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20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1175"/>
        <w:gridCol w:w="1439"/>
        <w:gridCol w:w="836"/>
        <w:gridCol w:w="1350"/>
        <w:gridCol w:w="1007"/>
        <w:gridCol w:w="1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楚雄市公开招聘民兵教练员登记表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16" w:type="pc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 名</w:t>
            </w:r>
          </w:p>
        </w:tc>
        <w:tc>
          <w:tcPr>
            <w:tcW w:w="661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 别</w:t>
            </w:r>
          </w:p>
        </w:tc>
        <w:tc>
          <w:tcPr>
            <w:tcW w:w="470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567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1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 贯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作时间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1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健康情况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技术职称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   长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1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  级</w:t>
            </w:r>
          </w:p>
        </w:tc>
        <w:tc>
          <w:tcPr>
            <w:tcW w:w="147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3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1013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16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学历情况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  育</w:t>
            </w:r>
          </w:p>
        </w:tc>
        <w:tc>
          <w:tcPr>
            <w:tcW w:w="1281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234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16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128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1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  地</w:t>
            </w:r>
          </w:p>
        </w:tc>
        <w:tc>
          <w:tcPr>
            <w:tcW w:w="428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1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428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16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260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学校或工作单位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16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16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16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16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16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16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家庭主要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成员情况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与本人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  系</w:t>
            </w: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 名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34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16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16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16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16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716" w:type="pc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428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2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2E2643"/>
    <w:rsid w:val="24F55DD4"/>
    <w:rsid w:val="2B182F87"/>
    <w:rsid w:val="5A2E2643"/>
    <w:rsid w:val="68104574"/>
    <w:rsid w:val="7A4E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保山市隆阳区党政机关单位</Company>
  <Pages>1</Pages>
  <Words>133</Words>
  <Characters>133</Characters>
  <Lines>0</Lines>
  <Paragraphs>0</Paragraphs>
  <TotalTime>4</TotalTime>
  <ScaleCrop>false</ScaleCrop>
  <LinksUpToDate>false</LinksUpToDate>
  <CharactersWithSpaces>156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2021-12-30T13:43:00Z</dcterms:created>
  <dc:creator>明</dc:creator>
  <cp:lastModifiedBy>赵诗林</cp:lastModifiedBy>
  <dcterms:modified xsi:type="dcterms:W3CDTF">2022-03-24T11:38:33Z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32D8A0EADD674D0FA0A07FFFEC0EDF33</vt:lpwstr>
  </property>
</Properties>
</file>