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FC621">
      <w:pPr>
        <w:pStyle w:val="2"/>
        <w:numPr>
          <w:ilvl w:val="0"/>
          <w:numId w:val="0"/>
        </w:numPr>
        <w:rPr>
          <w:rFonts w:eastAsia="宋体"/>
          <w:color w:val="auto"/>
        </w:rPr>
      </w:pPr>
      <w:bookmarkStart w:id="0" w:name="_Toc300"/>
      <w:r>
        <w:rPr>
          <w:rFonts w:eastAsia="宋体"/>
          <w:color w:val="auto"/>
        </w:rPr>
        <w:t>一、建设项目基本情况</w:t>
      </w:r>
      <w:bookmarkEnd w:id="0"/>
    </w:p>
    <w:tbl>
      <w:tblPr>
        <w:tblStyle w:val="34"/>
        <w:tblW w:w="8895" w:type="dxa"/>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2"/>
        <w:gridCol w:w="2425"/>
        <w:gridCol w:w="1835"/>
        <w:gridCol w:w="2793"/>
      </w:tblGrid>
      <w:tr w14:paraId="66EDC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42" w:type="dxa"/>
            <w:tcMar>
              <w:top w:w="16" w:type="dxa"/>
              <w:left w:w="16" w:type="dxa"/>
              <w:right w:w="16" w:type="dxa"/>
            </w:tcMar>
            <w:vAlign w:val="center"/>
          </w:tcPr>
          <w:p w14:paraId="03C1A249">
            <w:pPr>
              <w:adjustRightInd w:val="0"/>
              <w:snapToGrid w:val="0"/>
              <w:spacing w:line="360" w:lineRule="exact"/>
              <w:ind w:firstLine="0" w:firstLineChars="0"/>
              <w:jc w:val="center"/>
              <w:rPr>
                <w:szCs w:val="21"/>
              </w:rPr>
            </w:pPr>
            <w:r>
              <w:rPr>
                <w:szCs w:val="21"/>
              </w:rPr>
              <w:t>建设项目名称</w:t>
            </w:r>
          </w:p>
        </w:tc>
        <w:tc>
          <w:tcPr>
            <w:tcW w:w="7053" w:type="dxa"/>
            <w:gridSpan w:val="3"/>
          </w:tcPr>
          <w:p w14:paraId="5CACC5BE">
            <w:pPr>
              <w:adjustRightInd w:val="0"/>
              <w:snapToGrid w:val="0"/>
              <w:spacing w:line="360" w:lineRule="exact"/>
              <w:ind w:firstLine="0" w:firstLineChars="0"/>
              <w:jc w:val="center"/>
              <w:rPr>
                <w:szCs w:val="21"/>
              </w:rPr>
            </w:pPr>
            <w:r>
              <w:rPr>
                <w:rFonts w:hint="eastAsia"/>
                <w:szCs w:val="21"/>
              </w:rPr>
              <w:t>楚雄市子午灌区工程</w:t>
            </w:r>
          </w:p>
        </w:tc>
      </w:tr>
      <w:tr w14:paraId="662C4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42" w:type="dxa"/>
            <w:tcMar>
              <w:top w:w="16" w:type="dxa"/>
              <w:left w:w="16" w:type="dxa"/>
              <w:right w:w="16" w:type="dxa"/>
            </w:tcMar>
            <w:vAlign w:val="center"/>
          </w:tcPr>
          <w:p w14:paraId="353E8887">
            <w:pPr>
              <w:adjustRightInd w:val="0"/>
              <w:snapToGrid w:val="0"/>
              <w:spacing w:line="360" w:lineRule="exact"/>
              <w:ind w:firstLine="0" w:firstLineChars="0"/>
              <w:jc w:val="center"/>
              <w:rPr>
                <w:szCs w:val="21"/>
              </w:rPr>
            </w:pPr>
            <w:r>
              <w:rPr>
                <w:szCs w:val="21"/>
              </w:rPr>
              <w:t>项目代码</w:t>
            </w:r>
          </w:p>
        </w:tc>
        <w:tc>
          <w:tcPr>
            <w:tcW w:w="7053" w:type="dxa"/>
            <w:gridSpan w:val="3"/>
          </w:tcPr>
          <w:p w14:paraId="33E1F38C">
            <w:pPr>
              <w:adjustRightInd w:val="0"/>
              <w:snapToGrid w:val="0"/>
              <w:spacing w:line="360" w:lineRule="exact"/>
              <w:ind w:firstLine="0" w:firstLineChars="0"/>
              <w:jc w:val="center"/>
              <w:rPr>
                <w:szCs w:val="21"/>
              </w:rPr>
            </w:pPr>
            <w:r>
              <w:rPr>
                <w:rFonts w:hint="eastAsia"/>
                <w:szCs w:val="21"/>
              </w:rPr>
              <w:t>/</w:t>
            </w:r>
          </w:p>
        </w:tc>
      </w:tr>
      <w:tr w14:paraId="5000E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42" w:type="dxa"/>
            <w:tcMar>
              <w:top w:w="16" w:type="dxa"/>
              <w:left w:w="16" w:type="dxa"/>
              <w:right w:w="16" w:type="dxa"/>
            </w:tcMar>
            <w:vAlign w:val="center"/>
          </w:tcPr>
          <w:p w14:paraId="16288593">
            <w:pPr>
              <w:adjustRightInd w:val="0"/>
              <w:snapToGrid w:val="0"/>
              <w:spacing w:line="360" w:lineRule="exact"/>
              <w:ind w:firstLine="0" w:firstLineChars="0"/>
              <w:jc w:val="center"/>
              <w:rPr>
                <w:szCs w:val="21"/>
              </w:rPr>
            </w:pPr>
            <w:r>
              <w:rPr>
                <w:szCs w:val="21"/>
              </w:rPr>
              <w:t>建设单位联系人</w:t>
            </w:r>
          </w:p>
        </w:tc>
        <w:tc>
          <w:tcPr>
            <w:tcW w:w="2425" w:type="dxa"/>
            <w:vAlign w:val="center"/>
          </w:tcPr>
          <w:p w14:paraId="50FF2326">
            <w:pPr>
              <w:adjustRightInd w:val="0"/>
              <w:snapToGrid w:val="0"/>
              <w:spacing w:line="360" w:lineRule="exact"/>
              <w:ind w:firstLine="0" w:firstLineChars="0"/>
              <w:jc w:val="center"/>
              <w:rPr>
                <w:rFonts w:hint="default" w:eastAsia="宋体"/>
                <w:szCs w:val="21"/>
                <w:lang w:val="en-US" w:eastAsia="zh-CN"/>
              </w:rPr>
            </w:pPr>
            <w:r>
              <w:rPr>
                <w:rFonts w:hint="eastAsia"/>
                <w:szCs w:val="21"/>
              </w:rPr>
              <w:t>朱</w:t>
            </w:r>
            <w:r>
              <w:rPr>
                <w:rFonts w:hint="eastAsia"/>
                <w:szCs w:val="21"/>
                <w:lang w:val="en-US" w:eastAsia="zh-CN"/>
              </w:rPr>
              <w:t>XX</w:t>
            </w:r>
          </w:p>
        </w:tc>
        <w:tc>
          <w:tcPr>
            <w:tcW w:w="1835" w:type="dxa"/>
            <w:vAlign w:val="center"/>
          </w:tcPr>
          <w:p w14:paraId="2330A23B">
            <w:pPr>
              <w:adjustRightInd w:val="0"/>
              <w:snapToGrid w:val="0"/>
              <w:spacing w:line="360" w:lineRule="exact"/>
              <w:ind w:firstLine="0" w:firstLineChars="0"/>
              <w:jc w:val="center"/>
              <w:rPr>
                <w:szCs w:val="21"/>
              </w:rPr>
            </w:pPr>
            <w:r>
              <w:rPr>
                <w:szCs w:val="21"/>
              </w:rPr>
              <w:t>联系方式</w:t>
            </w:r>
          </w:p>
        </w:tc>
        <w:tc>
          <w:tcPr>
            <w:tcW w:w="2793" w:type="dxa"/>
            <w:vAlign w:val="center"/>
          </w:tcPr>
          <w:p w14:paraId="218C3988">
            <w:pPr>
              <w:adjustRightInd w:val="0"/>
              <w:snapToGrid w:val="0"/>
              <w:spacing w:line="360" w:lineRule="exact"/>
              <w:ind w:firstLine="0" w:firstLineChars="0"/>
              <w:jc w:val="center"/>
              <w:rPr>
                <w:rFonts w:hint="default" w:eastAsia="宋体"/>
                <w:szCs w:val="21"/>
                <w:lang w:val="en-US" w:eastAsia="zh-CN"/>
              </w:rPr>
            </w:pPr>
            <w:r>
              <w:rPr>
                <w:rFonts w:hint="eastAsia"/>
                <w:szCs w:val="21"/>
              </w:rPr>
              <w:t>139</w:t>
            </w:r>
            <w:r>
              <w:rPr>
                <w:rFonts w:hint="eastAsia"/>
                <w:szCs w:val="21"/>
                <w:lang w:val="en-US" w:eastAsia="zh-CN"/>
              </w:rPr>
              <w:t>XXXX</w:t>
            </w:r>
            <w:bookmarkStart w:id="113" w:name="_GoBack"/>
            <w:bookmarkEnd w:id="113"/>
          </w:p>
        </w:tc>
      </w:tr>
      <w:tr w14:paraId="7B24C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42" w:type="dxa"/>
            <w:tcMar>
              <w:top w:w="16" w:type="dxa"/>
              <w:left w:w="16" w:type="dxa"/>
              <w:right w:w="16" w:type="dxa"/>
            </w:tcMar>
            <w:vAlign w:val="center"/>
          </w:tcPr>
          <w:p w14:paraId="449FF465">
            <w:pPr>
              <w:adjustRightInd w:val="0"/>
              <w:snapToGrid w:val="0"/>
              <w:spacing w:line="360" w:lineRule="exact"/>
              <w:ind w:firstLine="0" w:firstLineChars="0"/>
              <w:jc w:val="center"/>
              <w:rPr>
                <w:szCs w:val="21"/>
              </w:rPr>
            </w:pPr>
            <w:r>
              <w:rPr>
                <w:szCs w:val="21"/>
              </w:rPr>
              <w:t>建设地点</w:t>
            </w:r>
          </w:p>
        </w:tc>
        <w:tc>
          <w:tcPr>
            <w:tcW w:w="7053" w:type="dxa"/>
            <w:gridSpan w:val="3"/>
            <w:vAlign w:val="center"/>
          </w:tcPr>
          <w:p w14:paraId="51F35913">
            <w:pPr>
              <w:adjustRightInd w:val="0"/>
              <w:snapToGrid w:val="0"/>
              <w:spacing w:line="360" w:lineRule="exact"/>
              <w:ind w:firstLine="0" w:firstLineChars="0"/>
              <w:jc w:val="center"/>
              <w:rPr>
                <w:rFonts w:eastAsiaTheme="minorEastAsia"/>
                <w:szCs w:val="21"/>
              </w:rPr>
            </w:pPr>
            <w:r>
              <w:rPr>
                <w:rFonts w:hAnsiTheme="minorEastAsia" w:eastAsiaTheme="minorEastAsia"/>
                <w:szCs w:val="21"/>
              </w:rPr>
              <w:t>云南省</w:t>
            </w:r>
            <w:r>
              <w:rPr>
                <w:rFonts w:hint="eastAsia" w:hAnsiTheme="minorEastAsia" w:eastAsiaTheme="minorEastAsia"/>
                <w:szCs w:val="21"/>
              </w:rPr>
              <w:t>楚雄市子午镇、东华镇</w:t>
            </w:r>
          </w:p>
        </w:tc>
      </w:tr>
      <w:tr w14:paraId="2AE64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42" w:type="dxa"/>
            <w:tcMar>
              <w:top w:w="16" w:type="dxa"/>
              <w:left w:w="16" w:type="dxa"/>
              <w:right w:w="16" w:type="dxa"/>
            </w:tcMar>
            <w:vAlign w:val="center"/>
          </w:tcPr>
          <w:p w14:paraId="220F6942">
            <w:pPr>
              <w:adjustRightInd w:val="0"/>
              <w:snapToGrid w:val="0"/>
              <w:spacing w:line="360" w:lineRule="exact"/>
              <w:ind w:firstLine="0" w:firstLineChars="0"/>
              <w:jc w:val="center"/>
              <w:rPr>
                <w:szCs w:val="21"/>
              </w:rPr>
            </w:pPr>
            <w:r>
              <w:rPr>
                <w:szCs w:val="21"/>
              </w:rPr>
              <w:t>地理坐标</w:t>
            </w:r>
          </w:p>
        </w:tc>
        <w:tc>
          <w:tcPr>
            <w:tcW w:w="7053" w:type="dxa"/>
            <w:gridSpan w:val="3"/>
            <w:vAlign w:val="center"/>
          </w:tcPr>
          <w:p w14:paraId="7C44B076">
            <w:pPr>
              <w:adjustRightInd w:val="0"/>
              <w:snapToGrid w:val="0"/>
              <w:spacing w:line="360" w:lineRule="exact"/>
              <w:ind w:firstLine="0" w:firstLineChars="0"/>
            </w:pPr>
            <w:r>
              <w:rPr>
                <w:rFonts w:hint="eastAsia"/>
              </w:rPr>
              <w:t xml:space="preserve"> </w:t>
            </w:r>
          </w:p>
          <w:tbl>
            <w:tblPr>
              <w:tblStyle w:val="35"/>
              <w:tblW w:w="6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1950"/>
              <w:gridCol w:w="2130"/>
              <w:gridCol w:w="931"/>
            </w:tblGrid>
            <w:tr w14:paraId="37A2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Merge w:val="restart"/>
                  <w:vAlign w:val="center"/>
                </w:tcPr>
                <w:p w14:paraId="603F5B5A">
                  <w:pPr>
                    <w:adjustRightInd w:val="0"/>
                    <w:snapToGrid w:val="0"/>
                    <w:spacing w:line="240" w:lineRule="auto"/>
                    <w:ind w:firstLine="0" w:firstLineChars="0"/>
                    <w:jc w:val="center"/>
                    <w:rPr>
                      <w:b/>
                      <w:bCs/>
                      <w:sz w:val="21"/>
                      <w:szCs w:val="21"/>
                    </w:rPr>
                  </w:pPr>
                  <w:r>
                    <w:rPr>
                      <w:b/>
                      <w:bCs/>
                      <w:sz w:val="21"/>
                      <w:szCs w:val="21"/>
                    </w:rPr>
                    <w:t>项目类别</w:t>
                  </w:r>
                </w:p>
              </w:tc>
              <w:tc>
                <w:tcPr>
                  <w:tcW w:w="1163" w:type="dxa"/>
                  <w:vMerge w:val="restart"/>
                  <w:vAlign w:val="center"/>
                </w:tcPr>
                <w:p w14:paraId="383B9F27">
                  <w:pPr>
                    <w:adjustRightInd w:val="0"/>
                    <w:snapToGrid w:val="0"/>
                    <w:spacing w:line="240" w:lineRule="auto"/>
                    <w:ind w:firstLine="0" w:firstLineChars="0"/>
                    <w:jc w:val="center"/>
                    <w:rPr>
                      <w:b/>
                      <w:bCs/>
                      <w:sz w:val="21"/>
                      <w:szCs w:val="21"/>
                    </w:rPr>
                  </w:pPr>
                  <w:r>
                    <w:rPr>
                      <w:b/>
                      <w:bCs/>
                      <w:sz w:val="21"/>
                      <w:szCs w:val="21"/>
                    </w:rPr>
                    <w:t>项目名称</w:t>
                  </w:r>
                </w:p>
              </w:tc>
              <w:tc>
                <w:tcPr>
                  <w:tcW w:w="4080" w:type="dxa"/>
                  <w:gridSpan w:val="2"/>
                  <w:vAlign w:val="center"/>
                </w:tcPr>
                <w:p w14:paraId="5032F3A2">
                  <w:pPr>
                    <w:adjustRightInd w:val="0"/>
                    <w:snapToGrid w:val="0"/>
                    <w:spacing w:line="240" w:lineRule="auto"/>
                    <w:ind w:firstLine="0" w:firstLineChars="0"/>
                    <w:jc w:val="center"/>
                    <w:rPr>
                      <w:b/>
                      <w:bCs/>
                      <w:sz w:val="21"/>
                      <w:szCs w:val="21"/>
                    </w:rPr>
                  </w:pPr>
                  <w:r>
                    <w:rPr>
                      <w:b/>
                      <w:bCs/>
                      <w:sz w:val="21"/>
                      <w:szCs w:val="21"/>
                    </w:rPr>
                    <w:t>地理坐标</w:t>
                  </w:r>
                </w:p>
              </w:tc>
              <w:tc>
                <w:tcPr>
                  <w:tcW w:w="931" w:type="dxa"/>
                  <w:vMerge w:val="restart"/>
                  <w:vAlign w:val="center"/>
                </w:tcPr>
                <w:p w14:paraId="2ECA7C7F">
                  <w:pPr>
                    <w:adjustRightInd w:val="0"/>
                    <w:snapToGrid w:val="0"/>
                    <w:spacing w:line="240" w:lineRule="auto"/>
                    <w:ind w:firstLine="0" w:firstLineChars="0"/>
                    <w:jc w:val="center"/>
                    <w:rPr>
                      <w:sz w:val="21"/>
                      <w:szCs w:val="21"/>
                    </w:rPr>
                  </w:pPr>
                  <w:r>
                    <w:rPr>
                      <w:b/>
                      <w:bCs/>
                      <w:sz w:val="21"/>
                      <w:szCs w:val="21"/>
                    </w:rPr>
                    <w:t>长度</w:t>
                  </w:r>
                  <w:r>
                    <w:rPr>
                      <w:rFonts w:hint="eastAsia"/>
                      <w:b/>
                      <w:bCs/>
                      <w:sz w:val="21"/>
                      <w:szCs w:val="21"/>
                    </w:rPr>
                    <w:t>（</w:t>
                  </w:r>
                  <w:r>
                    <w:rPr>
                      <w:rFonts w:hint="eastAsia"/>
                      <w:sz w:val="21"/>
                      <w:szCs w:val="21"/>
                    </w:rPr>
                    <w:t>km</w:t>
                  </w:r>
                  <w:r>
                    <w:rPr>
                      <w:rFonts w:hint="eastAsia"/>
                      <w:b/>
                      <w:bCs/>
                      <w:sz w:val="21"/>
                      <w:szCs w:val="21"/>
                    </w:rPr>
                    <w:t>）</w:t>
                  </w:r>
                </w:p>
              </w:tc>
            </w:tr>
            <w:tr w14:paraId="2910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Merge w:val="continue"/>
                  <w:vAlign w:val="center"/>
                </w:tcPr>
                <w:p w14:paraId="149F13BF">
                  <w:pPr>
                    <w:adjustRightInd w:val="0"/>
                    <w:snapToGrid w:val="0"/>
                    <w:spacing w:line="240" w:lineRule="auto"/>
                    <w:ind w:firstLine="0" w:firstLineChars="0"/>
                    <w:jc w:val="center"/>
                    <w:rPr>
                      <w:b/>
                      <w:bCs/>
                      <w:sz w:val="21"/>
                      <w:szCs w:val="21"/>
                    </w:rPr>
                  </w:pPr>
                </w:p>
              </w:tc>
              <w:tc>
                <w:tcPr>
                  <w:tcW w:w="1163" w:type="dxa"/>
                  <w:vMerge w:val="continue"/>
                  <w:vAlign w:val="center"/>
                </w:tcPr>
                <w:p w14:paraId="30E29E4B">
                  <w:pPr>
                    <w:adjustRightInd w:val="0"/>
                    <w:snapToGrid w:val="0"/>
                    <w:spacing w:line="240" w:lineRule="auto"/>
                    <w:ind w:firstLine="0" w:firstLineChars="0"/>
                    <w:jc w:val="center"/>
                    <w:rPr>
                      <w:b/>
                      <w:bCs/>
                      <w:sz w:val="21"/>
                      <w:szCs w:val="21"/>
                    </w:rPr>
                  </w:pPr>
                </w:p>
              </w:tc>
              <w:tc>
                <w:tcPr>
                  <w:tcW w:w="1950" w:type="dxa"/>
                  <w:vAlign w:val="center"/>
                </w:tcPr>
                <w:p w14:paraId="72D50100">
                  <w:pPr>
                    <w:adjustRightInd w:val="0"/>
                    <w:snapToGrid w:val="0"/>
                    <w:spacing w:line="240" w:lineRule="auto"/>
                    <w:ind w:firstLine="0" w:firstLineChars="0"/>
                    <w:jc w:val="center"/>
                    <w:rPr>
                      <w:b/>
                      <w:bCs/>
                      <w:sz w:val="21"/>
                      <w:szCs w:val="21"/>
                    </w:rPr>
                  </w:pPr>
                  <w:r>
                    <w:rPr>
                      <w:b/>
                      <w:bCs/>
                      <w:sz w:val="21"/>
                      <w:szCs w:val="21"/>
                    </w:rPr>
                    <w:t>起点</w:t>
                  </w:r>
                </w:p>
              </w:tc>
              <w:tc>
                <w:tcPr>
                  <w:tcW w:w="2130" w:type="dxa"/>
                  <w:vAlign w:val="center"/>
                </w:tcPr>
                <w:p w14:paraId="07963BE3">
                  <w:pPr>
                    <w:adjustRightInd w:val="0"/>
                    <w:snapToGrid w:val="0"/>
                    <w:spacing w:line="240" w:lineRule="auto"/>
                    <w:ind w:firstLine="0" w:firstLineChars="0"/>
                    <w:jc w:val="center"/>
                    <w:rPr>
                      <w:b/>
                      <w:bCs/>
                      <w:sz w:val="21"/>
                      <w:szCs w:val="21"/>
                    </w:rPr>
                  </w:pPr>
                  <w:r>
                    <w:rPr>
                      <w:b/>
                      <w:bCs/>
                      <w:sz w:val="21"/>
                      <w:szCs w:val="21"/>
                    </w:rPr>
                    <w:t>终点</w:t>
                  </w:r>
                </w:p>
              </w:tc>
              <w:tc>
                <w:tcPr>
                  <w:tcW w:w="931" w:type="dxa"/>
                  <w:vMerge w:val="continue"/>
                  <w:vAlign w:val="center"/>
                </w:tcPr>
                <w:p w14:paraId="42106424">
                  <w:pPr>
                    <w:adjustRightInd w:val="0"/>
                    <w:snapToGrid w:val="0"/>
                    <w:spacing w:line="240" w:lineRule="auto"/>
                    <w:ind w:firstLine="0" w:firstLineChars="0"/>
                    <w:jc w:val="center"/>
                    <w:rPr>
                      <w:sz w:val="21"/>
                      <w:szCs w:val="21"/>
                    </w:rPr>
                  </w:pPr>
                </w:p>
              </w:tc>
            </w:tr>
            <w:tr w14:paraId="7FEE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restart"/>
                  <w:vAlign w:val="center"/>
                </w:tcPr>
                <w:p w14:paraId="7E50F8C2">
                  <w:pPr>
                    <w:adjustRightInd w:val="0"/>
                    <w:snapToGrid w:val="0"/>
                    <w:spacing w:line="240" w:lineRule="auto"/>
                    <w:ind w:firstLine="0" w:firstLineChars="0"/>
                    <w:jc w:val="center"/>
                    <w:rPr>
                      <w:sz w:val="21"/>
                      <w:szCs w:val="21"/>
                    </w:rPr>
                  </w:pPr>
                  <w:r>
                    <w:rPr>
                      <w:sz w:val="21"/>
                      <w:szCs w:val="21"/>
                    </w:rPr>
                    <w:t>水资源配置工程</w:t>
                  </w:r>
                </w:p>
              </w:tc>
              <w:tc>
                <w:tcPr>
                  <w:tcW w:w="1163" w:type="dxa"/>
                  <w:vAlign w:val="center"/>
                </w:tcPr>
                <w:p w14:paraId="0C0ED463">
                  <w:pPr>
                    <w:adjustRightInd w:val="0"/>
                    <w:snapToGrid w:val="0"/>
                    <w:spacing w:line="240" w:lineRule="auto"/>
                    <w:ind w:firstLine="0" w:firstLineChars="0"/>
                    <w:jc w:val="center"/>
                    <w:rPr>
                      <w:sz w:val="21"/>
                      <w:szCs w:val="21"/>
                    </w:rPr>
                  </w:pPr>
                  <w:r>
                    <w:rPr>
                      <w:rFonts w:hint="eastAsia"/>
                      <w:sz w:val="21"/>
                      <w:szCs w:val="21"/>
                    </w:rPr>
                    <w:t>取水管道</w:t>
                  </w:r>
                </w:p>
              </w:tc>
              <w:tc>
                <w:tcPr>
                  <w:tcW w:w="1950" w:type="dxa"/>
                  <w:vAlign w:val="center"/>
                </w:tcPr>
                <w:p w14:paraId="4DB19F75">
                  <w:pPr>
                    <w:adjustRightInd w:val="0"/>
                    <w:snapToGrid w:val="0"/>
                    <w:spacing w:line="240" w:lineRule="auto"/>
                    <w:ind w:firstLine="0" w:firstLineChars="0"/>
                    <w:jc w:val="center"/>
                    <w:rPr>
                      <w:sz w:val="21"/>
                      <w:szCs w:val="21"/>
                    </w:rPr>
                  </w:pPr>
                  <w:r>
                    <w:rPr>
                      <w:rFonts w:hint="eastAsia"/>
                      <w:sz w:val="21"/>
                      <w:szCs w:val="21"/>
                    </w:rPr>
                    <w:t>E101</w:t>
                  </w:r>
                  <w:r>
                    <w:rPr>
                      <w:sz w:val="21"/>
                      <w:szCs w:val="21"/>
                    </w:rPr>
                    <w:t>°</w:t>
                  </w:r>
                  <w:r>
                    <w:rPr>
                      <w:rFonts w:hint="eastAsia"/>
                      <w:sz w:val="21"/>
                      <w:szCs w:val="21"/>
                    </w:rPr>
                    <w:t>30</w:t>
                  </w:r>
                  <w:r>
                    <w:rPr>
                      <w:sz w:val="21"/>
                      <w:szCs w:val="21"/>
                    </w:rPr>
                    <w:t>′</w:t>
                  </w:r>
                  <w:r>
                    <w:rPr>
                      <w:rFonts w:hint="eastAsia"/>
                      <w:sz w:val="21"/>
                      <w:szCs w:val="21"/>
                    </w:rPr>
                    <w:t>34.020</w:t>
                  </w:r>
                  <w:r>
                    <w:rPr>
                      <w:sz w:val="21"/>
                      <w:szCs w:val="21"/>
                    </w:rPr>
                    <w:t xml:space="preserve">″, </w:t>
                  </w:r>
                  <w:r>
                    <w:rPr>
                      <w:rFonts w:hint="eastAsia"/>
                      <w:sz w:val="21"/>
                      <w:szCs w:val="21"/>
                    </w:rPr>
                    <w:t>N25</w:t>
                  </w:r>
                  <w:r>
                    <w:rPr>
                      <w:sz w:val="21"/>
                      <w:szCs w:val="21"/>
                    </w:rPr>
                    <w:t>°</w:t>
                  </w:r>
                  <w:r>
                    <w:rPr>
                      <w:rFonts w:hint="eastAsia"/>
                      <w:sz w:val="21"/>
                      <w:szCs w:val="21"/>
                    </w:rPr>
                    <w:t>3</w:t>
                  </w:r>
                  <w:r>
                    <w:rPr>
                      <w:sz w:val="21"/>
                      <w:szCs w:val="21"/>
                    </w:rPr>
                    <w:t>′</w:t>
                  </w:r>
                  <w:r>
                    <w:rPr>
                      <w:rFonts w:hint="eastAsia"/>
                      <w:sz w:val="21"/>
                      <w:szCs w:val="21"/>
                    </w:rPr>
                    <w:t>24.776136</w:t>
                  </w:r>
                  <w:r>
                    <w:rPr>
                      <w:sz w:val="21"/>
                      <w:szCs w:val="21"/>
                    </w:rPr>
                    <w:t>″</w:t>
                  </w:r>
                </w:p>
              </w:tc>
              <w:tc>
                <w:tcPr>
                  <w:tcW w:w="2130" w:type="dxa"/>
                  <w:vAlign w:val="center"/>
                </w:tcPr>
                <w:p w14:paraId="45E436C8">
                  <w:pPr>
                    <w:adjustRightInd w:val="0"/>
                    <w:snapToGrid w:val="0"/>
                    <w:spacing w:line="240" w:lineRule="auto"/>
                    <w:ind w:firstLine="0" w:firstLineChars="0"/>
                    <w:jc w:val="center"/>
                    <w:rPr>
                      <w:sz w:val="21"/>
                      <w:szCs w:val="21"/>
                    </w:rPr>
                  </w:pPr>
                  <w:r>
                    <w:rPr>
                      <w:rFonts w:hint="eastAsia"/>
                      <w:sz w:val="21"/>
                      <w:szCs w:val="21"/>
                    </w:rPr>
                    <w:t>E101</w:t>
                  </w:r>
                  <w:r>
                    <w:rPr>
                      <w:sz w:val="21"/>
                      <w:szCs w:val="21"/>
                    </w:rPr>
                    <w:t>°</w:t>
                  </w:r>
                  <w:r>
                    <w:rPr>
                      <w:rFonts w:hint="eastAsia"/>
                      <w:sz w:val="21"/>
                      <w:szCs w:val="21"/>
                    </w:rPr>
                    <w:t>29</w:t>
                  </w:r>
                  <w:r>
                    <w:rPr>
                      <w:sz w:val="21"/>
                      <w:szCs w:val="21"/>
                    </w:rPr>
                    <w:t>′</w:t>
                  </w:r>
                  <w:r>
                    <w:rPr>
                      <w:rFonts w:hint="eastAsia"/>
                      <w:sz w:val="21"/>
                      <w:szCs w:val="21"/>
                    </w:rPr>
                    <w:t>58.640</w:t>
                  </w:r>
                  <w:r>
                    <w:rPr>
                      <w:sz w:val="21"/>
                      <w:szCs w:val="21"/>
                    </w:rPr>
                    <w:t xml:space="preserve">″, </w:t>
                  </w:r>
                  <w:r>
                    <w:rPr>
                      <w:rFonts w:hint="eastAsia"/>
                      <w:sz w:val="21"/>
                      <w:szCs w:val="21"/>
                    </w:rPr>
                    <w:t>N</w:t>
                  </w:r>
                  <w:r>
                    <w:rPr>
                      <w:sz w:val="21"/>
                      <w:szCs w:val="21"/>
                    </w:rPr>
                    <w:t>25°3′13.369″</w:t>
                  </w:r>
                </w:p>
              </w:tc>
              <w:tc>
                <w:tcPr>
                  <w:tcW w:w="931" w:type="dxa"/>
                  <w:vAlign w:val="center"/>
                </w:tcPr>
                <w:p w14:paraId="11E473C3">
                  <w:pPr>
                    <w:adjustRightInd w:val="0"/>
                    <w:snapToGrid w:val="0"/>
                    <w:spacing w:line="240" w:lineRule="auto"/>
                    <w:ind w:firstLine="0" w:firstLineChars="0"/>
                    <w:jc w:val="center"/>
                    <w:rPr>
                      <w:sz w:val="21"/>
                      <w:szCs w:val="21"/>
                    </w:rPr>
                  </w:pPr>
                  <w:r>
                    <w:rPr>
                      <w:rFonts w:hint="eastAsia"/>
                      <w:sz w:val="21"/>
                      <w:szCs w:val="21"/>
                    </w:rPr>
                    <w:t>1.290</w:t>
                  </w:r>
                </w:p>
              </w:tc>
            </w:tr>
            <w:tr w14:paraId="2A24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vMerge w:val="continue"/>
                  <w:vAlign w:val="center"/>
                </w:tcPr>
                <w:p w14:paraId="6D6E81C7">
                  <w:pPr>
                    <w:adjustRightInd w:val="0"/>
                    <w:snapToGrid w:val="0"/>
                    <w:spacing w:line="240" w:lineRule="auto"/>
                    <w:ind w:firstLine="0" w:firstLineChars="0"/>
                    <w:jc w:val="center"/>
                    <w:rPr>
                      <w:sz w:val="21"/>
                      <w:szCs w:val="21"/>
                    </w:rPr>
                  </w:pPr>
                </w:p>
              </w:tc>
              <w:tc>
                <w:tcPr>
                  <w:tcW w:w="1163" w:type="dxa"/>
                  <w:vAlign w:val="center"/>
                </w:tcPr>
                <w:p w14:paraId="3346E7D0">
                  <w:pPr>
                    <w:adjustRightInd w:val="0"/>
                    <w:snapToGrid w:val="0"/>
                    <w:spacing w:line="240" w:lineRule="auto"/>
                    <w:ind w:firstLine="0" w:firstLineChars="0"/>
                    <w:jc w:val="center"/>
                    <w:rPr>
                      <w:sz w:val="21"/>
                      <w:szCs w:val="21"/>
                    </w:rPr>
                  </w:pPr>
                  <w:r>
                    <w:rPr>
                      <w:rFonts w:hint="eastAsia"/>
                      <w:sz w:val="21"/>
                      <w:szCs w:val="21"/>
                    </w:rPr>
                    <w:t>提水管道</w:t>
                  </w:r>
                </w:p>
              </w:tc>
              <w:tc>
                <w:tcPr>
                  <w:tcW w:w="1950" w:type="dxa"/>
                  <w:vAlign w:val="center"/>
                </w:tcPr>
                <w:p w14:paraId="5C7A3440">
                  <w:pPr>
                    <w:adjustRightInd w:val="0"/>
                    <w:snapToGrid w:val="0"/>
                    <w:spacing w:line="240" w:lineRule="auto"/>
                    <w:ind w:firstLine="0" w:firstLineChars="0"/>
                    <w:jc w:val="center"/>
                    <w:rPr>
                      <w:sz w:val="21"/>
                      <w:szCs w:val="21"/>
                    </w:rPr>
                  </w:pPr>
                  <w:r>
                    <w:rPr>
                      <w:rFonts w:hint="eastAsia"/>
                      <w:sz w:val="21"/>
                      <w:szCs w:val="21"/>
                    </w:rPr>
                    <w:t>E</w:t>
                  </w:r>
                  <w:r>
                    <w:rPr>
                      <w:sz w:val="21"/>
                      <w:szCs w:val="21"/>
                    </w:rPr>
                    <w:t>101°29′56.902″, N25°3′14.1219″</w:t>
                  </w:r>
                </w:p>
              </w:tc>
              <w:tc>
                <w:tcPr>
                  <w:tcW w:w="2130" w:type="dxa"/>
                  <w:vAlign w:val="center"/>
                </w:tcPr>
                <w:p w14:paraId="3397CA78">
                  <w:pPr>
                    <w:adjustRightInd w:val="0"/>
                    <w:snapToGrid w:val="0"/>
                    <w:spacing w:line="240" w:lineRule="auto"/>
                    <w:ind w:firstLine="0" w:firstLineChars="0"/>
                    <w:jc w:val="center"/>
                    <w:rPr>
                      <w:sz w:val="21"/>
                      <w:szCs w:val="21"/>
                    </w:rPr>
                  </w:pPr>
                  <w:r>
                    <w:rPr>
                      <w:rFonts w:hint="eastAsia"/>
                      <w:sz w:val="21"/>
                      <w:szCs w:val="21"/>
                    </w:rPr>
                    <w:t>E</w:t>
                  </w:r>
                  <w:r>
                    <w:rPr>
                      <w:sz w:val="21"/>
                      <w:szCs w:val="21"/>
                    </w:rPr>
                    <w:t xml:space="preserve">101°29′34.954836″, </w:t>
                  </w:r>
                  <w:r>
                    <w:rPr>
                      <w:rFonts w:hint="eastAsia"/>
                      <w:sz w:val="21"/>
                      <w:szCs w:val="21"/>
                    </w:rPr>
                    <w:t>N</w:t>
                  </w:r>
                  <w:r>
                    <w:rPr>
                      <w:sz w:val="21"/>
                      <w:szCs w:val="21"/>
                    </w:rPr>
                    <w:t>25°3′22.309416″</w:t>
                  </w:r>
                </w:p>
              </w:tc>
              <w:tc>
                <w:tcPr>
                  <w:tcW w:w="931" w:type="dxa"/>
                  <w:vAlign w:val="center"/>
                </w:tcPr>
                <w:p w14:paraId="330DBA38">
                  <w:pPr>
                    <w:adjustRightInd w:val="0"/>
                    <w:snapToGrid w:val="0"/>
                    <w:spacing w:line="240" w:lineRule="auto"/>
                    <w:ind w:firstLine="0" w:firstLineChars="0"/>
                    <w:jc w:val="center"/>
                    <w:rPr>
                      <w:sz w:val="21"/>
                      <w:szCs w:val="21"/>
                    </w:rPr>
                  </w:pPr>
                  <w:r>
                    <w:rPr>
                      <w:rFonts w:hint="eastAsia"/>
                      <w:sz w:val="21"/>
                      <w:szCs w:val="21"/>
                    </w:rPr>
                    <w:t>0.755</w:t>
                  </w:r>
                </w:p>
              </w:tc>
            </w:tr>
            <w:tr w14:paraId="7475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vMerge w:val="continue"/>
                  <w:vAlign w:val="center"/>
                </w:tcPr>
                <w:p w14:paraId="1039A2AF">
                  <w:pPr>
                    <w:adjustRightInd w:val="0"/>
                    <w:snapToGrid w:val="0"/>
                    <w:spacing w:line="240" w:lineRule="auto"/>
                    <w:ind w:firstLine="0" w:firstLineChars="0"/>
                    <w:jc w:val="center"/>
                    <w:rPr>
                      <w:sz w:val="21"/>
                      <w:szCs w:val="21"/>
                    </w:rPr>
                  </w:pPr>
                </w:p>
              </w:tc>
              <w:tc>
                <w:tcPr>
                  <w:tcW w:w="1163" w:type="dxa"/>
                  <w:vAlign w:val="center"/>
                </w:tcPr>
                <w:p w14:paraId="057786AF">
                  <w:pPr>
                    <w:adjustRightInd w:val="0"/>
                    <w:snapToGrid w:val="0"/>
                    <w:spacing w:line="240" w:lineRule="auto"/>
                    <w:ind w:firstLine="0" w:firstLineChars="0"/>
                    <w:jc w:val="center"/>
                    <w:rPr>
                      <w:sz w:val="21"/>
                      <w:szCs w:val="21"/>
                    </w:rPr>
                  </w:pPr>
                  <w:r>
                    <w:rPr>
                      <w:sz w:val="21"/>
                      <w:szCs w:val="21"/>
                    </w:rPr>
                    <w:t>输水总管工程</w:t>
                  </w:r>
                </w:p>
              </w:tc>
              <w:tc>
                <w:tcPr>
                  <w:tcW w:w="1950" w:type="dxa"/>
                  <w:vAlign w:val="center"/>
                </w:tcPr>
                <w:p w14:paraId="472C1197">
                  <w:pPr>
                    <w:adjustRightInd w:val="0"/>
                    <w:snapToGrid w:val="0"/>
                    <w:spacing w:line="240" w:lineRule="auto"/>
                    <w:ind w:firstLine="0" w:firstLineChars="0"/>
                    <w:jc w:val="center"/>
                    <w:rPr>
                      <w:sz w:val="21"/>
                      <w:szCs w:val="21"/>
                    </w:rPr>
                  </w:pPr>
                  <w:r>
                    <w:rPr>
                      <w:rFonts w:hint="eastAsia"/>
                      <w:sz w:val="21"/>
                      <w:szCs w:val="21"/>
                    </w:rPr>
                    <w:t>E</w:t>
                  </w:r>
                  <w:r>
                    <w:rPr>
                      <w:sz w:val="21"/>
                      <w:szCs w:val="21"/>
                    </w:rPr>
                    <w:t xml:space="preserve">101°29′34.7424″,N25°3′22.05576″ </w:t>
                  </w:r>
                </w:p>
              </w:tc>
              <w:tc>
                <w:tcPr>
                  <w:tcW w:w="2130" w:type="dxa"/>
                  <w:vAlign w:val="center"/>
                </w:tcPr>
                <w:p w14:paraId="07E5F5FC">
                  <w:pPr>
                    <w:adjustRightInd w:val="0"/>
                    <w:snapToGrid w:val="0"/>
                    <w:spacing w:line="240" w:lineRule="auto"/>
                    <w:ind w:firstLine="0" w:firstLineChars="0"/>
                    <w:jc w:val="center"/>
                    <w:rPr>
                      <w:sz w:val="21"/>
                      <w:szCs w:val="21"/>
                    </w:rPr>
                  </w:pPr>
                  <w:r>
                    <w:rPr>
                      <w:sz w:val="21"/>
                      <w:szCs w:val="21"/>
                    </w:rPr>
                    <w:t>E101°31′10.625988″，N24°54′30.488832″</w:t>
                  </w:r>
                </w:p>
              </w:tc>
              <w:tc>
                <w:tcPr>
                  <w:tcW w:w="931" w:type="dxa"/>
                  <w:vAlign w:val="center"/>
                </w:tcPr>
                <w:p w14:paraId="34A49B75">
                  <w:pPr>
                    <w:adjustRightInd w:val="0"/>
                    <w:snapToGrid w:val="0"/>
                    <w:spacing w:line="240" w:lineRule="auto"/>
                    <w:ind w:firstLine="0" w:firstLineChars="0"/>
                    <w:jc w:val="center"/>
                    <w:rPr>
                      <w:sz w:val="21"/>
                      <w:szCs w:val="21"/>
                    </w:rPr>
                  </w:pPr>
                  <w:r>
                    <w:rPr>
                      <w:rFonts w:hint="eastAsia"/>
                      <w:sz w:val="21"/>
                      <w:szCs w:val="21"/>
                    </w:rPr>
                    <w:t>19.912</w:t>
                  </w:r>
                </w:p>
              </w:tc>
            </w:tr>
            <w:tr w14:paraId="411F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Merge w:val="continue"/>
                  <w:vAlign w:val="center"/>
                </w:tcPr>
                <w:p w14:paraId="4AD599E9">
                  <w:pPr>
                    <w:adjustRightInd w:val="0"/>
                    <w:snapToGrid w:val="0"/>
                    <w:spacing w:line="240" w:lineRule="auto"/>
                    <w:ind w:firstLine="0" w:firstLineChars="0"/>
                    <w:jc w:val="center"/>
                    <w:rPr>
                      <w:sz w:val="21"/>
                      <w:szCs w:val="21"/>
                    </w:rPr>
                  </w:pPr>
                </w:p>
              </w:tc>
              <w:tc>
                <w:tcPr>
                  <w:tcW w:w="1163" w:type="dxa"/>
                  <w:vAlign w:val="center"/>
                </w:tcPr>
                <w:p w14:paraId="4B77AE1D">
                  <w:pPr>
                    <w:adjustRightInd w:val="0"/>
                    <w:snapToGrid w:val="0"/>
                    <w:spacing w:line="240" w:lineRule="auto"/>
                    <w:ind w:firstLine="0" w:firstLineChars="0"/>
                    <w:jc w:val="center"/>
                    <w:rPr>
                      <w:sz w:val="21"/>
                      <w:szCs w:val="21"/>
                    </w:rPr>
                  </w:pPr>
                  <w:r>
                    <w:rPr>
                      <w:sz w:val="21"/>
                      <w:szCs w:val="21"/>
                    </w:rPr>
                    <w:t>朵基水库支管</w:t>
                  </w:r>
                </w:p>
              </w:tc>
              <w:tc>
                <w:tcPr>
                  <w:tcW w:w="1950" w:type="dxa"/>
                  <w:vAlign w:val="center"/>
                </w:tcPr>
                <w:p w14:paraId="62A982C9">
                  <w:pPr>
                    <w:adjustRightInd w:val="0"/>
                    <w:snapToGrid w:val="0"/>
                    <w:spacing w:line="240" w:lineRule="auto"/>
                    <w:ind w:firstLine="0" w:firstLineChars="0"/>
                    <w:jc w:val="center"/>
                  </w:pPr>
                  <w:r>
                    <w:rPr>
                      <w:sz w:val="21"/>
                      <w:szCs w:val="21"/>
                    </w:rPr>
                    <w:t>E101°28′35.7541″，N25°0′32.317452″</w:t>
                  </w:r>
                </w:p>
              </w:tc>
              <w:tc>
                <w:tcPr>
                  <w:tcW w:w="2130" w:type="dxa"/>
                  <w:vAlign w:val="center"/>
                </w:tcPr>
                <w:p w14:paraId="2843F0E0">
                  <w:pPr>
                    <w:adjustRightInd w:val="0"/>
                    <w:snapToGrid w:val="0"/>
                    <w:spacing w:line="240" w:lineRule="auto"/>
                    <w:ind w:firstLine="0" w:firstLineChars="0"/>
                    <w:jc w:val="center"/>
                  </w:pPr>
                  <w:r>
                    <w:rPr>
                      <w:sz w:val="21"/>
                      <w:szCs w:val="21"/>
                    </w:rPr>
                    <w:t>E101°28′5.05308″，N25°0′41.8730</w:t>
                  </w:r>
                  <w:r>
                    <w:rPr>
                      <w:rFonts w:hint="eastAsia"/>
                      <w:sz w:val="21"/>
                      <w:szCs w:val="21"/>
                    </w:rPr>
                    <w:t>40</w:t>
                  </w:r>
                  <w:r>
                    <w:rPr>
                      <w:sz w:val="21"/>
                      <w:szCs w:val="21"/>
                    </w:rPr>
                    <w:t>″</w:t>
                  </w:r>
                </w:p>
              </w:tc>
              <w:tc>
                <w:tcPr>
                  <w:tcW w:w="931" w:type="dxa"/>
                  <w:vAlign w:val="center"/>
                </w:tcPr>
                <w:p w14:paraId="36F98768">
                  <w:pPr>
                    <w:adjustRightInd w:val="0"/>
                    <w:snapToGrid w:val="0"/>
                    <w:spacing w:line="240" w:lineRule="auto"/>
                    <w:ind w:firstLine="0" w:firstLineChars="0"/>
                    <w:jc w:val="center"/>
                    <w:rPr>
                      <w:sz w:val="21"/>
                      <w:szCs w:val="21"/>
                    </w:rPr>
                  </w:pPr>
                  <w:r>
                    <w:rPr>
                      <w:rFonts w:hint="eastAsia"/>
                      <w:sz w:val="21"/>
                      <w:szCs w:val="21"/>
                    </w:rPr>
                    <w:t>1.28</w:t>
                  </w:r>
                </w:p>
              </w:tc>
            </w:tr>
            <w:tr w14:paraId="38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Merge w:val="continue"/>
                  <w:vAlign w:val="center"/>
                </w:tcPr>
                <w:p w14:paraId="6ACB0DF5">
                  <w:pPr>
                    <w:adjustRightInd w:val="0"/>
                    <w:snapToGrid w:val="0"/>
                    <w:spacing w:line="240" w:lineRule="auto"/>
                    <w:ind w:firstLine="0" w:firstLineChars="0"/>
                    <w:jc w:val="center"/>
                    <w:rPr>
                      <w:sz w:val="21"/>
                      <w:szCs w:val="21"/>
                    </w:rPr>
                  </w:pPr>
                </w:p>
              </w:tc>
              <w:tc>
                <w:tcPr>
                  <w:tcW w:w="1163" w:type="dxa"/>
                  <w:vAlign w:val="center"/>
                </w:tcPr>
                <w:p w14:paraId="2357FC11">
                  <w:pPr>
                    <w:adjustRightInd w:val="0"/>
                    <w:snapToGrid w:val="0"/>
                    <w:spacing w:line="240" w:lineRule="auto"/>
                    <w:ind w:firstLine="0" w:firstLineChars="0"/>
                    <w:jc w:val="center"/>
                    <w:rPr>
                      <w:sz w:val="21"/>
                      <w:szCs w:val="21"/>
                    </w:rPr>
                  </w:pPr>
                  <w:r>
                    <w:rPr>
                      <w:sz w:val="21"/>
                      <w:szCs w:val="21"/>
                    </w:rPr>
                    <w:t>二成坝水库支管</w:t>
                  </w:r>
                </w:p>
              </w:tc>
              <w:tc>
                <w:tcPr>
                  <w:tcW w:w="1950" w:type="dxa"/>
                  <w:vAlign w:val="center"/>
                </w:tcPr>
                <w:p w14:paraId="5B985C39">
                  <w:pPr>
                    <w:adjustRightInd w:val="0"/>
                    <w:snapToGrid w:val="0"/>
                    <w:spacing w:line="240" w:lineRule="auto"/>
                    <w:ind w:firstLine="0" w:firstLineChars="0"/>
                    <w:jc w:val="center"/>
                  </w:pPr>
                  <w:r>
                    <w:rPr>
                      <w:sz w:val="21"/>
                      <w:szCs w:val="21"/>
                    </w:rPr>
                    <w:t>E101°29′4.33579″，N24°56′39.57716</w:t>
                  </w:r>
                  <w:r>
                    <w:rPr>
                      <w:rFonts w:hint="eastAsia"/>
                      <w:sz w:val="21"/>
                      <w:szCs w:val="21"/>
                    </w:rPr>
                    <w:t>4</w:t>
                  </w:r>
                  <w:r>
                    <w:rPr>
                      <w:sz w:val="21"/>
                      <w:szCs w:val="21"/>
                    </w:rPr>
                    <w:t>″</w:t>
                  </w:r>
                </w:p>
              </w:tc>
              <w:tc>
                <w:tcPr>
                  <w:tcW w:w="2130" w:type="dxa"/>
                  <w:vAlign w:val="center"/>
                </w:tcPr>
                <w:p w14:paraId="6DD58B93">
                  <w:pPr>
                    <w:adjustRightInd w:val="0"/>
                    <w:snapToGrid w:val="0"/>
                    <w:spacing w:line="240" w:lineRule="auto"/>
                    <w:ind w:firstLine="0" w:firstLineChars="0"/>
                    <w:jc w:val="center"/>
                  </w:pPr>
                  <w:r>
                    <w:rPr>
                      <w:sz w:val="21"/>
                      <w:szCs w:val="21"/>
                    </w:rPr>
                    <w:t>E101°28′34.65336″，N24°56′30.016356″</w:t>
                  </w:r>
                </w:p>
              </w:tc>
              <w:tc>
                <w:tcPr>
                  <w:tcW w:w="931" w:type="dxa"/>
                  <w:vAlign w:val="center"/>
                </w:tcPr>
                <w:p w14:paraId="65057FF1">
                  <w:pPr>
                    <w:adjustRightInd w:val="0"/>
                    <w:snapToGrid w:val="0"/>
                    <w:spacing w:line="240" w:lineRule="auto"/>
                    <w:ind w:firstLine="0" w:firstLineChars="0"/>
                    <w:jc w:val="center"/>
                    <w:rPr>
                      <w:sz w:val="21"/>
                      <w:szCs w:val="21"/>
                    </w:rPr>
                  </w:pPr>
                  <w:r>
                    <w:rPr>
                      <w:rFonts w:hint="eastAsia"/>
                      <w:sz w:val="21"/>
                      <w:szCs w:val="21"/>
                    </w:rPr>
                    <w:t>1.05</w:t>
                  </w:r>
                </w:p>
              </w:tc>
            </w:tr>
            <w:tr w14:paraId="4F89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Merge w:val="continue"/>
                  <w:vAlign w:val="center"/>
                </w:tcPr>
                <w:p w14:paraId="0B103D1C">
                  <w:pPr>
                    <w:adjustRightInd w:val="0"/>
                    <w:snapToGrid w:val="0"/>
                    <w:spacing w:line="240" w:lineRule="auto"/>
                    <w:ind w:firstLine="0" w:firstLineChars="0"/>
                    <w:jc w:val="center"/>
                    <w:rPr>
                      <w:sz w:val="21"/>
                      <w:szCs w:val="21"/>
                    </w:rPr>
                  </w:pPr>
                </w:p>
              </w:tc>
              <w:tc>
                <w:tcPr>
                  <w:tcW w:w="1163" w:type="dxa"/>
                  <w:vAlign w:val="center"/>
                </w:tcPr>
                <w:p w14:paraId="07E97C5D">
                  <w:pPr>
                    <w:adjustRightInd w:val="0"/>
                    <w:snapToGrid w:val="0"/>
                    <w:spacing w:line="240" w:lineRule="auto"/>
                    <w:ind w:firstLine="0" w:firstLineChars="0"/>
                    <w:jc w:val="center"/>
                    <w:rPr>
                      <w:sz w:val="21"/>
                      <w:szCs w:val="21"/>
                    </w:rPr>
                  </w:pPr>
                  <w:r>
                    <w:rPr>
                      <w:sz w:val="21"/>
                      <w:szCs w:val="21"/>
                    </w:rPr>
                    <w:t>竹园水库支管</w:t>
                  </w:r>
                </w:p>
              </w:tc>
              <w:tc>
                <w:tcPr>
                  <w:tcW w:w="1950" w:type="dxa"/>
                  <w:vAlign w:val="center"/>
                </w:tcPr>
                <w:p w14:paraId="46D42D75">
                  <w:pPr>
                    <w:adjustRightInd w:val="0"/>
                    <w:snapToGrid w:val="0"/>
                    <w:spacing w:line="240" w:lineRule="auto"/>
                    <w:ind w:firstLine="0" w:firstLineChars="0"/>
                    <w:jc w:val="center"/>
                    <w:rPr>
                      <w:sz w:val="21"/>
                      <w:szCs w:val="21"/>
                    </w:rPr>
                  </w:pPr>
                  <w:r>
                    <w:rPr>
                      <w:sz w:val="21"/>
                      <w:szCs w:val="21"/>
                    </w:rPr>
                    <w:t>E101°31′10.4232″，N24°54′30.41877</w:t>
                  </w:r>
                  <w:r>
                    <w:rPr>
                      <w:rFonts w:hint="eastAsia"/>
                      <w:sz w:val="21"/>
                      <w:szCs w:val="21"/>
                    </w:rPr>
                    <w:t>6</w:t>
                  </w:r>
                  <w:r>
                    <w:rPr>
                      <w:sz w:val="21"/>
                      <w:szCs w:val="21"/>
                    </w:rPr>
                    <w:t>″</w:t>
                  </w:r>
                </w:p>
              </w:tc>
              <w:tc>
                <w:tcPr>
                  <w:tcW w:w="2130" w:type="dxa"/>
                  <w:vAlign w:val="center"/>
                </w:tcPr>
                <w:p w14:paraId="4697A3D8">
                  <w:pPr>
                    <w:adjustRightInd w:val="0"/>
                    <w:snapToGrid w:val="0"/>
                    <w:spacing w:line="240" w:lineRule="auto"/>
                    <w:ind w:firstLine="0" w:firstLineChars="0"/>
                    <w:jc w:val="center"/>
                    <w:rPr>
                      <w:b/>
                      <w:bCs/>
                      <w:sz w:val="21"/>
                      <w:szCs w:val="21"/>
                    </w:rPr>
                  </w:pPr>
                  <w:r>
                    <w:rPr>
                      <w:sz w:val="21"/>
                      <w:szCs w:val="21"/>
                    </w:rPr>
                    <w:t>E101°29′48.617988″，N 24°53′25.589004″</w:t>
                  </w:r>
                </w:p>
              </w:tc>
              <w:tc>
                <w:tcPr>
                  <w:tcW w:w="931" w:type="dxa"/>
                  <w:vAlign w:val="center"/>
                </w:tcPr>
                <w:p w14:paraId="6CB5E62A">
                  <w:pPr>
                    <w:adjustRightInd w:val="0"/>
                    <w:snapToGrid w:val="0"/>
                    <w:spacing w:line="240" w:lineRule="auto"/>
                    <w:ind w:firstLine="0" w:firstLineChars="0"/>
                    <w:jc w:val="center"/>
                    <w:rPr>
                      <w:sz w:val="21"/>
                      <w:szCs w:val="21"/>
                    </w:rPr>
                  </w:pPr>
                  <w:r>
                    <w:rPr>
                      <w:rFonts w:hint="eastAsia"/>
                      <w:sz w:val="21"/>
                      <w:szCs w:val="21"/>
                    </w:rPr>
                    <w:t>3.465</w:t>
                  </w:r>
                </w:p>
              </w:tc>
            </w:tr>
            <w:tr w14:paraId="22AE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Merge w:val="continue"/>
                  <w:vAlign w:val="center"/>
                </w:tcPr>
                <w:p w14:paraId="2F70F96F">
                  <w:pPr>
                    <w:adjustRightInd w:val="0"/>
                    <w:snapToGrid w:val="0"/>
                    <w:spacing w:line="240" w:lineRule="auto"/>
                    <w:ind w:firstLine="0" w:firstLineChars="0"/>
                    <w:jc w:val="center"/>
                    <w:rPr>
                      <w:sz w:val="21"/>
                      <w:szCs w:val="21"/>
                    </w:rPr>
                  </w:pPr>
                </w:p>
              </w:tc>
              <w:tc>
                <w:tcPr>
                  <w:tcW w:w="1163" w:type="dxa"/>
                  <w:vAlign w:val="center"/>
                </w:tcPr>
                <w:p w14:paraId="5CF3360E">
                  <w:pPr>
                    <w:adjustRightInd w:val="0"/>
                    <w:snapToGrid w:val="0"/>
                    <w:spacing w:line="240" w:lineRule="auto"/>
                    <w:ind w:firstLine="0" w:firstLineChars="0"/>
                    <w:jc w:val="center"/>
                    <w:rPr>
                      <w:sz w:val="21"/>
                      <w:szCs w:val="21"/>
                    </w:rPr>
                  </w:pPr>
                  <w:r>
                    <w:rPr>
                      <w:sz w:val="21"/>
                      <w:szCs w:val="21"/>
                    </w:rPr>
                    <w:t>楚双水库支管</w:t>
                  </w:r>
                </w:p>
              </w:tc>
              <w:tc>
                <w:tcPr>
                  <w:tcW w:w="1950" w:type="dxa"/>
                  <w:vAlign w:val="center"/>
                </w:tcPr>
                <w:p w14:paraId="6460C6A4">
                  <w:pPr>
                    <w:adjustRightInd w:val="0"/>
                    <w:snapToGrid w:val="0"/>
                    <w:spacing w:line="240" w:lineRule="auto"/>
                    <w:ind w:firstLine="0" w:firstLineChars="0"/>
                    <w:jc w:val="center"/>
                    <w:rPr>
                      <w:sz w:val="21"/>
                      <w:szCs w:val="21"/>
                    </w:rPr>
                  </w:pPr>
                  <w:r>
                    <w:rPr>
                      <w:sz w:val="21"/>
                      <w:szCs w:val="21"/>
                    </w:rPr>
                    <w:t>E101°31′10.62</w:t>
                  </w:r>
                  <w:r>
                    <w:rPr>
                      <w:rFonts w:hint="eastAsia"/>
                      <w:sz w:val="21"/>
                      <w:szCs w:val="21"/>
                    </w:rPr>
                    <w:t>60</w:t>
                  </w:r>
                  <w:r>
                    <w:rPr>
                      <w:sz w:val="21"/>
                      <w:szCs w:val="21"/>
                    </w:rPr>
                    <w:t>″，N24°54′30.80412″</w:t>
                  </w:r>
                </w:p>
              </w:tc>
              <w:tc>
                <w:tcPr>
                  <w:tcW w:w="2130" w:type="dxa"/>
                  <w:vAlign w:val="center"/>
                </w:tcPr>
                <w:p w14:paraId="659688B5">
                  <w:pPr>
                    <w:adjustRightInd w:val="0"/>
                    <w:snapToGrid w:val="0"/>
                    <w:spacing w:line="240" w:lineRule="auto"/>
                    <w:ind w:firstLine="0" w:firstLineChars="0"/>
                    <w:jc w:val="center"/>
                    <w:rPr>
                      <w:sz w:val="21"/>
                      <w:szCs w:val="21"/>
                    </w:rPr>
                  </w:pPr>
                  <w:r>
                    <w:rPr>
                      <w:sz w:val="21"/>
                      <w:szCs w:val="21"/>
                    </w:rPr>
                    <w:t>E101°32′39.615252″，N24°52′36.37794″</w:t>
                  </w:r>
                </w:p>
              </w:tc>
              <w:tc>
                <w:tcPr>
                  <w:tcW w:w="931" w:type="dxa"/>
                  <w:vAlign w:val="center"/>
                </w:tcPr>
                <w:p w14:paraId="03C1F771">
                  <w:pPr>
                    <w:adjustRightInd w:val="0"/>
                    <w:snapToGrid w:val="0"/>
                    <w:spacing w:line="240" w:lineRule="auto"/>
                    <w:ind w:firstLine="0" w:firstLineChars="0"/>
                    <w:jc w:val="center"/>
                    <w:rPr>
                      <w:sz w:val="21"/>
                      <w:szCs w:val="21"/>
                    </w:rPr>
                  </w:pPr>
                  <w:r>
                    <w:rPr>
                      <w:rFonts w:hint="eastAsia"/>
                      <w:sz w:val="21"/>
                      <w:szCs w:val="21"/>
                    </w:rPr>
                    <w:t>5.108</w:t>
                  </w:r>
                </w:p>
              </w:tc>
            </w:tr>
            <w:tr w14:paraId="0D85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04" w:type="dxa"/>
                  <w:vMerge w:val="restart"/>
                  <w:vAlign w:val="center"/>
                </w:tcPr>
                <w:p w14:paraId="0BE6AEC8">
                  <w:pPr>
                    <w:adjustRightInd w:val="0"/>
                    <w:snapToGrid w:val="0"/>
                    <w:spacing w:line="240" w:lineRule="auto"/>
                    <w:ind w:firstLine="0" w:firstLineChars="0"/>
                    <w:jc w:val="center"/>
                    <w:rPr>
                      <w:sz w:val="21"/>
                      <w:szCs w:val="21"/>
                    </w:rPr>
                  </w:pPr>
                  <w:r>
                    <w:rPr>
                      <w:sz w:val="21"/>
                      <w:szCs w:val="21"/>
                    </w:rPr>
                    <w:t>排灌渠工程</w:t>
                  </w:r>
                </w:p>
              </w:tc>
              <w:tc>
                <w:tcPr>
                  <w:tcW w:w="1163" w:type="dxa"/>
                  <w:vAlign w:val="center"/>
                </w:tcPr>
                <w:p w14:paraId="29E95817">
                  <w:pPr>
                    <w:adjustRightInd w:val="0"/>
                    <w:snapToGrid w:val="0"/>
                    <w:spacing w:line="240" w:lineRule="auto"/>
                    <w:ind w:firstLine="0" w:firstLineChars="0"/>
                    <w:jc w:val="center"/>
                    <w:rPr>
                      <w:sz w:val="21"/>
                      <w:szCs w:val="21"/>
                    </w:rPr>
                  </w:pPr>
                  <w:r>
                    <w:rPr>
                      <w:sz w:val="21"/>
                      <w:szCs w:val="21"/>
                    </w:rPr>
                    <w:t>吃水坝至楚双水库排灌渠</w:t>
                  </w:r>
                </w:p>
              </w:tc>
              <w:tc>
                <w:tcPr>
                  <w:tcW w:w="1950" w:type="dxa"/>
                  <w:vAlign w:val="center"/>
                </w:tcPr>
                <w:p w14:paraId="473D45FD">
                  <w:pPr>
                    <w:adjustRightInd w:val="0"/>
                    <w:snapToGrid w:val="0"/>
                    <w:spacing w:line="240" w:lineRule="auto"/>
                    <w:ind w:firstLine="0" w:firstLineChars="0"/>
                    <w:jc w:val="center"/>
                    <w:rPr>
                      <w:sz w:val="21"/>
                      <w:szCs w:val="21"/>
                    </w:rPr>
                  </w:pPr>
                  <w:r>
                    <w:rPr>
                      <w:sz w:val="21"/>
                      <w:szCs w:val="21"/>
                    </w:rPr>
                    <w:t>E101°32'5.2510",</w:t>
                  </w:r>
                </w:p>
                <w:p w14:paraId="6C5CE032">
                  <w:pPr>
                    <w:adjustRightInd w:val="0"/>
                    <w:snapToGrid w:val="0"/>
                    <w:spacing w:line="240" w:lineRule="auto"/>
                    <w:ind w:firstLine="0" w:firstLineChars="0"/>
                    <w:jc w:val="center"/>
                    <w:rPr>
                      <w:sz w:val="21"/>
                      <w:szCs w:val="21"/>
                    </w:rPr>
                  </w:pPr>
                  <w:r>
                    <w:rPr>
                      <w:sz w:val="21"/>
                      <w:szCs w:val="21"/>
                    </w:rPr>
                    <w:t>N24°48'49.6242"</w:t>
                  </w:r>
                </w:p>
              </w:tc>
              <w:tc>
                <w:tcPr>
                  <w:tcW w:w="2130" w:type="dxa"/>
                  <w:vAlign w:val="center"/>
                </w:tcPr>
                <w:p w14:paraId="7C6AE134">
                  <w:pPr>
                    <w:adjustRightInd w:val="0"/>
                    <w:snapToGrid w:val="0"/>
                    <w:spacing w:line="240" w:lineRule="auto"/>
                    <w:ind w:firstLine="0" w:firstLineChars="0"/>
                    <w:jc w:val="center"/>
                    <w:rPr>
                      <w:sz w:val="21"/>
                      <w:szCs w:val="21"/>
                    </w:rPr>
                  </w:pPr>
                  <w:r>
                    <w:rPr>
                      <w:sz w:val="21"/>
                      <w:szCs w:val="21"/>
                    </w:rPr>
                    <w:t>E101°32'27.5729",</w:t>
                  </w:r>
                </w:p>
                <w:p w14:paraId="49F97198">
                  <w:pPr>
                    <w:adjustRightInd w:val="0"/>
                    <w:snapToGrid w:val="0"/>
                    <w:spacing w:line="240" w:lineRule="auto"/>
                    <w:ind w:firstLine="0" w:firstLineChars="0"/>
                    <w:jc w:val="center"/>
                    <w:rPr>
                      <w:sz w:val="21"/>
                      <w:szCs w:val="21"/>
                    </w:rPr>
                  </w:pPr>
                  <w:r>
                    <w:rPr>
                      <w:sz w:val="21"/>
                      <w:szCs w:val="21"/>
                    </w:rPr>
                    <w:t>N24°49'13.4453"</w:t>
                  </w:r>
                </w:p>
              </w:tc>
              <w:tc>
                <w:tcPr>
                  <w:tcW w:w="931" w:type="dxa"/>
                  <w:vAlign w:val="center"/>
                </w:tcPr>
                <w:p w14:paraId="5C219489">
                  <w:pPr>
                    <w:adjustRightInd w:val="0"/>
                    <w:snapToGrid w:val="0"/>
                    <w:spacing w:line="240" w:lineRule="auto"/>
                    <w:ind w:firstLine="0" w:firstLineChars="0"/>
                    <w:jc w:val="center"/>
                    <w:rPr>
                      <w:sz w:val="21"/>
                      <w:szCs w:val="21"/>
                    </w:rPr>
                  </w:pPr>
                  <w:r>
                    <w:rPr>
                      <w:rFonts w:hint="eastAsia"/>
                      <w:sz w:val="21"/>
                      <w:szCs w:val="21"/>
                    </w:rPr>
                    <w:t>1.28</w:t>
                  </w:r>
                </w:p>
              </w:tc>
            </w:tr>
            <w:tr w14:paraId="5B24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vMerge w:val="continue"/>
                  <w:vAlign w:val="center"/>
                </w:tcPr>
                <w:p w14:paraId="3B16E0E5">
                  <w:pPr>
                    <w:adjustRightInd w:val="0"/>
                    <w:snapToGrid w:val="0"/>
                    <w:spacing w:line="240" w:lineRule="auto"/>
                    <w:ind w:firstLine="0" w:firstLineChars="0"/>
                    <w:jc w:val="center"/>
                    <w:rPr>
                      <w:sz w:val="21"/>
                      <w:szCs w:val="21"/>
                    </w:rPr>
                  </w:pPr>
                </w:p>
              </w:tc>
              <w:tc>
                <w:tcPr>
                  <w:tcW w:w="1163" w:type="dxa"/>
                  <w:vAlign w:val="center"/>
                </w:tcPr>
                <w:p w14:paraId="6A7989A9">
                  <w:pPr>
                    <w:adjustRightInd w:val="0"/>
                    <w:snapToGrid w:val="0"/>
                    <w:spacing w:line="240" w:lineRule="auto"/>
                    <w:ind w:firstLine="0" w:firstLineChars="0"/>
                    <w:jc w:val="center"/>
                    <w:rPr>
                      <w:sz w:val="21"/>
                      <w:szCs w:val="21"/>
                    </w:rPr>
                  </w:pPr>
                  <w:r>
                    <w:rPr>
                      <w:sz w:val="21"/>
                      <w:szCs w:val="21"/>
                    </w:rPr>
                    <w:t>子午中干渠</w:t>
                  </w:r>
                </w:p>
              </w:tc>
              <w:tc>
                <w:tcPr>
                  <w:tcW w:w="1950" w:type="dxa"/>
                  <w:vAlign w:val="center"/>
                </w:tcPr>
                <w:p w14:paraId="57B95A94">
                  <w:pPr>
                    <w:adjustRightInd w:val="0"/>
                    <w:snapToGrid w:val="0"/>
                    <w:spacing w:line="240" w:lineRule="auto"/>
                    <w:ind w:firstLine="0" w:firstLineChars="0"/>
                    <w:jc w:val="center"/>
                    <w:rPr>
                      <w:sz w:val="21"/>
                      <w:szCs w:val="21"/>
                    </w:rPr>
                  </w:pPr>
                  <w:r>
                    <w:rPr>
                      <w:sz w:val="21"/>
                      <w:szCs w:val="21"/>
                    </w:rPr>
                    <w:t>E101°33'21.8347",N24°55'35.9131"</w:t>
                  </w:r>
                </w:p>
              </w:tc>
              <w:tc>
                <w:tcPr>
                  <w:tcW w:w="2130" w:type="dxa"/>
                  <w:vAlign w:val="center"/>
                </w:tcPr>
                <w:p w14:paraId="45EEABB2">
                  <w:pPr>
                    <w:adjustRightInd w:val="0"/>
                    <w:snapToGrid w:val="0"/>
                    <w:spacing w:line="240" w:lineRule="auto"/>
                    <w:ind w:firstLine="0" w:firstLineChars="0"/>
                    <w:jc w:val="center"/>
                    <w:rPr>
                      <w:sz w:val="21"/>
                      <w:szCs w:val="21"/>
                    </w:rPr>
                  </w:pPr>
                  <w:r>
                    <w:rPr>
                      <w:sz w:val="21"/>
                      <w:szCs w:val="21"/>
                    </w:rPr>
                    <w:t>E101°33'43.3543",</w:t>
                  </w:r>
                </w:p>
                <w:p w14:paraId="22B2692D">
                  <w:pPr>
                    <w:adjustRightInd w:val="0"/>
                    <w:snapToGrid w:val="0"/>
                    <w:spacing w:line="240" w:lineRule="auto"/>
                    <w:ind w:firstLine="0" w:firstLineChars="0"/>
                    <w:jc w:val="center"/>
                    <w:rPr>
                      <w:sz w:val="21"/>
                      <w:szCs w:val="21"/>
                    </w:rPr>
                  </w:pPr>
                  <w:r>
                    <w:rPr>
                      <w:sz w:val="21"/>
                      <w:szCs w:val="21"/>
                    </w:rPr>
                    <w:t>N24°56'01.7055"</w:t>
                  </w:r>
                </w:p>
              </w:tc>
              <w:tc>
                <w:tcPr>
                  <w:tcW w:w="931" w:type="dxa"/>
                  <w:vAlign w:val="center"/>
                </w:tcPr>
                <w:p w14:paraId="6E3E93B0">
                  <w:pPr>
                    <w:adjustRightInd w:val="0"/>
                    <w:snapToGrid w:val="0"/>
                    <w:spacing w:line="240" w:lineRule="auto"/>
                    <w:ind w:firstLine="0" w:firstLineChars="0"/>
                    <w:jc w:val="center"/>
                    <w:rPr>
                      <w:sz w:val="21"/>
                      <w:szCs w:val="21"/>
                    </w:rPr>
                  </w:pPr>
                  <w:r>
                    <w:rPr>
                      <w:rFonts w:hint="eastAsia"/>
                      <w:sz w:val="21"/>
                      <w:szCs w:val="21"/>
                    </w:rPr>
                    <w:t>1.78</w:t>
                  </w:r>
                </w:p>
              </w:tc>
            </w:tr>
            <w:tr w14:paraId="7310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vMerge w:val="continue"/>
                  <w:vAlign w:val="center"/>
                </w:tcPr>
                <w:p w14:paraId="72F9E42D">
                  <w:pPr>
                    <w:adjustRightInd w:val="0"/>
                    <w:snapToGrid w:val="0"/>
                    <w:spacing w:line="240" w:lineRule="auto"/>
                    <w:ind w:firstLine="0" w:firstLineChars="0"/>
                    <w:jc w:val="center"/>
                    <w:rPr>
                      <w:sz w:val="21"/>
                      <w:szCs w:val="21"/>
                    </w:rPr>
                  </w:pPr>
                </w:p>
              </w:tc>
              <w:tc>
                <w:tcPr>
                  <w:tcW w:w="1163" w:type="dxa"/>
                  <w:vAlign w:val="center"/>
                </w:tcPr>
                <w:p w14:paraId="6B717AFE">
                  <w:pPr>
                    <w:adjustRightInd w:val="0"/>
                    <w:snapToGrid w:val="0"/>
                    <w:spacing w:line="240" w:lineRule="auto"/>
                    <w:ind w:firstLine="0" w:firstLineChars="0"/>
                    <w:jc w:val="center"/>
                    <w:rPr>
                      <w:sz w:val="21"/>
                      <w:szCs w:val="21"/>
                    </w:rPr>
                  </w:pPr>
                  <w:r>
                    <w:rPr>
                      <w:sz w:val="21"/>
                      <w:szCs w:val="21"/>
                    </w:rPr>
                    <w:t>罗其美排灌渠</w:t>
                  </w:r>
                </w:p>
              </w:tc>
              <w:tc>
                <w:tcPr>
                  <w:tcW w:w="1950" w:type="dxa"/>
                  <w:vAlign w:val="center"/>
                </w:tcPr>
                <w:p w14:paraId="55302590">
                  <w:pPr>
                    <w:adjustRightInd w:val="0"/>
                    <w:snapToGrid w:val="0"/>
                    <w:spacing w:line="240" w:lineRule="auto"/>
                    <w:ind w:firstLine="0" w:firstLineChars="0"/>
                    <w:jc w:val="center"/>
                    <w:rPr>
                      <w:sz w:val="21"/>
                      <w:szCs w:val="21"/>
                    </w:rPr>
                  </w:pPr>
                  <w:r>
                    <w:rPr>
                      <w:sz w:val="21"/>
                      <w:szCs w:val="21"/>
                    </w:rPr>
                    <w:t>E101°26'32.7873",N24°57'53.8677"</w:t>
                  </w:r>
                </w:p>
              </w:tc>
              <w:tc>
                <w:tcPr>
                  <w:tcW w:w="2130" w:type="dxa"/>
                  <w:vAlign w:val="center"/>
                </w:tcPr>
                <w:p w14:paraId="54C7A315">
                  <w:pPr>
                    <w:adjustRightInd w:val="0"/>
                    <w:snapToGrid w:val="0"/>
                    <w:spacing w:line="240" w:lineRule="auto"/>
                    <w:ind w:firstLine="0" w:firstLineChars="0"/>
                    <w:jc w:val="center"/>
                    <w:rPr>
                      <w:sz w:val="21"/>
                      <w:szCs w:val="21"/>
                    </w:rPr>
                  </w:pPr>
                  <w:r>
                    <w:rPr>
                      <w:sz w:val="21"/>
                      <w:szCs w:val="21"/>
                    </w:rPr>
                    <w:t>E101°27'32.0733",</w:t>
                  </w:r>
                </w:p>
                <w:p w14:paraId="0893D945">
                  <w:pPr>
                    <w:adjustRightInd w:val="0"/>
                    <w:snapToGrid w:val="0"/>
                    <w:spacing w:line="240" w:lineRule="auto"/>
                    <w:ind w:firstLine="0" w:firstLineChars="0"/>
                    <w:jc w:val="center"/>
                    <w:rPr>
                      <w:sz w:val="21"/>
                      <w:szCs w:val="21"/>
                    </w:rPr>
                  </w:pPr>
                  <w:r>
                    <w:rPr>
                      <w:sz w:val="21"/>
                      <w:szCs w:val="21"/>
                    </w:rPr>
                    <w:t>N24°56'56.8267"</w:t>
                  </w:r>
                </w:p>
              </w:tc>
              <w:tc>
                <w:tcPr>
                  <w:tcW w:w="931" w:type="dxa"/>
                  <w:vAlign w:val="center"/>
                </w:tcPr>
                <w:p w14:paraId="76E9C3FB">
                  <w:pPr>
                    <w:adjustRightInd w:val="0"/>
                    <w:snapToGrid w:val="0"/>
                    <w:spacing w:line="240" w:lineRule="auto"/>
                    <w:ind w:firstLine="0" w:firstLineChars="0"/>
                    <w:jc w:val="center"/>
                    <w:rPr>
                      <w:sz w:val="21"/>
                      <w:szCs w:val="21"/>
                    </w:rPr>
                  </w:pPr>
                  <w:r>
                    <w:rPr>
                      <w:rFonts w:hint="eastAsia"/>
                      <w:sz w:val="21"/>
                      <w:szCs w:val="21"/>
                    </w:rPr>
                    <w:t>2.81</w:t>
                  </w:r>
                </w:p>
              </w:tc>
            </w:tr>
            <w:tr w14:paraId="3FDB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04" w:type="dxa"/>
                  <w:vMerge w:val="continue"/>
                  <w:vAlign w:val="center"/>
                </w:tcPr>
                <w:p w14:paraId="456AC9AD">
                  <w:pPr>
                    <w:adjustRightInd w:val="0"/>
                    <w:snapToGrid w:val="0"/>
                    <w:spacing w:line="240" w:lineRule="auto"/>
                    <w:ind w:firstLine="0" w:firstLineChars="0"/>
                    <w:jc w:val="center"/>
                    <w:rPr>
                      <w:sz w:val="21"/>
                      <w:szCs w:val="21"/>
                    </w:rPr>
                  </w:pPr>
                </w:p>
              </w:tc>
              <w:tc>
                <w:tcPr>
                  <w:tcW w:w="1163" w:type="dxa"/>
                  <w:vAlign w:val="center"/>
                </w:tcPr>
                <w:p w14:paraId="67374128">
                  <w:pPr>
                    <w:adjustRightInd w:val="0"/>
                    <w:snapToGrid w:val="0"/>
                    <w:spacing w:line="240" w:lineRule="auto"/>
                    <w:ind w:firstLine="0" w:firstLineChars="0"/>
                    <w:jc w:val="center"/>
                    <w:rPr>
                      <w:sz w:val="21"/>
                      <w:szCs w:val="21"/>
                    </w:rPr>
                  </w:pPr>
                  <w:r>
                    <w:rPr>
                      <w:sz w:val="21"/>
                      <w:szCs w:val="21"/>
                    </w:rPr>
                    <w:t>本东排灌渠（下棚门-上本东段）</w:t>
                  </w:r>
                </w:p>
              </w:tc>
              <w:tc>
                <w:tcPr>
                  <w:tcW w:w="1950" w:type="dxa"/>
                  <w:vAlign w:val="center"/>
                </w:tcPr>
                <w:p w14:paraId="3C443265">
                  <w:pPr>
                    <w:adjustRightInd w:val="0"/>
                    <w:snapToGrid w:val="0"/>
                    <w:spacing w:line="240" w:lineRule="auto"/>
                    <w:ind w:firstLine="0" w:firstLineChars="0"/>
                    <w:jc w:val="center"/>
                    <w:rPr>
                      <w:sz w:val="21"/>
                      <w:szCs w:val="21"/>
                    </w:rPr>
                  </w:pPr>
                  <w:r>
                    <w:rPr>
                      <w:sz w:val="21"/>
                      <w:szCs w:val="21"/>
                    </w:rPr>
                    <w:t>E101°27'32.0733",</w:t>
                  </w:r>
                  <w:r>
                    <w:rPr>
                      <w:rFonts w:hint="eastAsia"/>
                      <w:sz w:val="21"/>
                      <w:szCs w:val="21"/>
                    </w:rPr>
                    <w:t>N</w:t>
                  </w:r>
                  <w:r>
                    <w:rPr>
                      <w:sz w:val="21"/>
                      <w:szCs w:val="21"/>
                    </w:rPr>
                    <w:t>24°56'56.8267"</w:t>
                  </w:r>
                </w:p>
              </w:tc>
              <w:tc>
                <w:tcPr>
                  <w:tcW w:w="2130" w:type="dxa"/>
                  <w:vAlign w:val="center"/>
                </w:tcPr>
                <w:p w14:paraId="6D1B0126">
                  <w:pPr>
                    <w:adjustRightInd w:val="0"/>
                    <w:snapToGrid w:val="0"/>
                    <w:spacing w:line="240" w:lineRule="auto"/>
                    <w:ind w:firstLine="0" w:firstLineChars="0"/>
                    <w:jc w:val="center"/>
                    <w:rPr>
                      <w:sz w:val="21"/>
                      <w:szCs w:val="21"/>
                    </w:rPr>
                  </w:pPr>
                  <w:r>
                    <w:rPr>
                      <w:sz w:val="21"/>
                      <w:szCs w:val="21"/>
                    </w:rPr>
                    <w:t>E101°27'27.3365",</w:t>
                  </w:r>
                </w:p>
                <w:p w14:paraId="66CE1FC9">
                  <w:pPr>
                    <w:adjustRightInd w:val="0"/>
                    <w:snapToGrid w:val="0"/>
                    <w:spacing w:line="240" w:lineRule="auto"/>
                    <w:ind w:firstLine="0" w:firstLineChars="0"/>
                    <w:jc w:val="center"/>
                    <w:rPr>
                      <w:sz w:val="21"/>
                      <w:szCs w:val="21"/>
                    </w:rPr>
                  </w:pPr>
                  <w:r>
                    <w:rPr>
                      <w:sz w:val="21"/>
                      <w:szCs w:val="21"/>
                    </w:rPr>
                    <w:t>N24°56'38.1449"</w:t>
                  </w:r>
                </w:p>
              </w:tc>
              <w:tc>
                <w:tcPr>
                  <w:tcW w:w="931" w:type="dxa"/>
                  <w:vAlign w:val="center"/>
                </w:tcPr>
                <w:p w14:paraId="04DB2BC4">
                  <w:pPr>
                    <w:adjustRightInd w:val="0"/>
                    <w:snapToGrid w:val="0"/>
                    <w:spacing w:line="240" w:lineRule="auto"/>
                    <w:ind w:firstLine="0" w:firstLineChars="0"/>
                    <w:jc w:val="center"/>
                    <w:rPr>
                      <w:sz w:val="21"/>
                      <w:szCs w:val="21"/>
                    </w:rPr>
                  </w:pPr>
                  <w:r>
                    <w:rPr>
                      <w:rFonts w:hint="eastAsia"/>
                      <w:sz w:val="21"/>
                      <w:szCs w:val="21"/>
                    </w:rPr>
                    <w:t>0.49</w:t>
                  </w:r>
                </w:p>
              </w:tc>
            </w:tr>
            <w:tr w14:paraId="7D3B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4" w:type="dxa"/>
                  <w:vMerge w:val="continue"/>
                  <w:vAlign w:val="center"/>
                </w:tcPr>
                <w:p w14:paraId="2442289B">
                  <w:pPr>
                    <w:adjustRightInd w:val="0"/>
                    <w:snapToGrid w:val="0"/>
                    <w:spacing w:line="240" w:lineRule="auto"/>
                    <w:ind w:firstLine="0" w:firstLineChars="0"/>
                    <w:jc w:val="center"/>
                    <w:rPr>
                      <w:sz w:val="21"/>
                      <w:szCs w:val="21"/>
                    </w:rPr>
                  </w:pPr>
                </w:p>
              </w:tc>
              <w:tc>
                <w:tcPr>
                  <w:tcW w:w="1163" w:type="dxa"/>
                  <w:vAlign w:val="center"/>
                </w:tcPr>
                <w:p w14:paraId="55C98D63">
                  <w:pPr>
                    <w:adjustRightInd w:val="0"/>
                    <w:snapToGrid w:val="0"/>
                    <w:spacing w:line="240" w:lineRule="auto"/>
                    <w:ind w:firstLine="0" w:firstLineChars="0"/>
                    <w:jc w:val="center"/>
                    <w:rPr>
                      <w:sz w:val="21"/>
                      <w:szCs w:val="21"/>
                    </w:rPr>
                  </w:pPr>
                  <w:r>
                    <w:rPr>
                      <w:sz w:val="21"/>
                      <w:szCs w:val="21"/>
                    </w:rPr>
                    <w:t>本东排灌渠（下白宰段）</w:t>
                  </w:r>
                </w:p>
              </w:tc>
              <w:tc>
                <w:tcPr>
                  <w:tcW w:w="1950" w:type="dxa"/>
                  <w:vAlign w:val="center"/>
                </w:tcPr>
                <w:p w14:paraId="3794C9DF">
                  <w:pPr>
                    <w:adjustRightInd w:val="0"/>
                    <w:snapToGrid w:val="0"/>
                    <w:spacing w:line="240" w:lineRule="auto"/>
                    <w:ind w:firstLine="0" w:firstLineChars="0"/>
                    <w:jc w:val="center"/>
                    <w:rPr>
                      <w:sz w:val="21"/>
                      <w:szCs w:val="21"/>
                    </w:rPr>
                  </w:pPr>
                  <w:r>
                    <w:rPr>
                      <w:sz w:val="21"/>
                      <w:szCs w:val="21"/>
                    </w:rPr>
                    <w:t>E101°28'18.9158",N24°57'22.4002"</w:t>
                  </w:r>
                </w:p>
              </w:tc>
              <w:tc>
                <w:tcPr>
                  <w:tcW w:w="2130" w:type="dxa"/>
                  <w:vAlign w:val="center"/>
                </w:tcPr>
                <w:p w14:paraId="1849E8F8">
                  <w:pPr>
                    <w:adjustRightInd w:val="0"/>
                    <w:snapToGrid w:val="0"/>
                    <w:spacing w:line="240" w:lineRule="auto"/>
                    <w:ind w:firstLine="0" w:firstLineChars="0"/>
                    <w:jc w:val="center"/>
                    <w:rPr>
                      <w:sz w:val="21"/>
                      <w:szCs w:val="21"/>
                    </w:rPr>
                  </w:pPr>
                  <w:r>
                    <w:rPr>
                      <w:sz w:val="21"/>
                      <w:szCs w:val="21"/>
                    </w:rPr>
                    <w:t>E101°28'27.1667",</w:t>
                  </w:r>
                </w:p>
                <w:p w14:paraId="1CA50599">
                  <w:pPr>
                    <w:adjustRightInd w:val="0"/>
                    <w:snapToGrid w:val="0"/>
                    <w:spacing w:line="240" w:lineRule="auto"/>
                    <w:ind w:firstLine="0" w:firstLineChars="0"/>
                    <w:jc w:val="center"/>
                    <w:rPr>
                      <w:sz w:val="21"/>
                      <w:szCs w:val="21"/>
                    </w:rPr>
                  </w:pPr>
                  <w:r>
                    <w:rPr>
                      <w:sz w:val="21"/>
                      <w:szCs w:val="21"/>
                    </w:rPr>
                    <w:t>N24°57'26.2663"</w:t>
                  </w:r>
                </w:p>
              </w:tc>
              <w:tc>
                <w:tcPr>
                  <w:tcW w:w="931" w:type="dxa"/>
                  <w:vAlign w:val="center"/>
                </w:tcPr>
                <w:p w14:paraId="3EA61CBA">
                  <w:pPr>
                    <w:adjustRightInd w:val="0"/>
                    <w:snapToGrid w:val="0"/>
                    <w:spacing w:line="240" w:lineRule="auto"/>
                    <w:ind w:firstLine="0" w:firstLineChars="0"/>
                    <w:jc w:val="center"/>
                    <w:rPr>
                      <w:sz w:val="21"/>
                      <w:szCs w:val="21"/>
                    </w:rPr>
                  </w:pPr>
                  <w:r>
                    <w:rPr>
                      <w:rFonts w:hint="eastAsia"/>
                      <w:sz w:val="21"/>
                      <w:szCs w:val="21"/>
                    </w:rPr>
                    <w:t>0.1</w:t>
                  </w:r>
                </w:p>
              </w:tc>
            </w:tr>
          </w:tbl>
          <w:p w14:paraId="189059E8">
            <w:pPr>
              <w:adjustRightInd w:val="0"/>
              <w:snapToGrid w:val="0"/>
              <w:spacing w:line="360" w:lineRule="exact"/>
              <w:ind w:firstLine="0" w:firstLineChars="0"/>
            </w:pPr>
          </w:p>
          <w:p w14:paraId="3FC71295">
            <w:pPr>
              <w:adjustRightInd w:val="0"/>
              <w:spacing w:line="360" w:lineRule="exact"/>
              <w:ind w:firstLine="0" w:firstLineChars="0"/>
            </w:pPr>
          </w:p>
        </w:tc>
      </w:tr>
      <w:tr w14:paraId="475BA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42" w:type="dxa"/>
            <w:tcMar>
              <w:top w:w="16" w:type="dxa"/>
              <w:left w:w="16" w:type="dxa"/>
              <w:right w:w="16" w:type="dxa"/>
            </w:tcMar>
            <w:vAlign w:val="center"/>
          </w:tcPr>
          <w:p w14:paraId="4FB1B85A">
            <w:pPr>
              <w:adjustRightInd w:val="0"/>
              <w:snapToGrid w:val="0"/>
              <w:spacing w:line="360" w:lineRule="exact"/>
              <w:ind w:firstLine="0" w:firstLineChars="0"/>
              <w:jc w:val="center"/>
              <w:rPr>
                <w:szCs w:val="21"/>
              </w:rPr>
            </w:pPr>
            <w:r>
              <w:rPr>
                <w:szCs w:val="21"/>
              </w:rPr>
              <w:t>建设项目</w:t>
            </w:r>
          </w:p>
          <w:p w14:paraId="75382D21">
            <w:pPr>
              <w:adjustRightInd w:val="0"/>
              <w:snapToGrid w:val="0"/>
              <w:spacing w:line="360" w:lineRule="exact"/>
              <w:ind w:firstLine="0" w:firstLineChars="0"/>
              <w:jc w:val="center"/>
              <w:rPr>
                <w:szCs w:val="21"/>
              </w:rPr>
            </w:pPr>
            <w:r>
              <w:rPr>
                <w:szCs w:val="21"/>
              </w:rPr>
              <w:t>行业类别</w:t>
            </w:r>
          </w:p>
        </w:tc>
        <w:tc>
          <w:tcPr>
            <w:tcW w:w="2425" w:type="dxa"/>
            <w:vAlign w:val="center"/>
          </w:tcPr>
          <w:p w14:paraId="05142967">
            <w:pPr>
              <w:adjustRightInd w:val="0"/>
              <w:snapToGrid w:val="0"/>
              <w:spacing w:line="360" w:lineRule="exact"/>
              <w:ind w:firstLine="0" w:firstLineChars="0"/>
              <w:jc w:val="center"/>
              <w:rPr>
                <w:szCs w:val="21"/>
              </w:rPr>
            </w:pPr>
            <w:r>
              <w:rPr>
                <w:szCs w:val="21"/>
              </w:rPr>
              <w:t>五十一、水利，</w:t>
            </w:r>
            <w:r>
              <w:t>126引水工程</w:t>
            </w:r>
            <w:r>
              <w:rPr>
                <w:rFonts w:hint="eastAsia"/>
              </w:rPr>
              <w:t>—其他；125灌区工程—其他</w:t>
            </w:r>
          </w:p>
        </w:tc>
        <w:tc>
          <w:tcPr>
            <w:tcW w:w="1835" w:type="dxa"/>
            <w:vAlign w:val="center"/>
          </w:tcPr>
          <w:p w14:paraId="0F38DFD3">
            <w:pPr>
              <w:adjustRightInd w:val="0"/>
              <w:snapToGrid w:val="0"/>
              <w:spacing w:line="360" w:lineRule="exact"/>
              <w:ind w:firstLine="0" w:firstLineChars="0"/>
              <w:rPr>
                <w:szCs w:val="21"/>
              </w:rPr>
            </w:pPr>
            <w:r>
              <w:rPr>
                <w:szCs w:val="21"/>
              </w:rPr>
              <w:t>用地（用海）面积 （m</w:t>
            </w:r>
            <w:r>
              <w:rPr>
                <w:szCs w:val="21"/>
                <w:vertAlign w:val="superscript"/>
              </w:rPr>
              <w:t>2</w:t>
            </w:r>
            <w:r>
              <w:rPr>
                <w:szCs w:val="21"/>
              </w:rPr>
              <w:t>）/长度（km）</w:t>
            </w:r>
          </w:p>
        </w:tc>
        <w:tc>
          <w:tcPr>
            <w:tcW w:w="2793" w:type="dxa"/>
            <w:vAlign w:val="center"/>
          </w:tcPr>
          <w:p w14:paraId="7C732D09">
            <w:pPr>
              <w:adjustRightInd w:val="0"/>
              <w:snapToGrid w:val="0"/>
              <w:spacing w:line="360" w:lineRule="exact"/>
              <w:ind w:firstLine="0" w:firstLineChars="0"/>
              <w:jc w:val="center"/>
            </w:pPr>
            <w:r>
              <w:rPr>
                <w:rFonts w:hint="eastAsia"/>
              </w:rPr>
              <w:t>总占地总面积</w:t>
            </w:r>
            <w:r>
              <w:t>49.247hm²</w:t>
            </w:r>
            <w:r>
              <w:rPr>
                <w:rFonts w:hint="eastAsia"/>
              </w:rPr>
              <w:t>，其中永久占地</w:t>
            </w:r>
            <w:r>
              <w:t>6.658</w:t>
            </w:r>
            <w:r>
              <w:rPr>
                <w:rFonts w:hint="eastAsia"/>
              </w:rPr>
              <w:t>hm²，临时占地</w:t>
            </w:r>
            <w:r>
              <w:t>42.589</w:t>
            </w:r>
            <w:r>
              <w:rPr>
                <w:rFonts w:hint="eastAsia"/>
              </w:rPr>
              <w:t>hm²。</w:t>
            </w:r>
          </w:p>
          <w:p w14:paraId="4AA6C792">
            <w:pPr>
              <w:adjustRightInd w:val="0"/>
              <w:snapToGrid w:val="0"/>
              <w:spacing w:line="360" w:lineRule="exact"/>
              <w:ind w:firstLine="0" w:firstLineChars="0"/>
              <w:jc w:val="center"/>
              <w:rPr>
                <w:szCs w:val="21"/>
              </w:rPr>
            </w:pPr>
            <w:r>
              <w:rPr>
                <w:rFonts w:hint="eastAsia"/>
              </w:rPr>
              <w:t>输水总管工程19.912km；排灌渠工程6.56km</w:t>
            </w:r>
          </w:p>
        </w:tc>
      </w:tr>
      <w:tr w14:paraId="25944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42" w:type="dxa"/>
            <w:tcMar>
              <w:top w:w="16" w:type="dxa"/>
              <w:left w:w="16" w:type="dxa"/>
              <w:right w:w="16" w:type="dxa"/>
            </w:tcMar>
            <w:vAlign w:val="center"/>
          </w:tcPr>
          <w:p w14:paraId="7F897112">
            <w:pPr>
              <w:adjustRightInd w:val="0"/>
              <w:snapToGrid w:val="0"/>
              <w:spacing w:line="360" w:lineRule="exact"/>
              <w:ind w:firstLine="0" w:firstLineChars="0"/>
              <w:jc w:val="center"/>
              <w:rPr>
                <w:szCs w:val="21"/>
              </w:rPr>
            </w:pPr>
            <w:r>
              <w:rPr>
                <w:szCs w:val="21"/>
              </w:rPr>
              <w:t>建设性质</w:t>
            </w:r>
          </w:p>
        </w:tc>
        <w:tc>
          <w:tcPr>
            <w:tcW w:w="2425" w:type="dxa"/>
            <w:vAlign w:val="center"/>
          </w:tcPr>
          <w:p w14:paraId="61468EBB">
            <w:pPr>
              <w:adjustRightInd w:val="0"/>
              <w:snapToGrid w:val="0"/>
              <w:spacing w:line="360" w:lineRule="exact"/>
              <w:ind w:firstLine="0" w:firstLineChars="0"/>
              <w:jc w:val="left"/>
              <w:rPr>
                <w:szCs w:val="21"/>
              </w:rPr>
            </w:pPr>
            <w:r>
              <w:rPr>
                <w:szCs w:val="21"/>
              </w:rPr>
              <w:t>☑新建（</w:t>
            </w:r>
            <w:r>
              <w:rPr>
                <w:rFonts w:hint="eastAsia"/>
                <w:szCs w:val="21"/>
              </w:rPr>
              <w:t>补办</w:t>
            </w:r>
            <w:r>
              <w:rPr>
                <w:szCs w:val="21"/>
              </w:rPr>
              <w:t>）</w:t>
            </w:r>
          </w:p>
          <w:p w14:paraId="7040E418">
            <w:pPr>
              <w:adjustRightInd w:val="0"/>
              <w:snapToGrid w:val="0"/>
              <w:spacing w:line="360" w:lineRule="exact"/>
              <w:ind w:firstLine="0" w:firstLineChars="0"/>
              <w:jc w:val="left"/>
              <w:rPr>
                <w:szCs w:val="21"/>
              </w:rPr>
            </w:pPr>
            <w:r>
              <w:rPr>
                <w:rFonts w:hint="eastAsia"/>
                <w:szCs w:val="21"/>
              </w:rPr>
              <w:t>□</w:t>
            </w:r>
            <w:r>
              <w:rPr>
                <w:szCs w:val="21"/>
              </w:rPr>
              <w:t>改建</w:t>
            </w:r>
          </w:p>
          <w:p w14:paraId="64030282">
            <w:pPr>
              <w:adjustRightInd w:val="0"/>
              <w:snapToGrid w:val="0"/>
              <w:spacing w:line="360" w:lineRule="exact"/>
              <w:ind w:firstLine="0" w:firstLineChars="0"/>
              <w:jc w:val="left"/>
              <w:rPr>
                <w:szCs w:val="21"/>
              </w:rPr>
            </w:pPr>
            <w:r>
              <w:rPr>
                <w:rFonts w:hint="eastAsia"/>
                <w:szCs w:val="21"/>
              </w:rPr>
              <w:t>□</w:t>
            </w:r>
            <w:r>
              <w:rPr>
                <w:szCs w:val="21"/>
              </w:rPr>
              <w:t>扩建</w:t>
            </w:r>
          </w:p>
          <w:p w14:paraId="661CFD77">
            <w:pPr>
              <w:adjustRightInd w:val="0"/>
              <w:snapToGrid w:val="0"/>
              <w:spacing w:line="360" w:lineRule="exact"/>
              <w:ind w:firstLine="0" w:firstLineChars="0"/>
              <w:jc w:val="left"/>
              <w:rPr>
                <w:szCs w:val="21"/>
              </w:rPr>
            </w:pPr>
            <w:r>
              <w:rPr>
                <w:rFonts w:hint="eastAsia"/>
                <w:szCs w:val="21"/>
              </w:rPr>
              <w:t>□</w:t>
            </w:r>
            <w:r>
              <w:rPr>
                <w:szCs w:val="21"/>
              </w:rPr>
              <w:t>技术改造</w:t>
            </w:r>
          </w:p>
        </w:tc>
        <w:tc>
          <w:tcPr>
            <w:tcW w:w="1835" w:type="dxa"/>
            <w:vAlign w:val="center"/>
          </w:tcPr>
          <w:p w14:paraId="484741A3">
            <w:pPr>
              <w:adjustRightInd w:val="0"/>
              <w:snapToGrid w:val="0"/>
              <w:spacing w:line="360" w:lineRule="exact"/>
              <w:ind w:firstLine="0" w:firstLineChars="0"/>
              <w:jc w:val="center"/>
              <w:rPr>
                <w:szCs w:val="21"/>
              </w:rPr>
            </w:pPr>
            <w:r>
              <w:rPr>
                <w:szCs w:val="21"/>
              </w:rPr>
              <w:t>建设项目</w:t>
            </w:r>
          </w:p>
          <w:p w14:paraId="6ACC30FA">
            <w:pPr>
              <w:adjustRightInd w:val="0"/>
              <w:snapToGrid w:val="0"/>
              <w:spacing w:line="360" w:lineRule="exact"/>
              <w:ind w:firstLine="0" w:firstLineChars="0"/>
              <w:jc w:val="center"/>
              <w:rPr>
                <w:szCs w:val="21"/>
              </w:rPr>
            </w:pPr>
            <w:r>
              <w:rPr>
                <w:szCs w:val="21"/>
              </w:rPr>
              <w:t>申报情形</w:t>
            </w:r>
          </w:p>
        </w:tc>
        <w:tc>
          <w:tcPr>
            <w:tcW w:w="2793" w:type="dxa"/>
            <w:vAlign w:val="center"/>
          </w:tcPr>
          <w:p w14:paraId="7ABF4F8E">
            <w:pPr>
              <w:adjustRightInd w:val="0"/>
              <w:snapToGrid w:val="0"/>
              <w:spacing w:line="360" w:lineRule="exact"/>
              <w:ind w:firstLine="0" w:firstLineChars="0"/>
              <w:jc w:val="left"/>
              <w:rPr>
                <w:szCs w:val="21"/>
              </w:rPr>
            </w:pPr>
            <w:r>
              <w:rPr>
                <w:szCs w:val="21"/>
              </w:rPr>
              <w:t>☑首次申报项目</w:t>
            </w:r>
          </w:p>
          <w:p w14:paraId="1358369D">
            <w:pPr>
              <w:adjustRightInd w:val="0"/>
              <w:snapToGrid w:val="0"/>
              <w:spacing w:line="360" w:lineRule="exact"/>
              <w:ind w:firstLine="0" w:firstLineChars="0"/>
              <w:jc w:val="left"/>
              <w:rPr>
                <w:szCs w:val="21"/>
              </w:rPr>
            </w:pPr>
            <w:r>
              <w:rPr>
                <w:rFonts w:hint="eastAsia"/>
                <w:szCs w:val="21"/>
              </w:rPr>
              <w:t>□</w:t>
            </w:r>
            <w:r>
              <w:rPr>
                <w:szCs w:val="21"/>
              </w:rPr>
              <w:t>不予批准后再次申报项目</w:t>
            </w:r>
          </w:p>
          <w:p w14:paraId="37ECF07D">
            <w:pPr>
              <w:adjustRightInd w:val="0"/>
              <w:snapToGrid w:val="0"/>
              <w:spacing w:line="360" w:lineRule="exact"/>
              <w:ind w:firstLine="0" w:firstLineChars="0"/>
              <w:jc w:val="left"/>
              <w:rPr>
                <w:szCs w:val="21"/>
              </w:rPr>
            </w:pPr>
            <w:r>
              <w:rPr>
                <w:rFonts w:hint="eastAsia"/>
                <w:szCs w:val="21"/>
              </w:rPr>
              <w:t>□</w:t>
            </w:r>
            <w:r>
              <w:rPr>
                <w:szCs w:val="21"/>
              </w:rPr>
              <w:t>超五年重新审核项目</w:t>
            </w:r>
          </w:p>
          <w:p w14:paraId="63B223DB">
            <w:pPr>
              <w:adjustRightInd w:val="0"/>
              <w:snapToGrid w:val="0"/>
              <w:spacing w:line="360" w:lineRule="exact"/>
              <w:ind w:firstLine="0" w:firstLineChars="0"/>
              <w:rPr>
                <w:szCs w:val="21"/>
              </w:rPr>
            </w:pPr>
            <w:r>
              <w:rPr>
                <w:rFonts w:hint="eastAsia"/>
                <w:szCs w:val="21"/>
              </w:rPr>
              <w:t>□</w:t>
            </w:r>
            <w:r>
              <w:rPr>
                <w:szCs w:val="21"/>
              </w:rPr>
              <w:t>重大变动重新报批项目</w:t>
            </w:r>
          </w:p>
        </w:tc>
      </w:tr>
      <w:tr w14:paraId="62472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42" w:type="dxa"/>
            <w:tcMar>
              <w:top w:w="16" w:type="dxa"/>
              <w:left w:w="16" w:type="dxa"/>
              <w:right w:w="16" w:type="dxa"/>
            </w:tcMar>
            <w:vAlign w:val="center"/>
          </w:tcPr>
          <w:p w14:paraId="090FD399">
            <w:pPr>
              <w:adjustRightInd w:val="0"/>
              <w:snapToGrid w:val="0"/>
              <w:spacing w:line="360" w:lineRule="exact"/>
              <w:ind w:firstLine="0" w:firstLineChars="0"/>
              <w:jc w:val="center"/>
              <w:rPr>
                <w:szCs w:val="21"/>
              </w:rPr>
            </w:pPr>
            <w:r>
              <w:rPr>
                <w:szCs w:val="21"/>
              </w:rPr>
              <w:t>项目审批（核准/</w:t>
            </w:r>
          </w:p>
          <w:p w14:paraId="0BE21CE3">
            <w:pPr>
              <w:adjustRightInd w:val="0"/>
              <w:snapToGrid w:val="0"/>
              <w:spacing w:line="360" w:lineRule="exact"/>
              <w:ind w:firstLine="0" w:firstLineChars="0"/>
              <w:jc w:val="center"/>
              <w:rPr>
                <w:szCs w:val="21"/>
              </w:rPr>
            </w:pPr>
            <w:r>
              <w:rPr>
                <w:szCs w:val="21"/>
              </w:rPr>
              <w:t>备案）部门（选填）</w:t>
            </w:r>
          </w:p>
        </w:tc>
        <w:tc>
          <w:tcPr>
            <w:tcW w:w="2425" w:type="dxa"/>
            <w:vAlign w:val="center"/>
          </w:tcPr>
          <w:p w14:paraId="55844FAA">
            <w:pPr>
              <w:adjustRightInd w:val="0"/>
              <w:snapToGrid w:val="0"/>
              <w:spacing w:line="360" w:lineRule="exact"/>
              <w:ind w:firstLine="0" w:firstLineChars="0"/>
              <w:jc w:val="center"/>
              <w:rPr>
                <w:szCs w:val="21"/>
              </w:rPr>
            </w:pPr>
            <w:r>
              <w:rPr>
                <w:rFonts w:hint="eastAsia" w:eastAsiaTheme="minorEastAsia"/>
                <w:szCs w:val="21"/>
              </w:rPr>
              <w:t>楚雄市发展和改革局</w:t>
            </w:r>
          </w:p>
        </w:tc>
        <w:tc>
          <w:tcPr>
            <w:tcW w:w="1835" w:type="dxa"/>
            <w:vAlign w:val="center"/>
          </w:tcPr>
          <w:p w14:paraId="65192BE6">
            <w:pPr>
              <w:adjustRightInd w:val="0"/>
              <w:snapToGrid w:val="0"/>
              <w:spacing w:line="360" w:lineRule="exact"/>
              <w:ind w:firstLine="0" w:firstLineChars="0"/>
              <w:jc w:val="center"/>
              <w:rPr>
                <w:szCs w:val="21"/>
              </w:rPr>
            </w:pPr>
            <w:r>
              <w:rPr>
                <w:szCs w:val="21"/>
              </w:rPr>
              <w:t>项目审批（核准/</w:t>
            </w:r>
          </w:p>
          <w:p w14:paraId="79DFFAE5">
            <w:pPr>
              <w:adjustRightInd w:val="0"/>
              <w:snapToGrid w:val="0"/>
              <w:spacing w:line="360" w:lineRule="exact"/>
              <w:ind w:firstLine="0" w:firstLineChars="0"/>
              <w:jc w:val="center"/>
              <w:rPr>
                <w:szCs w:val="21"/>
              </w:rPr>
            </w:pPr>
            <w:r>
              <w:rPr>
                <w:szCs w:val="21"/>
              </w:rPr>
              <w:t>备案）文号（选填）</w:t>
            </w:r>
          </w:p>
        </w:tc>
        <w:tc>
          <w:tcPr>
            <w:tcW w:w="2793" w:type="dxa"/>
            <w:vAlign w:val="center"/>
          </w:tcPr>
          <w:p w14:paraId="3409F212">
            <w:pPr>
              <w:adjustRightInd w:val="0"/>
              <w:snapToGrid w:val="0"/>
              <w:spacing w:line="360" w:lineRule="exact"/>
              <w:ind w:firstLine="0" w:firstLineChars="0"/>
              <w:jc w:val="center"/>
              <w:rPr>
                <w:szCs w:val="21"/>
              </w:rPr>
            </w:pPr>
            <w:r>
              <w:rPr>
                <w:rFonts w:hint="eastAsia"/>
              </w:rPr>
              <w:t>无</w:t>
            </w:r>
          </w:p>
        </w:tc>
      </w:tr>
      <w:tr w14:paraId="0BF91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42" w:type="dxa"/>
            <w:tcMar>
              <w:top w:w="16" w:type="dxa"/>
              <w:left w:w="16" w:type="dxa"/>
              <w:right w:w="16" w:type="dxa"/>
            </w:tcMar>
            <w:vAlign w:val="center"/>
          </w:tcPr>
          <w:p w14:paraId="609B9727">
            <w:pPr>
              <w:adjustRightInd w:val="0"/>
              <w:snapToGrid w:val="0"/>
              <w:spacing w:line="360" w:lineRule="exact"/>
              <w:ind w:firstLine="0" w:firstLineChars="0"/>
              <w:jc w:val="center"/>
              <w:rPr>
                <w:szCs w:val="21"/>
              </w:rPr>
            </w:pPr>
            <w:r>
              <w:rPr>
                <w:szCs w:val="21"/>
              </w:rPr>
              <w:t>总投资（万元）</w:t>
            </w:r>
          </w:p>
        </w:tc>
        <w:tc>
          <w:tcPr>
            <w:tcW w:w="2425" w:type="dxa"/>
            <w:vAlign w:val="center"/>
          </w:tcPr>
          <w:p w14:paraId="437433CD">
            <w:pPr>
              <w:adjustRightInd w:val="0"/>
              <w:snapToGrid w:val="0"/>
              <w:spacing w:line="360" w:lineRule="exact"/>
              <w:ind w:firstLine="0" w:firstLineChars="0"/>
              <w:jc w:val="center"/>
              <w:rPr>
                <w:szCs w:val="21"/>
              </w:rPr>
            </w:pPr>
            <w:r>
              <w:rPr>
                <w:szCs w:val="21"/>
              </w:rPr>
              <w:t xml:space="preserve"> 12848.57</w:t>
            </w:r>
          </w:p>
        </w:tc>
        <w:tc>
          <w:tcPr>
            <w:tcW w:w="1835" w:type="dxa"/>
            <w:tcMar>
              <w:top w:w="16" w:type="dxa"/>
              <w:left w:w="16" w:type="dxa"/>
              <w:right w:w="16" w:type="dxa"/>
            </w:tcMar>
            <w:vAlign w:val="center"/>
          </w:tcPr>
          <w:p w14:paraId="2BA5F34F">
            <w:pPr>
              <w:adjustRightInd w:val="0"/>
              <w:snapToGrid w:val="0"/>
              <w:spacing w:line="360" w:lineRule="exact"/>
              <w:ind w:firstLine="0" w:firstLineChars="0"/>
              <w:jc w:val="center"/>
              <w:rPr>
                <w:szCs w:val="21"/>
              </w:rPr>
            </w:pPr>
            <w:r>
              <w:rPr>
                <w:szCs w:val="21"/>
              </w:rPr>
              <w:t>环保投资（万元）</w:t>
            </w:r>
          </w:p>
        </w:tc>
        <w:tc>
          <w:tcPr>
            <w:tcW w:w="2793" w:type="dxa"/>
            <w:vAlign w:val="center"/>
          </w:tcPr>
          <w:p w14:paraId="639BA07E">
            <w:pPr>
              <w:adjustRightInd w:val="0"/>
              <w:snapToGrid w:val="0"/>
              <w:spacing w:line="360" w:lineRule="exact"/>
              <w:ind w:firstLine="0" w:firstLineChars="0"/>
              <w:jc w:val="center"/>
              <w:rPr>
                <w:szCs w:val="21"/>
              </w:rPr>
            </w:pPr>
            <w:r>
              <w:rPr>
                <w:rFonts w:hint="eastAsia"/>
                <w:szCs w:val="21"/>
              </w:rPr>
              <w:t>160.00</w:t>
            </w:r>
          </w:p>
        </w:tc>
      </w:tr>
      <w:tr w14:paraId="0DA4A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42" w:type="dxa"/>
            <w:tcMar>
              <w:top w:w="16" w:type="dxa"/>
              <w:left w:w="16" w:type="dxa"/>
              <w:right w:w="16" w:type="dxa"/>
            </w:tcMar>
            <w:vAlign w:val="center"/>
          </w:tcPr>
          <w:p w14:paraId="14D11FF3">
            <w:pPr>
              <w:adjustRightInd w:val="0"/>
              <w:snapToGrid w:val="0"/>
              <w:spacing w:line="360" w:lineRule="exact"/>
              <w:ind w:firstLine="0" w:firstLineChars="0"/>
              <w:jc w:val="center"/>
              <w:rPr>
                <w:szCs w:val="21"/>
              </w:rPr>
            </w:pPr>
            <w:r>
              <w:rPr>
                <w:szCs w:val="21"/>
              </w:rPr>
              <w:t>环保投资占比（%）</w:t>
            </w:r>
          </w:p>
        </w:tc>
        <w:tc>
          <w:tcPr>
            <w:tcW w:w="2425" w:type="dxa"/>
            <w:vAlign w:val="center"/>
          </w:tcPr>
          <w:p w14:paraId="5D71DE24">
            <w:pPr>
              <w:adjustRightInd w:val="0"/>
              <w:snapToGrid w:val="0"/>
              <w:spacing w:line="360" w:lineRule="exact"/>
              <w:ind w:firstLine="0" w:firstLineChars="0"/>
              <w:jc w:val="center"/>
              <w:rPr>
                <w:szCs w:val="21"/>
              </w:rPr>
            </w:pPr>
            <w:r>
              <w:rPr>
                <w:rFonts w:hint="eastAsia"/>
                <w:szCs w:val="21"/>
              </w:rPr>
              <w:t>1.25%</w:t>
            </w:r>
          </w:p>
        </w:tc>
        <w:tc>
          <w:tcPr>
            <w:tcW w:w="1835" w:type="dxa"/>
            <w:tcMar>
              <w:top w:w="16" w:type="dxa"/>
              <w:left w:w="16" w:type="dxa"/>
              <w:right w:w="16" w:type="dxa"/>
            </w:tcMar>
            <w:vAlign w:val="center"/>
          </w:tcPr>
          <w:p w14:paraId="26195256">
            <w:pPr>
              <w:adjustRightInd w:val="0"/>
              <w:snapToGrid w:val="0"/>
              <w:spacing w:line="360" w:lineRule="exact"/>
              <w:ind w:firstLine="0" w:firstLineChars="0"/>
              <w:jc w:val="center"/>
              <w:rPr>
                <w:szCs w:val="21"/>
              </w:rPr>
            </w:pPr>
            <w:r>
              <w:rPr>
                <w:szCs w:val="21"/>
              </w:rPr>
              <w:t>施工期</w:t>
            </w:r>
          </w:p>
        </w:tc>
        <w:tc>
          <w:tcPr>
            <w:tcW w:w="2793" w:type="dxa"/>
            <w:vAlign w:val="center"/>
          </w:tcPr>
          <w:p w14:paraId="601042C5">
            <w:pPr>
              <w:adjustRightInd w:val="0"/>
              <w:snapToGrid w:val="0"/>
              <w:spacing w:line="360" w:lineRule="exact"/>
              <w:ind w:firstLine="0" w:firstLineChars="0"/>
              <w:jc w:val="center"/>
              <w:rPr>
                <w:szCs w:val="21"/>
              </w:rPr>
            </w:pPr>
            <w:r>
              <w:rPr>
                <w:rFonts w:hint="eastAsia"/>
                <w:szCs w:val="21"/>
              </w:rPr>
              <w:t>38个月</w:t>
            </w:r>
          </w:p>
        </w:tc>
      </w:tr>
      <w:tr w14:paraId="04E72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42" w:type="dxa"/>
            <w:tcMar>
              <w:top w:w="16" w:type="dxa"/>
              <w:left w:w="16" w:type="dxa"/>
              <w:right w:w="16" w:type="dxa"/>
            </w:tcMar>
            <w:vAlign w:val="center"/>
          </w:tcPr>
          <w:p w14:paraId="4A890974">
            <w:pPr>
              <w:adjustRightInd w:val="0"/>
              <w:snapToGrid w:val="0"/>
              <w:spacing w:line="360" w:lineRule="exact"/>
              <w:ind w:firstLine="0" w:firstLineChars="0"/>
              <w:jc w:val="center"/>
              <w:rPr>
                <w:szCs w:val="21"/>
              </w:rPr>
            </w:pPr>
            <w:r>
              <w:rPr>
                <w:szCs w:val="21"/>
              </w:rPr>
              <w:t>是否开工建设</w:t>
            </w:r>
          </w:p>
        </w:tc>
        <w:tc>
          <w:tcPr>
            <w:tcW w:w="7053" w:type="dxa"/>
            <w:gridSpan w:val="3"/>
            <w:vAlign w:val="center"/>
          </w:tcPr>
          <w:p w14:paraId="74E67AD2">
            <w:pPr>
              <w:adjustRightInd w:val="0"/>
              <w:snapToGrid w:val="0"/>
              <w:spacing w:line="360" w:lineRule="exact"/>
              <w:ind w:firstLine="0" w:firstLineChars="0"/>
              <w:jc w:val="left"/>
              <w:rPr>
                <w:szCs w:val="21"/>
              </w:rPr>
            </w:pPr>
            <w:r>
              <w:rPr>
                <w:rFonts w:eastAsiaTheme="minorEastAsia"/>
                <w:szCs w:val="21"/>
              </w:rPr>
              <w:sym w:font="Wingdings 2" w:char="00A3"/>
            </w:r>
            <w:r>
              <w:rPr>
                <w:szCs w:val="21"/>
              </w:rPr>
              <w:t>否</w:t>
            </w:r>
          </w:p>
          <w:p w14:paraId="701A3A45">
            <w:pPr>
              <w:adjustRightInd w:val="0"/>
              <w:snapToGrid w:val="0"/>
              <w:spacing w:line="360" w:lineRule="exact"/>
              <w:ind w:firstLine="0" w:firstLineChars="0"/>
              <w:jc w:val="left"/>
              <w:rPr>
                <w:rFonts w:hint="default" w:eastAsia="宋体"/>
                <w:szCs w:val="21"/>
                <w:lang w:val="en-US" w:eastAsia="zh-CN"/>
              </w:rPr>
            </w:pPr>
            <w:r>
              <w:rPr>
                <w:rFonts w:eastAsiaTheme="minorEastAsia"/>
                <w:szCs w:val="21"/>
              </w:rPr>
              <w:sym w:font="Wingdings 2" w:char="0052"/>
            </w:r>
            <w:r>
              <w:rPr>
                <w:szCs w:val="21"/>
              </w:rPr>
              <w:t>是：</w:t>
            </w:r>
            <w:r>
              <w:rPr>
                <w:rFonts w:hint="eastAsia"/>
                <w:u w:val="single"/>
              </w:rPr>
              <w:t>项目于2022年</w:t>
            </w:r>
            <w:r>
              <w:rPr>
                <w:rFonts w:hint="eastAsia"/>
                <w:u w:val="single"/>
                <w:lang w:val="en-US" w:eastAsia="zh-CN"/>
              </w:rPr>
              <w:t>3月初</w:t>
            </w:r>
            <w:r>
              <w:rPr>
                <w:rFonts w:hint="eastAsia"/>
                <w:u w:val="single"/>
              </w:rPr>
              <w:t>开工建设，目前正在建设中</w:t>
            </w:r>
            <w:r>
              <w:rPr>
                <w:rFonts w:hint="eastAsia" w:ascii="宋体" w:hAnsi="宋体" w:cs="宋体"/>
                <w:u w:val="single"/>
              </w:rPr>
              <w:t>,</w:t>
            </w:r>
            <w:r>
              <w:rPr>
                <w:rFonts w:hint="eastAsia"/>
                <w:highlight w:val="none"/>
                <w:u w:val="single"/>
              </w:rPr>
              <w:t>项目水资源配置工程新建提水泵站一座，取水管道1条长1.288km，提水管道1条长0.755km，输水主管1条长19.912km，输水支管修复4条总长10.903km；排灌渠总长6.56km，建设期间未造成环境污染后果</w:t>
            </w:r>
            <w:r>
              <w:rPr>
                <w:rFonts w:hint="eastAsia"/>
                <w:u w:val="single"/>
              </w:rPr>
              <w:t>；截至2024年12月，项目水资源配置工程已完成朵基水库支管修复建设、二程坝水库支管修复建设、竹园水库支管修复建设、楚双水库修复建设，完成泵房安装出水设施0.72千米、提水泵站泵房主体结构、设备安装及取水口闸室浇筑；排灌渠工程于2024年9月13日开工建设，至2024年12月完成5条6.2km排灌渠修复。已完成工程投资4010万元</w:t>
            </w:r>
            <w:r>
              <w:rPr>
                <w:rFonts w:hint="eastAsia"/>
                <w:color w:val="auto"/>
                <w:u w:val="single"/>
              </w:rPr>
              <w:t>。考虑到楚雄市子午灌区长期面临严重干旱的实际情况，该工程的建成将显著提升区域水资源利用效率，有效缓解灌区农业灌溉和生活用水短缺问题，对保障当地粮食安全和民生需求具有积极作用。目前生态主管部门已依法介入处理</w:t>
            </w:r>
            <w:r>
              <w:rPr>
                <w:rFonts w:hint="eastAsia"/>
                <w:color w:val="auto"/>
                <w:u w:val="single"/>
                <w:lang w:eastAsia="zh-CN"/>
              </w:rPr>
              <w:t>，</w:t>
            </w:r>
            <w:r>
              <w:rPr>
                <w:rFonts w:hint="eastAsia"/>
                <w:color w:val="auto"/>
                <w:u w:val="single"/>
              </w:rPr>
              <w:t>建设单位正在积极配合主管部门完善相关手续。</w:t>
            </w:r>
          </w:p>
        </w:tc>
      </w:tr>
      <w:tr w14:paraId="02F2A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1842" w:type="dxa"/>
            <w:tcMar>
              <w:top w:w="16" w:type="dxa"/>
              <w:left w:w="16" w:type="dxa"/>
              <w:right w:w="16" w:type="dxa"/>
            </w:tcMar>
            <w:vAlign w:val="center"/>
          </w:tcPr>
          <w:p w14:paraId="38467A97">
            <w:pPr>
              <w:autoSpaceDE w:val="0"/>
              <w:autoSpaceDN w:val="0"/>
              <w:adjustRightInd w:val="0"/>
              <w:snapToGrid w:val="0"/>
              <w:spacing w:line="360" w:lineRule="exact"/>
              <w:ind w:firstLine="0" w:firstLineChars="0"/>
              <w:jc w:val="center"/>
              <w:rPr>
                <w:kern w:val="0"/>
                <w:szCs w:val="21"/>
              </w:rPr>
            </w:pPr>
            <w:r>
              <w:rPr>
                <w:kern w:val="0"/>
                <w:szCs w:val="21"/>
              </w:rPr>
              <w:t>专项评价设置情况</w:t>
            </w:r>
          </w:p>
        </w:tc>
        <w:tc>
          <w:tcPr>
            <w:tcW w:w="7053" w:type="dxa"/>
            <w:gridSpan w:val="3"/>
            <w:tcMar>
              <w:top w:w="16" w:type="dxa"/>
              <w:left w:w="16" w:type="dxa"/>
              <w:right w:w="16" w:type="dxa"/>
            </w:tcMar>
            <w:vAlign w:val="center"/>
          </w:tcPr>
          <w:p w14:paraId="71C18C8C">
            <w:pPr>
              <w:adjustRightInd w:val="0"/>
              <w:snapToGrid w:val="0"/>
              <w:ind w:firstLine="480"/>
            </w:pPr>
            <w:r>
              <w:t>对照专项评价设置原则表，本项目不设置专项评价。</w:t>
            </w:r>
          </w:p>
          <w:p w14:paraId="07B9382F">
            <w:pPr>
              <w:adjustRightInd w:val="0"/>
              <w:snapToGrid w:val="0"/>
              <w:ind w:firstLine="0" w:firstLineChars="0"/>
              <w:jc w:val="center"/>
              <w:rPr>
                <w:b/>
                <w:bCs/>
                <w:sz w:val="21"/>
                <w:szCs w:val="21"/>
              </w:rPr>
            </w:pPr>
            <w:r>
              <w:rPr>
                <w:b/>
                <w:bCs/>
                <w:sz w:val="21"/>
                <w:szCs w:val="21"/>
              </w:rPr>
              <w:t>表1-1专项评价设置原则表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538"/>
              <w:gridCol w:w="1840"/>
              <w:gridCol w:w="992"/>
            </w:tblGrid>
            <w:tr w14:paraId="05A2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tcPr>
                <w:p w14:paraId="702E2C5B">
                  <w:pPr>
                    <w:adjustRightInd w:val="0"/>
                    <w:snapToGrid w:val="0"/>
                    <w:spacing w:line="360" w:lineRule="exact"/>
                    <w:ind w:firstLine="0" w:firstLineChars="0"/>
                    <w:jc w:val="center"/>
                    <w:rPr>
                      <w:b/>
                      <w:bCs/>
                      <w:sz w:val="21"/>
                      <w:szCs w:val="21"/>
                    </w:rPr>
                  </w:pPr>
                  <w:r>
                    <w:rPr>
                      <w:b/>
                      <w:bCs/>
                      <w:sz w:val="21"/>
                      <w:szCs w:val="21"/>
                    </w:rPr>
                    <w:t>专项类别</w:t>
                  </w:r>
                </w:p>
              </w:tc>
              <w:tc>
                <w:tcPr>
                  <w:tcW w:w="2524" w:type="pct"/>
                </w:tcPr>
                <w:p w14:paraId="4235E12A">
                  <w:pPr>
                    <w:adjustRightInd w:val="0"/>
                    <w:snapToGrid w:val="0"/>
                    <w:spacing w:line="360" w:lineRule="exact"/>
                    <w:ind w:firstLine="0" w:firstLineChars="0"/>
                    <w:jc w:val="center"/>
                    <w:rPr>
                      <w:b/>
                      <w:bCs/>
                      <w:sz w:val="21"/>
                      <w:szCs w:val="21"/>
                    </w:rPr>
                  </w:pPr>
                  <w:r>
                    <w:rPr>
                      <w:b/>
                      <w:bCs/>
                      <w:sz w:val="21"/>
                      <w:szCs w:val="21"/>
                    </w:rPr>
                    <w:t>涉及项目类别</w:t>
                  </w:r>
                </w:p>
              </w:tc>
              <w:tc>
                <w:tcPr>
                  <w:tcW w:w="1313" w:type="pct"/>
                </w:tcPr>
                <w:p w14:paraId="7D464524">
                  <w:pPr>
                    <w:adjustRightInd w:val="0"/>
                    <w:snapToGrid w:val="0"/>
                    <w:spacing w:line="360" w:lineRule="exact"/>
                    <w:ind w:firstLine="0" w:firstLineChars="0"/>
                    <w:jc w:val="center"/>
                    <w:rPr>
                      <w:b/>
                      <w:bCs/>
                      <w:sz w:val="21"/>
                      <w:szCs w:val="21"/>
                    </w:rPr>
                  </w:pPr>
                  <w:r>
                    <w:rPr>
                      <w:b/>
                      <w:bCs/>
                      <w:sz w:val="21"/>
                      <w:szCs w:val="21"/>
                    </w:rPr>
                    <w:t>本项目</w:t>
                  </w:r>
                </w:p>
              </w:tc>
              <w:tc>
                <w:tcPr>
                  <w:tcW w:w="706" w:type="pct"/>
                </w:tcPr>
                <w:p w14:paraId="66035AD6">
                  <w:pPr>
                    <w:adjustRightInd w:val="0"/>
                    <w:snapToGrid w:val="0"/>
                    <w:spacing w:line="360" w:lineRule="exact"/>
                    <w:ind w:firstLine="0" w:firstLineChars="0"/>
                    <w:rPr>
                      <w:b/>
                      <w:bCs/>
                      <w:sz w:val="21"/>
                      <w:szCs w:val="21"/>
                    </w:rPr>
                  </w:pPr>
                  <w:r>
                    <w:rPr>
                      <w:b/>
                      <w:bCs/>
                      <w:sz w:val="21"/>
                      <w:szCs w:val="21"/>
                    </w:rPr>
                    <w:t>是否涉及专项评价</w:t>
                  </w:r>
                </w:p>
              </w:tc>
            </w:tr>
            <w:tr w14:paraId="5FD8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580A408D">
                  <w:pPr>
                    <w:adjustRightInd w:val="0"/>
                    <w:snapToGrid w:val="0"/>
                    <w:spacing w:line="360" w:lineRule="exact"/>
                    <w:ind w:firstLine="0" w:firstLineChars="0"/>
                    <w:jc w:val="center"/>
                    <w:rPr>
                      <w:sz w:val="21"/>
                      <w:szCs w:val="21"/>
                    </w:rPr>
                  </w:pPr>
                  <w:r>
                    <w:rPr>
                      <w:sz w:val="21"/>
                      <w:szCs w:val="21"/>
                    </w:rPr>
                    <w:t>地表水</w:t>
                  </w:r>
                </w:p>
              </w:tc>
              <w:tc>
                <w:tcPr>
                  <w:tcW w:w="2524" w:type="pct"/>
                </w:tcPr>
                <w:p w14:paraId="27BB8657">
                  <w:pPr>
                    <w:widowControl/>
                    <w:adjustRightInd w:val="0"/>
                    <w:snapToGrid w:val="0"/>
                    <w:spacing w:line="360" w:lineRule="exact"/>
                    <w:ind w:firstLine="0" w:firstLineChars="0"/>
                    <w:jc w:val="left"/>
                    <w:rPr>
                      <w:bCs/>
                      <w:kern w:val="0"/>
                      <w:sz w:val="21"/>
                      <w:szCs w:val="18"/>
                    </w:rPr>
                  </w:pPr>
                  <w:r>
                    <w:rPr>
                      <w:bCs/>
                      <w:kern w:val="0"/>
                      <w:sz w:val="21"/>
                      <w:szCs w:val="18"/>
                    </w:rPr>
                    <w:t>水力发电：引水式发电、涉及调峰发电的项目；</w:t>
                  </w:r>
                </w:p>
                <w:p w14:paraId="1372545B">
                  <w:pPr>
                    <w:widowControl/>
                    <w:adjustRightInd w:val="0"/>
                    <w:snapToGrid w:val="0"/>
                    <w:spacing w:line="360" w:lineRule="exact"/>
                    <w:ind w:firstLine="0" w:firstLineChars="0"/>
                    <w:jc w:val="left"/>
                    <w:rPr>
                      <w:bCs/>
                      <w:kern w:val="0"/>
                      <w:sz w:val="21"/>
                      <w:szCs w:val="18"/>
                    </w:rPr>
                  </w:pPr>
                  <w:r>
                    <w:rPr>
                      <w:bCs/>
                      <w:kern w:val="0"/>
                      <w:sz w:val="21"/>
                      <w:szCs w:val="18"/>
                    </w:rPr>
                    <w:t>人工湖、人工湿地：全部；</w:t>
                  </w:r>
                </w:p>
                <w:p w14:paraId="7E00A5F0">
                  <w:pPr>
                    <w:widowControl/>
                    <w:adjustRightInd w:val="0"/>
                    <w:snapToGrid w:val="0"/>
                    <w:spacing w:line="360" w:lineRule="exact"/>
                    <w:ind w:firstLine="0" w:firstLineChars="0"/>
                    <w:jc w:val="left"/>
                    <w:rPr>
                      <w:bCs/>
                      <w:kern w:val="0"/>
                      <w:sz w:val="21"/>
                      <w:szCs w:val="18"/>
                    </w:rPr>
                  </w:pPr>
                  <w:r>
                    <w:rPr>
                      <w:bCs/>
                      <w:kern w:val="0"/>
                      <w:sz w:val="21"/>
                      <w:szCs w:val="18"/>
                    </w:rPr>
                    <w:t>水库：全部；</w:t>
                  </w:r>
                </w:p>
                <w:p w14:paraId="6676328D">
                  <w:pPr>
                    <w:widowControl/>
                    <w:adjustRightInd w:val="0"/>
                    <w:snapToGrid w:val="0"/>
                    <w:spacing w:line="360" w:lineRule="exact"/>
                    <w:ind w:firstLine="0" w:firstLineChars="0"/>
                    <w:jc w:val="left"/>
                    <w:rPr>
                      <w:bCs/>
                      <w:kern w:val="0"/>
                      <w:sz w:val="21"/>
                      <w:szCs w:val="18"/>
                    </w:rPr>
                  </w:pPr>
                  <w:r>
                    <w:rPr>
                      <w:bCs/>
                      <w:kern w:val="0"/>
                      <w:sz w:val="21"/>
                      <w:szCs w:val="18"/>
                    </w:rPr>
                    <w:t>引水工程：</w:t>
                  </w:r>
                  <w:bookmarkStart w:id="1" w:name="_Hlk54001413"/>
                  <w:r>
                    <w:rPr>
                      <w:bCs/>
                      <w:kern w:val="0"/>
                      <w:sz w:val="21"/>
                      <w:szCs w:val="18"/>
                    </w:rPr>
                    <w:t>全部（配套的管线工程等</w:t>
                  </w:r>
                  <w:bookmarkEnd w:id="1"/>
                  <w:r>
                    <w:rPr>
                      <w:bCs/>
                      <w:kern w:val="0"/>
                      <w:sz w:val="21"/>
                      <w:szCs w:val="18"/>
                    </w:rPr>
                    <w:t>除外）；</w:t>
                  </w:r>
                </w:p>
                <w:p w14:paraId="357E3FDF">
                  <w:pPr>
                    <w:adjustRightInd w:val="0"/>
                    <w:snapToGrid w:val="0"/>
                    <w:spacing w:line="360" w:lineRule="exact"/>
                    <w:ind w:firstLine="0" w:firstLineChars="0"/>
                    <w:rPr>
                      <w:bCs/>
                      <w:kern w:val="0"/>
                      <w:sz w:val="21"/>
                      <w:szCs w:val="18"/>
                    </w:rPr>
                  </w:pPr>
                  <w:r>
                    <w:rPr>
                      <w:bCs/>
                      <w:kern w:val="0"/>
                      <w:sz w:val="21"/>
                      <w:szCs w:val="18"/>
                    </w:rPr>
                    <w:t>防洪除涝工程：包含水库的项目；</w:t>
                  </w:r>
                </w:p>
                <w:p w14:paraId="584C5FE6">
                  <w:pPr>
                    <w:adjustRightInd w:val="0"/>
                    <w:snapToGrid w:val="0"/>
                    <w:spacing w:line="360" w:lineRule="exact"/>
                    <w:ind w:firstLine="0" w:firstLineChars="0"/>
                    <w:rPr>
                      <w:sz w:val="21"/>
                      <w:szCs w:val="21"/>
                    </w:rPr>
                  </w:pPr>
                  <w:r>
                    <w:rPr>
                      <w:bCs/>
                      <w:kern w:val="0"/>
                      <w:sz w:val="21"/>
                      <w:szCs w:val="18"/>
                    </w:rPr>
                    <w:t>河湖整治：涉及清淤且底泥存在重金属污染的项目。</w:t>
                  </w:r>
                </w:p>
              </w:tc>
              <w:tc>
                <w:tcPr>
                  <w:tcW w:w="1313" w:type="pct"/>
                  <w:vAlign w:val="center"/>
                </w:tcPr>
                <w:p w14:paraId="060CC148">
                  <w:pPr>
                    <w:widowControl/>
                    <w:adjustRightInd w:val="0"/>
                    <w:snapToGrid w:val="0"/>
                    <w:spacing w:line="360" w:lineRule="exact"/>
                    <w:ind w:firstLine="0" w:firstLineChars="0"/>
                    <w:jc w:val="left"/>
                    <w:rPr>
                      <w:sz w:val="21"/>
                      <w:szCs w:val="21"/>
                    </w:rPr>
                  </w:pPr>
                  <w:r>
                    <w:rPr>
                      <w:bCs/>
                      <w:kern w:val="0"/>
                      <w:sz w:val="21"/>
                      <w:szCs w:val="18"/>
                    </w:rPr>
                    <w:t>本项目</w:t>
                  </w:r>
                  <w:r>
                    <w:rPr>
                      <w:rFonts w:hint="eastAsia"/>
                      <w:bCs/>
                      <w:kern w:val="0"/>
                      <w:sz w:val="21"/>
                      <w:szCs w:val="18"/>
                    </w:rPr>
                    <w:t>属于建设项目行业类别中灌区工程（不含水源工程的），不包含水库，不</w:t>
                  </w:r>
                  <w:r>
                    <w:rPr>
                      <w:bCs/>
                      <w:kern w:val="0"/>
                      <w:sz w:val="21"/>
                      <w:szCs w:val="18"/>
                    </w:rPr>
                    <w:t>涉及清淤</w:t>
                  </w:r>
                  <w:r>
                    <w:rPr>
                      <w:rFonts w:hint="eastAsia"/>
                      <w:bCs/>
                      <w:kern w:val="0"/>
                      <w:sz w:val="21"/>
                      <w:szCs w:val="18"/>
                    </w:rPr>
                    <w:t>。</w:t>
                  </w:r>
                </w:p>
              </w:tc>
              <w:tc>
                <w:tcPr>
                  <w:tcW w:w="706" w:type="pct"/>
                  <w:vAlign w:val="center"/>
                </w:tcPr>
                <w:p w14:paraId="354BBC27">
                  <w:pPr>
                    <w:adjustRightInd w:val="0"/>
                    <w:snapToGrid w:val="0"/>
                    <w:spacing w:line="360" w:lineRule="exact"/>
                    <w:ind w:firstLine="0" w:firstLineChars="0"/>
                    <w:jc w:val="center"/>
                    <w:rPr>
                      <w:sz w:val="21"/>
                    </w:rPr>
                  </w:pPr>
                  <w:r>
                    <w:rPr>
                      <w:sz w:val="21"/>
                    </w:rPr>
                    <w:t>不设置</w:t>
                  </w:r>
                </w:p>
              </w:tc>
            </w:tr>
            <w:tr w14:paraId="0776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0E957705">
                  <w:pPr>
                    <w:adjustRightInd w:val="0"/>
                    <w:snapToGrid w:val="0"/>
                    <w:spacing w:line="360" w:lineRule="exact"/>
                    <w:ind w:firstLine="0" w:firstLineChars="0"/>
                    <w:jc w:val="center"/>
                    <w:rPr>
                      <w:sz w:val="21"/>
                      <w:szCs w:val="21"/>
                    </w:rPr>
                  </w:pPr>
                  <w:r>
                    <w:rPr>
                      <w:sz w:val="21"/>
                      <w:szCs w:val="21"/>
                    </w:rPr>
                    <w:t>地下水</w:t>
                  </w:r>
                </w:p>
              </w:tc>
              <w:tc>
                <w:tcPr>
                  <w:tcW w:w="2524" w:type="pct"/>
                </w:tcPr>
                <w:p w14:paraId="4AEE352C">
                  <w:pPr>
                    <w:adjustRightInd w:val="0"/>
                    <w:snapToGrid w:val="0"/>
                    <w:spacing w:line="360" w:lineRule="exact"/>
                    <w:ind w:firstLine="0" w:firstLineChars="0"/>
                    <w:rPr>
                      <w:sz w:val="21"/>
                      <w:szCs w:val="21"/>
                    </w:rPr>
                  </w:pPr>
                  <w:r>
                    <w:rPr>
                      <w:sz w:val="21"/>
                      <w:szCs w:val="21"/>
                    </w:rPr>
                    <w:t>石油、页岩油开采，天然气、页岩气、砂岩气、煤层气开采（含净化、液化）：全部；</w:t>
                  </w:r>
                </w:p>
                <w:p w14:paraId="05959049">
                  <w:pPr>
                    <w:adjustRightInd w:val="0"/>
                    <w:snapToGrid w:val="0"/>
                    <w:spacing w:line="360" w:lineRule="exact"/>
                    <w:ind w:firstLine="0" w:firstLineChars="0"/>
                    <w:rPr>
                      <w:sz w:val="21"/>
                      <w:szCs w:val="21"/>
                    </w:rPr>
                  </w:pPr>
                  <w:r>
                    <w:rPr>
                      <w:sz w:val="21"/>
                      <w:szCs w:val="21"/>
                    </w:rPr>
                    <w:t>地下水开采：全部。</w:t>
                  </w:r>
                </w:p>
              </w:tc>
              <w:tc>
                <w:tcPr>
                  <w:tcW w:w="1313" w:type="pct"/>
                  <w:vAlign w:val="center"/>
                </w:tcPr>
                <w:p w14:paraId="2682365D">
                  <w:pPr>
                    <w:adjustRightInd w:val="0"/>
                    <w:snapToGrid w:val="0"/>
                    <w:spacing w:line="360" w:lineRule="exact"/>
                    <w:ind w:firstLine="0" w:firstLineChars="0"/>
                    <w:jc w:val="center"/>
                    <w:rPr>
                      <w:sz w:val="21"/>
                      <w:szCs w:val="21"/>
                    </w:rPr>
                  </w:pPr>
                  <w:r>
                    <w:rPr>
                      <w:bCs/>
                      <w:kern w:val="0"/>
                      <w:sz w:val="21"/>
                      <w:szCs w:val="18"/>
                    </w:rPr>
                    <w:t>本项目</w:t>
                  </w:r>
                  <w:r>
                    <w:rPr>
                      <w:rFonts w:hint="eastAsia"/>
                      <w:bCs/>
                      <w:kern w:val="0"/>
                      <w:sz w:val="21"/>
                      <w:szCs w:val="18"/>
                    </w:rPr>
                    <w:t>属于建设项目行业类别中灌区工程（不含水源工程的）</w:t>
                  </w:r>
                  <w:r>
                    <w:rPr>
                      <w:sz w:val="21"/>
                    </w:rPr>
                    <w:t>，</w:t>
                  </w:r>
                  <w:r>
                    <w:rPr>
                      <w:sz w:val="21"/>
                      <w:szCs w:val="21"/>
                    </w:rPr>
                    <w:t>不属于是石油和天然气开采，不属于地下水开采。</w:t>
                  </w:r>
                </w:p>
              </w:tc>
              <w:tc>
                <w:tcPr>
                  <w:tcW w:w="706" w:type="pct"/>
                  <w:vAlign w:val="center"/>
                </w:tcPr>
                <w:p w14:paraId="5E29BAA8">
                  <w:pPr>
                    <w:adjustRightInd w:val="0"/>
                    <w:snapToGrid w:val="0"/>
                    <w:spacing w:line="360" w:lineRule="exact"/>
                    <w:ind w:firstLine="0" w:firstLineChars="0"/>
                    <w:jc w:val="center"/>
                    <w:rPr>
                      <w:sz w:val="21"/>
                      <w:szCs w:val="21"/>
                    </w:rPr>
                  </w:pPr>
                  <w:r>
                    <w:rPr>
                      <w:sz w:val="21"/>
                    </w:rPr>
                    <w:t>不设置</w:t>
                  </w:r>
                </w:p>
              </w:tc>
            </w:tr>
            <w:tr w14:paraId="2215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62510BE8">
                  <w:pPr>
                    <w:adjustRightInd w:val="0"/>
                    <w:snapToGrid w:val="0"/>
                    <w:spacing w:line="360" w:lineRule="exact"/>
                    <w:ind w:firstLine="0" w:firstLineChars="0"/>
                    <w:jc w:val="center"/>
                    <w:rPr>
                      <w:sz w:val="21"/>
                      <w:szCs w:val="21"/>
                    </w:rPr>
                  </w:pPr>
                  <w:r>
                    <w:rPr>
                      <w:sz w:val="21"/>
                      <w:szCs w:val="21"/>
                    </w:rPr>
                    <w:t>生态</w:t>
                  </w:r>
                </w:p>
              </w:tc>
              <w:tc>
                <w:tcPr>
                  <w:tcW w:w="2524" w:type="pct"/>
                </w:tcPr>
                <w:p w14:paraId="0063D35D">
                  <w:pPr>
                    <w:adjustRightInd w:val="0"/>
                    <w:snapToGrid w:val="0"/>
                    <w:spacing w:line="360" w:lineRule="exact"/>
                    <w:ind w:firstLine="0" w:firstLineChars="0"/>
                    <w:rPr>
                      <w:sz w:val="21"/>
                      <w:szCs w:val="21"/>
                    </w:rPr>
                  </w:pPr>
                  <w:r>
                    <w:rPr>
                      <w:sz w:val="21"/>
                      <w:szCs w:val="21"/>
                    </w:rPr>
                    <w:t>涉及环境敏感区（不包括饮用水水源保护区，以居住、医疗卫生、文化教育、科研、行政办公为主要功能的区域，以及文物保护单位）的项目。</w:t>
                  </w:r>
                </w:p>
              </w:tc>
              <w:tc>
                <w:tcPr>
                  <w:tcW w:w="1313" w:type="pct"/>
                  <w:vAlign w:val="center"/>
                </w:tcPr>
                <w:p w14:paraId="4AF395DE">
                  <w:pPr>
                    <w:adjustRightInd w:val="0"/>
                    <w:snapToGrid w:val="0"/>
                    <w:spacing w:line="360" w:lineRule="exact"/>
                    <w:ind w:firstLine="0" w:firstLineChars="0"/>
                    <w:rPr>
                      <w:sz w:val="21"/>
                      <w:szCs w:val="21"/>
                    </w:rPr>
                  </w:pPr>
                  <w:r>
                    <w:rPr>
                      <w:bCs/>
                      <w:kern w:val="0"/>
                      <w:sz w:val="21"/>
                      <w:szCs w:val="18"/>
                    </w:rPr>
                    <w:t>本项目</w:t>
                  </w:r>
                  <w:r>
                    <w:rPr>
                      <w:rFonts w:hint="eastAsia"/>
                      <w:bCs/>
                      <w:kern w:val="0"/>
                      <w:sz w:val="21"/>
                      <w:szCs w:val="18"/>
                    </w:rPr>
                    <w:t>属于建设项目行业类别中灌区工程（不含水源工程的）</w:t>
                  </w:r>
                  <w:r>
                    <w:rPr>
                      <w:rFonts w:hint="eastAsia"/>
                      <w:sz w:val="21"/>
                      <w:lang w:val="en-US" w:eastAsia="zh-CN"/>
                    </w:rPr>
                    <w:t>，</w:t>
                  </w:r>
                  <w:r>
                    <w:rPr>
                      <w:rFonts w:hint="eastAsia"/>
                      <w:sz w:val="21"/>
                    </w:rPr>
                    <w:t>项目永久占地和临时占地</w:t>
                  </w:r>
                  <w:r>
                    <w:rPr>
                      <w:sz w:val="21"/>
                      <w:szCs w:val="21"/>
                    </w:rPr>
                    <w:t>不涉及环境敏感区。</w:t>
                  </w:r>
                </w:p>
              </w:tc>
              <w:tc>
                <w:tcPr>
                  <w:tcW w:w="706" w:type="pct"/>
                  <w:vAlign w:val="center"/>
                </w:tcPr>
                <w:p w14:paraId="4CAEE518">
                  <w:pPr>
                    <w:adjustRightInd w:val="0"/>
                    <w:snapToGrid w:val="0"/>
                    <w:spacing w:line="360" w:lineRule="exact"/>
                    <w:ind w:firstLine="0" w:firstLineChars="0"/>
                    <w:jc w:val="center"/>
                    <w:rPr>
                      <w:sz w:val="21"/>
                      <w:szCs w:val="21"/>
                    </w:rPr>
                  </w:pPr>
                  <w:r>
                    <w:rPr>
                      <w:sz w:val="21"/>
                    </w:rPr>
                    <w:t>不设置</w:t>
                  </w:r>
                </w:p>
              </w:tc>
            </w:tr>
            <w:tr w14:paraId="7035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45356257">
                  <w:pPr>
                    <w:adjustRightInd w:val="0"/>
                    <w:snapToGrid w:val="0"/>
                    <w:spacing w:line="360" w:lineRule="exact"/>
                    <w:ind w:firstLine="0" w:firstLineChars="0"/>
                    <w:jc w:val="center"/>
                    <w:rPr>
                      <w:sz w:val="21"/>
                      <w:szCs w:val="21"/>
                    </w:rPr>
                  </w:pPr>
                  <w:r>
                    <w:rPr>
                      <w:sz w:val="21"/>
                      <w:szCs w:val="21"/>
                    </w:rPr>
                    <w:t>大气</w:t>
                  </w:r>
                </w:p>
              </w:tc>
              <w:tc>
                <w:tcPr>
                  <w:tcW w:w="2524" w:type="pct"/>
                </w:tcPr>
                <w:p w14:paraId="6AA14253">
                  <w:pPr>
                    <w:adjustRightInd w:val="0"/>
                    <w:snapToGrid w:val="0"/>
                    <w:spacing w:line="360" w:lineRule="exact"/>
                    <w:ind w:firstLine="0" w:firstLineChars="0"/>
                    <w:rPr>
                      <w:sz w:val="21"/>
                      <w:szCs w:val="21"/>
                    </w:rPr>
                  </w:pPr>
                  <w:r>
                    <w:rPr>
                      <w:sz w:val="21"/>
                      <w:szCs w:val="21"/>
                    </w:rPr>
                    <w:t>油气、液体化工码头：全部；</w:t>
                  </w:r>
                </w:p>
                <w:p w14:paraId="7CAC6C56">
                  <w:pPr>
                    <w:adjustRightInd w:val="0"/>
                    <w:snapToGrid w:val="0"/>
                    <w:spacing w:line="360" w:lineRule="exact"/>
                    <w:ind w:firstLine="0" w:firstLineChars="0"/>
                    <w:rPr>
                      <w:sz w:val="21"/>
                      <w:szCs w:val="21"/>
                    </w:rPr>
                  </w:pPr>
                  <w:r>
                    <w:rPr>
                      <w:sz w:val="21"/>
                      <w:szCs w:val="21"/>
                    </w:rPr>
                    <w:t>干散货（含煤炭、矿石）、件杂、多用途、通用码头：涉及粉尘、VOC排放的项目。</w:t>
                  </w:r>
                </w:p>
              </w:tc>
              <w:tc>
                <w:tcPr>
                  <w:tcW w:w="1313" w:type="pct"/>
                  <w:vAlign w:val="center"/>
                </w:tcPr>
                <w:p w14:paraId="3B50FE36">
                  <w:pPr>
                    <w:adjustRightInd w:val="0"/>
                    <w:snapToGrid w:val="0"/>
                    <w:spacing w:line="360" w:lineRule="exact"/>
                    <w:ind w:firstLine="0" w:firstLineChars="0"/>
                    <w:rPr>
                      <w:sz w:val="21"/>
                      <w:szCs w:val="21"/>
                    </w:rPr>
                  </w:pPr>
                  <w:r>
                    <w:rPr>
                      <w:rFonts w:hint="eastAsia"/>
                      <w:sz w:val="21"/>
                      <w:szCs w:val="21"/>
                    </w:rPr>
                    <w:t>本项目不在设置原则范围内</w:t>
                  </w:r>
                </w:p>
              </w:tc>
              <w:tc>
                <w:tcPr>
                  <w:tcW w:w="706" w:type="pct"/>
                  <w:vAlign w:val="center"/>
                </w:tcPr>
                <w:p w14:paraId="1CEFAE01">
                  <w:pPr>
                    <w:adjustRightInd w:val="0"/>
                    <w:snapToGrid w:val="0"/>
                    <w:spacing w:line="360" w:lineRule="exact"/>
                    <w:ind w:firstLine="0" w:firstLineChars="0"/>
                    <w:jc w:val="center"/>
                    <w:rPr>
                      <w:sz w:val="21"/>
                      <w:szCs w:val="21"/>
                    </w:rPr>
                  </w:pPr>
                  <w:r>
                    <w:rPr>
                      <w:sz w:val="21"/>
                    </w:rPr>
                    <w:t>不设置</w:t>
                  </w:r>
                </w:p>
              </w:tc>
            </w:tr>
            <w:tr w14:paraId="74FB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457258AE">
                  <w:pPr>
                    <w:adjustRightInd w:val="0"/>
                    <w:snapToGrid w:val="0"/>
                    <w:spacing w:line="360" w:lineRule="exact"/>
                    <w:ind w:firstLine="0" w:firstLineChars="0"/>
                    <w:jc w:val="center"/>
                    <w:rPr>
                      <w:sz w:val="21"/>
                      <w:szCs w:val="21"/>
                    </w:rPr>
                  </w:pPr>
                  <w:r>
                    <w:rPr>
                      <w:sz w:val="21"/>
                      <w:szCs w:val="21"/>
                    </w:rPr>
                    <w:t>噪声</w:t>
                  </w:r>
                </w:p>
              </w:tc>
              <w:tc>
                <w:tcPr>
                  <w:tcW w:w="2524" w:type="pct"/>
                </w:tcPr>
                <w:p w14:paraId="688D5695">
                  <w:pPr>
                    <w:adjustRightInd w:val="0"/>
                    <w:snapToGrid w:val="0"/>
                    <w:spacing w:line="360" w:lineRule="exact"/>
                    <w:ind w:firstLine="0" w:firstLineChars="0"/>
                    <w:rPr>
                      <w:sz w:val="21"/>
                      <w:szCs w:val="21"/>
                    </w:rPr>
                  </w:pPr>
                  <w:r>
                    <w:rPr>
                      <w:sz w:val="21"/>
                      <w:szCs w:val="21"/>
                    </w:rPr>
                    <w:t>等级公路（不含维护，不含改扩建四级公路）、新建、增建铁路、改建铁路、铁路枢纽、机场、城市道路（不含维护，不含支路）、城市桥梁、隧道（不含人行天桥、人行地道）等交通运输业。</w:t>
                  </w:r>
                </w:p>
              </w:tc>
              <w:tc>
                <w:tcPr>
                  <w:tcW w:w="1313" w:type="pct"/>
                  <w:vAlign w:val="center"/>
                </w:tcPr>
                <w:p w14:paraId="13B4CA86">
                  <w:pPr>
                    <w:adjustRightInd w:val="0"/>
                    <w:snapToGrid w:val="0"/>
                    <w:spacing w:line="360" w:lineRule="exact"/>
                    <w:ind w:firstLine="0" w:firstLineChars="0"/>
                    <w:rPr>
                      <w:sz w:val="21"/>
                      <w:szCs w:val="21"/>
                    </w:rPr>
                  </w:pPr>
                  <w:r>
                    <w:rPr>
                      <w:bCs/>
                      <w:kern w:val="0"/>
                      <w:sz w:val="21"/>
                      <w:szCs w:val="18"/>
                    </w:rPr>
                    <w:t>本项目</w:t>
                  </w:r>
                  <w:r>
                    <w:rPr>
                      <w:rFonts w:hint="eastAsia"/>
                      <w:bCs/>
                      <w:kern w:val="0"/>
                      <w:sz w:val="21"/>
                      <w:szCs w:val="18"/>
                    </w:rPr>
                    <w:t>属于建设项目行业类别中灌区工程（不含水源工程的）</w:t>
                  </w:r>
                  <w:r>
                    <w:rPr>
                      <w:sz w:val="21"/>
                      <w:szCs w:val="21"/>
                    </w:rPr>
                    <w:t>，不涉</w:t>
                  </w:r>
                  <w:r>
                    <w:rPr>
                      <w:rFonts w:hint="eastAsia"/>
                      <w:sz w:val="21"/>
                      <w:szCs w:val="21"/>
                    </w:rPr>
                    <w:t>及</w:t>
                  </w:r>
                  <w:r>
                    <w:rPr>
                      <w:sz w:val="21"/>
                      <w:szCs w:val="21"/>
                    </w:rPr>
                    <w:t>公路、城市桥梁、隧道等。</w:t>
                  </w:r>
                </w:p>
              </w:tc>
              <w:tc>
                <w:tcPr>
                  <w:tcW w:w="706" w:type="pct"/>
                  <w:vAlign w:val="center"/>
                </w:tcPr>
                <w:p w14:paraId="7029BE45">
                  <w:pPr>
                    <w:adjustRightInd w:val="0"/>
                    <w:snapToGrid w:val="0"/>
                    <w:spacing w:line="360" w:lineRule="exact"/>
                    <w:ind w:firstLine="0" w:firstLineChars="0"/>
                    <w:jc w:val="center"/>
                    <w:rPr>
                      <w:sz w:val="21"/>
                      <w:szCs w:val="21"/>
                    </w:rPr>
                  </w:pPr>
                  <w:r>
                    <w:rPr>
                      <w:sz w:val="21"/>
                    </w:rPr>
                    <w:t>不设置</w:t>
                  </w:r>
                </w:p>
              </w:tc>
            </w:tr>
            <w:tr w14:paraId="36D5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058CCCA5">
                  <w:pPr>
                    <w:adjustRightInd w:val="0"/>
                    <w:snapToGrid w:val="0"/>
                    <w:spacing w:line="360" w:lineRule="exact"/>
                    <w:ind w:firstLine="0" w:firstLineChars="0"/>
                    <w:jc w:val="center"/>
                    <w:rPr>
                      <w:sz w:val="21"/>
                      <w:szCs w:val="21"/>
                    </w:rPr>
                  </w:pPr>
                  <w:r>
                    <w:rPr>
                      <w:sz w:val="21"/>
                      <w:szCs w:val="21"/>
                    </w:rPr>
                    <w:t>环境风险</w:t>
                  </w:r>
                </w:p>
              </w:tc>
              <w:tc>
                <w:tcPr>
                  <w:tcW w:w="2524" w:type="pct"/>
                </w:tcPr>
                <w:p w14:paraId="2C6D39A9">
                  <w:pPr>
                    <w:adjustRightInd w:val="0"/>
                    <w:snapToGrid w:val="0"/>
                    <w:spacing w:line="360" w:lineRule="exact"/>
                    <w:ind w:firstLine="0" w:firstLineChars="0"/>
                    <w:rPr>
                      <w:sz w:val="21"/>
                      <w:szCs w:val="21"/>
                    </w:rPr>
                  </w:pPr>
                  <w:r>
                    <w:rPr>
                      <w:sz w:val="21"/>
                      <w:szCs w:val="21"/>
                    </w:rPr>
                    <w:t>油气、液体化工码头：全部；</w:t>
                  </w:r>
                </w:p>
                <w:p w14:paraId="40DD2F00">
                  <w:pPr>
                    <w:adjustRightInd w:val="0"/>
                    <w:snapToGrid w:val="0"/>
                    <w:spacing w:line="360" w:lineRule="exact"/>
                    <w:ind w:firstLine="0" w:firstLineChars="0"/>
                    <w:rPr>
                      <w:sz w:val="21"/>
                      <w:szCs w:val="21"/>
                    </w:rPr>
                  </w:pPr>
                  <w:r>
                    <w:rPr>
                      <w:sz w:val="21"/>
                      <w:szCs w:val="21"/>
                    </w:rPr>
                    <w:t>石油、天然气、页岩气、成品油管线（不含城市天然气管线）：全部。</w:t>
                  </w:r>
                </w:p>
              </w:tc>
              <w:tc>
                <w:tcPr>
                  <w:tcW w:w="1313" w:type="pct"/>
                  <w:vAlign w:val="center"/>
                </w:tcPr>
                <w:p w14:paraId="3D9853F5">
                  <w:pPr>
                    <w:ind w:firstLine="0" w:firstLineChars="0"/>
                    <w:jc w:val="left"/>
                    <w:rPr>
                      <w:sz w:val="21"/>
                      <w:szCs w:val="21"/>
                    </w:rPr>
                  </w:pPr>
                  <w:r>
                    <w:rPr>
                      <w:rFonts w:hint="eastAsia"/>
                      <w:sz w:val="21"/>
                      <w:szCs w:val="21"/>
                    </w:rPr>
                    <w:t>本项目不在设置原则范围内</w:t>
                  </w:r>
                </w:p>
              </w:tc>
              <w:tc>
                <w:tcPr>
                  <w:tcW w:w="706" w:type="pct"/>
                  <w:vAlign w:val="center"/>
                </w:tcPr>
                <w:p w14:paraId="7CDCE14A">
                  <w:pPr>
                    <w:adjustRightInd w:val="0"/>
                    <w:snapToGrid w:val="0"/>
                    <w:spacing w:line="360" w:lineRule="exact"/>
                    <w:ind w:firstLine="0" w:firstLineChars="0"/>
                    <w:jc w:val="center"/>
                    <w:rPr>
                      <w:sz w:val="21"/>
                      <w:szCs w:val="21"/>
                    </w:rPr>
                  </w:pPr>
                  <w:r>
                    <w:rPr>
                      <w:rFonts w:hint="eastAsia"/>
                      <w:sz w:val="21"/>
                      <w:szCs w:val="21"/>
                    </w:rPr>
                    <w:t>不设置</w:t>
                  </w:r>
                </w:p>
              </w:tc>
            </w:tr>
            <w:tr w14:paraId="25FD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tcPr>
                <w:p w14:paraId="1A4928F9">
                  <w:pPr>
                    <w:adjustRightInd w:val="0"/>
                    <w:snapToGrid w:val="0"/>
                    <w:spacing w:line="360" w:lineRule="exact"/>
                    <w:ind w:firstLine="0" w:firstLineChars="0"/>
                    <w:rPr>
                      <w:sz w:val="21"/>
                      <w:szCs w:val="21"/>
                    </w:rPr>
                  </w:pPr>
                  <w:r>
                    <w:rPr>
                      <w:sz w:val="21"/>
                      <w:szCs w:val="21"/>
                    </w:rPr>
                    <w:t>注：需生态、噪声专项评价的为表中所列项目类别中涉及环境敏感区的项目。环境敏感区是指《建设项目环境影响评价分类管理名录》中针对该类项目所列的敏感区。“涉及”是指建设项目位于、穿越、跨越环境敏感区，或环境影响范围涵盖环境敏感区。</w:t>
                  </w:r>
                </w:p>
              </w:tc>
            </w:tr>
          </w:tbl>
          <w:p w14:paraId="018D150A">
            <w:pPr>
              <w:autoSpaceDE w:val="0"/>
              <w:autoSpaceDN w:val="0"/>
              <w:adjustRightInd w:val="0"/>
              <w:snapToGrid w:val="0"/>
              <w:spacing w:line="360" w:lineRule="exact"/>
              <w:ind w:firstLine="0" w:firstLineChars="0"/>
              <w:rPr>
                <w:kern w:val="0"/>
                <w:szCs w:val="21"/>
              </w:rPr>
            </w:pPr>
          </w:p>
        </w:tc>
      </w:tr>
      <w:tr w14:paraId="71BBF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1842" w:type="dxa"/>
            <w:tcMar>
              <w:top w:w="16" w:type="dxa"/>
              <w:left w:w="16" w:type="dxa"/>
              <w:right w:w="16" w:type="dxa"/>
            </w:tcMar>
            <w:vAlign w:val="center"/>
          </w:tcPr>
          <w:p w14:paraId="315EBE6D">
            <w:pPr>
              <w:autoSpaceDE w:val="0"/>
              <w:autoSpaceDN w:val="0"/>
              <w:adjustRightInd w:val="0"/>
              <w:snapToGrid w:val="0"/>
              <w:spacing w:line="360" w:lineRule="exact"/>
              <w:ind w:firstLine="0" w:firstLineChars="0"/>
              <w:jc w:val="center"/>
              <w:rPr>
                <w:kern w:val="0"/>
                <w:szCs w:val="21"/>
              </w:rPr>
            </w:pPr>
            <w:r>
              <w:rPr>
                <w:szCs w:val="21"/>
              </w:rPr>
              <w:t>规划情况</w:t>
            </w:r>
          </w:p>
        </w:tc>
        <w:tc>
          <w:tcPr>
            <w:tcW w:w="7053" w:type="dxa"/>
            <w:gridSpan w:val="3"/>
            <w:tcMar>
              <w:top w:w="16" w:type="dxa"/>
              <w:left w:w="16" w:type="dxa"/>
              <w:right w:w="16" w:type="dxa"/>
            </w:tcMar>
            <w:vAlign w:val="center"/>
          </w:tcPr>
          <w:p w14:paraId="192850F0">
            <w:pPr>
              <w:ind w:firstLine="480"/>
              <w:jc w:val="left"/>
            </w:pPr>
            <w:r>
              <w:t>①</w:t>
            </w:r>
            <w:r>
              <w:rPr>
                <w:rFonts w:hint="eastAsia"/>
              </w:rPr>
              <w:t>《楚雄市水务发展“十四五”规划</w:t>
            </w:r>
            <w:r>
              <w:rPr>
                <w:rFonts w:hint="eastAsia"/>
                <w:color w:val="auto"/>
              </w:rPr>
              <w:t>（2021-2025年）》</w:t>
            </w:r>
            <w:r>
              <w:t>；</w:t>
            </w:r>
          </w:p>
          <w:p w14:paraId="4C66A2C5">
            <w:pPr>
              <w:ind w:firstLine="480"/>
              <w:jc w:val="left"/>
            </w:pPr>
            <w:r>
              <w:t>②</w:t>
            </w:r>
            <w:r>
              <w:rPr>
                <w:rFonts w:hint="eastAsia"/>
              </w:rPr>
              <w:t>《楚雄州“十四五”及中长期水安全保障规划》</w:t>
            </w:r>
            <w:r>
              <w:t>；</w:t>
            </w:r>
          </w:p>
        </w:tc>
      </w:tr>
      <w:tr w14:paraId="2F957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9" w:hRule="atLeast"/>
        </w:trPr>
        <w:tc>
          <w:tcPr>
            <w:tcW w:w="1842" w:type="dxa"/>
            <w:tcMar>
              <w:top w:w="16" w:type="dxa"/>
              <w:left w:w="16" w:type="dxa"/>
              <w:right w:w="16" w:type="dxa"/>
            </w:tcMar>
            <w:vAlign w:val="center"/>
          </w:tcPr>
          <w:p w14:paraId="3FA70A75">
            <w:pPr>
              <w:autoSpaceDE w:val="0"/>
              <w:autoSpaceDN w:val="0"/>
              <w:adjustRightInd w:val="0"/>
              <w:snapToGrid w:val="0"/>
              <w:spacing w:line="360" w:lineRule="exact"/>
              <w:ind w:firstLine="0" w:firstLineChars="0"/>
              <w:jc w:val="center"/>
              <w:rPr>
                <w:kern w:val="0"/>
                <w:szCs w:val="21"/>
              </w:rPr>
            </w:pPr>
            <w:r>
              <w:rPr>
                <w:szCs w:val="21"/>
              </w:rPr>
              <w:t>规划环境影响评价情况</w:t>
            </w:r>
          </w:p>
        </w:tc>
        <w:tc>
          <w:tcPr>
            <w:tcW w:w="7053" w:type="dxa"/>
            <w:gridSpan w:val="3"/>
            <w:tcMar>
              <w:top w:w="16" w:type="dxa"/>
              <w:left w:w="16" w:type="dxa"/>
              <w:right w:w="16" w:type="dxa"/>
            </w:tcMar>
            <w:vAlign w:val="center"/>
          </w:tcPr>
          <w:p w14:paraId="51C217E5">
            <w:pPr>
              <w:adjustRightInd w:val="0"/>
              <w:snapToGrid w:val="0"/>
              <w:spacing w:line="360" w:lineRule="exact"/>
              <w:ind w:firstLine="0" w:firstLineChars="0"/>
              <w:jc w:val="center"/>
              <w:rPr>
                <w:kern w:val="0"/>
                <w:szCs w:val="21"/>
              </w:rPr>
            </w:pPr>
            <w:r>
              <w:rPr>
                <w:kern w:val="0"/>
                <w:szCs w:val="21"/>
              </w:rPr>
              <w:t>无</w:t>
            </w:r>
          </w:p>
        </w:tc>
      </w:tr>
      <w:tr w14:paraId="59FCA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9" w:hRule="atLeast"/>
        </w:trPr>
        <w:tc>
          <w:tcPr>
            <w:tcW w:w="1842" w:type="dxa"/>
            <w:tcMar>
              <w:top w:w="16" w:type="dxa"/>
              <w:left w:w="16" w:type="dxa"/>
              <w:right w:w="16" w:type="dxa"/>
            </w:tcMar>
            <w:vAlign w:val="center"/>
          </w:tcPr>
          <w:p w14:paraId="3ABBFDF5">
            <w:pPr>
              <w:autoSpaceDE w:val="0"/>
              <w:autoSpaceDN w:val="0"/>
              <w:adjustRightInd w:val="0"/>
              <w:snapToGrid w:val="0"/>
              <w:spacing w:line="360" w:lineRule="exact"/>
              <w:ind w:firstLine="0" w:firstLineChars="0"/>
              <w:jc w:val="center"/>
              <w:rPr>
                <w:kern w:val="0"/>
                <w:szCs w:val="21"/>
              </w:rPr>
            </w:pPr>
            <w:r>
              <w:rPr>
                <w:kern w:val="0"/>
                <w:szCs w:val="21"/>
              </w:rPr>
              <w:t>规划及</w:t>
            </w:r>
            <w:r>
              <w:rPr>
                <w:szCs w:val="21"/>
              </w:rPr>
              <w:t>规划环境影响评价</w:t>
            </w:r>
            <w:r>
              <w:rPr>
                <w:kern w:val="0"/>
                <w:szCs w:val="21"/>
              </w:rPr>
              <w:t>符合性分析</w:t>
            </w:r>
          </w:p>
        </w:tc>
        <w:tc>
          <w:tcPr>
            <w:tcW w:w="7053" w:type="dxa"/>
            <w:gridSpan w:val="3"/>
            <w:tcMar>
              <w:top w:w="16" w:type="dxa"/>
              <w:left w:w="16" w:type="dxa"/>
              <w:right w:w="16" w:type="dxa"/>
            </w:tcMar>
            <w:vAlign w:val="center"/>
          </w:tcPr>
          <w:p w14:paraId="59F4DD87">
            <w:pPr>
              <w:autoSpaceDE w:val="0"/>
              <w:autoSpaceDN w:val="0"/>
              <w:adjustRightInd w:val="0"/>
              <w:snapToGrid w:val="0"/>
              <w:ind w:firstLine="482"/>
              <w:rPr>
                <w:b/>
                <w:bCs/>
                <w:kern w:val="0"/>
              </w:rPr>
            </w:pPr>
            <w:r>
              <w:rPr>
                <w:b/>
                <w:bCs/>
                <w:kern w:val="0"/>
              </w:rPr>
              <w:t>1.项目与</w:t>
            </w:r>
            <w:r>
              <w:rPr>
                <w:rFonts w:hint="eastAsia"/>
                <w:b/>
                <w:bCs/>
                <w:kern w:val="0"/>
              </w:rPr>
              <w:t>《楚雄市水务发展“十四五”规划（2021-2025年）》</w:t>
            </w:r>
            <w:r>
              <w:rPr>
                <w:b/>
                <w:bCs/>
                <w:kern w:val="0"/>
              </w:rPr>
              <w:t>符合性分析</w:t>
            </w:r>
          </w:p>
          <w:p w14:paraId="5EA8ECDF">
            <w:pPr>
              <w:ind w:firstLine="480"/>
              <w:jc w:val="left"/>
            </w:pPr>
            <w:r>
              <w:rPr>
                <w:rFonts w:hint="eastAsia"/>
              </w:rPr>
              <w:t>楚雄市子午灌区工程</w:t>
            </w:r>
            <w:r>
              <w:t>位于云南省</w:t>
            </w:r>
            <w:r>
              <w:rPr>
                <w:rFonts w:hint="eastAsia"/>
              </w:rPr>
              <w:t>楚雄州楚雄市子午镇、东华镇</w:t>
            </w:r>
            <w:r>
              <w:t>，</w:t>
            </w:r>
            <w:r>
              <w:rPr>
                <w:rFonts w:hint="eastAsia"/>
              </w:rPr>
              <w:t>《楚雄市水务发展“十四五”规划</w:t>
            </w:r>
            <w:r>
              <w:rPr>
                <w:rFonts w:hint="eastAsia"/>
                <w:color w:val="auto"/>
              </w:rPr>
              <w:t>（2021-2025年</w:t>
            </w:r>
            <w:r>
              <w:rPr>
                <w:rFonts w:hint="eastAsia"/>
              </w:rPr>
              <w:t>）》</w:t>
            </w:r>
            <w:r>
              <w:rPr>
                <w:rFonts w:hint="eastAsia"/>
                <w:lang w:val="en-US" w:eastAsia="zh-CN"/>
              </w:rPr>
              <w:t>指出</w:t>
            </w:r>
            <w:r>
              <w:rPr>
                <w:rFonts w:hint="eastAsia"/>
              </w:rPr>
              <w:t>，子午灌区工程的建成，将进一步完善</w:t>
            </w:r>
            <w:r>
              <w:rPr>
                <w:rFonts w:hint="eastAsia"/>
                <w:lang w:val="en-US" w:eastAsia="zh-CN"/>
              </w:rPr>
              <w:t>子午</w:t>
            </w:r>
            <w:r>
              <w:rPr>
                <w:rFonts w:hint="eastAsia"/>
              </w:rPr>
              <w:t>灌区农田基础设施，提高耕地生产能力，开辟粮食供给能力的有效途径，确保了</w:t>
            </w:r>
            <w:r>
              <w:rPr>
                <w:rFonts w:hint="eastAsia"/>
                <w:lang w:val="en-US" w:eastAsia="zh-CN"/>
              </w:rPr>
              <w:t>子午灌区</w:t>
            </w:r>
            <w:r>
              <w:rPr>
                <w:rFonts w:hint="eastAsia"/>
              </w:rPr>
              <w:t>粮食安全，并从根本上解决径流调控能力不足、水资源时空分布不均的问题，实现“丰枯相济、多源互补、区域互济”，有力支撑楚雄市经济社会发展战略。</w:t>
            </w:r>
          </w:p>
          <w:p w14:paraId="6B565DDD">
            <w:pPr>
              <w:pStyle w:val="18"/>
              <w:ind w:firstLine="480"/>
              <w:rPr>
                <w:rFonts w:ascii="Times New Roman" w:hAnsi="Times New Roman"/>
                <w:sz w:val="24"/>
                <w:szCs w:val="24"/>
              </w:rPr>
            </w:pPr>
            <w:r>
              <w:rPr>
                <w:rFonts w:ascii="Times New Roman" w:hAnsi="Times New Roman"/>
                <w:sz w:val="24"/>
                <w:szCs w:val="24"/>
              </w:rPr>
              <w:t>综上所述，本项目建设符合《</w:t>
            </w:r>
            <w:r>
              <w:rPr>
                <w:rFonts w:hint="eastAsia" w:ascii="Times New Roman" w:hAnsi="Times New Roman"/>
                <w:sz w:val="24"/>
                <w:szCs w:val="24"/>
              </w:rPr>
              <w:t>楚雄市水务发展“十四五”规划（20121-2025年）》</w:t>
            </w:r>
            <w:r>
              <w:rPr>
                <w:rFonts w:ascii="Times New Roman" w:hAnsi="Times New Roman"/>
                <w:sz w:val="24"/>
                <w:szCs w:val="24"/>
              </w:rPr>
              <w:t>的相关要求。</w:t>
            </w:r>
          </w:p>
          <w:p w14:paraId="6D8C8E5B">
            <w:pPr>
              <w:autoSpaceDE w:val="0"/>
              <w:autoSpaceDN w:val="0"/>
              <w:adjustRightInd w:val="0"/>
              <w:snapToGrid w:val="0"/>
              <w:ind w:firstLine="482"/>
              <w:rPr>
                <w:b/>
                <w:bCs/>
                <w:kern w:val="0"/>
              </w:rPr>
            </w:pPr>
            <w:r>
              <w:rPr>
                <w:b/>
                <w:bCs/>
                <w:kern w:val="0"/>
              </w:rPr>
              <w:t>2.项目与</w:t>
            </w:r>
            <w:r>
              <w:rPr>
                <w:rFonts w:hint="eastAsia"/>
                <w:b/>
              </w:rPr>
              <w:t>《楚雄州“十四五”及中长期水安全保障规划》</w:t>
            </w:r>
            <w:r>
              <w:rPr>
                <w:b/>
                <w:bCs/>
                <w:kern w:val="0"/>
              </w:rPr>
              <w:t>符合性分析</w:t>
            </w:r>
          </w:p>
          <w:p w14:paraId="252333B0">
            <w:pPr>
              <w:autoSpaceDE w:val="0"/>
              <w:autoSpaceDN w:val="0"/>
              <w:adjustRightInd w:val="0"/>
              <w:snapToGrid w:val="0"/>
              <w:ind w:firstLine="482"/>
              <w:rPr>
                <w:rFonts w:hint="eastAsia" w:eastAsia="宋体"/>
                <w:lang w:eastAsia="zh-CN"/>
              </w:rPr>
            </w:pPr>
            <w:r>
              <w:rPr>
                <w:b/>
                <w:bCs/>
                <w:kern w:val="0"/>
              </w:rPr>
              <w:t>内容摘录：</w:t>
            </w:r>
            <w:r>
              <w:rPr>
                <w:rFonts w:hint="eastAsia"/>
                <w:bCs/>
                <w:kern w:val="0"/>
              </w:rPr>
              <w:t>根据</w:t>
            </w:r>
            <w:r>
              <w:rPr>
                <w:rFonts w:hint="eastAsia"/>
              </w:rPr>
              <w:t>《楚雄州“十四五”及中长期水安全保障规划》中</w:t>
            </w:r>
            <w:r>
              <w:rPr>
                <w:rFonts w:hint="eastAsia"/>
                <w:lang w:eastAsia="zh-CN"/>
              </w:rPr>
              <w:t>“</w:t>
            </w:r>
            <w:r>
              <w:rPr>
                <w:rFonts w:hint="eastAsia"/>
              </w:rPr>
              <w:t>第四节加快应急备用水源建设</w:t>
            </w:r>
            <w:r>
              <w:rPr>
                <w:rFonts w:hint="eastAsia"/>
                <w:lang w:val="en-US" w:eastAsia="zh-CN"/>
              </w:rPr>
              <w:t xml:space="preserve"> </w:t>
            </w:r>
            <w:r>
              <w:rPr>
                <w:rFonts w:hint="eastAsia"/>
              </w:rPr>
              <w:t>考虑气候变化引起的特大干旱、连续干旱的影响，对水源单一、供水水量紧张、应对突发事件能力不足的县级以上城市，在现有供水水源挖潜改造的基础上，统筹考虑在建和规划水源，合理确定城市应急备用水源方案。推动县级以上城市实现双水源、多水源供水。统筹推进河道型、水库型应急备用水源建设和水源互联互备，提升各县（市）应急供水保障能力，有效应对突发污染事故和特殊干旱等供水安全风险。新建以乡镇和农村供水、灌溉为主要功能的小型水库工程，配套机井工程与引、调、提水工程，因地制宜建设乡镇、农村抗旱应急备用水源工程，加强抗旱水源统一管理和调度，确保供水安全和粮食安全。</w:t>
            </w:r>
            <w:r>
              <w:rPr>
                <w:rFonts w:hint="eastAsia"/>
                <w:lang w:eastAsia="zh-CN"/>
              </w:rPr>
              <w:t>”</w:t>
            </w:r>
          </w:p>
          <w:p w14:paraId="4098B590">
            <w:pPr>
              <w:autoSpaceDE w:val="0"/>
              <w:autoSpaceDN w:val="0"/>
              <w:adjustRightInd w:val="0"/>
              <w:snapToGrid w:val="0"/>
              <w:ind w:firstLine="480"/>
            </w:pPr>
            <w:r>
              <w:rPr>
                <w:rFonts w:hint="eastAsia"/>
              </w:rPr>
              <w:t>“十四五”期间将</w:t>
            </w:r>
            <w:r>
              <w:rPr>
                <w:rFonts w:hint="eastAsia"/>
                <w:lang w:val="en-US" w:eastAsia="zh-CN"/>
              </w:rPr>
              <w:t>对</w:t>
            </w:r>
            <w:r>
              <w:rPr>
                <w:rFonts w:hint="eastAsia"/>
              </w:rPr>
              <w:t>九龙甸水库进行扩建</w:t>
            </w:r>
            <w:r>
              <w:rPr>
                <w:rFonts w:hint="eastAsia"/>
                <w:lang w:eastAsia="zh-CN"/>
              </w:rPr>
              <w:t>，</w:t>
            </w:r>
            <w:r>
              <w:rPr>
                <w:rFonts w:hint="eastAsia"/>
              </w:rPr>
              <w:t>九龙甸水库扩建时楚雄城区城市供水较严峻，故将白衣河水库作为楚雄城区的后备应急供水水源通过此次规划建设的</w:t>
            </w:r>
            <w:r>
              <w:rPr>
                <w:rFonts w:hint="eastAsia"/>
                <w:lang w:val="en-US" w:eastAsia="zh-CN"/>
              </w:rPr>
              <w:t>水资源配置</w:t>
            </w:r>
            <w:r>
              <w:rPr>
                <w:rFonts w:hint="eastAsia"/>
              </w:rPr>
              <w:t>工程</w:t>
            </w:r>
            <w:r>
              <w:rPr>
                <w:rFonts w:hint="eastAsia"/>
                <w:lang w:eastAsia="zh-CN"/>
              </w:rPr>
              <w:t>（</w:t>
            </w:r>
            <w:r>
              <w:rPr>
                <w:rFonts w:hint="eastAsia"/>
              </w:rPr>
              <w:t>青山嘴水库至东华、子午引调水</w:t>
            </w:r>
            <w:r>
              <w:rPr>
                <w:rFonts w:hint="eastAsia"/>
                <w:lang w:eastAsia="zh-CN"/>
              </w:rPr>
              <w:t>）</w:t>
            </w:r>
            <w:r>
              <w:rPr>
                <w:rFonts w:hint="eastAsia"/>
              </w:rPr>
              <w:t>的供水管道补给城区生活供水，保证城市生活生产用水安全。另外，</w:t>
            </w:r>
            <w:r>
              <w:rPr>
                <w:rFonts w:hint="eastAsia"/>
                <w:lang w:val="en-US" w:eastAsia="zh-CN"/>
              </w:rPr>
              <w:t>本项目水资源配置</w:t>
            </w:r>
            <w:r>
              <w:rPr>
                <w:rFonts w:hint="eastAsia"/>
              </w:rPr>
              <w:t>工程</w:t>
            </w:r>
            <w:r>
              <w:rPr>
                <w:rFonts w:hint="eastAsia"/>
                <w:lang w:eastAsia="zh-CN"/>
              </w:rPr>
              <w:t>（</w:t>
            </w:r>
            <w:r>
              <w:rPr>
                <w:rFonts w:hint="eastAsia"/>
              </w:rPr>
              <w:t>青山嘴水库至东华、子午引调水</w:t>
            </w:r>
            <w:r>
              <w:rPr>
                <w:rFonts w:hint="eastAsia"/>
                <w:lang w:eastAsia="zh-CN"/>
              </w:rPr>
              <w:t>）</w:t>
            </w:r>
            <w:r>
              <w:rPr>
                <w:rFonts w:hint="eastAsia"/>
              </w:rPr>
              <w:t>建成后也可作为滇中引水的供水管道补水至中石坝水库。</w:t>
            </w:r>
          </w:p>
          <w:p w14:paraId="6A2AB6CD">
            <w:pPr>
              <w:ind w:firstLine="482"/>
            </w:pPr>
            <w:r>
              <w:rPr>
                <w:b/>
                <w:bCs/>
                <w:kern w:val="0"/>
              </w:rPr>
              <w:t>符合性分析：</w:t>
            </w:r>
            <w:r>
              <w:rPr>
                <w:rFonts w:hint="eastAsia"/>
                <w:b w:val="0"/>
                <w:bCs w:val="0"/>
                <w:kern w:val="0"/>
                <w:lang w:val="en-US" w:eastAsia="zh-CN"/>
              </w:rPr>
              <w:t>楚雄市子午灌区项目</w:t>
            </w:r>
            <w:r>
              <w:rPr>
                <w:rFonts w:hint="eastAsia"/>
              </w:rPr>
              <w:t>的建成，从根本上解决径流调控能力不足、水资源时空分布不均的问题，实现“丰枯相济、多源互补、 区域互济”，并将进一步完善灌区农田基础设施，确保了项目区粮食安全，有力支撑楚雄市经济社会发展战略。</w:t>
            </w:r>
          </w:p>
          <w:p w14:paraId="72174B86">
            <w:pPr>
              <w:ind w:firstLine="480"/>
            </w:pPr>
            <w:r>
              <w:t>综上所述，本项目建设符合</w:t>
            </w:r>
            <w:r>
              <w:rPr>
                <w:rFonts w:hint="eastAsia"/>
              </w:rPr>
              <w:t>《楚雄州“十四五”及中长期水安全保障规划》</w:t>
            </w:r>
            <w:r>
              <w:t>的相关要求。</w:t>
            </w:r>
          </w:p>
        </w:tc>
      </w:tr>
      <w:tr w14:paraId="12EFD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37" w:hRule="atLeast"/>
        </w:trPr>
        <w:tc>
          <w:tcPr>
            <w:tcW w:w="1842" w:type="dxa"/>
            <w:tcMar>
              <w:top w:w="16" w:type="dxa"/>
              <w:left w:w="16" w:type="dxa"/>
              <w:right w:w="16" w:type="dxa"/>
            </w:tcMar>
            <w:vAlign w:val="center"/>
          </w:tcPr>
          <w:p w14:paraId="150828DD">
            <w:pPr>
              <w:autoSpaceDE w:val="0"/>
              <w:autoSpaceDN w:val="0"/>
              <w:adjustRightInd w:val="0"/>
              <w:snapToGrid w:val="0"/>
              <w:ind w:firstLine="0" w:firstLineChars="0"/>
              <w:jc w:val="center"/>
              <w:rPr>
                <w:kern w:val="0"/>
                <w:szCs w:val="21"/>
              </w:rPr>
            </w:pPr>
            <w:bookmarkStart w:id="2" w:name="_Hlk56690880"/>
            <w:r>
              <w:rPr>
                <w:b/>
                <w:bCs/>
                <w:kern w:val="0"/>
                <w:szCs w:val="21"/>
              </w:rPr>
              <w:t>其他符合性分析</w:t>
            </w:r>
            <w:bookmarkEnd w:id="2"/>
          </w:p>
        </w:tc>
        <w:tc>
          <w:tcPr>
            <w:tcW w:w="7053" w:type="dxa"/>
            <w:gridSpan w:val="3"/>
            <w:tcMar>
              <w:top w:w="16" w:type="dxa"/>
              <w:left w:w="16" w:type="dxa"/>
              <w:right w:w="16" w:type="dxa"/>
            </w:tcMar>
            <w:vAlign w:val="center"/>
          </w:tcPr>
          <w:p w14:paraId="496B37E0">
            <w:pPr>
              <w:ind w:firstLine="482"/>
              <w:rPr>
                <w:b/>
                <w:bCs/>
              </w:rPr>
            </w:pPr>
            <w:bookmarkStart w:id="3" w:name="_Toc46135971"/>
            <w:r>
              <w:rPr>
                <w:rFonts w:hint="eastAsia"/>
                <w:b/>
                <w:bCs/>
              </w:rPr>
              <w:t>一、</w:t>
            </w:r>
            <w:r>
              <w:rPr>
                <w:b/>
                <w:bCs/>
              </w:rPr>
              <w:t>产业政策</w:t>
            </w:r>
            <w:bookmarkEnd w:id="3"/>
            <w:r>
              <w:rPr>
                <w:b/>
                <w:bCs/>
              </w:rPr>
              <w:t>符合性分析</w:t>
            </w:r>
          </w:p>
          <w:p w14:paraId="0C511312">
            <w:pPr>
              <w:ind w:firstLine="480"/>
              <w:rPr>
                <w:highlight w:val="yellow"/>
              </w:rPr>
            </w:pPr>
            <w:r>
              <w:t>对照《产业结构调整指导目录</w:t>
            </w:r>
            <w:r>
              <w:rPr>
                <w:rFonts w:hint="eastAsia"/>
              </w:rPr>
              <w:t>（</w:t>
            </w:r>
            <w:r>
              <w:t>20</w:t>
            </w:r>
            <w:r>
              <w:rPr>
                <w:rFonts w:hint="eastAsia"/>
              </w:rPr>
              <w:t>24</w:t>
            </w:r>
            <w:r>
              <w:t>年本</w:t>
            </w:r>
            <w:r>
              <w:rPr>
                <w:rFonts w:hint="eastAsia"/>
              </w:rPr>
              <w:t>）</w:t>
            </w:r>
            <w:r>
              <w:t>》，</w:t>
            </w:r>
            <w:r>
              <w:rPr>
                <w:szCs w:val="21"/>
              </w:rPr>
              <w:t>项目</w:t>
            </w:r>
            <w:r>
              <w:t>属于“第一类、鼓励类；二、水利，</w:t>
            </w:r>
            <w:r>
              <w:rPr>
                <w:rFonts w:hint="eastAsia"/>
              </w:rPr>
              <w:t>2.节水供水工程 灌区及配套设施建设、改造</w:t>
            </w:r>
            <w:r>
              <w:t>”</w:t>
            </w:r>
            <w:r>
              <w:rPr>
                <w:rFonts w:hint="eastAsia"/>
              </w:rPr>
              <w:t>项目。</w:t>
            </w:r>
            <w:r>
              <w:t>项目符合国家产业政策。</w:t>
            </w:r>
          </w:p>
          <w:p w14:paraId="53F78423">
            <w:pPr>
              <w:ind w:firstLine="482"/>
              <w:rPr>
                <w:b/>
                <w:bCs/>
              </w:rPr>
            </w:pPr>
            <w:r>
              <w:rPr>
                <w:rFonts w:hint="eastAsia"/>
                <w:b/>
                <w:bCs/>
              </w:rPr>
              <w:t>二、生态环境分区管控</w:t>
            </w:r>
            <w:r>
              <w:rPr>
                <w:b/>
                <w:bCs/>
              </w:rPr>
              <w:t>符合性分析</w:t>
            </w:r>
          </w:p>
          <w:p w14:paraId="6EAC4CD8">
            <w:pPr>
              <w:pStyle w:val="20"/>
              <w:adjustRightInd w:val="0"/>
              <w:snapToGrid w:val="0"/>
              <w:spacing w:line="360" w:lineRule="auto"/>
              <w:ind w:firstLine="482"/>
              <w:jc w:val="left"/>
              <w:rPr>
                <w:color w:val="auto"/>
                <w:lang w:bidi="ar"/>
              </w:rPr>
            </w:pPr>
            <w:r>
              <w:rPr>
                <w:rFonts w:hint="eastAsia"/>
                <w:b/>
                <w:bCs/>
                <w:color w:val="auto"/>
                <w:sz w:val="24"/>
              </w:rPr>
              <w:t>1.生态保护红线相符性分析</w:t>
            </w:r>
          </w:p>
          <w:p w14:paraId="0D0B0437">
            <w:pPr>
              <w:ind w:firstLine="480"/>
              <w:rPr>
                <w:lang w:bidi="ar"/>
              </w:rPr>
            </w:pPr>
            <w:r>
              <w:rPr>
                <w:rFonts w:hint="eastAsia"/>
                <w:lang w:bidi="ar"/>
              </w:rPr>
              <w:t>2022年11月15日，云南省自然资源厅办公室以云自然资办便笺〔2022〕1054号《云南省自然资源厅办公室关于正式应用“三区三线”划定成果数据作为报批建设项目用地依据的通知》规定：全省统一于11月15日起正式应用下发的“三区三线”划定成果，作为建设项目用地组卷报批审查、矿业权出让登记的依据。</w:t>
            </w:r>
          </w:p>
          <w:p w14:paraId="702576F8">
            <w:pPr>
              <w:ind w:firstLine="480"/>
              <w:rPr>
                <w:lang w:bidi="ar"/>
              </w:rPr>
            </w:pPr>
            <w:r>
              <w:rPr>
                <w:rFonts w:hint="eastAsia"/>
                <w:lang w:bidi="ar"/>
              </w:rPr>
              <w:t>根据楚雄市自然资源局《楚雄市子午灌区建设项目工程查询三区三线的情况说明》，</w:t>
            </w:r>
            <w:r>
              <w:rPr>
                <w:rFonts w:hint="eastAsia"/>
                <w:lang w:val="en-US" w:eastAsia="zh-CN" w:bidi="ar"/>
              </w:rPr>
              <w:t>项目排灌渠工程不</w:t>
            </w:r>
            <w:r>
              <w:rPr>
                <w:lang w:bidi="ar"/>
              </w:rPr>
              <w:t>占永久基本农田</w:t>
            </w:r>
            <w:r>
              <w:rPr>
                <w:rFonts w:hint="eastAsia"/>
                <w:lang w:bidi="ar"/>
              </w:rPr>
              <w:t>、不占</w:t>
            </w:r>
            <w:r>
              <w:rPr>
                <w:lang w:bidi="ar"/>
              </w:rPr>
              <w:t>生态</w:t>
            </w:r>
            <w:r>
              <w:rPr>
                <w:rFonts w:hint="eastAsia"/>
                <w:lang w:bidi="ar"/>
              </w:rPr>
              <w:t>保护</w:t>
            </w:r>
            <w:r>
              <w:rPr>
                <w:lang w:bidi="ar"/>
              </w:rPr>
              <w:t>红线，</w:t>
            </w:r>
            <w:r>
              <w:rPr>
                <w:rFonts w:hint="eastAsia"/>
                <w:lang w:bidi="ar"/>
              </w:rPr>
              <w:t>不占</w:t>
            </w:r>
            <w:r>
              <w:rPr>
                <w:lang w:bidi="ar"/>
              </w:rPr>
              <w:t>城镇开发边界</w:t>
            </w:r>
            <w:r>
              <w:rPr>
                <w:rFonts w:hint="eastAsia"/>
                <w:lang w:eastAsia="zh-CN" w:bidi="ar"/>
              </w:rPr>
              <w:t>，</w:t>
            </w:r>
            <w:r>
              <w:rPr>
                <w:rFonts w:hint="eastAsia"/>
                <w:lang w:val="en-US" w:eastAsia="zh-CN" w:bidi="ar"/>
              </w:rPr>
              <w:t>水资源配置工程（楚雄市青山嘴水库至东华、子午引调水工程）不</w:t>
            </w:r>
            <w:r>
              <w:rPr>
                <w:lang w:bidi="ar"/>
              </w:rPr>
              <w:t>占永久基本农田</w:t>
            </w:r>
            <w:r>
              <w:rPr>
                <w:rFonts w:hint="eastAsia"/>
                <w:lang w:bidi="ar"/>
              </w:rPr>
              <w:t>、不占</w:t>
            </w:r>
            <w:r>
              <w:rPr>
                <w:lang w:bidi="ar"/>
              </w:rPr>
              <w:t>生态</w:t>
            </w:r>
            <w:r>
              <w:rPr>
                <w:rFonts w:hint="eastAsia"/>
                <w:lang w:bidi="ar"/>
              </w:rPr>
              <w:t>保护</w:t>
            </w:r>
            <w:r>
              <w:rPr>
                <w:lang w:bidi="ar"/>
              </w:rPr>
              <w:t>红线，</w:t>
            </w:r>
            <w:r>
              <w:rPr>
                <w:rFonts w:hint="eastAsia"/>
                <w:lang w:bidi="ar"/>
              </w:rPr>
              <w:t>不占</w:t>
            </w:r>
            <w:r>
              <w:rPr>
                <w:lang w:bidi="ar"/>
              </w:rPr>
              <w:t>城镇开发边界</w:t>
            </w:r>
            <w:r>
              <w:rPr>
                <w:rFonts w:hint="eastAsia"/>
                <w:lang w:eastAsia="zh-CN" w:bidi="ar"/>
              </w:rPr>
              <w:t>。</w:t>
            </w:r>
            <w:r>
              <w:rPr>
                <w:rFonts w:hint="eastAsia"/>
                <w:color w:val="auto"/>
                <w:lang w:bidi="ar"/>
              </w:rPr>
              <w:t>（附件</w:t>
            </w:r>
            <w:r>
              <w:rPr>
                <w:rFonts w:hint="eastAsia"/>
                <w:color w:val="auto"/>
                <w:lang w:val="en-US" w:eastAsia="zh-CN" w:bidi="ar"/>
              </w:rPr>
              <w:t>9</w:t>
            </w:r>
            <w:r>
              <w:rPr>
                <w:rFonts w:hint="eastAsia"/>
                <w:color w:val="auto"/>
                <w:lang w:bidi="ar"/>
              </w:rPr>
              <w:t>）。</w:t>
            </w:r>
          </w:p>
          <w:p w14:paraId="282BE6F4">
            <w:pPr>
              <w:autoSpaceDE w:val="0"/>
              <w:autoSpaceDN w:val="0"/>
              <w:ind w:firstLine="482"/>
              <w:jc w:val="left"/>
              <w:rPr>
                <w:b/>
                <w:bCs/>
                <w:lang w:bidi="ar"/>
              </w:rPr>
            </w:pPr>
            <w:r>
              <w:rPr>
                <w:rFonts w:hint="eastAsia"/>
                <w:b/>
                <w:bCs/>
                <w:lang w:bidi="ar"/>
              </w:rPr>
              <w:t>2.</w:t>
            </w:r>
            <w:r>
              <w:rPr>
                <w:b/>
                <w:bCs/>
                <w:lang w:bidi="ar"/>
              </w:rPr>
              <w:t>环境质量底线</w:t>
            </w:r>
            <w:r>
              <w:rPr>
                <w:rFonts w:hint="eastAsia"/>
                <w:b/>
                <w:bCs/>
              </w:rPr>
              <w:t>相符性分析</w:t>
            </w:r>
          </w:p>
          <w:p w14:paraId="3F695137">
            <w:pPr>
              <w:autoSpaceDE w:val="0"/>
              <w:autoSpaceDN w:val="0"/>
              <w:ind w:firstLine="480"/>
              <w:rPr>
                <w:lang w:bidi="ar"/>
              </w:rPr>
            </w:pPr>
            <w:r>
              <w:rPr>
                <w:lang w:bidi="ar"/>
              </w:rPr>
              <w:t>项目选址区域为环境空气功能区二类区，执行二级标准。</w:t>
            </w:r>
            <w:r>
              <w:rPr>
                <w:rFonts w:hint="eastAsia"/>
              </w:rPr>
              <w:t>根据楚雄市人民政府官网公布的《2023年楚雄市环境质量状况报告》可知，</w:t>
            </w:r>
            <w:r>
              <w:rPr>
                <w:lang w:bidi="ar"/>
              </w:rPr>
              <w:t>项目选址区域环境空气质量能够达到《环境空气质量标准》（GB3095-2012）二级标准要求，为环境空气质量达标区，项目建成后</w:t>
            </w:r>
            <w:r>
              <w:rPr>
                <w:rFonts w:hint="eastAsia"/>
                <w:lang w:bidi="ar"/>
              </w:rPr>
              <w:t>无废气产生</w:t>
            </w:r>
            <w:r>
              <w:rPr>
                <w:lang w:bidi="ar"/>
              </w:rPr>
              <w:t>，</w:t>
            </w:r>
            <w:r>
              <w:rPr>
                <w:rFonts w:hint="eastAsia"/>
                <w:lang w:bidi="ar"/>
              </w:rPr>
              <w:t>项目区</w:t>
            </w:r>
            <w:r>
              <w:rPr>
                <w:lang w:bidi="ar"/>
              </w:rPr>
              <w:t>环境空气能满足《环境空气质量标准》（GB3095-2012）二级标准的要求；</w:t>
            </w:r>
            <w:r>
              <w:rPr>
                <w:rFonts w:hint="eastAsia"/>
                <w:lang w:bidi="ar"/>
              </w:rPr>
              <w:t>本项目运营期无废水产生</w:t>
            </w:r>
            <w:r>
              <w:rPr>
                <w:lang w:bidi="ar"/>
              </w:rPr>
              <w:t>。项目周边区域内，目前尚未发现土壤过度开采和被受污染的现象，土壤环境状况总体良好。</w:t>
            </w:r>
          </w:p>
          <w:p w14:paraId="0966DE92">
            <w:pPr>
              <w:autoSpaceDE w:val="0"/>
              <w:autoSpaceDN w:val="0"/>
              <w:ind w:firstLine="480"/>
              <w:jc w:val="left"/>
              <w:rPr>
                <w:lang w:bidi="ar"/>
              </w:rPr>
            </w:pPr>
            <w:r>
              <w:rPr>
                <w:lang w:bidi="ar"/>
              </w:rPr>
              <w:t>综上所述，本项目建设符合环境质量底线要求的。</w:t>
            </w:r>
          </w:p>
          <w:p w14:paraId="11AA44B0">
            <w:pPr>
              <w:autoSpaceDE w:val="0"/>
              <w:autoSpaceDN w:val="0"/>
              <w:ind w:firstLine="482"/>
              <w:jc w:val="left"/>
              <w:rPr>
                <w:b/>
                <w:bCs/>
                <w:color w:val="auto"/>
                <w:highlight w:val="yellow"/>
                <w:lang w:bidi="ar"/>
              </w:rPr>
            </w:pPr>
            <w:r>
              <w:rPr>
                <w:rFonts w:hint="eastAsia"/>
                <w:b/>
                <w:bCs/>
                <w:color w:val="auto"/>
                <w:highlight w:val="none"/>
                <w:lang w:bidi="ar"/>
              </w:rPr>
              <w:t>3.</w:t>
            </w:r>
            <w:r>
              <w:rPr>
                <w:b/>
                <w:bCs/>
                <w:color w:val="auto"/>
                <w:highlight w:val="none"/>
                <w:lang w:bidi="ar"/>
              </w:rPr>
              <w:t>资源利用上线</w:t>
            </w:r>
            <w:r>
              <w:rPr>
                <w:rFonts w:hint="eastAsia"/>
                <w:b/>
                <w:bCs/>
                <w:color w:val="auto"/>
                <w:highlight w:val="none"/>
              </w:rPr>
              <w:t>相符性分析</w:t>
            </w:r>
          </w:p>
          <w:p w14:paraId="01B6C0B7">
            <w:pPr>
              <w:autoSpaceDE w:val="0"/>
              <w:autoSpaceDN w:val="0"/>
              <w:ind w:firstLine="480"/>
              <w:jc w:val="left"/>
              <w:rPr>
                <w:lang w:bidi="ar"/>
              </w:rPr>
            </w:pPr>
            <w:r>
              <w:rPr>
                <w:rFonts w:hint="eastAsia"/>
                <w:lang w:bidi="ar"/>
              </w:rPr>
              <w:t>本工程为</w:t>
            </w:r>
            <w:r>
              <w:rPr>
                <w:rFonts w:hint="eastAsia"/>
                <w:lang w:val="en-US" w:eastAsia="zh-CN" w:bidi="ar"/>
              </w:rPr>
              <w:t>灌区</w:t>
            </w:r>
            <w:r>
              <w:rPr>
                <w:rFonts w:hint="eastAsia"/>
                <w:lang w:bidi="ar"/>
              </w:rPr>
              <w:t>工程，运营过程中会消耗一定电力资源，但资源消耗量相对于区域资源利用总量较少，且资源消耗是为满足</w:t>
            </w:r>
            <w:r>
              <w:rPr>
                <w:rFonts w:hint="eastAsia"/>
                <w:lang w:val="en-US" w:eastAsia="zh-CN" w:bidi="ar"/>
              </w:rPr>
              <w:t>子午灌区水资源合理配置，合理农灌的</w:t>
            </w:r>
            <w:r>
              <w:rPr>
                <w:rFonts w:hint="eastAsia"/>
                <w:lang w:bidi="ar"/>
              </w:rPr>
              <w:t>需要。</w:t>
            </w:r>
            <w:r>
              <w:rPr>
                <w:rFonts w:hint="eastAsia"/>
                <w:lang w:val="en-US" w:eastAsia="zh-CN" w:bidi="ar"/>
              </w:rPr>
              <w:t>输水</w:t>
            </w:r>
            <w:r>
              <w:rPr>
                <w:rFonts w:hint="eastAsia"/>
                <w:lang w:bidi="ar"/>
              </w:rPr>
              <w:t>线路</w:t>
            </w:r>
            <w:r>
              <w:rPr>
                <w:rFonts w:hint="eastAsia"/>
                <w:lang w:eastAsia="zh-CN" w:bidi="ar"/>
              </w:rPr>
              <w:t>、</w:t>
            </w:r>
            <w:r>
              <w:rPr>
                <w:rFonts w:hint="eastAsia"/>
                <w:lang w:val="en-US" w:eastAsia="zh-CN" w:bidi="ar"/>
              </w:rPr>
              <w:t>排灌渠</w:t>
            </w:r>
            <w:r>
              <w:rPr>
                <w:rFonts w:hint="eastAsia"/>
                <w:lang w:bidi="ar"/>
              </w:rPr>
              <w:t>运行期不产生污水，</w:t>
            </w:r>
            <w:r>
              <w:rPr>
                <w:rFonts w:hint="eastAsia"/>
                <w:lang w:val="en-US" w:eastAsia="zh-CN" w:bidi="ar"/>
              </w:rPr>
              <w:t>仅泵站厂房产生少量生活污水，经隔油池+化粪池+一体化污水处理设施处理达标后用于厂区绿化，对</w:t>
            </w:r>
            <w:r>
              <w:rPr>
                <w:rFonts w:hint="eastAsia"/>
                <w:lang w:bidi="ar"/>
              </w:rPr>
              <w:t>水资源产生影响</w:t>
            </w:r>
            <w:r>
              <w:rPr>
                <w:rFonts w:hint="eastAsia"/>
                <w:lang w:val="en-US" w:eastAsia="zh-CN" w:bidi="ar"/>
              </w:rPr>
              <w:t>较小</w:t>
            </w:r>
            <w:r>
              <w:rPr>
                <w:rFonts w:hint="eastAsia"/>
                <w:lang w:bidi="ar"/>
              </w:rPr>
              <w:t>。</w:t>
            </w:r>
            <w:r>
              <w:rPr>
                <w:rFonts w:hint="eastAsia"/>
                <w:lang w:val="en-US" w:eastAsia="zh-CN" w:bidi="ar"/>
              </w:rPr>
              <w:t>水资源配置</w:t>
            </w:r>
            <w:r>
              <w:rPr>
                <w:rFonts w:hint="eastAsia"/>
                <w:lang w:bidi="ar"/>
              </w:rPr>
              <w:t>工程</w:t>
            </w:r>
            <w:r>
              <w:rPr>
                <w:rFonts w:hint="eastAsia"/>
                <w:lang w:val="en-US" w:eastAsia="zh-CN" w:bidi="ar"/>
              </w:rPr>
              <w:t>采取埋管和明管铺设的方式</w:t>
            </w:r>
            <w:r>
              <w:rPr>
                <w:rFonts w:hint="eastAsia"/>
                <w:lang w:bidi="ar"/>
              </w:rPr>
              <w:t>，仅对</w:t>
            </w:r>
            <w:r>
              <w:rPr>
                <w:rFonts w:hint="eastAsia"/>
                <w:lang w:val="en-US" w:eastAsia="zh-CN" w:bidi="ar"/>
              </w:rPr>
              <w:t>明管段</w:t>
            </w:r>
            <w:r>
              <w:rPr>
                <w:spacing w:val="-4"/>
              </w:rPr>
              <w:t>镇墩</w:t>
            </w:r>
            <w:r>
              <w:rPr>
                <w:rFonts w:hint="eastAsia"/>
                <w:lang w:bidi="ar"/>
              </w:rPr>
              <w:t>占用，对土地资源的影响较小。因此，本工程的建设符合资源利用上线要求。</w:t>
            </w:r>
          </w:p>
          <w:p w14:paraId="30152809">
            <w:pPr>
              <w:autoSpaceDE w:val="0"/>
              <w:autoSpaceDN w:val="0"/>
              <w:ind w:firstLine="480"/>
              <w:jc w:val="left"/>
              <w:rPr>
                <w:lang w:bidi="ar"/>
              </w:rPr>
            </w:pPr>
            <w:r>
              <w:rPr>
                <w:rFonts w:hint="eastAsia"/>
                <w:lang w:bidi="ar"/>
              </w:rPr>
              <w:t>项目区用水来源为附近水库及村庄用水，用电由拟由就近的10kV公共线路引接供电。项目施工期负荷较小，无连续供电要求，可采用柴油发电机直接供电。项目为</w:t>
            </w:r>
            <w:r>
              <w:rPr>
                <w:rFonts w:hint="eastAsia"/>
                <w:lang w:val="en-US" w:eastAsia="zh-CN" w:bidi="ar"/>
              </w:rPr>
              <w:t>灌区</w:t>
            </w:r>
            <w:r>
              <w:rPr>
                <w:rFonts w:hint="eastAsia"/>
                <w:lang w:bidi="ar"/>
              </w:rPr>
              <w:t>建设，不属于高水耗、高耗能产业。项目的水、电等资源利用不会因本项目的建设而超过区域的资源利用上线。因此，本工程的建设符合资源利用上线要求。</w:t>
            </w:r>
          </w:p>
          <w:p w14:paraId="527F80E4">
            <w:pPr>
              <w:autoSpaceDE w:val="0"/>
              <w:autoSpaceDN w:val="0"/>
              <w:ind w:firstLine="482"/>
              <w:jc w:val="left"/>
              <w:rPr>
                <w:b/>
                <w:bCs/>
                <w:lang w:bidi="ar"/>
              </w:rPr>
            </w:pPr>
            <w:r>
              <w:rPr>
                <w:rFonts w:hint="eastAsia"/>
                <w:b/>
                <w:bCs/>
                <w:lang w:bidi="ar"/>
              </w:rPr>
              <w:t>4.生态环境准入清单</w:t>
            </w:r>
            <w:r>
              <w:rPr>
                <w:rFonts w:hint="eastAsia"/>
                <w:b/>
                <w:bCs/>
              </w:rPr>
              <w:t>相符性分析</w:t>
            </w:r>
          </w:p>
          <w:p w14:paraId="4C7CF3CE">
            <w:pPr>
              <w:autoSpaceDE w:val="0"/>
              <w:autoSpaceDN w:val="0"/>
              <w:ind w:firstLine="480"/>
              <w:jc w:val="left"/>
              <w:rPr>
                <w:lang w:bidi="ar"/>
              </w:rPr>
            </w:pPr>
            <w:r>
              <w:rPr>
                <w:lang w:bidi="ar"/>
              </w:rPr>
              <w:t>本工程属于</w:t>
            </w:r>
            <w:r>
              <w:rPr>
                <w:rFonts w:hint="eastAsia"/>
                <w:lang w:val="en-US" w:eastAsia="zh-CN" w:bidi="ar"/>
              </w:rPr>
              <w:t>灌区</w:t>
            </w:r>
            <w:r>
              <w:rPr>
                <w:rFonts w:hint="eastAsia"/>
                <w:lang w:bidi="ar"/>
              </w:rPr>
              <w:t>工程建设</w:t>
            </w:r>
            <w:r>
              <w:rPr>
                <w:lang w:bidi="ar"/>
              </w:rPr>
              <w:t>，根据国家发展改革委、商务部印发的《市场准入负面清单（2022年版）》（发改体改规〔2022〕397号），本工程不在其禁止准入类和许可准入类清单中。</w:t>
            </w:r>
          </w:p>
          <w:p w14:paraId="297C7047">
            <w:pPr>
              <w:widowControl/>
              <w:ind w:firstLine="480"/>
              <w:jc w:val="left"/>
              <w:rPr>
                <w:lang w:bidi="ar"/>
              </w:rPr>
            </w:pPr>
            <w:r>
              <w:rPr>
                <w:lang w:bidi="ar"/>
              </w:rPr>
              <w:t>本项目位于楚雄州楚雄市</w:t>
            </w:r>
            <w:r>
              <w:rPr>
                <w:rFonts w:hint="eastAsia"/>
                <w:lang w:bidi="ar"/>
              </w:rPr>
              <w:t>东华镇、子午镇</w:t>
            </w:r>
            <w:r>
              <w:rPr>
                <w:lang w:bidi="ar"/>
              </w:rPr>
              <w:t>，</w:t>
            </w:r>
            <w:r>
              <w:t>根据</w:t>
            </w:r>
            <w:r>
              <w:rPr>
                <w:rFonts w:hint="eastAsia" w:ascii="宋体" w:hAnsi="宋体" w:cs="宋体"/>
                <w:color w:val="000000"/>
                <w:kern w:val="0"/>
                <w:lang w:bidi="ar"/>
              </w:rPr>
              <w:t>《楚雄州生态环境分区管控动态更新实施方案（</w:t>
            </w:r>
            <w:r>
              <w:rPr>
                <w:color w:val="000000"/>
                <w:kern w:val="0"/>
                <w:lang w:bidi="ar"/>
              </w:rPr>
              <w:t>2023</w:t>
            </w:r>
            <w:r>
              <w:rPr>
                <w:rFonts w:hint="eastAsia" w:ascii="宋体" w:hAnsi="宋体" w:cs="宋体"/>
                <w:color w:val="000000"/>
                <w:kern w:val="0"/>
                <w:lang w:bidi="ar"/>
              </w:rPr>
              <w:t>年）》（楚环发〔</w:t>
            </w:r>
            <w:r>
              <w:rPr>
                <w:color w:val="000000"/>
                <w:kern w:val="0"/>
                <w:lang w:bidi="ar"/>
              </w:rPr>
              <w:t>2024</w:t>
            </w:r>
            <w:r>
              <w:rPr>
                <w:rFonts w:hint="eastAsia" w:ascii="宋体" w:hAnsi="宋体" w:cs="宋体"/>
                <w:color w:val="000000"/>
                <w:kern w:val="0"/>
                <w:lang w:bidi="ar"/>
              </w:rPr>
              <w:t>〕</w:t>
            </w:r>
            <w:r>
              <w:rPr>
                <w:color w:val="000000"/>
                <w:kern w:val="0"/>
                <w:lang w:bidi="ar"/>
              </w:rPr>
              <w:t>11</w:t>
            </w:r>
            <w:r>
              <w:rPr>
                <w:rFonts w:hint="eastAsia" w:ascii="宋体" w:hAnsi="宋体" w:cs="宋体"/>
                <w:color w:val="000000"/>
                <w:kern w:val="0"/>
                <w:lang w:bidi="ar"/>
              </w:rPr>
              <w:t>号），</w:t>
            </w:r>
            <w:r>
              <w:t>本工程与楚雄州生态环境管控总体要</w:t>
            </w:r>
            <w:r>
              <w:rPr>
                <w:lang w:bidi="ar"/>
              </w:rPr>
              <w:t>求的相符性分析详见表1-3。</w:t>
            </w:r>
          </w:p>
          <w:p w14:paraId="43EDAE63">
            <w:pPr>
              <w:autoSpaceDE w:val="0"/>
              <w:autoSpaceDN w:val="0"/>
              <w:ind w:firstLine="422"/>
              <w:jc w:val="center"/>
              <w:rPr>
                <w:b/>
                <w:kern w:val="0"/>
                <w:sz w:val="21"/>
                <w:szCs w:val="21"/>
                <w:highlight w:val="yellow"/>
              </w:rPr>
            </w:pPr>
            <w:r>
              <w:rPr>
                <w:b/>
                <w:kern w:val="0"/>
                <w:sz w:val="21"/>
                <w:szCs w:val="21"/>
              </w:rPr>
              <w:t>表</w:t>
            </w:r>
            <w:r>
              <w:rPr>
                <w:rFonts w:hint="eastAsia"/>
                <w:b/>
                <w:kern w:val="0"/>
                <w:sz w:val="21"/>
                <w:szCs w:val="21"/>
              </w:rPr>
              <w:t>1</w:t>
            </w:r>
            <w:r>
              <w:rPr>
                <w:b/>
                <w:kern w:val="0"/>
                <w:sz w:val="21"/>
                <w:szCs w:val="21"/>
              </w:rPr>
              <w:t>-3</w:t>
            </w:r>
            <w:r>
              <w:rPr>
                <w:rFonts w:hint="eastAsia"/>
                <w:b/>
                <w:kern w:val="0"/>
                <w:sz w:val="21"/>
                <w:szCs w:val="21"/>
              </w:rPr>
              <w:t>本项目与楚雄州生态环境管控总体要求相符性分析</w:t>
            </w:r>
          </w:p>
          <w:tbl>
            <w:tblPr>
              <w:tblStyle w:val="35"/>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3054"/>
              <w:gridCol w:w="3050"/>
              <w:gridCol w:w="435"/>
            </w:tblGrid>
            <w:tr w14:paraId="3586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070D87A5">
                  <w:pPr>
                    <w:spacing w:line="240" w:lineRule="auto"/>
                    <w:ind w:firstLine="0" w:firstLineChars="0"/>
                    <w:jc w:val="center"/>
                    <w:rPr>
                      <w:b/>
                      <w:sz w:val="21"/>
                      <w:szCs w:val="21"/>
                    </w:rPr>
                  </w:pPr>
                  <w:r>
                    <w:rPr>
                      <w:b/>
                      <w:sz w:val="21"/>
                      <w:szCs w:val="21"/>
                    </w:rPr>
                    <w:t>类别</w:t>
                  </w:r>
                </w:p>
              </w:tc>
              <w:tc>
                <w:tcPr>
                  <w:tcW w:w="2199" w:type="pct"/>
                  <w:vAlign w:val="center"/>
                </w:tcPr>
                <w:p w14:paraId="735EE0C6">
                  <w:pPr>
                    <w:spacing w:line="240" w:lineRule="auto"/>
                    <w:ind w:firstLine="0" w:firstLineChars="0"/>
                    <w:jc w:val="center"/>
                    <w:rPr>
                      <w:b/>
                      <w:sz w:val="21"/>
                      <w:szCs w:val="21"/>
                    </w:rPr>
                  </w:pPr>
                  <w:r>
                    <w:rPr>
                      <w:b/>
                      <w:sz w:val="21"/>
                      <w:szCs w:val="21"/>
                    </w:rPr>
                    <w:t>楚雄州</w:t>
                  </w:r>
                  <w:r>
                    <w:rPr>
                      <w:rFonts w:hint="eastAsia"/>
                      <w:b/>
                      <w:sz w:val="21"/>
                      <w:szCs w:val="21"/>
                    </w:rPr>
                    <w:t>生态环境分区管控</w:t>
                  </w:r>
                  <w:r>
                    <w:rPr>
                      <w:b/>
                      <w:sz w:val="21"/>
                      <w:szCs w:val="21"/>
                    </w:rPr>
                    <w:t>内容要求</w:t>
                  </w:r>
                </w:p>
              </w:tc>
              <w:tc>
                <w:tcPr>
                  <w:tcW w:w="2197" w:type="pct"/>
                  <w:vAlign w:val="center"/>
                </w:tcPr>
                <w:p w14:paraId="25FB9DAC">
                  <w:pPr>
                    <w:spacing w:line="240" w:lineRule="auto"/>
                    <w:ind w:firstLine="0" w:firstLineChars="0"/>
                    <w:jc w:val="center"/>
                    <w:rPr>
                      <w:b/>
                      <w:sz w:val="21"/>
                      <w:szCs w:val="21"/>
                    </w:rPr>
                  </w:pPr>
                  <w:r>
                    <w:rPr>
                      <w:b/>
                      <w:sz w:val="21"/>
                      <w:szCs w:val="21"/>
                    </w:rPr>
                    <w:t>相符性分析</w:t>
                  </w:r>
                </w:p>
              </w:tc>
              <w:tc>
                <w:tcPr>
                  <w:tcW w:w="313" w:type="pct"/>
                  <w:vAlign w:val="center"/>
                </w:tcPr>
                <w:p w14:paraId="503C85C9">
                  <w:pPr>
                    <w:spacing w:line="240" w:lineRule="auto"/>
                    <w:ind w:firstLine="0" w:firstLineChars="0"/>
                    <w:jc w:val="center"/>
                    <w:rPr>
                      <w:b/>
                      <w:sz w:val="21"/>
                      <w:szCs w:val="21"/>
                    </w:rPr>
                  </w:pPr>
                  <w:r>
                    <w:rPr>
                      <w:b/>
                      <w:sz w:val="21"/>
                      <w:szCs w:val="21"/>
                    </w:rPr>
                    <w:t>相符性</w:t>
                  </w:r>
                </w:p>
              </w:tc>
            </w:tr>
            <w:tr w14:paraId="49AE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008AB474">
                  <w:pPr>
                    <w:spacing w:line="240" w:lineRule="auto"/>
                    <w:ind w:firstLine="0" w:firstLineChars="0"/>
                    <w:rPr>
                      <w:b/>
                      <w:sz w:val="21"/>
                      <w:szCs w:val="21"/>
                    </w:rPr>
                  </w:pPr>
                  <w:r>
                    <w:rPr>
                      <w:b/>
                      <w:bCs/>
                      <w:spacing w:val="7"/>
                      <w:sz w:val="21"/>
                      <w:szCs w:val="21"/>
                    </w:rPr>
                    <w:t>楚雄州生态分区管控总体要求</w:t>
                  </w:r>
                </w:p>
              </w:tc>
            </w:tr>
            <w:tr w14:paraId="2A92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19D7E335">
                  <w:pPr>
                    <w:spacing w:line="240" w:lineRule="auto"/>
                    <w:ind w:firstLine="0" w:firstLineChars="0"/>
                    <w:jc w:val="center"/>
                    <w:rPr>
                      <w:sz w:val="21"/>
                      <w:szCs w:val="21"/>
                    </w:rPr>
                  </w:pPr>
                  <w:r>
                    <w:rPr>
                      <w:sz w:val="21"/>
                      <w:szCs w:val="21"/>
                    </w:rPr>
                    <w:t>空间布局约束</w:t>
                  </w:r>
                </w:p>
              </w:tc>
              <w:tc>
                <w:tcPr>
                  <w:tcW w:w="2199" w:type="pct"/>
                  <w:vAlign w:val="center"/>
                </w:tcPr>
                <w:p w14:paraId="458374EC">
                  <w:pPr>
                    <w:widowControl/>
                    <w:adjustRightInd w:val="0"/>
                    <w:snapToGrid w:val="0"/>
                    <w:spacing w:line="240" w:lineRule="auto"/>
                    <w:ind w:firstLine="0" w:firstLineChars="0"/>
                    <w:jc w:val="center"/>
                    <w:rPr>
                      <w:sz w:val="21"/>
                      <w:szCs w:val="21"/>
                    </w:rPr>
                  </w:pPr>
                  <w:r>
                    <w:rPr>
                      <w:sz w:val="21"/>
                      <w:szCs w:val="21"/>
                    </w:rPr>
                    <w:t>（1</w:t>
                  </w:r>
                  <w:r>
                    <w:rPr>
                      <w:rFonts w:hint="eastAsia"/>
                      <w:sz w:val="21"/>
                      <w:szCs w:val="21"/>
                    </w:rPr>
                    <w:t>）</w:t>
                  </w:r>
                  <w:r>
                    <w:rPr>
                      <w:sz w:val="21"/>
                      <w:szCs w:val="21"/>
                    </w:rPr>
                    <w:t>严格落实国家产业政策。将资源承载能力、生态环境容量作为承接产业转移的基础和前提，合理确定承接产业转移重点，禁止引进环境污染大、资源消耗高、技术落后的生产能力。严禁以任何名义、任何 方式核准或备案产能严重过剩行业的增加产能项目。</w:t>
                  </w:r>
                </w:p>
                <w:p w14:paraId="4A77EC6F">
                  <w:pPr>
                    <w:widowControl/>
                    <w:adjustRightInd w:val="0"/>
                    <w:snapToGrid w:val="0"/>
                    <w:spacing w:line="240" w:lineRule="auto"/>
                    <w:ind w:firstLine="0" w:firstLineChars="0"/>
                    <w:jc w:val="center"/>
                    <w:rPr>
                      <w:sz w:val="21"/>
                      <w:szCs w:val="21"/>
                    </w:rPr>
                  </w:pPr>
                  <w:r>
                    <w:rPr>
                      <w:sz w:val="21"/>
                      <w:szCs w:val="21"/>
                    </w:rPr>
                    <w:t>（2）禁止在金沙江干流，长江一级支流一公 里范围内新建、扩建化工园区和化工项目。禁止在金沙江干流岸线三公里范围内 和长江一级支流岸线一公里范围内新建、改建、扩建尾矿库、冶炼渣库和磷石膏库， 以提升安全、生态环境保护水平为目 的的改建除外。禁止在合规园区外新建、 扩建钢铁、石化、化工、焦化、建材、有 色、制浆造纸行业中的高污染项目。</w:t>
                  </w:r>
                </w:p>
                <w:p w14:paraId="574A400A">
                  <w:pPr>
                    <w:widowControl/>
                    <w:adjustRightInd w:val="0"/>
                    <w:snapToGrid w:val="0"/>
                    <w:spacing w:line="240" w:lineRule="auto"/>
                    <w:ind w:firstLine="0" w:firstLineChars="0"/>
                    <w:jc w:val="center"/>
                    <w:rPr>
                      <w:sz w:val="21"/>
                      <w:szCs w:val="21"/>
                    </w:rPr>
                  </w:pPr>
                  <w:r>
                    <w:rPr>
                      <w:sz w:val="21"/>
                      <w:szCs w:val="21"/>
                    </w:rPr>
                    <w:t>（3）禁止在金沙江干流建设除党中央、国务院、国家投资主管部门、省级有关部门批复同意以外的过江基础设施项目；禁止未经许可在金沙江干流新设、改设或扩大排污口。</w:t>
                  </w:r>
                </w:p>
                <w:p w14:paraId="6E3D3702">
                  <w:pPr>
                    <w:widowControl/>
                    <w:adjustRightInd w:val="0"/>
                    <w:snapToGrid w:val="0"/>
                    <w:spacing w:line="240" w:lineRule="auto"/>
                    <w:ind w:firstLine="0" w:firstLineChars="0"/>
                    <w:jc w:val="center"/>
                    <w:rPr>
                      <w:sz w:val="21"/>
                      <w:szCs w:val="21"/>
                    </w:rPr>
                  </w:pPr>
                  <w:r>
                    <w:rPr>
                      <w:sz w:val="21"/>
                      <w:szCs w:val="21"/>
                    </w:rPr>
                    <w:t>（4）在永久基本农田集中区域，不得新建可能造成土壤污染的建设项目；已建成的应  当限期关闭拆除。拟开发为农用地的未利用地，要开展土壤环境质量状况评估，不符合相应标准的，不得种植食用农产品。</w:t>
                  </w:r>
                </w:p>
                <w:p w14:paraId="43315EEA">
                  <w:pPr>
                    <w:widowControl/>
                    <w:adjustRightInd w:val="0"/>
                    <w:snapToGrid w:val="0"/>
                    <w:spacing w:line="240" w:lineRule="auto"/>
                    <w:ind w:firstLine="0" w:firstLineChars="0"/>
                    <w:jc w:val="center"/>
                    <w:rPr>
                      <w:sz w:val="21"/>
                      <w:szCs w:val="21"/>
                    </w:rPr>
                  </w:pPr>
                  <w:r>
                    <w:rPr>
                      <w:sz w:val="21"/>
                      <w:szCs w:val="21"/>
                    </w:rPr>
                    <w:t>（5）支持现有各类产业园区与产业集中区有供热需求的实施热电联产或者集中供热改造，具备条件的产业园区实现集中供热。</w:t>
                  </w:r>
                </w:p>
                <w:p w14:paraId="2DD63808">
                  <w:pPr>
                    <w:widowControl/>
                    <w:adjustRightInd w:val="0"/>
                    <w:snapToGrid w:val="0"/>
                    <w:spacing w:line="240" w:lineRule="auto"/>
                    <w:ind w:firstLine="0" w:firstLineChars="0"/>
                    <w:jc w:val="center"/>
                    <w:rPr>
                      <w:sz w:val="21"/>
                      <w:szCs w:val="21"/>
                    </w:rPr>
                  </w:pPr>
                  <w:r>
                    <w:rPr>
                      <w:rFonts w:hint="eastAsia"/>
                      <w:sz w:val="21"/>
                      <w:szCs w:val="21"/>
                    </w:rPr>
                    <w:t>（6）禁止在金沙江干流和长江流域禁捕水域开展天然渔业资源生产性捕捞。</w:t>
                  </w:r>
                </w:p>
                <w:p w14:paraId="6950E06A">
                  <w:pPr>
                    <w:widowControl/>
                    <w:adjustRightInd w:val="0"/>
                    <w:snapToGrid w:val="0"/>
                    <w:spacing w:line="240" w:lineRule="auto"/>
                    <w:ind w:firstLine="0" w:firstLineChars="0"/>
                    <w:jc w:val="center"/>
                    <w:rPr>
                      <w:sz w:val="21"/>
                      <w:szCs w:val="21"/>
                    </w:rPr>
                  </w:pPr>
                  <w:r>
                    <w:rPr>
                      <w:rFonts w:hint="eastAsia"/>
                      <w:sz w:val="21"/>
                      <w:szCs w:val="21"/>
                    </w:rPr>
                    <w:t>（7）</w:t>
                  </w:r>
                  <w:r>
                    <w:rPr>
                      <w:sz w:val="21"/>
                      <w:szCs w:val="21"/>
                    </w:rPr>
                    <w:t>落实云南省碳达峰碳中和相关要求，处理好发展和减排、整体和局部、长远目标和短期目标、政府和市场的关系，坚定不移走生态优先、绿色低碳的高质量发展道路。</w:t>
                  </w:r>
                </w:p>
              </w:tc>
              <w:tc>
                <w:tcPr>
                  <w:tcW w:w="2197" w:type="pct"/>
                  <w:vAlign w:val="center"/>
                </w:tcPr>
                <w:p w14:paraId="77BD145F">
                  <w:pPr>
                    <w:adjustRightInd w:val="0"/>
                    <w:snapToGrid w:val="0"/>
                    <w:spacing w:line="240" w:lineRule="auto"/>
                    <w:ind w:firstLine="0" w:firstLineChars="0"/>
                    <w:jc w:val="center"/>
                    <w:rPr>
                      <w:sz w:val="21"/>
                      <w:szCs w:val="21"/>
                    </w:rPr>
                  </w:pPr>
                  <w:r>
                    <w:rPr>
                      <w:sz w:val="21"/>
                      <w:szCs w:val="21"/>
                    </w:rPr>
                    <w:t>（1）根据国家发展和改革委员会颁布的《产业结构调整指导目录（20</w:t>
                  </w:r>
                  <w:r>
                    <w:rPr>
                      <w:rFonts w:hint="eastAsia"/>
                      <w:sz w:val="21"/>
                      <w:szCs w:val="21"/>
                    </w:rPr>
                    <w:t>24</w:t>
                  </w:r>
                  <w:r>
                    <w:rPr>
                      <w:sz w:val="21"/>
                      <w:szCs w:val="21"/>
                    </w:rPr>
                    <w:t>年本）》，本工程属于其中“第一类鼓励类”项目中的“</w:t>
                  </w:r>
                  <w:r>
                    <w:rPr>
                      <w:rFonts w:hint="eastAsia"/>
                      <w:sz w:val="21"/>
                      <w:szCs w:val="21"/>
                    </w:rPr>
                    <w:t>水利 节水供水工程</w:t>
                  </w:r>
                  <w:r>
                    <w:rPr>
                      <w:sz w:val="21"/>
                      <w:szCs w:val="21"/>
                    </w:rPr>
                    <w:t>”符合国家产业政策，不属于落后产能。</w:t>
                  </w:r>
                </w:p>
                <w:p w14:paraId="6BD959A7">
                  <w:pPr>
                    <w:adjustRightInd w:val="0"/>
                    <w:snapToGrid w:val="0"/>
                    <w:spacing w:line="240" w:lineRule="auto"/>
                    <w:ind w:firstLine="0" w:firstLineChars="0"/>
                    <w:jc w:val="center"/>
                    <w:rPr>
                      <w:sz w:val="21"/>
                      <w:szCs w:val="21"/>
                    </w:rPr>
                  </w:pPr>
                  <w:r>
                    <w:rPr>
                      <w:sz w:val="21"/>
                      <w:szCs w:val="21"/>
                    </w:rPr>
                    <w:t>（2）本工程为</w:t>
                  </w:r>
                  <w:r>
                    <w:rPr>
                      <w:rFonts w:hint="eastAsia"/>
                      <w:sz w:val="21"/>
                      <w:szCs w:val="21"/>
                    </w:rPr>
                    <w:t>灌</w:t>
                  </w:r>
                  <w:r>
                    <w:rPr>
                      <w:sz w:val="21"/>
                      <w:szCs w:val="21"/>
                    </w:rPr>
                    <w:t>区</w:t>
                  </w:r>
                  <w:r>
                    <w:rPr>
                      <w:rFonts w:hint="eastAsia"/>
                      <w:sz w:val="21"/>
                      <w:szCs w:val="21"/>
                    </w:rPr>
                    <w:t>工程建设</w:t>
                  </w:r>
                  <w:r>
                    <w:rPr>
                      <w:sz w:val="21"/>
                      <w:szCs w:val="21"/>
                    </w:rPr>
                    <w:t>，属于</w:t>
                  </w:r>
                  <w:r>
                    <w:rPr>
                      <w:rFonts w:hint="eastAsia"/>
                      <w:sz w:val="21"/>
                      <w:szCs w:val="21"/>
                    </w:rPr>
                    <w:t>水利</w:t>
                  </w:r>
                  <w:r>
                    <w:rPr>
                      <w:sz w:val="21"/>
                      <w:szCs w:val="21"/>
                    </w:rPr>
                    <w:t>建设类项目，不属于尾矿库、冶炼渣库和磷石膏库建设项目，不属于钢铁、石化、化工、焦化、建材、有色、制浆造纸行业中的高污染项目。</w:t>
                  </w:r>
                </w:p>
                <w:p w14:paraId="184783A5">
                  <w:pPr>
                    <w:adjustRightInd w:val="0"/>
                    <w:snapToGrid w:val="0"/>
                    <w:spacing w:line="240" w:lineRule="auto"/>
                    <w:ind w:firstLine="0" w:firstLineChars="0"/>
                    <w:jc w:val="center"/>
                    <w:rPr>
                      <w:sz w:val="21"/>
                      <w:szCs w:val="21"/>
                    </w:rPr>
                  </w:pPr>
                  <w:r>
                    <w:rPr>
                      <w:sz w:val="21"/>
                      <w:szCs w:val="21"/>
                    </w:rPr>
                    <w:t>（3）本工程属于金沙江支流龙川江流域，不属于金沙江干流流域，且项目不属于过江基础设施类项目。</w:t>
                  </w:r>
                </w:p>
                <w:p w14:paraId="51C0F0C9">
                  <w:pPr>
                    <w:adjustRightInd w:val="0"/>
                    <w:snapToGrid w:val="0"/>
                    <w:spacing w:line="240" w:lineRule="auto"/>
                    <w:ind w:firstLine="0" w:firstLineChars="0"/>
                    <w:jc w:val="center"/>
                    <w:rPr>
                      <w:sz w:val="21"/>
                      <w:szCs w:val="21"/>
                      <w:highlight w:val="yellow"/>
                    </w:rPr>
                  </w:pPr>
                  <w:r>
                    <w:rPr>
                      <w:sz w:val="21"/>
                      <w:szCs w:val="21"/>
                    </w:rPr>
                    <w:t>（4）本工程</w:t>
                  </w:r>
                  <w:r>
                    <w:rPr>
                      <w:rFonts w:hint="eastAsia"/>
                      <w:sz w:val="21"/>
                      <w:szCs w:val="21"/>
                    </w:rPr>
                    <w:t>为灌区建设项目，</w:t>
                  </w:r>
                  <w:r>
                    <w:rPr>
                      <w:sz w:val="21"/>
                      <w:szCs w:val="21"/>
                    </w:rPr>
                    <w:t>建设运营后不会对土壤环境造成污染，但项目</w:t>
                  </w:r>
                  <w:r>
                    <w:rPr>
                      <w:rFonts w:hint="eastAsia"/>
                      <w:sz w:val="21"/>
                      <w:szCs w:val="21"/>
                    </w:rPr>
                    <w:t>对原有排灌渠两侧进行硬化处置，同时</w:t>
                  </w:r>
                  <w:r>
                    <w:rPr>
                      <w:sz w:val="21"/>
                      <w:szCs w:val="21"/>
                    </w:rPr>
                    <w:t>灌区</w:t>
                  </w:r>
                  <w:r>
                    <w:rPr>
                      <w:rFonts w:hint="eastAsia"/>
                      <w:sz w:val="21"/>
                      <w:szCs w:val="21"/>
                    </w:rPr>
                    <w:t>的</w:t>
                  </w:r>
                  <w:r>
                    <w:rPr>
                      <w:sz w:val="21"/>
                      <w:szCs w:val="21"/>
                    </w:rPr>
                    <w:t>灌溉农药、化肥使用量不大，工程建设前后不会改变灌区灌溉方式及农药化肥使用量，灌溉退水中农业面源污染物的残留量不大，对土壤的质量影响不大。</w:t>
                  </w:r>
                </w:p>
                <w:p w14:paraId="67E1B251">
                  <w:pPr>
                    <w:adjustRightInd w:val="0"/>
                    <w:snapToGrid w:val="0"/>
                    <w:spacing w:line="240" w:lineRule="auto"/>
                    <w:ind w:firstLine="0" w:firstLineChars="0"/>
                    <w:jc w:val="center"/>
                    <w:rPr>
                      <w:sz w:val="21"/>
                      <w:szCs w:val="21"/>
                    </w:rPr>
                  </w:pPr>
                  <w:r>
                    <w:rPr>
                      <w:sz w:val="21"/>
                      <w:szCs w:val="21"/>
                    </w:rPr>
                    <w:t>（5）项目建设运营后</w:t>
                  </w:r>
                  <w:r>
                    <w:rPr>
                      <w:rFonts w:hint="eastAsia"/>
                      <w:sz w:val="21"/>
                      <w:szCs w:val="21"/>
                    </w:rPr>
                    <w:t>不</w:t>
                  </w:r>
                  <w:r>
                    <w:rPr>
                      <w:sz w:val="21"/>
                      <w:szCs w:val="21"/>
                    </w:rPr>
                    <w:t>消耗资源，不使用其他燃料。</w:t>
                  </w:r>
                </w:p>
                <w:p w14:paraId="01D1894C">
                  <w:pPr>
                    <w:adjustRightInd w:val="0"/>
                    <w:snapToGrid w:val="0"/>
                    <w:spacing w:line="240" w:lineRule="auto"/>
                    <w:ind w:firstLine="0" w:firstLineChars="0"/>
                    <w:jc w:val="center"/>
                    <w:rPr>
                      <w:sz w:val="21"/>
                      <w:szCs w:val="21"/>
                    </w:rPr>
                  </w:pPr>
                  <w:r>
                    <w:rPr>
                      <w:rFonts w:hint="eastAsia"/>
                      <w:sz w:val="21"/>
                      <w:szCs w:val="21"/>
                    </w:rPr>
                    <w:t>（6）</w:t>
                  </w:r>
                  <w:r>
                    <w:rPr>
                      <w:sz w:val="21"/>
                      <w:szCs w:val="21"/>
                    </w:rPr>
                    <w:t>项目建设于楚雄市</w:t>
                  </w:r>
                  <w:r>
                    <w:rPr>
                      <w:rFonts w:hint="eastAsia"/>
                      <w:sz w:val="21"/>
                      <w:szCs w:val="21"/>
                    </w:rPr>
                    <w:t>东华镇、子午镇</w:t>
                  </w:r>
                  <w:r>
                    <w:rPr>
                      <w:sz w:val="21"/>
                      <w:szCs w:val="21"/>
                    </w:rPr>
                    <w:t>，属于金沙江支流龙川江流域，不属于金沙江干流流域。</w:t>
                  </w:r>
                </w:p>
                <w:p w14:paraId="2BD544FC">
                  <w:pPr>
                    <w:adjustRightInd w:val="0"/>
                    <w:snapToGrid w:val="0"/>
                    <w:spacing w:line="240" w:lineRule="auto"/>
                    <w:ind w:firstLine="0" w:firstLineChars="0"/>
                    <w:jc w:val="center"/>
                    <w:rPr>
                      <w:sz w:val="21"/>
                      <w:szCs w:val="21"/>
                    </w:rPr>
                  </w:pPr>
                  <w:r>
                    <w:rPr>
                      <w:rFonts w:hint="eastAsia"/>
                      <w:sz w:val="21"/>
                      <w:szCs w:val="21"/>
                    </w:rPr>
                    <w:t>（7）项目为灌区建设项目，建设运营后不会对云南碳达峰碳中和要求造成影响。</w:t>
                  </w:r>
                </w:p>
              </w:tc>
              <w:tc>
                <w:tcPr>
                  <w:tcW w:w="313" w:type="pct"/>
                  <w:vAlign w:val="center"/>
                </w:tcPr>
                <w:p w14:paraId="00C79962">
                  <w:pPr>
                    <w:adjustRightInd w:val="0"/>
                    <w:snapToGrid w:val="0"/>
                    <w:spacing w:line="240" w:lineRule="auto"/>
                    <w:ind w:firstLine="0" w:firstLineChars="0"/>
                    <w:jc w:val="center"/>
                    <w:rPr>
                      <w:sz w:val="21"/>
                      <w:szCs w:val="21"/>
                    </w:rPr>
                  </w:pPr>
                  <w:r>
                    <w:rPr>
                      <w:sz w:val="21"/>
                      <w:szCs w:val="21"/>
                    </w:rPr>
                    <w:t>符合</w:t>
                  </w:r>
                </w:p>
              </w:tc>
            </w:tr>
            <w:tr w14:paraId="07DD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4A950752">
                  <w:pPr>
                    <w:spacing w:line="240" w:lineRule="auto"/>
                    <w:ind w:firstLine="0" w:firstLineChars="0"/>
                    <w:jc w:val="center"/>
                    <w:rPr>
                      <w:sz w:val="21"/>
                      <w:szCs w:val="21"/>
                    </w:rPr>
                  </w:pPr>
                  <w:r>
                    <w:rPr>
                      <w:sz w:val="21"/>
                      <w:szCs w:val="21"/>
                    </w:rPr>
                    <w:t>污染物排放管控</w:t>
                  </w:r>
                </w:p>
              </w:tc>
              <w:tc>
                <w:tcPr>
                  <w:tcW w:w="2199" w:type="pct"/>
                  <w:vAlign w:val="center"/>
                </w:tcPr>
                <w:p w14:paraId="659AC7FB">
                  <w:pPr>
                    <w:adjustRightInd w:val="0"/>
                    <w:snapToGrid w:val="0"/>
                    <w:spacing w:line="240" w:lineRule="auto"/>
                    <w:ind w:firstLine="0" w:firstLineChars="0"/>
                    <w:jc w:val="center"/>
                    <w:rPr>
                      <w:sz w:val="21"/>
                      <w:szCs w:val="21"/>
                    </w:rPr>
                  </w:pPr>
                  <w:r>
                    <w:rPr>
                      <w:sz w:val="21"/>
                      <w:szCs w:val="21"/>
                    </w:rPr>
                    <w:t>（1）</w:t>
                  </w:r>
                  <w:r>
                    <w:rPr>
                      <w:rFonts w:hint="eastAsia"/>
                      <w:sz w:val="21"/>
                      <w:szCs w:val="21"/>
                    </w:rPr>
                    <w:t>以菜园河、蜻蛉河、北甸河等污染水体为重点，开展污水处理提质增效、农业面源污染治理、入河排污口整治、开发区污染治理等专项行动，建立水环境质量管理长效机制，持续巩固治理成效。持续打好  城市黑臭水体治理攻坚战，有效控制入河污染物排放，强化溯源整治，推进城镇污水管网全覆盖。因地制宜开展水体内源污染治理和生态修复，巩固城市黑臭水体整治成效，建立“长治久清”长效机制。</w:t>
                  </w:r>
                </w:p>
                <w:p w14:paraId="7CC1694E">
                  <w:pPr>
                    <w:adjustRightInd w:val="0"/>
                    <w:snapToGrid w:val="0"/>
                    <w:spacing w:line="240" w:lineRule="auto"/>
                    <w:ind w:firstLine="0" w:firstLineChars="0"/>
                    <w:jc w:val="center"/>
                    <w:rPr>
                      <w:sz w:val="21"/>
                      <w:szCs w:val="21"/>
                    </w:rPr>
                  </w:pPr>
                  <w:r>
                    <w:rPr>
                      <w:sz w:val="21"/>
                      <w:szCs w:val="21"/>
                    </w:rPr>
                    <w:t>（2）严格保护饮用水水源地，整治饮用水源保护区内的污染源，确保饮水安全。实现城镇生活污水、生活垃圾处理设施全覆盖和稳定运行。推进农村面源污染治理。对入驻企业较少，主要产生生活污水、工业  废水中不含有毒有害物质的产业集中区，其污水可就近依托城镇污水处理厂进行处</w:t>
                  </w:r>
                  <w:r>
                    <w:rPr>
                      <w:rFonts w:hint="eastAsia"/>
                      <w:sz w:val="21"/>
                      <w:szCs w:val="21"/>
                    </w:rPr>
                    <w:t>理；对工业废水排放量较小的产业集中区，可依托工业企业治污设施处理后达标 排放。新建冶金、电镀、有色金属、化工、印染、制革、原料药制造等企业，原则上布局在符合产业定位的园区，产生的生产废水原则上处理达标后优先全部回用于企业，其次考虑其他再利用路径，经严格论证后，确存在少量不能回用应处理达到受纳水体目标水质要求后排放。</w:t>
                  </w:r>
                </w:p>
                <w:p w14:paraId="75A12F24">
                  <w:pPr>
                    <w:adjustRightInd w:val="0"/>
                    <w:snapToGrid w:val="0"/>
                    <w:spacing w:line="240" w:lineRule="auto"/>
                    <w:ind w:firstLine="0" w:firstLineChars="0"/>
                    <w:jc w:val="center"/>
                    <w:rPr>
                      <w:sz w:val="21"/>
                      <w:szCs w:val="21"/>
                    </w:rPr>
                  </w:pPr>
                  <w:r>
                    <w:rPr>
                      <w:sz w:val="21"/>
                      <w:szCs w:val="21"/>
                    </w:rPr>
                    <w:t>（3）加大VOCs减排力度，扎实推动PM2.5和臭氧协同控制，有效巩固环境空气质量优良天数比例。在持续推进氮氧化物减排的基础上，重点加大石化、化工及含挥发性有机化合物产品制造企业和喷漆、制鞋、印刷、电子、服装干洗等行业清洁生产和污染治理力度，逐步淘汰挥发性有机化合物含量高的产品生产和使用，严控生产过程中逃逸性有机气体的排放。</w:t>
                  </w:r>
                </w:p>
                <w:p w14:paraId="5B9CB0E2">
                  <w:pPr>
                    <w:adjustRightInd w:val="0"/>
                    <w:snapToGrid w:val="0"/>
                    <w:spacing w:line="240" w:lineRule="auto"/>
                    <w:ind w:firstLine="0" w:firstLineChars="0"/>
                    <w:jc w:val="center"/>
                    <w:rPr>
                      <w:sz w:val="21"/>
                      <w:szCs w:val="21"/>
                    </w:rPr>
                  </w:pPr>
                  <w:r>
                    <w:rPr>
                      <w:sz w:val="21"/>
                      <w:szCs w:val="21"/>
                    </w:rPr>
                    <w:t>（4）加强土壤污染防治，对农用地实施分类管理，对重点行业企业建设用地实行环境准入管理，进入各使用环节（储备、转让、收回以及改变用途）之前应按照规定进行土壤污染状况调查，动态更新土壤环境污染重点监管企业名单，实施土壤污染环境风险管控和修复名录制度，对污染地块开发利用实行联动监管。</w:t>
                  </w:r>
                </w:p>
                <w:p w14:paraId="2BB16CA5">
                  <w:pPr>
                    <w:adjustRightInd w:val="0"/>
                    <w:snapToGrid w:val="0"/>
                    <w:spacing w:line="240" w:lineRule="auto"/>
                    <w:ind w:firstLine="0" w:firstLineChars="0"/>
                    <w:jc w:val="center"/>
                    <w:rPr>
                      <w:sz w:val="21"/>
                      <w:szCs w:val="21"/>
                    </w:rPr>
                  </w:pPr>
                  <w:r>
                    <w:rPr>
                      <w:sz w:val="21"/>
                      <w:szCs w:val="21"/>
                    </w:rPr>
                    <w:t>（5）加快提升重点行业、企业能效水平，持续开展钢铁行业超低排放改造，到 2025年，钢铁行业全面完成超低排放改造。</w:t>
                  </w:r>
                </w:p>
                <w:p w14:paraId="68452530">
                  <w:pPr>
                    <w:adjustRightInd w:val="0"/>
                    <w:snapToGrid w:val="0"/>
                    <w:spacing w:line="240" w:lineRule="auto"/>
                    <w:ind w:firstLine="0" w:firstLineChars="0"/>
                    <w:jc w:val="center"/>
                    <w:rPr>
                      <w:sz w:val="21"/>
                      <w:szCs w:val="21"/>
                    </w:rPr>
                  </w:pPr>
                  <w:r>
                    <w:rPr>
                      <w:sz w:val="21"/>
                      <w:szCs w:val="21"/>
                    </w:rPr>
                    <w:t>（6）到2025年，全州化学需氧量、氨氮、氮氧化物、挥发性有机物排放总量等主要污染物重点工程减排量分别为4232 吨、236 吨、861 吨、342 吨。</w:t>
                  </w:r>
                </w:p>
                <w:p w14:paraId="055EAEC5">
                  <w:pPr>
                    <w:adjustRightInd w:val="0"/>
                    <w:snapToGrid w:val="0"/>
                    <w:spacing w:line="240" w:lineRule="auto"/>
                    <w:ind w:firstLine="0" w:firstLineChars="0"/>
                    <w:jc w:val="center"/>
                    <w:rPr>
                      <w:sz w:val="21"/>
                      <w:szCs w:val="21"/>
                    </w:rPr>
                  </w:pPr>
                  <w:r>
                    <w:rPr>
                      <w:rFonts w:hint="eastAsia"/>
                      <w:sz w:val="21"/>
                      <w:szCs w:val="21"/>
                    </w:rPr>
                    <w:t>（7）到 2025年，全州农村生活污水治理率力争达到45% ，生活垃圾处理设施覆盖率达到 100%以上，农村卫生厕所覆盖率达到70%以上，农膜回收率达到85%以上，秸秆综合利用率稳定在90%以上。</w:t>
                  </w:r>
                </w:p>
              </w:tc>
              <w:tc>
                <w:tcPr>
                  <w:tcW w:w="2197" w:type="pct"/>
                  <w:vAlign w:val="center"/>
                </w:tcPr>
                <w:p w14:paraId="255B951D">
                  <w:pPr>
                    <w:spacing w:line="240" w:lineRule="auto"/>
                    <w:ind w:firstLine="0" w:firstLineChars="0"/>
                    <w:jc w:val="center"/>
                    <w:rPr>
                      <w:sz w:val="21"/>
                      <w:szCs w:val="21"/>
                    </w:rPr>
                  </w:pPr>
                  <w:r>
                    <w:rPr>
                      <w:sz w:val="21"/>
                      <w:szCs w:val="21"/>
                    </w:rPr>
                    <w:t>（1）本项目属于</w:t>
                  </w:r>
                  <w:r>
                    <w:rPr>
                      <w:rFonts w:hint="eastAsia"/>
                      <w:sz w:val="21"/>
                      <w:szCs w:val="21"/>
                    </w:rPr>
                    <w:t>灌区工程</w:t>
                  </w:r>
                  <w:r>
                    <w:rPr>
                      <w:sz w:val="21"/>
                      <w:szCs w:val="21"/>
                    </w:rPr>
                    <w:t>建设项目，</w:t>
                  </w:r>
                  <w:r>
                    <w:rPr>
                      <w:rFonts w:hint="eastAsia"/>
                      <w:sz w:val="21"/>
                      <w:szCs w:val="21"/>
                    </w:rPr>
                    <w:t>项目施工期生产废水处理后回用不外排，生活污水处理依托租用居民用房，经化粪池处理后用作周边农田农肥；建设运营后</w:t>
                  </w:r>
                  <w:r>
                    <w:rPr>
                      <w:rFonts w:hint="eastAsia"/>
                      <w:sz w:val="21"/>
                      <w:szCs w:val="21"/>
                      <w:lang w:val="en-US" w:eastAsia="zh-CN"/>
                    </w:rPr>
                    <w:t>仅泵站厂房</w:t>
                  </w:r>
                  <w:r>
                    <w:rPr>
                      <w:rFonts w:hint="eastAsia"/>
                      <w:sz w:val="21"/>
                      <w:szCs w:val="21"/>
                    </w:rPr>
                    <w:t>产生</w:t>
                  </w:r>
                  <w:r>
                    <w:rPr>
                      <w:rFonts w:hint="eastAsia"/>
                      <w:sz w:val="21"/>
                      <w:szCs w:val="21"/>
                      <w:lang w:val="en-US" w:eastAsia="zh-CN"/>
                    </w:rPr>
                    <w:t>生活污水</w:t>
                  </w:r>
                  <w:r>
                    <w:rPr>
                      <w:rFonts w:hint="eastAsia"/>
                      <w:sz w:val="21"/>
                      <w:szCs w:val="21"/>
                    </w:rPr>
                    <w:t>经隔油池+化粪池+一体化污水处理设施</w:t>
                  </w:r>
                  <w:r>
                    <w:rPr>
                      <w:rFonts w:hint="eastAsia"/>
                      <w:sz w:val="21"/>
                      <w:szCs w:val="21"/>
                      <w:lang w:val="en-US" w:eastAsia="zh-CN"/>
                    </w:rPr>
                    <w:t>处理达标后用于厂区绿化，不外排</w:t>
                  </w:r>
                  <w:r>
                    <w:rPr>
                      <w:rFonts w:hint="eastAsia"/>
                      <w:sz w:val="21"/>
                      <w:szCs w:val="21"/>
                    </w:rPr>
                    <w:t>。</w:t>
                  </w:r>
                </w:p>
                <w:p w14:paraId="7EDB7990">
                  <w:pPr>
                    <w:spacing w:line="240" w:lineRule="auto"/>
                    <w:ind w:firstLine="0" w:firstLineChars="0"/>
                    <w:jc w:val="center"/>
                    <w:rPr>
                      <w:sz w:val="21"/>
                      <w:szCs w:val="21"/>
                    </w:rPr>
                  </w:pPr>
                  <w:r>
                    <w:rPr>
                      <w:sz w:val="21"/>
                      <w:szCs w:val="21"/>
                    </w:rPr>
                    <w:t>（2）本工程不涉及饮用水水源保护区，运营期无废水及固体废物产生，不会对附近水环境及生态环境产生影响。</w:t>
                  </w:r>
                </w:p>
                <w:p w14:paraId="12E6DD75">
                  <w:pPr>
                    <w:spacing w:line="240" w:lineRule="auto"/>
                    <w:ind w:firstLine="0" w:firstLineChars="0"/>
                    <w:jc w:val="center"/>
                    <w:rPr>
                      <w:sz w:val="21"/>
                      <w:szCs w:val="21"/>
                    </w:rPr>
                  </w:pPr>
                  <w:r>
                    <w:rPr>
                      <w:sz w:val="21"/>
                      <w:szCs w:val="21"/>
                    </w:rPr>
                    <w:t>（3）本工程属于</w:t>
                  </w:r>
                  <w:r>
                    <w:rPr>
                      <w:rFonts w:hint="eastAsia"/>
                      <w:sz w:val="21"/>
                      <w:szCs w:val="21"/>
                    </w:rPr>
                    <w:t>水利</w:t>
                  </w:r>
                  <w:r>
                    <w:rPr>
                      <w:rFonts w:hint="eastAsia"/>
                      <w:sz w:val="21"/>
                      <w:szCs w:val="21"/>
                      <w:lang w:val="en-US" w:eastAsia="zh-CN"/>
                    </w:rPr>
                    <w:t>灌区</w:t>
                  </w:r>
                  <w:r>
                    <w:rPr>
                      <w:rFonts w:hint="eastAsia"/>
                      <w:sz w:val="21"/>
                      <w:szCs w:val="21"/>
                    </w:rPr>
                    <w:t>工程</w:t>
                  </w:r>
                  <w:r>
                    <w:rPr>
                      <w:sz w:val="21"/>
                      <w:szCs w:val="21"/>
                    </w:rPr>
                    <w:t>建设项目，不属于大气污染重点行业，运营阶段无大气污染物排放。</w:t>
                  </w:r>
                </w:p>
                <w:p w14:paraId="098E5E19">
                  <w:pPr>
                    <w:spacing w:line="240" w:lineRule="auto"/>
                    <w:ind w:firstLine="0" w:firstLineChars="0"/>
                    <w:jc w:val="center"/>
                    <w:rPr>
                      <w:sz w:val="21"/>
                      <w:szCs w:val="21"/>
                    </w:rPr>
                  </w:pPr>
                  <w:r>
                    <w:rPr>
                      <w:sz w:val="21"/>
                      <w:szCs w:val="21"/>
                    </w:rPr>
                    <w:t>（4）本工程为</w:t>
                  </w:r>
                  <w:r>
                    <w:rPr>
                      <w:rFonts w:hint="eastAsia"/>
                      <w:sz w:val="21"/>
                      <w:szCs w:val="21"/>
                    </w:rPr>
                    <w:t>灌区工程</w:t>
                  </w:r>
                  <w:r>
                    <w:rPr>
                      <w:sz w:val="21"/>
                      <w:szCs w:val="21"/>
                    </w:rPr>
                    <w:t>建设项目，不属于土壤环境污染重点监管企业类型；本工程在建设、运营阶段将采取一系列生态保护和污染防治措施，可将项目建设对区域生态环境的影响控制在可以接受的水平。</w:t>
                  </w:r>
                </w:p>
                <w:p w14:paraId="0C717F51">
                  <w:pPr>
                    <w:spacing w:line="240" w:lineRule="auto"/>
                    <w:ind w:firstLine="0" w:firstLineChars="0"/>
                    <w:jc w:val="center"/>
                    <w:rPr>
                      <w:sz w:val="21"/>
                      <w:szCs w:val="21"/>
                    </w:rPr>
                  </w:pPr>
                  <w:r>
                    <w:rPr>
                      <w:sz w:val="21"/>
                      <w:szCs w:val="21"/>
                    </w:rPr>
                    <w:t>（5）本工程属于</w:t>
                  </w:r>
                  <w:r>
                    <w:rPr>
                      <w:rFonts w:hint="eastAsia"/>
                      <w:sz w:val="21"/>
                      <w:szCs w:val="21"/>
                    </w:rPr>
                    <w:t>水利工程</w:t>
                  </w:r>
                  <w:r>
                    <w:rPr>
                      <w:sz w:val="21"/>
                      <w:szCs w:val="21"/>
                    </w:rPr>
                    <w:t>建设项目，不属于重点行业、企业。</w:t>
                  </w:r>
                </w:p>
                <w:p w14:paraId="560BF98B">
                  <w:pPr>
                    <w:spacing w:line="240" w:lineRule="auto"/>
                    <w:ind w:firstLine="0" w:firstLineChars="0"/>
                    <w:jc w:val="center"/>
                    <w:rPr>
                      <w:sz w:val="21"/>
                      <w:szCs w:val="21"/>
                    </w:rPr>
                  </w:pPr>
                  <w:r>
                    <w:rPr>
                      <w:sz w:val="21"/>
                      <w:szCs w:val="21"/>
                    </w:rPr>
                    <w:t>（6）项目为</w:t>
                  </w:r>
                  <w:r>
                    <w:rPr>
                      <w:rFonts w:hint="eastAsia"/>
                      <w:sz w:val="21"/>
                      <w:szCs w:val="21"/>
                    </w:rPr>
                    <w:t>灌区工程</w:t>
                  </w:r>
                  <w:r>
                    <w:rPr>
                      <w:sz w:val="21"/>
                      <w:szCs w:val="21"/>
                    </w:rPr>
                    <w:t>建设项目，施工期生产废水处理后回用不外排，生活污水</w:t>
                  </w:r>
                  <w:r>
                    <w:rPr>
                      <w:rFonts w:hint="eastAsia"/>
                      <w:sz w:val="21"/>
                      <w:szCs w:val="21"/>
                    </w:rPr>
                    <w:t>依托租用的居民房屋</w:t>
                  </w:r>
                  <w:r>
                    <w:rPr>
                      <w:sz w:val="21"/>
                      <w:szCs w:val="21"/>
                    </w:rPr>
                    <w:t>经化粪池处理后作为周边耕地农肥；使用的柴油会产生VOCs，但项目柴油使用量较小。项目建设运营后</w:t>
                  </w:r>
                  <w:r>
                    <w:rPr>
                      <w:rFonts w:hint="eastAsia"/>
                      <w:sz w:val="21"/>
                      <w:szCs w:val="21"/>
                    </w:rPr>
                    <w:t>产生废气主要为油烟，经处理后达标排放，产生废水为泵站厂房生活污水，经隔油池+化粪池+一体化污水处理设施处理达标后用于厂区绿化，不外排。</w:t>
                  </w:r>
                  <w:r>
                    <w:rPr>
                      <w:sz w:val="21"/>
                      <w:szCs w:val="21"/>
                    </w:rPr>
                    <w:t>项目的建设、运营对楚雄州化学需氧量、氨氮、氮氧化物、挥发性有机物排放总量影响较小。</w:t>
                  </w:r>
                </w:p>
                <w:p w14:paraId="7438C291">
                  <w:pPr>
                    <w:spacing w:line="240" w:lineRule="auto"/>
                    <w:ind w:firstLine="0" w:firstLineChars="0"/>
                    <w:jc w:val="center"/>
                    <w:rPr>
                      <w:sz w:val="21"/>
                      <w:szCs w:val="21"/>
                    </w:rPr>
                  </w:pPr>
                  <w:r>
                    <w:rPr>
                      <w:rFonts w:hint="eastAsia"/>
                      <w:sz w:val="21"/>
                      <w:szCs w:val="21"/>
                    </w:rPr>
                    <w:t>（7）项目建设于楚雄市东华镇、子午镇，</w:t>
                  </w:r>
                  <w:r>
                    <w:rPr>
                      <w:sz w:val="21"/>
                      <w:szCs w:val="21"/>
                    </w:rPr>
                    <w:t>生活污水</w:t>
                  </w:r>
                  <w:r>
                    <w:rPr>
                      <w:rFonts w:hint="eastAsia"/>
                      <w:sz w:val="21"/>
                      <w:szCs w:val="21"/>
                    </w:rPr>
                    <w:t>依托租用的居民房屋</w:t>
                  </w:r>
                  <w:r>
                    <w:rPr>
                      <w:sz w:val="21"/>
                      <w:szCs w:val="21"/>
                    </w:rPr>
                    <w:t>经化粪池处理后作为周边耕地农肥</w:t>
                  </w:r>
                  <w:r>
                    <w:rPr>
                      <w:rFonts w:hint="eastAsia"/>
                      <w:sz w:val="21"/>
                      <w:szCs w:val="21"/>
                    </w:rPr>
                    <w:t>，不外排。</w:t>
                  </w:r>
                </w:p>
              </w:tc>
              <w:tc>
                <w:tcPr>
                  <w:tcW w:w="313" w:type="pct"/>
                  <w:vAlign w:val="center"/>
                </w:tcPr>
                <w:p w14:paraId="2DBBFC5B">
                  <w:pPr>
                    <w:spacing w:line="240" w:lineRule="auto"/>
                    <w:ind w:firstLine="0" w:firstLineChars="0"/>
                    <w:jc w:val="center"/>
                    <w:rPr>
                      <w:sz w:val="21"/>
                      <w:szCs w:val="21"/>
                    </w:rPr>
                  </w:pPr>
                  <w:r>
                    <w:rPr>
                      <w:sz w:val="21"/>
                      <w:szCs w:val="21"/>
                    </w:rPr>
                    <w:t>符合</w:t>
                  </w:r>
                </w:p>
              </w:tc>
            </w:tr>
            <w:tr w14:paraId="17BD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0B01CD73">
                  <w:pPr>
                    <w:adjustRightInd w:val="0"/>
                    <w:snapToGrid w:val="0"/>
                    <w:spacing w:line="240" w:lineRule="auto"/>
                    <w:ind w:firstLine="0" w:firstLineChars="0"/>
                    <w:jc w:val="center"/>
                    <w:rPr>
                      <w:sz w:val="21"/>
                      <w:szCs w:val="21"/>
                    </w:rPr>
                  </w:pPr>
                  <w:r>
                    <w:rPr>
                      <w:sz w:val="21"/>
                      <w:szCs w:val="21"/>
                    </w:rPr>
                    <w:t>环境风险防控</w:t>
                  </w:r>
                </w:p>
              </w:tc>
              <w:tc>
                <w:tcPr>
                  <w:tcW w:w="2199" w:type="pct"/>
                  <w:vAlign w:val="center"/>
                </w:tcPr>
                <w:p w14:paraId="221E4BDA">
                  <w:pPr>
                    <w:widowControl/>
                    <w:adjustRightInd w:val="0"/>
                    <w:snapToGrid w:val="0"/>
                    <w:spacing w:line="240" w:lineRule="auto"/>
                    <w:ind w:firstLine="0" w:firstLineChars="0"/>
                    <w:jc w:val="center"/>
                    <w:rPr>
                      <w:kern w:val="0"/>
                      <w:sz w:val="21"/>
                      <w:szCs w:val="21"/>
                    </w:rPr>
                  </w:pPr>
                  <w:r>
                    <w:rPr>
                      <w:kern w:val="0"/>
                      <w:sz w:val="21"/>
                      <w:szCs w:val="21"/>
                    </w:rPr>
                    <w:t>（1）加强涉危涉重企业、化工园区、集中式饮用水水源地及重点流域环境风险调查评估，实施分类分级风险管控，协同推进重点区域流域风险防控、监测预警、污染综合防治与生态修复。以金沙江楚雄段为重 点，研究建立环境风险评估体系，定期评估沿江河湖库工业企业、产业集中区环境风险，落实防控措施。</w:t>
                  </w:r>
                </w:p>
                <w:p w14:paraId="4F88578C">
                  <w:pPr>
                    <w:widowControl/>
                    <w:adjustRightInd w:val="0"/>
                    <w:snapToGrid w:val="0"/>
                    <w:spacing w:line="240" w:lineRule="auto"/>
                    <w:ind w:firstLine="0" w:firstLineChars="0"/>
                    <w:jc w:val="center"/>
                    <w:rPr>
                      <w:kern w:val="0"/>
                      <w:sz w:val="21"/>
                      <w:szCs w:val="21"/>
                    </w:rPr>
                  </w:pPr>
                  <w:r>
                    <w:rPr>
                      <w:kern w:val="0"/>
                      <w:sz w:val="21"/>
                      <w:szCs w:val="21"/>
                    </w:rPr>
                    <w:t>（2）强化全州与其他滇中城市的大气污染防治联防联控协作机制，加强区域内重污染天气应急联动。</w:t>
                  </w:r>
                </w:p>
                <w:p w14:paraId="17680E84">
                  <w:pPr>
                    <w:widowControl/>
                    <w:adjustRightInd w:val="0"/>
                    <w:snapToGrid w:val="0"/>
                    <w:spacing w:line="240" w:lineRule="auto"/>
                    <w:ind w:firstLine="0" w:firstLineChars="0"/>
                    <w:jc w:val="center"/>
                    <w:rPr>
                      <w:kern w:val="0"/>
                      <w:sz w:val="21"/>
                      <w:szCs w:val="21"/>
                    </w:rPr>
                  </w:pPr>
                  <w:r>
                    <w:rPr>
                      <w:kern w:val="0"/>
                      <w:sz w:val="21"/>
                      <w:szCs w:val="21"/>
                    </w:rPr>
                    <w:t>（3）加强相邻地区突发环境事件应急联动机制建设，贯彻国家关于建立跨省流域上下游突发水污染事件联防联控机制要求积极参与共建长江流域应急联防联控机制。</w:t>
                  </w:r>
                </w:p>
                <w:p w14:paraId="57D43F2F">
                  <w:pPr>
                    <w:widowControl/>
                    <w:adjustRightInd w:val="0"/>
                    <w:snapToGrid w:val="0"/>
                    <w:spacing w:line="240" w:lineRule="auto"/>
                    <w:ind w:firstLine="0" w:firstLineChars="0"/>
                    <w:jc w:val="center"/>
                    <w:rPr>
                      <w:sz w:val="21"/>
                      <w:szCs w:val="21"/>
                    </w:rPr>
                  </w:pPr>
                  <w:r>
                    <w:rPr>
                      <w:kern w:val="0"/>
                      <w:sz w:val="21"/>
                      <w:szCs w:val="21"/>
                    </w:rPr>
                    <w:t>（4）垃圾处理场、垃圾中转站、污水处理厂、生物发酵、规模化畜禽养殖、屠宰等产生恶臭气体的单位应当科学选址，与机关、学校、医院、居民住宅区等人口集中地区和其他依法需要特殊保护的区域保持符合规定的防护距离。</w:t>
                  </w:r>
                </w:p>
              </w:tc>
              <w:tc>
                <w:tcPr>
                  <w:tcW w:w="2197" w:type="pct"/>
                  <w:vAlign w:val="center"/>
                </w:tcPr>
                <w:p w14:paraId="7D20C808">
                  <w:pPr>
                    <w:adjustRightInd w:val="0"/>
                    <w:snapToGrid w:val="0"/>
                    <w:spacing w:line="240" w:lineRule="auto"/>
                    <w:ind w:firstLine="0" w:firstLineChars="0"/>
                    <w:jc w:val="center"/>
                    <w:rPr>
                      <w:sz w:val="21"/>
                      <w:szCs w:val="21"/>
                    </w:rPr>
                  </w:pPr>
                  <w:r>
                    <w:rPr>
                      <w:sz w:val="21"/>
                      <w:szCs w:val="21"/>
                    </w:rPr>
                    <w:t>（1）项目建设区域不涉及集中式饮用水水源地，项目为</w:t>
                  </w:r>
                  <w:r>
                    <w:rPr>
                      <w:rFonts w:hint="eastAsia"/>
                      <w:sz w:val="21"/>
                      <w:szCs w:val="21"/>
                    </w:rPr>
                    <w:t>灌区</w:t>
                  </w:r>
                  <w:r>
                    <w:rPr>
                      <w:sz w:val="21"/>
                      <w:szCs w:val="21"/>
                    </w:rPr>
                    <w:t>建设项目，不属于涉危涉重企业、化工园区内企业。</w:t>
                  </w:r>
                </w:p>
                <w:p w14:paraId="012B970B">
                  <w:pPr>
                    <w:adjustRightInd w:val="0"/>
                    <w:snapToGrid w:val="0"/>
                    <w:spacing w:line="240" w:lineRule="auto"/>
                    <w:ind w:firstLine="0" w:firstLineChars="0"/>
                    <w:jc w:val="center"/>
                    <w:rPr>
                      <w:sz w:val="21"/>
                      <w:szCs w:val="21"/>
                    </w:rPr>
                  </w:pPr>
                  <w:r>
                    <w:rPr>
                      <w:sz w:val="21"/>
                      <w:szCs w:val="21"/>
                    </w:rPr>
                    <w:t>（2）项目建设运营大气污染影响主要在施工期，主要污染物为TSP ，采取围挡、洒水降尘、覆盖等措施后对周边大气环境 污染较小，建设运营</w:t>
                  </w:r>
                  <w:r>
                    <w:rPr>
                      <w:rFonts w:hint="eastAsia"/>
                      <w:sz w:val="21"/>
                      <w:szCs w:val="21"/>
                    </w:rPr>
                    <w:t>期泵站厂房食堂</w:t>
                  </w:r>
                  <w:r>
                    <w:rPr>
                      <w:sz w:val="21"/>
                      <w:szCs w:val="21"/>
                    </w:rPr>
                    <w:t>产生</w:t>
                  </w:r>
                  <w:r>
                    <w:rPr>
                      <w:rFonts w:hint="eastAsia"/>
                      <w:sz w:val="21"/>
                      <w:szCs w:val="21"/>
                    </w:rPr>
                    <w:t>油烟经处理后达标排放；经隔油池+化粪池+一体化污水处理设施处理达标后用于厂区绿化，不外排</w:t>
                  </w:r>
                  <w:r>
                    <w:rPr>
                      <w:sz w:val="21"/>
                      <w:szCs w:val="21"/>
                    </w:rPr>
                    <w:t>。</w:t>
                  </w:r>
                </w:p>
                <w:p w14:paraId="3B54D6C2">
                  <w:pPr>
                    <w:adjustRightInd w:val="0"/>
                    <w:snapToGrid w:val="0"/>
                    <w:spacing w:line="240" w:lineRule="auto"/>
                    <w:ind w:firstLine="0" w:firstLineChars="0"/>
                    <w:jc w:val="center"/>
                    <w:rPr>
                      <w:sz w:val="21"/>
                      <w:szCs w:val="21"/>
                    </w:rPr>
                  </w:pPr>
                  <w:r>
                    <w:rPr>
                      <w:sz w:val="21"/>
                      <w:szCs w:val="21"/>
                    </w:rPr>
                    <w:t>（3）本项目</w:t>
                  </w:r>
                  <w:r>
                    <w:rPr>
                      <w:rFonts w:hint="eastAsia"/>
                      <w:sz w:val="21"/>
                      <w:szCs w:val="21"/>
                    </w:rPr>
                    <w:t>灌区</w:t>
                  </w:r>
                  <w:r>
                    <w:rPr>
                      <w:sz w:val="21"/>
                      <w:szCs w:val="21"/>
                    </w:rPr>
                    <w:t>建设项目，</w:t>
                  </w:r>
                  <w:r>
                    <w:rPr>
                      <w:rFonts w:hint="eastAsia"/>
                      <w:sz w:val="21"/>
                      <w:szCs w:val="21"/>
                    </w:rPr>
                    <w:t>后续积极响应</w:t>
                  </w:r>
                  <w:r>
                    <w:rPr>
                      <w:kern w:val="0"/>
                      <w:sz w:val="21"/>
                      <w:szCs w:val="21"/>
                    </w:rPr>
                    <w:t>相邻地区突发环境事件应急联动</w:t>
                  </w:r>
                  <w:r>
                    <w:rPr>
                      <w:rFonts w:hint="eastAsia"/>
                      <w:kern w:val="0"/>
                      <w:sz w:val="21"/>
                      <w:szCs w:val="21"/>
                    </w:rPr>
                    <w:t>。</w:t>
                  </w:r>
                </w:p>
                <w:p w14:paraId="6D23D833">
                  <w:pPr>
                    <w:adjustRightInd w:val="0"/>
                    <w:snapToGrid w:val="0"/>
                    <w:spacing w:line="240" w:lineRule="auto"/>
                    <w:ind w:firstLine="0" w:firstLineChars="0"/>
                    <w:jc w:val="center"/>
                    <w:rPr>
                      <w:sz w:val="21"/>
                      <w:szCs w:val="21"/>
                    </w:rPr>
                  </w:pPr>
                  <w:r>
                    <w:rPr>
                      <w:sz w:val="21"/>
                      <w:szCs w:val="21"/>
                    </w:rPr>
                    <w:t>（4）本工程为</w:t>
                  </w:r>
                  <w:r>
                    <w:rPr>
                      <w:rFonts w:hint="eastAsia"/>
                      <w:sz w:val="21"/>
                      <w:szCs w:val="21"/>
                    </w:rPr>
                    <w:t>灌区</w:t>
                  </w:r>
                  <w:r>
                    <w:rPr>
                      <w:sz w:val="21"/>
                      <w:szCs w:val="21"/>
                    </w:rPr>
                    <w:t>建设项目</w:t>
                  </w:r>
                  <w:r>
                    <w:rPr>
                      <w:rFonts w:hint="eastAsia"/>
                      <w:sz w:val="21"/>
                      <w:szCs w:val="21"/>
                    </w:rPr>
                    <w:t>，</w:t>
                  </w:r>
                  <w:r>
                    <w:rPr>
                      <w:sz w:val="21"/>
                      <w:szCs w:val="21"/>
                    </w:rPr>
                    <w:t>不属于垃圾处理场、垃圾中转站、污水处理厂、生物发酵、规模化畜禽养殖、屠宰等产生恶臭气体的单位。</w:t>
                  </w:r>
                </w:p>
              </w:tc>
              <w:tc>
                <w:tcPr>
                  <w:tcW w:w="313" w:type="pct"/>
                  <w:vAlign w:val="center"/>
                </w:tcPr>
                <w:p w14:paraId="5B6E495D">
                  <w:pPr>
                    <w:adjustRightInd w:val="0"/>
                    <w:snapToGrid w:val="0"/>
                    <w:spacing w:line="240" w:lineRule="auto"/>
                    <w:ind w:firstLine="0" w:firstLineChars="0"/>
                    <w:jc w:val="center"/>
                    <w:rPr>
                      <w:sz w:val="21"/>
                      <w:szCs w:val="21"/>
                    </w:rPr>
                  </w:pPr>
                  <w:r>
                    <w:rPr>
                      <w:sz w:val="21"/>
                      <w:szCs w:val="21"/>
                    </w:rPr>
                    <w:t>符合</w:t>
                  </w:r>
                </w:p>
              </w:tc>
            </w:tr>
            <w:tr w14:paraId="244B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457995E5">
                  <w:pPr>
                    <w:adjustRightInd w:val="0"/>
                    <w:snapToGrid w:val="0"/>
                    <w:spacing w:line="240" w:lineRule="auto"/>
                    <w:ind w:firstLine="0" w:firstLineChars="0"/>
                    <w:jc w:val="center"/>
                    <w:rPr>
                      <w:sz w:val="21"/>
                      <w:szCs w:val="21"/>
                    </w:rPr>
                  </w:pPr>
                  <w:r>
                    <w:rPr>
                      <w:sz w:val="21"/>
                      <w:szCs w:val="21"/>
                    </w:rPr>
                    <w:t>资源利用效率</w:t>
                  </w:r>
                </w:p>
              </w:tc>
              <w:tc>
                <w:tcPr>
                  <w:tcW w:w="2199" w:type="pct"/>
                  <w:vAlign w:val="center"/>
                </w:tcPr>
                <w:p w14:paraId="3C8EA45E">
                  <w:pPr>
                    <w:adjustRightInd w:val="0"/>
                    <w:snapToGrid w:val="0"/>
                    <w:spacing w:line="240" w:lineRule="auto"/>
                    <w:ind w:firstLine="0" w:firstLineChars="0"/>
                    <w:jc w:val="center"/>
                    <w:rPr>
                      <w:sz w:val="21"/>
                      <w:szCs w:val="21"/>
                    </w:rPr>
                  </w:pPr>
                  <w:r>
                    <w:rPr>
                      <w:sz w:val="21"/>
                      <w:szCs w:val="21"/>
                    </w:rPr>
                    <w:t>（1）降低水、土地、矿产资源消耗强度，强化约束性指标管理。</w:t>
                  </w:r>
                </w:p>
                <w:p w14:paraId="07A9CA20">
                  <w:pPr>
                    <w:adjustRightInd w:val="0"/>
                    <w:snapToGrid w:val="0"/>
                    <w:spacing w:line="240" w:lineRule="auto"/>
                    <w:ind w:firstLine="0" w:firstLineChars="0"/>
                    <w:jc w:val="center"/>
                    <w:rPr>
                      <w:sz w:val="21"/>
                      <w:szCs w:val="21"/>
                    </w:rPr>
                  </w:pPr>
                  <w:r>
                    <w:rPr>
                      <w:sz w:val="21"/>
                      <w:szCs w:val="21"/>
                    </w:rPr>
                    <w:t>（2）</w:t>
                  </w:r>
                  <w:r>
                    <w:rPr>
                      <w:rFonts w:hint="eastAsia"/>
                      <w:sz w:val="21"/>
                      <w:szCs w:val="21"/>
                    </w:rPr>
                    <w:t>实行最严格的水资源管理制度，严格用水总量、强度指标管理，严格取水管控，建立重点监控取水单位名录，强化重点监控取水单位管理。到2025年，全州用水总 量控制在 126000万m3 、万元工业增加值 用水量比2020 年下降16%。</w:t>
                  </w:r>
                </w:p>
                <w:p w14:paraId="6EC67A52">
                  <w:pPr>
                    <w:adjustRightInd w:val="0"/>
                    <w:snapToGrid w:val="0"/>
                    <w:spacing w:line="240" w:lineRule="auto"/>
                    <w:ind w:firstLine="0" w:firstLineChars="0"/>
                    <w:jc w:val="center"/>
                    <w:rPr>
                      <w:sz w:val="21"/>
                      <w:szCs w:val="21"/>
                    </w:rPr>
                  </w:pPr>
                  <w:r>
                    <w:rPr>
                      <w:sz w:val="21"/>
                      <w:szCs w:val="21"/>
                    </w:rPr>
                    <w:t>（3）坚持最严格的耕地保护制度，守住耕地保护红线。坚持节约用地，严格执行耕地占补平衡等制度，提高土地投资强度和单位面积产出水平。</w:t>
                  </w:r>
                </w:p>
                <w:p w14:paraId="02C2B493">
                  <w:pPr>
                    <w:adjustRightInd w:val="0"/>
                    <w:snapToGrid w:val="0"/>
                    <w:spacing w:line="240" w:lineRule="auto"/>
                    <w:ind w:firstLine="0" w:firstLineChars="0"/>
                    <w:jc w:val="center"/>
                    <w:rPr>
                      <w:sz w:val="21"/>
                      <w:szCs w:val="21"/>
                    </w:rPr>
                  </w:pPr>
                </w:p>
              </w:tc>
              <w:tc>
                <w:tcPr>
                  <w:tcW w:w="2197" w:type="pct"/>
                  <w:vAlign w:val="center"/>
                </w:tcPr>
                <w:p w14:paraId="0184ED13">
                  <w:pPr>
                    <w:adjustRightInd w:val="0"/>
                    <w:snapToGrid w:val="0"/>
                    <w:spacing w:line="240" w:lineRule="auto"/>
                    <w:ind w:firstLine="0" w:firstLineChars="0"/>
                    <w:jc w:val="center"/>
                    <w:rPr>
                      <w:sz w:val="21"/>
                      <w:szCs w:val="21"/>
                    </w:rPr>
                  </w:pPr>
                  <w:r>
                    <w:rPr>
                      <w:sz w:val="21"/>
                      <w:szCs w:val="21"/>
                    </w:rPr>
                    <w:t>（1）本工程</w:t>
                  </w:r>
                  <w:r>
                    <w:rPr>
                      <w:rFonts w:hint="eastAsia"/>
                      <w:sz w:val="21"/>
                      <w:szCs w:val="21"/>
                    </w:rPr>
                    <w:t>运营期泵站厂房产生油烟处理达标后排放。生活污水经经隔油池+化粪池+一体化污水处理设施处理达标后用于厂区绿化，不外排，</w:t>
                  </w:r>
                  <w:r>
                    <w:rPr>
                      <w:sz w:val="21"/>
                      <w:szCs w:val="21"/>
                    </w:rPr>
                    <w:t>不新增站外占地；不新增水资源消耗，</w:t>
                  </w:r>
                  <w:r>
                    <w:rPr>
                      <w:rFonts w:hint="eastAsia"/>
                      <w:sz w:val="21"/>
                      <w:szCs w:val="21"/>
                    </w:rPr>
                    <w:t>项目对原有排灌渠及建筑物进行改造建设</w:t>
                  </w:r>
                  <w:r>
                    <w:rPr>
                      <w:sz w:val="21"/>
                      <w:szCs w:val="21"/>
                    </w:rPr>
                    <w:t>；本工程建设不涉及矿产资源消耗。</w:t>
                  </w:r>
                </w:p>
                <w:p w14:paraId="5D5F2411">
                  <w:pPr>
                    <w:adjustRightInd w:val="0"/>
                    <w:snapToGrid w:val="0"/>
                    <w:spacing w:line="240" w:lineRule="auto"/>
                    <w:ind w:firstLine="0" w:firstLineChars="0"/>
                    <w:jc w:val="center"/>
                    <w:rPr>
                      <w:sz w:val="21"/>
                      <w:szCs w:val="21"/>
                    </w:rPr>
                  </w:pPr>
                  <w:r>
                    <w:rPr>
                      <w:sz w:val="21"/>
                      <w:szCs w:val="21"/>
                    </w:rPr>
                    <w:t>（2）本工程施工用水主要来自施工人员的生活用水和少量施工用水。运营期</w:t>
                  </w:r>
                  <w:r>
                    <w:rPr>
                      <w:rFonts w:hint="eastAsia"/>
                      <w:sz w:val="21"/>
                      <w:szCs w:val="21"/>
                    </w:rPr>
                    <w:t>产生生活污水</w:t>
                  </w:r>
                  <w:r>
                    <w:rPr>
                      <w:sz w:val="21"/>
                      <w:szCs w:val="21"/>
                    </w:rPr>
                    <w:t>。</w:t>
                  </w:r>
                  <w:r>
                    <w:rPr>
                      <w:rFonts w:hint="eastAsia"/>
                      <w:sz w:val="21"/>
                      <w:szCs w:val="21"/>
                    </w:rPr>
                    <w:t>经隔油池+化粪池+一体化污水处理设施处理达标后用于厂区绿化，不外排。</w:t>
                  </w:r>
                  <w:r>
                    <w:rPr>
                      <w:sz w:val="21"/>
                      <w:szCs w:val="21"/>
                    </w:rPr>
                    <w:t>其对全州年用水总量无较大影响。</w:t>
                  </w:r>
                </w:p>
                <w:p w14:paraId="73E6B50C">
                  <w:pPr>
                    <w:adjustRightInd w:val="0"/>
                    <w:snapToGrid w:val="0"/>
                    <w:spacing w:line="240" w:lineRule="auto"/>
                    <w:ind w:firstLine="0" w:firstLineChars="0"/>
                    <w:jc w:val="center"/>
                    <w:rPr>
                      <w:sz w:val="21"/>
                      <w:szCs w:val="21"/>
                      <w:highlight w:val="none"/>
                    </w:rPr>
                  </w:pPr>
                  <w:r>
                    <w:rPr>
                      <w:sz w:val="21"/>
                      <w:szCs w:val="21"/>
                      <w:highlight w:val="none"/>
                    </w:rPr>
                    <w:t>（3）本工程</w:t>
                  </w:r>
                  <w:r>
                    <w:rPr>
                      <w:rFonts w:hint="eastAsia"/>
                      <w:sz w:val="21"/>
                      <w:szCs w:val="21"/>
                      <w:highlight w:val="none"/>
                    </w:rPr>
                    <w:t>为灌区工程</w:t>
                  </w:r>
                  <w:r>
                    <w:rPr>
                      <w:sz w:val="21"/>
                      <w:szCs w:val="21"/>
                      <w:highlight w:val="none"/>
                    </w:rPr>
                    <w:t>，</w:t>
                  </w:r>
                  <w:r>
                    <w:rPr>
                      <w:rFonts w:hint="eastAsia"/>
                      <w:sz w:val="21"/>
                      <w:szCs w:val="21"/>
                      <w:highlight w:val="none"/>
                      <w:lang w:val="en-US" w:eastAsia="zh-CN"/>
                    </w:rPr>
                    <w:t>项目永久占地为占用耕地</w:t>
                  </w:r>
                  <w:r>
                    <w:rPr>
                      <w:sz w:val="21"/>
                      <w:szCs w:val="21"/>
                      <w:highlight w:val="none"/>
                    </w:rPr>
                    <w:t>，</w:t>
                  </w:r>
                  <w:r>
                    <w:rPr>
                      <w:rFonts w:hint="eastAsia"/>
                      <w:sz w:val="21"/>
                      <w:szCs w:val="21"/>
                      <w:highlight w:val="none"/>
                      <w:lang w:val="en-US" w:eastAsia="zh-CN"/>
                    </w:rPr>
                    <w:t>仅临时使用用地占用耕地，已进行占地补偿、青苗补偿</w:t>
                  </w:r>
                  <w:r>
                    <w:rPr>
                      <w:sz w:val="21"/>
                      <w:szCs w:val="21"/>
                      <w:highlight w:val="none"/>
                    </w:rPr>
                    <w:t>。</w:t>
                  </w:r>
                </w:p>
                <w:p w14:paraId="559A58B5">
                  <w:pPr>
                    <w:adjustRightInd w:val="0"/>
                    <w:snapToGrid w:val="0"/>
                    <w:spacing w:line="240" w:lineRule="auto"/>
                    <w:ind w:firstLine="0" w:firstLineChars="0"/>
                    <w:jc w:val="center"/>
                    <w:rPr>
                      <w:sz w:val="21"/>
                      <w:szCs w:val="21"/>
                    </w:rPr>
                  </w:pPr>
                </w:p>
              </w:tc>
              <w:tc>
                <w:tcPr>
                  <w:tcW w:w="313" w:type="pct"/>
                  <w:vAlign w:val="center"/>
                </w:tcPr>
                <w:p w14:paraId="1AD0A6BF">
                  <w:pPr>
                    <w:adjustRightInd w:val="0"/>
                    <w:snapToGrid w:val="0"/>
                    <w:spacing w:line="240" w:lineRule="auto"/>
                    <w:ind w:firstLine="0" w:firstLineChars="0"/>
                    <w:jc w:val="center"/>
                    <w:rPr>
                      <w:sz w:val="21"/>
                      <w:szCs w:val="21"/>
                    </w:rPr>
                  </w:pPr>
                  <w:r>
                    <w:rPr>
                      <w:sz w:val="21"/>
                      <w:szCs w:val="21"/>
                    </w:rPr>
                    <w:t>符合</w:t>
                  </w:r>
                </w:p>
              </w:tc>
            </w:tr>
            <w:tr w14:paraId="147B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6277CE94">
                  <w:pPr>
                    <w:adjustRightInd w:val="0"/>
                    <w:snapToGrid w:val="0"/>
                    <w:spacing w:line="240" w:lineRule="auto"/>
                    <w:ind w:firstLine="0" w:firstLineChars="0"/>
                    <w:rPr>
                      <w:sz w:val="21"/>
                      <w:szCs w:val="21"/>
                    </w:rPr>
                  </w:pPr>
                  <w:r>
                    <w:rPr>
                      <w:b/>
                      <w:bCs/>
                      <w:sz w:val="21"/>
                      <w:szCs w:val="21"/>
                    </w:rPr>
                    <w:t>楚雄市一般生态空间优先保护单元生态环境管控清单</w:t>
                  </w:r>
                </w:p>
              </w:tc>
            </w:tr>
            <w:tr w14:paraId="167C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6529CDCB">
                  <w:pPr>
                    <w:adjustRightInd w:val="0"/>
                    <w:snapToGrid w:val="0"/>
                    <w:spacing w:line="240" w:lineRule="auto"/>
                    <w:ind w:firstLine="0" w:firstLineChars="0"/>
                    <w:jc w:val="center"/>
                    <w:rPr>
                      <w:sz w:val="21"/>
                      <w:szCs w:val="21"/>
                    </w:rPr>
                  </w:pPr>
                  <w:r>
                    <w:rPr>
                      <w:rFonts w:hint="eastAsia"/>
                      <w:sz w:val="21"/>
                      <w:szCs w:val="21"/>
                    </w:rPr>
                    <w:t>空间布局约束</w:t>
                  </w:r>
                </w:p>
              </w:tc>
              <w:tc>
                <w:tcPr>
                  <w:tcW w:w="2199" w:type="pct"/>
                  <w:vAlign w:val="center"/>
                </w:tcPr>
                <w:p w14:paraId="7F4754EE">
                  <w:pPr>
                    <w:adjustRightInd w:val="0"/>
                    <w:snapToGrid w:val="0"/>
                    <w:spacing w:line="240" w:lineRule="auto"/>
                    <w:ind w:firstLine="0" w:firstLineChars="0"/>
                    <w:jc w:val="center"/>
                    <w:rPr>
                      <w:sz w:val="21"/>
                      <w:szCs w:val="21"/>
                    </w:rPr>
                  </w:pPr>
                  <w:r>
                    <w:rPr>
                      <w:sz w:val="21"/>
                      <w:szCs w:val="21"/>
                    </w:rPr>
                    <w:t>1.一般生态空间优先保护单元以保护和修复生态环境、提供生态产品为首要任务，参照主体功能区中重点生态功能区的开发和管制原则进行管控，加强资源环境承载力控制，防止过度垦殖、放牧、采伐、取水、渔猎、旅游等对生态功能造成损害，确保自然生态系统稳定。涉及占用一般生态空间的开发活动应符合相关法律法规规定，没有明确规定的，加强论证和管理</w:t>
                  </w:r>
                  <w:r>
                    <w:rPr>
                      <w:rFonts w:hint="eastAsia"/>
                      <w:sz w:val="21"/>
                      <w:szCs w:val="21"/>
                    </w:rPr>
                    <w:t>。</w:t>
                  </w:r>
                </w:p>
              </w:tc>
              <w:tc>
                <w:tcPr>
                  <w:tcW w:w="2197" w:type="pct"/>
                  <w:vAlign w:val="center"/>
                </w:tcPr>
                <w:p w14:paraId="35B72EB2">
                  <w:pPr>
                    <w:adjustRightInd w:val="0"/>
                    <w:snapToGrid w:val="0"/>
                    <w:spacing w:line="240" w:lineRule="auto"/>
                    <w:ind w:firstLine="0" w:firstLineChars="0"/>
                    <w:jc w:val="center"/>
                    <w:rPr>
                      <w:sz w:val="21"/>
                      <w:szCs w:val="21"/>
                    </w:rPr>
                  </w:pPr>
                  <w:r>
                    <w:rPr>
                      <w:sz w:val="21"/>
                      <w:szCs w:val="21"/>
                    </w:rPr>
                    <w:t>本工程</w:t>
                  </w:r>
                  <w:r>
                    <w:rPr>
                      <w:rFonts w:hint="eastAsia"/>
                      <w:sz w:val="21"/>
                      <w:szCs w:val="21"/>
                    </w:rPr>
                    <w:t>为灌区工程</w:t>
                  </w:r>
                  <w:r>
                    <w:rPr>
                      <w:sz w:val="21"/>
                      <w:szCs w:val="21"/>
                    </w:rPr>
                    <w:t>，</w:t>
                  </w:r>
                  <w:r>
                    <w:rPr>
                      <w:rFonts w:hint="eastAsia"/>
                      <w:sz w:val="21"/>
                      <w:szCs w:val="21"/>
                    </w:rPr>
                    <w:t>属于惠农利民工程，不涉及</w:t>
                  </w:r>
                  <w:r>
                    <w:rPr>
                      <w:sz w:val="21"/>
                      <w:szCs w:val="21"/>
                    </w:rPr>
                    <w:t>过度垦殖、放牧、采伐、取水、渔猎、旅游等对生态功能造成损害</w:t>
                  </w:r>
                  <w:r>
                    <w:rPr>
                      <w:rFonts w:hint="eastAsia"/>
                      <w:sz w:val="21"/>
                      <w:szCs w:val="21"/>
                    </w:rPr>
                    <w:t>的情况。</w:t>
                  </w:r>
                </w:p>
              </w:tc>
              <w:tc>
                <w:tcPr>
                  <w:tcW w:w="313" w:type="pct"/>
                  <w:vAlign w:val="center"/>
                </w:tcPr>
                <w:p w14:paraId="0786489D">
                  <w:pPr>
                    <w:adjustRightInd w:val="0"/>
                    <w:snapToGrid w:val="0"/>
                    <w:spacing w:line="240" w:lineRule="auto"/>
                    <w:ind w:firstLine="0" w:firstLineChars="0"/>
                    <w:jc w:val="center"/>
                    <w:rPr>
                      <w:sz w:val="21"/>
                      <w:szCs w:val="21"/>
                    </w:rPr>
                  </w:pPr>
                  <w:r>
                    <w:rPr>
                      <w:rFonts w:hint="eastAsia"/>
                      <w:sz w:val="21"/>
                      <w:szCs w:val="21"/>
                    </w:rPr>
                    <w:t>符合</w:t>
                  </w:r>
                </w:p>
              </w:tc>
            </w:tr>
            <w:tr w14:paraId="4E57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12BE3E1B">
                  <w:pPr>
                    <w:adjustRightInd w:val="0"/>
                    <w:snapToGrid w:val="0"/>
                    <w:spacing w:line="240" w:lineRule="auto"/>
                    <w:ind w:firstLine="0" w:firstLineChars="0"/>
                    <w:jc w:val="center"/>
                    <w:rPr>
                      <w:sz w:val="21"/>
                      <w:szCs w:val="21"/>
                    </w:rPr>
                  </w:pPr>
                </w:p>
              </w:tc>
              <w:tc>
                <w:tcPr>
                  <w:tcW w:w="2199" w:type="pct"/>
                  <w:vAlign w:val="center"/>
                </w:tcPr>
                <w:p w14:paraId="27C6B8A5">
                  <w:pPr>
                    <w:adjustRightInd w:val="0"/>
                    <w:snapToGrid w:val="0"/>
                    <w:spacing w:line="240" w:lineRule="auto"/>
                    <w:ind w:firstLine="0" w:firstLineChars="0"/>
                    <w:jc w:val="center"/>
                    <w:rPr>
                      <w:sz w:val="21"/>
                      <w:szCs w:val="21"/>
                    </w:rPr>
                  </w:pPr>
                  <w:r>
                    <w:rPr>
                      <w:sz w:val="21"/>
                      <w:szCs w:val="21"/>
                    </w:rPr>
                    <w:t>2.暂未纳入生态保护红线的自然保护地按照相关保护地法律法规进行管理；重要湿地依据《中华人民共和国湿地保护法》《湿地保护管理规定》《云南省湿地保护条例》《云南省人民政府关于加强湿地保护工作的意见》等进行管理；公益林依据《国家级公益林管理办法》《云南省公益林管理办法》进行管理；天然林依据《国家林业局关于严格保护天然林的通知》（林资发〔2015〕181号）和《中共中央办公厅 国务院办公厅关于印发〈天然林保护修复制度方案〉的通知》（厅字〔2019〕39号）等进行管理。</w:t>
                  </w:r>
                </w:p>
              </w:tc>
              <w:tc>
                <w:tcPr>
                  <w:tcW w:w="2197" w:type="pct"/>
                  <w:vAlign w:val="center"/>
                </w:tcPr>
                <w:p w14:paraId="12271EB5">
                  <w:pPr>
                    <w:adjustRightInd w:val="0"/>
                    <w:snapToGrid w:val="0"/>
                    <w:spacing w:line="240" w:lineRule="auto"/>
                    <w:ind w:firstLine="0" w:firstLineChars="0"/>
                    <w:jc w:val="center"/>
                    <w:rPr>
                      <w:sz w:val="21"/>
                      <w:szCs w:val="21"/>
                    </w:rPr>
                  </w:pPr>
                  <w:r>
                    <w:rPr>
                      <w:sz w:val="21"/>
                      <w:szCs w:val="21"/>
                    </w:rPr>
                    <w:t>本工程</w:t>
                  </w:r>
                  <w:r>
                    <w:rPr>
                      <w:rFonts w:hint="eastAsia"/>
                      <w:sz w:val="21"/>
                      <w:szCs w:val="21"/>
                    </w:rPr>
                    <w:t>为灌区工程</w:t>
                  </w:r>
                  <w:r>
                    <w:rPr>
                      <w:sz w:val="21"/>
                      <w:szCs w:val="21"/>
                    </w:rPr>
                    <w:t>，</w:t>
                  </w:r>
                  <w:r>
                    <w:rPr>
                      <w:rFonts w:hint="eastAsia"/>
                      <w:sz w:val="21"/>
                      <w:szCs w:val="21"/>
                    </w:rPr>
                    <w:t>不涉及重要湿地，不涉及自然保护区、生态保护区、公益林、基本农田保护区、风景名胜区、饮用水源保护区、国家和省级文物古迹等敏感因素。</w:t>
                  </w:r>
                </w:p>
              </w:tc>
              <w:tc>
                <w:tcPr>
                  <w:tcW w:w="313" w:type="pct"/>
                  <w:vAlign w:val="center"/>
                </w:tcPr>
                <w:p w14:paraId="75D9F455">
                  <w:pPr>
                    <w:adjustRightInd w:val="0"/>
                    <w:snapToGrid w:val="0"/>
                    <w:spacing w:line="240" w:lineRule="auto"/>
                    <w:ind w:firstLine="0" w:firstLineChars="0"/>
                    <w:jc w:val="center"/>
                    <w:rPr>
                      <w:sz w:val="21"/>
                      <w:szCs w:val="21"/>
                    </w:rPr>
                  </w:pPr>
                  <w:r>
                    <w:rPr>
                      <w:rFonts w:hint="eastAsia"/>
                      <w:sz w:val="21"/>
                      <w:szCs w:val="21"/>
                    </w:rPr>
                    <w:t>符合</w:t>
                  </w:r>
                </w:p>
              </w:tc>
            </w:tr>
            <w:tr w14:paraId="3F94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000" w:type="pct"/>
                  <w:gridSpan w:val="4"/>
                  <w:vAlign w:val="center"/>
                </w:tcPr>
                <w:p w14:paraId="78CCCAF0">
                  <w:pPr>
                    <w:adjustRightInd w:val="0"/>
                    <w:snapToGrid w:val="0"/>
                    <w:spacing w:line="240" w:lineRule="auto"/>
                    <w:ind w:firstLine="0" w:firstLineChars="0"/>
                    <w:rPr>
                      <w:sz w:val="21"/>
                      <w:szCs w:val="21"/>
                    </w:rPr>
                  </w:pPr>
                  <w:r>
                    <w:rPr>
                      <w:b/>
                      <w:bCs/>
                      <w:sz w:val="21"/>
                      <w:szCs w:val="21"/>
                    </w:rPr>
                    <w:t>楚雄市产业园区重点管控单元生态环境管控清单</w:t>
                  </w:r>
                </w:p>
              </w:tc>
            </w:tr>
            <w:tr w14:paraId="69C8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0C0D1288">
                  <w:pPr>
                    <w:adjustRightInd w:val="0"/>
                    <w:snapToGrid w:val="0"/>
                    <w:spacing w:line="240" w:lineRule="auto"/>
                    <w:ind w:firstLine="0" w:firstLineChars="0"/>
                    <w:jc w:val="center"/>
                    <w:rPr>
                      <w:sz w:val="21"/>
                      <w:szCs w:val="21"/>
                    </w:rPr>
                  </w:pPr>
                  <w:r>
                    <w:rPr>
                      <w:rFonts w:hint="eastAsia"/>
                      <w:sz w:val="21"/>
                      <w:szCs w:val="21"/>
                    </w:rPr>
                    <w:t>空间布局约束</w:t>
                  </w:r>
                </w:p>
              </w:tc>
              <w:tc>
                <w:tcPr>
                  <w:tcW w:w="2199" w:type="pct"/>
                  <w:vAlign w:val="center"/>
                </w:tcPr>
                <w:p w14:paraId="62CAE125">
                  <w:pPr>
                    <w:adjustRightInd w:val="0"/>
                    <w:snapToGrid w:val="0"/>
                    <w:spacing w:line="240" w:lineRule="auto"/>
                    <w:ind w:firstLine="0" w:firstLineChars="0"/>
                    <w:jc w:val="center"/>
                    <w:rPr>
                      <w:sz w:val="21"/>
                      <w:szCs w:val="21"/>
                    </w:rPr>
                  </w:pPr>
                  <w:r>
                    <w:rPr>
                      <w:sz w:val="21"/>
                      <w:szCs w:val="21"/>
                    </w:rPr>
                    <w:t>1.该园区以“生物医药、新材料”为两大主导产业，“绿色食品、先进制造、绿色化工”为3大辅助产业，构建“一轴四片”空间结构，形成产城融合区、智明片区、黄草片区、云甸片区等四个产业片区</w:t>
                  </w:r>
                  <w:r>
                    <w:rPr>
                      <w:rFonts w:hint="eastAsia"/>
                      <w:sz w:val="21"/>
                      <w:szCs w:val="21"/>
                    </w:rPr>
                    <w:t>。</w:t>
                  </w:r>
                </w:p>
              </w:tc>
              <w:tc>
                <w:tcPr>
                  <w:tcW w:w="2197" w:type="pct"/>
                  <w:vAlign w:val="center"/>
                </w:tcPr>
                <w:p w14:paraId="4AC8F910">
                  <w:pPr>
                    <w:adjustRightInd w:val="0"/>
                    <w:snapToGrid w:val="0"/>
                    <w:spacing w:line="240" w:lineRule="auto"/>
                    <w:ind w:firstLine="0" w:firstLineChars="0"/>
                    <w:jc w:val="center"/>
                    <w:rPr>
                      <w:sz w:val="21"/>
                      <w:szCs w:val="21"/>
                    </w:rPr>
                  </w:pPr>
                  <w:r>
                    <w:rPr>
                      <w:sz w:val="21"/>
                      <w:szCs w:val="21"/>
                    </w:rPr>
                    <w:t>本工程</w:t>
                  </w:r>
                  <w:r>
                    <w:rPr>
                      <w:rFonts w:hint="eastAsia"/>
                      <w:sz w:val="21"/>
                      <w:szCs w:val="21"/>
                    </w:rPr>
                    <w:t>为灌区工程</w:t>
                  </w:r>
                  <w:r>
                    <w:rPr>
                      <w:sz w:val="21"/>
                      <w:szCs w:val="21"/>
                    </w:rPr>
                    <w:t>，</w:t>
                  </w:r>
                  <w:r>
                    <w:rPr>
                      <w:rFonts w:hint="eastAsia"/>
                      <w:sz w:val="21"/>
                      <w:szCs w:val="21"/>
                    </w:rPr>
                    <w:t>项目区周边主要为耕地，符合空间结构规划。</w:t>
                  </w:r>
                </w:p>
              </w:tc>
              <w:tc>
                <w:tcPr>
                  <w:tcW w:w="313" w:type="pct"/>
                  <w:vAlign w:val="center"/>
                </w:tcPr>
                <w:p w14:paraId="52C68A27">
                  <w:pPr>
                    <w:adjustRightInd w:val="0"/>
                    <w:snapToGrid w:val="0"/>
                    <w:spacing w:line="240" w:lineRule="auto"/>
                    <w:ind w:firstLine="0" w:firstLineChars="0"/>
                    <w:jc w:val="center"/>
                    <w:rPr>
                      <w:sz w:val="21"/>
                      <w:szCs w:val="21"/>
                    </w:rPr>
                  </w:pPr>
                  <w:r>
                    <w:rPr>
                      <w:rFonts w:hint="eastAsia"/>
                      <w:sz w:val="21"/>
                      <w:szCs w:val="21"/>
                    </w:rPr>
                    <w:t>符合</w:t>
                  </w:r>
                </w:p>
              </w:tc>
            </w:tr>
            <w:tr w14:paraId="5B31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6365498E">
                  <w:pPr>
                    <w:adjustRightInd w:val="0"/>
                    <w:snapToGrid w:val="0"/>
                    <w:spacing w:line="240" w:lineRule="auto"/>
                    <w:ind w:firstLine="0" w:firstLineChars="0"/>
                    <w:jc w:val="center"/>
                    <w:rPr>
                      <w:sz w:val="21"/>
                      <w:szCs w:val="21"/>
                    </w:rPr>
                  </w:pPr>
                </w:p>
              </w:tc>
              <w:tc>
                <w:tcPr>
                  <w:tcW w:w="2199" w:type="pct"/>
                  <w:vAlign w:val="center"/>
                </w:tcPr>
                <w:p w14:paraId="02CA48BF">
                  <w:pPr>
                    <w:adjustRightInd w:val="0"/>
                    <w:snapToGrid w:val="0"/>
                    <w:spacing w:line="240" w:lineRule="auto"/>
                    <w:ind w:firstLine="0" w:firstLineChars="0"/>
                    <w:jc w:val="center"/>
                    <w:rPr>
                      <w:sz w:val="21"/>
                      <w:szCs w:val="21"/>
                    </w:rPr>
                  </w:pPr>
                  <w:r>
                    <w:rPr>
                      <w:sz w:val="21"/>
                      <w:szCs w:val="21"/>
                    </w:rPr>
                    <w:t>2.细化该园区各工业片区产业准入限制名录，并适度提高各片区的入园门槛及排污限制性要求。产城融合片区分为五个组团，其中赵家湾桃园工业组团重点发展绿色食品、新材料（铜产业、新型建材）产业；富民庄甸工业组团重点发展生物医药、先进制造产业；另外三个中、西、北部配套服务组团不再发展工业，作为行政、商贸、生活基础配套设施等。智明片区主要发展生物医药产业。黄草片区主要发展再生资源回收利用产业。云甸片区主要发展绿色化工、先进制造产业。</w:t>
                  </w:r>
                </w:p>
              </w:tc>
              <w:tc>
                <w:tcPr>
                  <w:tcW w:w="2197" w:type="pct"/>
                  <w:vAlign w:val="center"/>
                </w:tcPr>
                <w:p w14:paraId="7D984BA7">
                  <w:pPr>
                    <w:adjustRightInd w:val="0"/>
                    <w:snapToGrid w:val="0"/>
                    <w:spacing w:line="240" w:lineRule="auto"/>
                    <w:ind w:firstLine="0" w:firstLineChars="0"/>
                    <w:jc w:val="center"/>
                    <w:rPr>
                      <w:rFonts w:hint="eastAsia"/>
                      <w:sz w:val="21"/>
                      <w:szCs w:val="21"/>
                    </w:rPr>
                  </w:pPr>
                  <w:r>
                    <w:rPr>
                      <w:sz w:val="21"/>
                      <w:szCs w:val="21"/>
                    </w:rPr>
                    <w:t>本工程</w:t>
                  </w:r>
                  <w:r>
                    <w:rPr>
                      <w:rFonts w:hint="eastAsia"/>
                      <w:sz w:val="21"/>
                      <w:szCs w:val="21"/>
                    </w:rPr>
                    <w:t>为灌区工程</w:t>
                  </w:r>
                  <w:r>
                    <w:rPr>
                      <w:sz w:val="21"/>
                      <w:szCs w:val="21"/>
                    </w:rPr>
                    <w:t>，</w:t>
                  </w:r>
                  <w:r>
                    <w:rPr>
                      <w:rFonts w:hint="eastAsia"/>
                      <w:sz w:val="21"/>
                      <w:szCs w:val="21"/>
                    </w:rPr>
                    <w:t>不属于工业项目，</w:t>
                  </w:r>
                  <w:r>
                    <w:rPr>
                      <w:sz w:val="21"/>
                      <w:szCs w:val="21"/>
                    </w:rPr>
                    <w:t>且项目建设运营大气污染影响主要在施工期，主要污染物为TSP，采取围挡、洒水降尘、覆盖等措施后对周边大气环境污染较小，建设运营</w:t>
                  </w:r>
                  <w:r>
                    <w:rPr>
                      <w:rFonts w:hint="eastAsia"/>
                      <w:sz w:val="21"/>
                      <w:szCs w:val="21"/>
                    </w:rPr>
                    <w:t>期泵站厂房食堂</w:t>
                  </w:r>
                  <w:r>
                    <w:rPr>
                      <w:sz w:val="21"/>
                      <w:szCs w:val="21"/>
                    </w:rPr>
                    <w:t>产生</w:t>
                  </w:r>
                  <w:r>
                    <w:rPr>
                      <w:rFonts w:hint="eastAsia"/>
                      <w:sz w:val="21"/>
                      <w:szCs w:val="21"/>
                    </w:rPr>
                    <w:t>油烟经处理后达标排放；运营期产生</w:t>
                  </w:r>
                  <w:r>
                    <w:rPr>
                      <w:sz w:val="21"/>
                      <w:szCs w:val="21"/>
                    </w:rPr>
                    <w:t>生活</w:t>
                  </w:r>
                  <w:r>
                    <w:rPr>
                      <w:rFonts w:hint="eastAsia"/>
                      <w:sz w:val="21"/>
                      <w:szCs w:val="21"/>
                    </w:rPr>
                    <w:t>污水经隔油池+化粪池+一体化污水处理设施处理达标后用于厂区绿化，不外排</w:t>
                  </w:r>
                  <w:r>
                    <w:rPr>
                      <w:sz w:val="21"/>
                      <w:szCs w:val="21"/>
                    </w:rPr>
                    <w:t>。</w:t>
                  </w:r>
                </w:p>
              </w:tc>
              <w:tc>
                <w:tcPr>
                  <w:tcW w:w="313" w:type="pct"/>
                  <w:vAlign w:val="center"/>
                </w:tcPr>
                <w:p w14:paraId="5F99C704">
                  <w:pPr>
                    <w:adjustRightInd w:val="0"/>
                    <w:snapToGrid w:val="0"/>
                    <w:spacing w:line="240" w:lineRule="auto"/>
                    <w:ind w:firstLine="0" w:firstLineChars="0"/>
                    <w:jc w:val="center"/>
                    <w:rPr>
                      <w:sz w:val="21"/>
                      <w:szCs w:val="21"/>
                    </w:rPr>
                  </w:pPr>
                  <w:r>
                    <w:rPr>
                      <w:rFonts w:hint="eastAsia"/>
                      <w:sz w:val="21"/>
                      <w:szCs w:val="21"/>
                    </w:rPr>
                    <w:t>符合</w:t>
                  </w:r>
                </w:p>
              </w:tc>
            </w:tr>
            <w:tr w14:paraId="1A17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636FCCA7">
                  <w:pPr>
                    <w:adjustRightInd w:val="0"/>
                    <w:snapToGrid w:val="0"/>
                    <w:spacing w:line="240" w:lineRule="auto"/>
                    <w:ind w:firstLine="0" w:firstLineChars="0"/>
                    <w:jc w:val="center"/>
                    <w:rPr>
                      <w:sz w:val="21"/>
                      <w:szCs w:val="21"/>
                    </w:rPr>
                  </w:pPr>
                </w:p>
              </w:tc>
              <w:tc>
                <w:tcPr>
                  <w:tcW w:w="2199" w:type="pct"/>
                  <w:vAlign w:val="center"/>
                </w:tcPr>
                <w:p w14:paraId="60AFE512">
                  <w:pPr>
                    <w:adjustRightInd w:val="0"/>
                    <w:snapToGrid w:val="0"/>
                    <w:spacing w:line="240" w:lineRule="auto"/>
                    <w:ind w:firstLine="0" w:firstLineChars="0"/>
                    <w:jc w:val="center"/>
                    <w:rPr>
                      <w:sz w:val="21"/>
                      <w:szCs w:val="21"/>
                    </w:rPr>
                  </w:pPr>
                  <w:r>
                    <w:rPr>
                      <w:sz w:val="21"/>
                      <w:szCs w:val="21"/>
                    </w:rPr>
                    <w:t>3.该园区规划范围内涉及的一般生态空间原则上不进行开发建设，严禁占用永久基本农田。《环境保护综合名录》中“高污染、高环境风险产品名录”的相关企业禁止入驻。产城融合片区禁止引入高污染燃料企业，禁止新增冶炼企业。调整部分工业用地布局，与西山州级自然保护区、禄丰樟木箐州级自然保护区保持一定缓冲距离。大气环境受体敏感重点管控单元内应优化产业布局，严格论证生物医药、新材料等高污染项目建设的环境可行性。工业用地与人口密集区、永久基本农田、河流岸线等敏感区间应设置绿化隔离带，留出必要的防护距离，缓解敏感区、居住区和工业布局距离较近的布局性环境风险问题。按《长江保护法》《云南省楚雄彝族自治州龙川江保护管理条例》等文件要求进一步优化化工项目布局，新建化工项目需在已认定的化工园区内。</w:t>
                  </w:r>
                </w:p>
              </w:tc>
              <w:tc>
                <w:tcPr>
                  <w:tcW w:w="2197" w:type="pct"/>
                  <w:vAlign w:val="center"/>
                </w:tcPr>
                <w:p w14:paraId="7F2C0EFF">
                  <w:pPr>
                    <w:adjustRightInd w:val="0"/>
                    <w:snapToGrid w:val="0"/>
                    <w:spacing w:line="240" w:lineRule="auto"/>
                    <w:ind w:firstLine="0" w:firstLineChars="0"/>
                    <w:jc w:val="center"/>
                    <w:rPr>
                      <w:sz w:val="21"/>
                      <w:szCs w:val="21"/>
                    </w:rPr>
                  </w:pPr>
                  <w:r>
                    <w:rPr>
                      <w:sz w:val="21"/>
                      <w:szCs w:val="21"/>
                    </w:rPr>
                    <w:t>本工程</w:t>
                  </w:r>
                  <w:r>
                    <w:rPr>
                      <w:rFonts w:hint="eastAsia"/>
                      <w:sz w:val="21"/>
                      <w:szCs w:val="21"/>
                    </w:rPr>
                    <w:t>为灌区工程</w:t>
                  </w:r>
                  <w:r>
                    <w:rPr>
                      <w:sz w:val="21"/>
                      <w:szCs w:val="21"/>
                    </w:rPr>
                    <w:t>，</w:t>
                  </w:r>
                  <w:r>
                    <w:rPr>
                      <w:rFonts w:hint="eastAsia"/>
                      <w:sz w:val="21"/>
                      <w:szCs w:val="21"/>
                    </w:rPr>
                    <w:t>不属于化工工业项目。不涉及自然保护区、生态保护区、公益林、基本农田保护区、风景名胜区、饮用水源保护区、国家和省级文物古迹等敏感因素。</w:t>
                  </w:r>
                </w:p>
              </w:tc>
              <w:tc>
                <w:tcPr>
                  <w:tcW w:w="313" w:type="pct"/>
                  <w:vAlign w:val="center"/>
                </w:tcPr>
                <w:p w14:paraId="751C401F">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6365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5347AE03">
                  <w:pPr>
                    <w:adjustRightInd w:val="0"/>
                    <w:snapToGrid w:val="0"/>
                    <w:spacing w:line="240" w:lineRule="auto"/>
                    <w:ind w:firstLine="0" w:firstLineChars="0"/>
                    <w:jc w:val="center"/>
                    <w:rPr>
                      <w:sz w:val="21"/>
                      <w:szCs w:val="21"/>
                    </w:rPr>
                  </w:pPr>
                  <w:r>
                    <w:rPr>
                      <w:sz w:val="21"/>
                      <w:szCs w:val="21"/>
                    </w:rPr>
                    <w:t>污染物排放管控</w:t>
                  </w:r>
                </w:p>
                <w:p w14:paraId="7432109A">
                  <w:pPr>
                    <w:adjustRightInd w:val="0"/>
                    <w:snapToGrid w:val="0"/>
                    <w:spacing w:line="240" w:lineRule="auto"/>
                    <w:ind w:firstLine="0" w:firstLineChars="0"/>
                    <w:jc w:val="center"/>
                    <w:rPr>
                      <w:sz w:val="21"/>
                      <w:szCs w:val="21"/>
                    </w:rPr>
                  </w:pPr>
                </w:p>
              </w:tc>
              <w:tc>
                <w:tcPr>
                  <w:tcW w:w="2199" w:type="pct"/>
                  <w:vAlign w:val="center"/>
                </w:tcPr>
                <w:p w14:paraId="633DA509">
                  <w:pPr>
                    <w:adjustRightInd w:val="0"/>
                    <w:snapToGrid w:val="0"/>
                    <w:spacing w:line="240" w:lineRule="auto"/>
                    <w:ind w:firstLine="0" w:firstLineChars="0"/>
                    <w:jc w:val="center"/>
                    <w:rPr>
                      <w:sz w:val="21"/>
                      <w:szCs w:val="21"/>
                    </w:rPr>
                  </w:pPr>
                  <w:r>
                    <w:rPr>
                      <w:sz w:val="21"/>
                      <w:szCs w:val="21"/>
                    </w:rPr>
                    <w:t>1.该园区新入驻企业需确保废水不外排或全部进入集中式污水处理设施处理，各企业不再单独新设、扩大入河排污口。在区域水环境质量不能稳定达标前，排放受纳水体超标污染因子的项目，实行流域内现有污染物“减量替代”。云甸片区生产废水、生活污水、初期雨水经收集处理后尽量回用，剩余部分达标排入绿汁江。结合流域水污染防治方案实施相应的水环境质量改善工程，切实削减各项污染物，配合当地政府部门，加强龙川江、青龙河等河道的水环境综合整治与生态修复工程，全面提升地表水环境质量。</w:t>
                  </w:r>
                </w:p>
              </w:tc>
              <w:tc>
                <w:tcPr>
                  <w:tcW w:w="2197" w:type="pct"/>
                  <w:vAlign w:val="center"/>
                </w:tcPr>
                <w:p w14:paraId="53D048B4">
                  <w:pPr>
                    <w:adjustRightInd w:val="0"/>
                    <w:snapToGrid w:val="0"/>
                    <w:spacing w:line="240" w:lineRule="auto"/>
                    <w:ind w:firstLine="0" w:firstLineChars="0"/>
                    <w:jc w:val="center"/>
                    <w:rPr>
                      <w:sz w:val="21"/>
                      <w:szCs w:val="21"/>
                    </w:rPr>
                  </w:pPr>
                  <w:r>
                    <w:rPr>
                      <w:rFonts w:hint="eastAsia"/>
                      <w:sz w:val="21"/>
                      <w:szCs w:val="21"/>
                    </w:rPr>
                    <w:t>项目</w:t>
                  </w:r>
                  <w:r>
                    <w:rPr>
                      <w:sz w:val="21"/>
                      <w:szCs w:val="21"/>
                    </w:rPr>
                    <w:t>运营期</w:t>
                  </w:r>
                  <w:r>
                    <w:rPr>
                      <w:rFonts w:hint="eastAsia"/>
                      <w:sz w:val="21"/>
                      <w:szCs w:val="21"/>
                    </w:rPr>
                    <w:t>产生生活污水经隔油池+化粪池+一体化污水处理设施处理达标后用于厂区绿化，不外排。不会对周边地表水流域水环境产生影响</w:t>
                  </w:r>
                  <w:r>
                    <w:rPr>
                      <w:sz w:val="21"/>
                      <w:szCs w:val="21"/>
                    </w:rPr>
                    <w:t>。</w:t>
                  </w:r>
                </w:p>
              </w:tc>
              <w:tc>
                <w:tcPr>
                  <w:tcW w:w="313" w:type="pct"/>
                  <w:vAlign w:val="center"/>
                </w:tcPr>
                <w:p w14:paraId="45B4907D">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0CB1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19E4BB6A">
                  <w:pPr>
                    <w:adjustRightInd w:val="0"/>
                    <w:snapToGrid w:val="0"/>
                    <w:spacing w:line="240" w:lineRule="auto"/>
                    <w:ind w:firstLine="0" w:firstLineChars="0"/>
                    <w:jc w:val="center"/>
                    <w:rPr>
                      <w:sz w:val="21"/>
                      <w:szCs w:val="21"/>
                    </w:rPr>
                  </w:pPr>
                </w:p>
              </w:tc>
              <w:tc>
                <w:tcPr>
                  <w:tcW w:w="2199" w:type="pct"/>
                  <w:vAlign w:val="center"/>
                </w:tcPr>
                <w:p w14:paraId="66DF7784">
                  <w:pPr>
                    <w:adjustRightInd w:val="0"/>
                    <w:snapToGrid w:val="0"/>
                    <w:spacing w:line="240" w:lineRule="auto"/>
                    <w:ind w:firstLine="0" w:firstLineChars="0"/>
                    <w:jc w:val="center"/>
                    <w:rPr>
                      <w:sz w:val="21"/>
                      <w:szCs w:val="21"/>
                    </w:rPr>
                  </w:pPr>
                  <w:r>
                    <w:rPr>
                      <w:sz w:val="21"/>
                      <w:szCs w:val="21"/>
                    </w:rPr>
                    <w:t>2.入驻企业应采用先进的生产工艺路线、装备、清洁能源与原料，从源头上控制污染物的产生，要采用先进高效的污染防治措施，重点做好外排废气中颗粒物削减、脱硫脱硝，挥发性有机物、异味等特征污染物的减排工作，大气污染物排放水平应达到国内先进水平。</w:t>
                  </w:r>
                </w:p>
              </w:tc>
              <w:tc>
                <w:tcPr>
                  <w:tcW w:w="2197" w:type="pct"/>
                  <w:vAlign w:val="center"/>
                </w:tcPr>
                <w:p w14:paraId="198FBA66">
                  <w:pPr>
                    <w:adjustRightInd w:val="0"/>
                    <w:snapToGrid w:val="0"/>
                    <w:spacing w:line="240" w:lineRule="auto"/>
                    <w:ind w:firstLine="0" w:firstLineChars="0"/>
                    <w:jc w:val="center"/>
                    <w:rPr>
                      <w:sz w:val="21"/>
                      <w:szCs w:val="21"/>
                    </w:rPr>
                  </w:pPr>
                  <w:r>
                    <w:rPr>
                      <w:sz w:val="21"/>
                      <w:szCs w:val="21"/>
                    </w:rPr>
                    <w:t>本工程</w:t>
                  </w:r>
                  <w:r>
                    <w:rPr>
                      <w:rFonts w:hint="eastAsia"/>
                      <w:sz w:val="21"/>
                      <w:szCs w:val="21"/>
                    </w:rPr>
                    <w:t>为灌区工程</w:t>
                  </w:r>
                  <w:r>
                    <w:rPr>
                      <w:sz w:val="21"/>
                      <w:szCs w:val="21"/>
                    </w:rPr>
                    <w:t>，</w:t>
                  </w:r>
                  <w:r>
                    <w:rPr>
                      <w:rFonts w:hint="eastAsia"/>
                      <w:sz w:val="21"/>
                      <w:szCs w:val="21"/>
                    </w:rPr>
                    <w:t>不属于工业项目。且</w:t>
                  </w:r>
                  <w:r>
                    <w:rPr>
                      <w:sz w:val="21"/>
                      <w:szCs w:val="21"/>
                    </w:rPr>
                    <w:t>项目建设运营大气污染影响主要在施工期，主要污染物为TSP，采取围挡、洒水降尘、覆盖等措施后对周边大气环境污染较小，建设运营</w:t>
                  </w:r>
                  <w:r>
                    <w:rPr>
                      <w:rFonts w:hint="eastAsia"/>
                      <w:sz w:val="21"/>
                      <w:szCs w:val="21"/>
                    </w:rPr>
                    <w:t>期泵站厂房食堂</w:t>
                  </w:r>
                  <w:r>
                    <w:rPr>
                      <w:sz w:val="21"/>
                      <w:szCs w:val="21"/>
                    </w:rPr>
                    <w:t>产生</w:t>
                  </w:r>
                  <w:r>
                    <w:rPr>
                      <w:rFonts w:hint="eastAsia"/>
                      <w:sz w:val="21"/>
                      <w:szCs w:val="21"/>
                    </w:rPr>
                    <w:t>油烟经处理后达标排放。</w:t>
                  </w:r>
                </w:p>
              </w:tc>
              <w:tc>
                <w:tcPr>
                  <w:tcW w:w="313" w:type="pct"/>
                  <w:vAlign w:val="center"/>
                </w:tcPr>
                <w:p w14:paraId="3E4CC23F">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3E85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763A5E9D">
                  <w:pPr>
                    <w:adjustRightInd w:val="0"/>
                    <w:snapToGrid w:val="0"/>
                    <w:spacing w:line="240" w:lineRule="auto"/>
                    <w:ind w:firstLine="0" w:firstLineChars="0"/>
                    <w:jc w:val="center"/>
                    <w:rPr>
                      <w:sz w:val="21"/>
                      <w:szCs w:val="21"/>
                    </w:rPr>
                  </w:pPr>
                </w:p>
              </w:tc>
              <w:tc>
                <w:tcPr>
                  <w:tcW w:w="2199" w:type="pct"/>
                  <w:vAlign w:val="center"/>
                </w:tcPr>
                <w:p w14:paraId="28BC14E7">
                  <w:pPr>
                    <w:adjustRightInd w:val="0"/>
                    <w:snapToGrid w:val="0"/>
                    <w:spacing w:line="240" w:lineRule="auto"/>
                    <w:ind w:firstLine="0" w:firstLineChars="0"/>
                    <w:jc w:val="center"/>
                    <w:rPr>
                      <w:sz w:val="21"/>
                      <w:szCs w:val="21"/>
                    </w:rPr>
                  </w:pPr>
                  <w:r>
                    <w:rPr>
                      <w:sz w:val="21"/>
                      <w:szCs w:val="21"/>
                    </w:rPr>
                    <w:t>3.危险废物须按规定严格管控，积极推进工业固体废物综合利用，确实需要暂存或安全填埋处置的，暂存（处置）场的选址建设必须按照相关要求严格落实污染防治措施，严禁乱堆乱放。</w:t>
                  </w:r>
                </w:p>
              </w:tc>
              <w:tc>
                <w:tcPr>
                  <w:tcW w:w="2197" w:type="pct"/>
                  <w:vAlign w:val="center"/>
                </w:tcPr>
                <w:p w14:paraId="37202650">
                  <w:pPr>
                    <w:adjustRightInd w:val="0"/>
                    <w:snapToGrid w:val="0"/>
                    <w:spacing w:line="240" w:lineRule="auto"/>
                    <w:ind w:firstLine="0" w:firstLineChars="0"/>
                    <w:jc w:val="center"/>
                    <w:rPr>
                      <w:rFonts w:hint="eastAsia"/>
                      <w:sz w:val="21"/>
                      <w:szCs w:val="21"/>
                    </w:rPr>
                  </w:pPr>
                  <w:r>
                    <w:rPr>
                      <w:rFonts w:hint="eastAsia"/>
                      <w:sz w:val="21"/>
                      <w:szCs w:val="21"/>
                    </w:rPr>
                    <w:t>本项目</w:t>
                  </w:r>
                  <w:r>
                    <w:rPr>
                      <w:sz w:val="21"/>
                      <w:szCs w:val="21"/>
                    </w:rPr>
                    <w:t>泵站厂房</w:t>
                  </w:r>
                  <w:r>
                    <w:rPr>
                      <w:rFonts w:hint="eastAsia"/>
                      <w:sz w:val="21"/>
                      <w:szCs w:val="21"/>
                    </w:rPr>
                    <w:t>设置有一般固废暂存间</w:t>
                  </w:r>
                  <w:r>
                    <w:rPr>
                      <w:sz w:val="21"/>
                      <w:szCs w:val="21"/>
                    </w:rPr>
                    <w:t>，</w:t>
                  </w:r>
                  <w:r>
                    <w:rPr>
                      <w:rFonts w:hint="eastAsia"/>
                      <w:sz w:val="21"/>
                      <w:szCs w:val="21"/>
                    </w:rPr>
                    <w:t>运营期间产生</w:t>
                  </w:r>
                  <w:r>
                    <w:rPr>
                      <w:sz w:val="21"/>
                      <w:szCs w:val="21"/>
                    </w:rPr>
                    <w:t>一般固体废物分类收集</w:t>
                  </w:r>
                  <w:r>
                    <w:rPr>
                      <w:rFonts w:hint="eastAsia"/>
                      <w:sz w:val="21"/>
                      <w:szCs w:val="21"/>
                    </w:rPr>
                    <w:t>后堆放在一般固废暂存间，泵站</w:t>
                  </w:r>
                  <w:r>
                    <w:rPr>
                      <w:sz w:val="21"/>
                      <w:szCs w:val="21"/>
                    </w:rPr>
                    <w:t>器械维修由专门企业负责，产生</w:t>
                  </w:r>
                  <w:r>
                    <w:rPr>
                      <w:rFonts w:hint="eastAsia"/>
                      <w:sz w:val="21"/>
                      <w:szCs w:val="21"/>
                    </w:rPr>
                    <w:t>废机油由</w:t>
                  </w:r>
                  <w:r>
                    <w:rPr>
                      <w:sz w:val="21"/>
                      <w:szCs w:val="21"/>
                    </w:rPr>
                    <w:t>维修企业带走处理，本项目不暂存</w:t>
                  </w:r>
                  <w:r>
                    <w:rPr>
                      <w:rFonts w:hint="eastAsia"/>
                      <w:sz w:val="21"/>
                      <w:szCs w:val="21"/>
                    </w:rPr>
                    <w:t>。</w:t>
                  </w:r>
                </w:p>
              </w:tc>
              <w:tc>
                <w:tcPr>
                  <w:tcW w:w="313" w:type="pct"/>
                  <w:vAlign w:val="center"/>
                </w:tcPr>
                <w:p w14:paraId="1C648AA3">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2DEA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03C5CE95">
                  <w:pPr>
                    <w:adjustRightInd w:val="0"/>
                    <w:snapToGrid w:val="0"/>
                    <w:spacing w:line="240" w:lineRule="auto"/>
                    <w:ind w:firstLine="0" w:firstLineChars="0"/>
                    <w:jc w:val="center"/>
                    <w:rPr>
                      <w:sz w:val="21"/>
                      <w:szCs w:val="21"/>
                    </w:rPr>
                  </w:pPr>
                </w:p>
              </w:tc>
              <w:tc>
                <w:tcPr>
                  <w:tcW w:w="2199" w:type="pct"/>
                  <w:vAlign w:val="center"/>
                </w:tcPr>
                <w:p w14:paraId="49CDE9EB">
                  <w:pPr>
                    <w:adjustRightInd w:val="0"/>
                    <w:snapToGrid w:val="0"/>
                    <w:spacing w:line="240" w:lineRule="auto"/>
                    <w:ind w:firstLine="0" w:firstLineChars="0"/>
                    <w:jc w:val="center"/>
                    <w:rPr>
                      <w:sz w:val="21"/>
                      <w:szCs w:val="21"/>
                    </w:rPr>
                  </w:pPr>
                  <w:r>
                    <w:rPr>
                      <w:sz w:val="21"/>
                      <w:szCs w:val="21"/>
                    </w:rPr>
                    <w:t>4.在永久基本农田集中区域，不得新建可能造成土壤污染的建设项目。重视污染物通过大气一土壤一地下水等环境介质跨相输送、迁移和累积过程及影响，确保满足土壤环境管控要求。</w:t>
                  </w:r>
                </w:p>
              </w:tc>
              <w:tc>
                <w:tcPr>
                  <w:tcW w:w="2197" w:type="pct"/>
                  <w:vAlign w:val="center"/>
                </w:tcPr>
                <w:p w14:paraId="2020A3D6">
                  <w:pPr>
                    <w:adjustRightInd w:val="0"/>
                    <w:snapToGrid w:val="0"/>
                    <w:spacing w:line="240" w:lineRule="auto"/>
                    <w:ind w:firstLine="0" w:firstLineChars="0"/>
                    <w:jc w:val="center"/>
                    <w:rPr>
                      <w:rFonts w:hint="eastAsia"/>
                      <w:sz w:val="21"/>
                      <w:szCs w:val="21"/>
                    </w:rPr>
                  </w:pPr>
                  <w:r>
                    <w:rPr>
                      <w:rFonts w:hint="eastAsia"/>
                      <w:sz w:val="21"/>
                      <w:szCs w:val="21"/>
                    </w:rPr>
                    <w:t>本项目</w:t>
                  </w:r>
                  <w:r>
                    <w:rPr>
                      <w:sz w:val="21"/>
                      <w:szCs w:val="21"/>
                    </w:rPr>
                    <w:t>为灌区工程，</w:t>
                  </w:r>
                  <w:r>
                    <w:rPr>
                      <w:rFonts w:hint="eastAsia"/>
                      <w:sz w:val="21"/>
                      <w:szCs w:val="21"/>
                    </w:rPr>
                    <w:t>属于</w:t>
                  </w:r>
                  <w:r>
                    <w:rPr>
                      <w:sz w:val="21"/>
                      <w:szCs w:val="21"/>
                    </w:rPr>
                    <w:t>《产业结构调整指导目录（20</w:t>
                  </w:r>
                  <w:r>
                    <w:rPr>
                      <w:rFonts w:hint="eastAsia"/>
                      <w:sz w:val="21"/>
                      <w:szCs w:val="21"/>
                    </w:rPr>
                    <w:t>24</w:t>
                  </w:r>
                  <w:r>
                    <w:rPr>
                      <w:sz w:val="21"/>
                      <w:szCs w:val="21"/>
                    </w:rPr>
                    <w:t>年本）》</w:t>
                  </w:r>
                  <w:r>
                    <w:rPr>
                      <w:rFonts w:hint="eastAsia"/>
                      <w:sz w:val="21"/>
                      <w:szCs w:val="21"/>
                    </w:rPr>
                    <w:t>中</w:t>
                  </w:r>
                  <w:r>
                    <w:rPr>
                      <w:sz w:val="21"/>
                      <w:szCs w:val="21"/>
                    </w:rPr>
                    <w:t>“第一类鼓励类”项目中的“</w:t>
                  </w:r>
                  <w:r>
                    <w:rPr>
                      <w:rFonts w:hint="eastAsia"/>
                      <w:sz w:val="21"/>
                      <w:szCs w:val="21"/>
                    </w:rPr>
                    <w:t>水利节水供水工程</w:t>
                  </w:r>
                  <w:r>
                    <w:rPr>
                      <w:sz w:val="21"/>
                      <w:szCs w:val="21"/>
                    </w:rPr>
                    <w:t>”符合国家产业政策，</w:t>
                  </w:r>
                  <w:r>
                    <w:rPr>
                      <w:rFonts w:hint="eastAsia"/>
                      <w:sz w:val="21"/>
                      <w:szCs w:val="21"/>
                    </w:rPr>
                    <w:t>项目建成后不会</w:t>
                  </w:r>
                  <w:r>
                    <w:rPr>
                      <w:sz w:val="21"/>
                      <w:szCs w:val="21"/>
                    </w:rPr>
                    <w:t>对项目区及周边土壤</w:t>
                  </w:r>
                  <w:r>
                    <w:rPr>
                      <w:rFonts w:hint="eastAsia"/>
                      <w:sz w:val="21"/>
                      <w:szCs w:val="21"/>
                    </w:rPr>
                    <w:t>产生</w:t>
                  </w:r>
                  <w:r>
                    <w:rPr>
                      <w:sz w:val="21"/>
                      <w:szCs w:val="21"/>
                    </w:rPr>
                    <w:t>影响，满足土壤环境管控要求。</w:t>
                  </w:r>
                </w:p>
              </w:tc>
              <w:tc>
                <w:tcPr>
                  <w:tcW w:w="313" w:type="pct"/>
                  <w:vAlign w:val="center"/>
                </w:tcPr>
                <w:p w14:paraId="5BB197F6">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0B82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19410FFF">
                  <w:pPr>
                    <w:adjustRightInd w:val="0"/>
                    <w:snapToGrid w:val="0"/>
                    <w:spacing w:line="240" w:lineRule="auto"/>
                    <w:ind w:firstLine="0" w:firstLineChars="0"/>
                    <w:jc w:val="center"/>
                    <w:rPr>
                      <w:sz w:val="21"/>
                      <w:szCs w:val="21"/>
                    </w:rPr>
                  </w:pPr>
                </w:p>
              </w:tc>
              <w:tc>
                <w:tcPr>
                  <w:tcW w:w="2199" w:type="pct"/>
                  <w:vAlign w:val="center"/>
                </w:tcPr>
                <w:p w14:paraId="6E4CAF82">
                  <w:pPr>
                    <w:adjustRightInd w:val="0"/>
                    <w:snapToGrid w:val="0"/>
                    <w:spacing w:line="240" w:lineRule="auto"/>
                    <w:ind w:firstLine="0" w:firstLineChars="0"/>
                    <w:jc w:val="center"/>
                    <w:rPr>
                      <w:sz w:val="21"/>
                      <w:szCs w:val="21"/>
                    </w:rPr>
                  </w:pPr>
                  <w:r>
                    <w:rPr>
                      <w:sz w:val="21"/>
                      <w:szCs w:val="21"/>
                    </w:rPr>
                    <w:t>5.根据国家和地方碳达峰行动方案和节能减排工作要求，积极开展减污降碳协同管控，推广能源梯级利用等节能低碳技术，实现减污降碳协同增效目标。做好产业布局、结构调整、节能审查与能耗双控的衔接，推动园区绿色低碳发展。</w:t>
                  </w:r>
                </w:p>
              </w:tc>
              <w:tc>
                <w:tcPr>
                  <w:tcW w:w="2197" w:type="pct"/>
                  <w:vAlign w:val="center"/>
                </w:tcPr>
                <w:p w14:paraId="6D025C14">
                  <w:pPr>
                    <w:adjustRightInd w:val="0"/>
                    <w:snapToGrid w:val="0"/>
                    <w:spacing w:line="240" w:lineRule="auto"/>
                    <w:ind w:firstLine="0" w:firstLineChars="0"/>
                    <w:jc w:val="center"/>
                    <w:rPr>
                      <w:rFonts w:hint="eastAsia" w:eastAsia="宋体"/>
                      <w:sz w:val="21"/>
                      <w:szCs w:val="21"/>
                      <w:lang w:eastAsia="zh-CN"/>
                    </w:rPr>
                  </w:pPr>
                  <w:r>
                    <w:rPr>
                      <w:rFonts w:hint="eastAsia"/>
                      <w:sz w:val="21"/>
                      <w:szCs w:val="21"/>
                    </w:rPr>
                    <w:t>本项目</w:t>
                  </w:r>
                  <w:r>
                    <w:rPr>
                      <w:sz w:val="21"/>
                      <w:szCs w:val="21"/>
                    </w:rPr>
                    <w:t>为灌区工程，</w:t>
                  </w:r>
                  <w:r>
                    <w:rPr>
                      <w:rFonts w:hint="eastAsia"/>
                      <w:sz w:val="21"/>
                      <w:szCs w:val="21"/>
                    </w:rPr>
                    <w:t>项目运营期</w:t>
                  </w:r>
                  <w:r>
                    <w:rPr>
                      <w:sz w:val="21"/>
                      <w:szCs w:val="21"/>
                    </w:rPr>
                    <w:t>仅泵站厂房</w:t>
                  </w:r>
                  <w:r>
                    <w:rPr>
                      <w:rFonts w:hint="eastAsia"/>
                      <w:sz w:val="21"/>
                      <w:szCs w:val="21"/>
                    </w:rPr>
                    <w:t>产生少量</w:t>
                  </w:r>
                  <w:r>
                    <w:rPr>
                      <w:sz w:val="21"/>
                      <w:szCs w:val="21"/>
                    </w:rPr>
                    <w:t>生活污水</w:t>
                  </w:r>
                  <w:r>
                    <w:rPr>
                      <w:rFonts w:hint="eastAsia"/>
                      <w:sz w:val="21"/>
                      <w:szCs w:val="21"/>
                    </w:rPr>
                    <w:t>经隔油池+化粪池+一体化污水处理设施处理达标后用于厂区绿化，不外排</w:t>
                  </w:r>
                  <w:r>
                    <w:rPr>
                      <w:sz w:val="21"/>
                      <w:szCs w:val="21"/>
                    </w:rPr>
                    <w:t>。项目建设运营大气污染影响主要在施工期，主要污染物为TSP，采取围挡、洒水降尘、覆盖等措施后对周边大气环境污染较小，建设运营</w:t>
                  </w:r>
                  <w:r>
                    <w:rPr>
                      <w:rFonts w:hint="eastAsia"/>
                      <w:sz w:val="21"/>
                      <w:szCs w:val="21"/>
                    </w:rPr>
                    <w:t>期泵站厂房食堂</w:t>
                  </w:r>
                  <w:r>
                    <w:rPr>
                      <w:sz w:val="21"/>
                      <w:szCs w:val="21"/>
                    </w:rPr>
                    <w:t>产生</w:t>
                  </w:r>
                  <w:r>
                    <w:rPr>
                      <w:rFonts w:hint="eastAsia"/>
                      <w:sz w:val="21"/>
                      <w:szCs w:val="21"/>
                    </w:rPr>
                    <w:t>油烟经处理后达标排放</w:t>
                  </w:r>
                  <w:r>
                    <w:rPr>
                      <w:rFonts w:hint="eastAsia"/>
                      <w:sz w:val="21"/>
                      <w:szCs w:val="21"/>
                      <w:lang w:eastAsia="zh-CN"/>
                    </w:rPr>
                    <w:t>。</w:t>
                  </w:r>
                </w:p>
              </w:tc>
              <w:tc>
                <w:tcPr>
                  <w:tcW w:w="313" w:type="pct"/>
                  <w:vAlign w:val="center"/>
                </w:tcPr>
                <w:p w14:paraId="62CE1ACF">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657C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15DF82F7">
                  <w:pPr>
                    <w:adjustRightInd w:val="0"/>
                    <w:snapToGrid w:val="0"/>
                    <w:spacing w:line="240" w:lineRule="auto"/>
                    <w:ind w:firstLine="0" w:firstLineChars="0"/>
                    <w:jc w:val="center"/>
                    <w:rPr>
                      <w:sz w:val="21"/>
                      <w:szCs w:val="21"/>
                    </w:rPr>
                  </w:pPr>
                </w:p>
              </w:tc>
              <w:tc>
                <w:tcPr>
                  <w:tcW w:w="2199" w:type="pct"/>
                  <w:vAlign w:val="center"/>
                </w:tcPr>
                <w:p w14:paraId="6FEAABE2">
                  <w:pPr>
                    <w:adjustRightInd w:val="0"/>
                    <w:snapToGrid w:val="0"/>
                    <w:spacing w:line="240" w:lineRule="auto"/>
                    <w:ind w:firstLine="0" w:firstLineChars="0"/>
                    <w:jc w:val="center"/>
                    <w:rPr>
                      <w:sz w:val="21"/>
                      <w:szCs w:val="21"/>
                    </w:rPr>
                  </w:pPr>
                  <w:r>
                    <w:rPr>
                      <w:sz w:val="21"/>
                      <w:szCs w:val="21"/>
                    </w:rPr>
                    <w:t>6.推进园区内环保基础设施建设，促进区域环境质量持续改善。做好“雨污分流”、“清污分流”，建设初期雨水收集系统，加快建设配套的污水处理厂和再生水水厂，并同步建设污水管网、雨水管网及中水回用管网，制定园区中水回用方案并加快实施。督促园区内企业加强废气、废水、噪声、固废等环保设施建设和运行管理。</w:t>
                  </w:r>
                </w:p>
              </w:tc>
              <w:tc>
                <w:tcPr>
                  <w:tcW w:w="2197" w:type="pct"/>
                  <w:vAlign w:val="center"/>
                </w:tcPr>
                <w:p w14:paraId="2D03D02D">
                  <w:pPr>
                    <w:tabs>
                      <w:tab w:val="center" w:pos="1477"/>
                      <w:tab w:val="right" w:pos="2834"/>
                    </w:tabs>
                    <w:adjustRightInd w:val="0"/>
                    <w:snapToGrid w:val="0"/>
                    <w:spacing w:line="240" w:lineRule="auto"/>
                    <w:ind w:firstLine="0" w:firstLineChars="0"/>
                    <w:jc w:val="left"/>
                    <w:rPr>
                      <w:rFonts w:hint="eastAsia" w:eastAsia="宋体"/>
                      <w:sz w:val="21"/>
                      <w:szCs w:val="21"/>
                      <w:lang w:eastAsia="zh-CN"/>
                    </w:rPr>
                  </w:pPr>
                  <w:r>
                    <w:rPr>
                      <w:rFonts w:hint="eastAsia"/>
                      <w:sz w:val="21"/>
                      <w:szCs w:val="21"/>
                      <w:lang w:eastAsia="zh-CN"/>
                    </w:rPr>
                    <w:tab/>
                  </w:r>
                  <w:r>
                    <w:rPr>
                      <w:rFonts w:hint="eastAsia"/>
                      <w:sz w:val="21"/>
                      <w:szCs w:val="21"/>
                    </w:rPr>
                    <w:t>本项目</w:t>
                  </w:r>
                  <w:r>
                    <w:rPr>
                      <w:sz w:val="21"/>
                      <w:szCs w:val="21"/>
                    </w:rPr>
                    <w:t>为灌区工程，项目建设运营大气污染影响主要在施工期，主要污染物为TSP，采取围挡、洒水降尘、覆盖等措施后对周边大气环境污染较小，建设运营</w:t>
                  </w:r>
                  <w:r>
                    <w:rPr>
                      <w:rFonts w:hint="eastAsia"/>
                      <w:sz w:val="21"/>
                      <w:szCs w:val="21"/>
                    </w:rPr>
                    <w:t>期泵站厂房食堂</w:t>
                  </w:r>
                  <w:r>
                    <w:rPr>
                      <w:sz w:val="21"/>
                      <w:szCs w:val="21"/>
                    </w:rPr>
                    <w:t>产生</w:t>
                  </w:r>
                  <w:r>
                    <w:rPr>
                      <w:rFonts w:hint="eastAsia"/>
                      <w:sz w:val="21"/>
                      <w:szCs w:val="21"/>
                    </w:rPr>
                    <w:t>油烟经处理后达标排放</w:t>
                  </w:r>
                  <w:r>
                    <w:rPr>
                      <w:rFonts w:hint="eastAsia"/>
                      <w:sz w:val="21"/>
                      <w:szCs w:val="21"/>
                      <w:lang w:eastAsia="zh-CN"/>
                    </w:rPr>
                    <w:t>。</w:t>
                  </w:r>
                  <w:r>
                    <w:rPr>
                      <w:rFonts w:hint="eastAsia"/>
                      <w:sz w:val="21"/>
                      <w:szCs w:val="21"/>
                      <w:lang w:val="en-US" w:eastAsia="zh-CN"/>
                    </w:rPr>
                    <w:t>水泵厂房区实行雨污分流，</w:t>
                  </w:r>
                  <w:r>
                    <w:rPr>
                      <w:rFonts w:hint="eastAsia"/>
                      <w:sz w:val="21"/>
                      <w:szCs w:val="21"/>
                    </w:rPr>
                    <w:t>产生少量</w:t>
                  </w:r>
                  <w:r>
                    <w:rPr>
                      <w:sz w:val="21"/>
                      <w:szCs w:val="21"/>
                    </w:rPr>
                    <w:t>生活污水</w:t>
                  </w:r>
                  <w:r>
                    <w:rPr>
                      <w:rFonts w:hint="eastAsia"/>
                      <w:sz w:val="21"/>
                      <w:szCs w:val="21"/>
                    </w:rPr>
                    <w:t>经隔油池+化粪池+一体化污水处理设施处理达标后用于厂区绿化，不外排</w:t>
                  </w:r>
                  <w:r>
                    <w:rPr>
                      <w:sz w:val="21"/>
                      <w:szCs w:val="21"/>
                    </w:rPr>
                    <w:t>。</w:t>
                  </w:r>
                  <w:r>
                    <w:rPr>
                      <w:rFonts w:hint="eastAsia"/>
                      <w:sz w:val="21"/>
                      <w:szCs w:val="21"/>
                      <w:lang w:eastAsia="zh-CN"/>
                    </w:rPr>
                    <w:tab/>
                  </w:r>
                </w:p>
              </w:tc>
              <w:tc>
                <w:tcPr>
                  <w:tcW w:w="313" w:type="pct"/>
                  <w:vAlign w:val="center"/>
                </w:tcPr>
                <w:p w14:paraId="2972A08C">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2CE0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50393E65">
                  <w:pPr>
                    <w:adjustRightInd w:val="0"/>
                    <w:snapToGrid w:val="0"/>
                    <w:spacing w:line="240" w:lineRule="auto"/>
                    <w:ind w:firstLine="0" w:firstLineChars="0"/>
                    <w:jc w:val="center"/>
                    <w:rPr>
                      <w:sz w:val="21"/>
                      <w:szCs w:val="21"/>
                    </w:rPr>
                  </w:pPr>
                  <w:r>
                    <w:rPr>
                      <w:sz w:val="21"/>
                      <w:szCs w:val="21"/>
                    </w:rPr>
                    <w:t>环境风险防控</w:t>
                  </w:r>
                </w:p>
              </w:tc>
              <w:tc>
                <w:tcPr>
                  <w:tcW w:w="2199" w:type="pct"/>
                  <w:vAlign w:val="center"/>
                </w:tcPr>
                <w:p w14:paraId="00EE9A3E">
                  <w:pPr>
                    <w:adjustRightInd w:val="0"/>
                    <w:snapToGrid w:val="0"/>
                    <w:spacing w:line="240" w:lineRule="auto"/>
                    <w:ind w:firstLine="0" w:firstLineChars="0"/>
                    <w:jc w:val="center"/>
                    <w:rPr>
                      <w:sz w:val="21"/>
                      <w:szCs w:val="21"/>
                    </w:rPr>
                  </w:pPr>
                  <w:r>
                    <w:rPr>
                      <w:sz w:val="21"/>
                      <w:szCs w:val="21"/>
                    </w:rPr>
                    <w:t>1.加强园区内易导致环境风险的有毒有害和易燃易爆物质的生产、使用、贮运等管理，统筹考虑园区内污染防治、环境风险防范、环境管理等事宜。</w:t>
                  </w:r>
                </w:p>
              </w:tc>
              <w:tc>
                <w:tcPr>
                  <w:tcW w:w="2197" w:type="pct"/>
                  <w:vAlign w:val="center"/>
                </w:tcPr>
                <w:p w14:paraId="2D57982B">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项目泵站厂房环境风险物质为泵房机组产生废机油等，由专门的维修企业带走，不贮存。</w:t>
                  </w:r>
                </w:p>
              </w:tc>
              <w:tc>
                <w:tcPr>
                  <w:tcW w:w="313" w:type="pct"/>
                  <w:vAlign w:val="center"/>
                </w:tcPr>
                <w:p w14:paraId="025492A9">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7D15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4A3A44EC">
                  <w:pPr>
                    <w:adjustRightInd w:val="0"/>
                    <w:snapToGrid w:val="0"/>
                    <w:spacing w:line="240" w:lineRule="auto"/>
                    <w:ind w:firstLine="0" w:firstLineChars="0"/>
                    <w:jc w:val="center"/>
                    <w:rPr>
                      <w:sz w:val="21"/>
                      <w:szCs w:val="21"/>
                    </w:rPr>
                  </w:pPr>
                </w:p>
              </w:tc>
              <w:tc>
                <w:tcPr>
                  <w:tcW w:w="2199" w:type="pct"/>
                  <w:vAlign w:val="center"/>
                </w:tcPr>
                <w:p w14:paraId="19475C89">
                  <w:pPr>
                    <w:adjustRightInd w:val="0"/>
                    <w:snapToGrid w:val="0"/>
                    <w:spacing w:line="240" w:lineRule="auto"/>
                    <w:ind w:firstLine="0" w:firstLineChars="0"/>
                    <w:jc w:val="center"/>
                    <w:rPr>
                      <w:sz w:val="21"/>
                      <w:szCs w:val="21"/>
                    </w:rPr>
                  </w:pPr>
                  <w:r>
                    <w:rPr>
                      <w:sz w:val="21"/>
                      <w:szCs w:val="21"/>
                    </w:rPr>
                    <w:t>2.强化园区内危险化学品储运和废水废气的环境风险管理，云甸化工园区需要按《化工园区建设标准和认定管理办法（试行）》（工信部联原〔2021〕220号）和《化工园区安全风险排查治理导则（试行）》（应急〔2019〕78号）等规定的条件和要求，完善工作机制，按照承诺事项及完成时限加快相关配套设施建设，制定建立园区防控措施。</w:t>
                  </w:r>
                </w:p>
              </w:tc>
              <w:tc>
                <w:tcPr>
                  <w:tcW w:w="2197" w:type="pct"/>
                  <w:vAlign w:val="center"/>
                </w:tcPr>
                <w:p w14:paraId="5FD7D2BA">
                  <w:pPr>
                    <w:adjustRightInd w:val="0"/>
                    <w:snapToGrid w:val="0"/>
                    <w:spacing w:line="240" w:lineRule="auto"/>
                    <w:ind w:firstLine="0" w:firstLineChars="0"/>
                    <w:jc w:val="center"/>
                    <w:rPr>
                      <w:rFonts w:hint="default"/>
                      <w:sz w:val="21"/>
                      <w:szCs w:val="21"/>
                      <w:lang w:val="en-US"/>
                    </w:rPr>
                  </w:pPr>
                  <w:r>
                    <w:rPr>
                      <w:rFonts w:hint="eastAsia"/>
                      <w:sz w:val="21"/>
                      <w:szCs w:val="21"/>
                      <w:lang w:val="en-US" w:eastAsia="zh-CN"/>
                    </w:rPr>
                    <w:t>项目泵站厂房产生的危险化学品为泵房机组产生废机油等，由专门的维修企业带走，不贮存，并编制相关环境事故应急预案报告。</w:t>
                  </w:r>
                </w:p>
              </w:tc>
              <w:tc>
                <w:tcPr>
                  <w:tcW w:w="313" w:type="pct"/>
                  <w:vAlign w:val="center"/>
                </w:tcPr>
                <w:p w14:paraId="695D2120">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1F49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32D5AFBF">
                  <w:pPr>
                    <w:adjustRightInd w:val="0"/>
                    <w:snapToGrid w:val="0"/>
                    <w:spacing w:line="240" w:lineRule="auto"/>
                    <w:ind w:firstLine="0" w:firstLineChars="0"/>
                    <w:jc w:val="center"/>
                    <w:rPr>
                      <w:sz w:val="21"/>
                      <w:szCs w:val="21"/>
                    </w:rPr>
                  </w:pPr>
                </w:p>
              </w:tc>
              <w:tc>
                <w:tcPr>
                  <w:tcW w:w="2199" w:type="pct"/>
                  <w:vAlign w:val="center"/>
                </w:tcPr>
                <w:p w14:paraId="5405DD6D">
                  <w:pPr>
                    <w:adjustRightInd w:val="0"/>
                    <w:snapToGrid w:val="0"/>
                    <w:spacing w:line="240" w:lineRule="auto"/>
                    <w:ind w:firstLine="0" w:firstLineChars="0"/>
                    <w:jc w:val="center"/>
                    <w:rPr>
                      <w:sz w:val="21"/>
                      <w:szCs w:val="21"/>
                    </w:rPr>
                  </w:pPr>
                  <w:r>
                    <w:rPr>
                      <w:sz w:val="21"/>
                      <w:szCs w:val="21"/>
                    </w:rPr>
                    <w:t>3.强化环境监测与预警能力建设、环境风险应急与防范措施，建立应急响应联动机制和风险防控体系并编制应急预案，避免事故废水排入园区外水体，保障区域环境安全。</w:t>
                  </w:r>
                </w:p>
              </w:tc>
              <w:tc>
                <w:tcPr>
                  <w:tcW w:w="2197" w:type="pct"/>
                  <w:vAlign w:val="center"/>
                </w:tcPr>
                <w:p w14:paraId="35ADF3CD">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项目将编制相关环境事故应急预案报告。</w:t>
                  </w:r>
                </w:p>
              </w:tc>
              <w:tc>
                <w:tcPr>
                  <w:tcW w:w="313" w:type="pct"/>
                  <w:vAlign w:val="center"/>
                </w:tcPr>
                <w:p w14:paraId="38141122">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263D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2384F30F">
                  <w:pPr>
                    <w:adjustRightInd w:val="0"/>
                    <w:snapToGrid w:val="0"/>
                    <w:spacing w:line="240" w:lineRule="auto"/>
                    <w:ind w:firstLine="0" w:firstLineChars="0"/>
                    <w:rPr>
                      <w:sz w:val="21"/>
                      <w:szCs w:val="21"/>
                    </w:rPr>
                  </w:pPr>
                  <w:r>
                    <w:rPr>
                      <w:b/>
                      <w:bCs/>
                      <w:sz w:val="21"/>
                      <w:szCs w:val="21"/>
                    </w:rPr>
                    <w:t>楚雄市农业农村面源污染重点管控单元生态环境管控清单</w:t>
                  </w:r>
                </w:p>
              </w:tc>
            </w:tr>
            <w:tr w14:paraId="1A94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20BFB99B">
                  <w:pPr>
                    <w:spacing w:line="240" w:lineRule="auto"/>
                    <w:ind w:firstLine="0" w:firstLineChars="0"/>
                    <w:jc w:val="center"/>
                    <w:rPr>
                      <w:sz w:val="21"/>
                      <w:szCs w:val="21"/>
                    </w:rPr>
                  </w:pPr>
                  <w:r>
                    <w:rPr>
                      <w:rFonts w:hint="eastAsia"/>
                      <w:sz w:val="21"/>
                      <w:szCs w:val="21"/>
                    </w:rPr>
                    <w:t>空间布局约束</w:t>
                  </w:r>
                </w:p>
              </w:tc>
              <w:tc>
                <w:tcPr>
                  <w:tcW w:w="2199" w:type="pct"/>
                  <w:vAlign w:val="center"/>
                </w:tcPr>
                <w:p w14:paraId="30A5F5FA">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团山、九龙甸、西静河水库饮用水水源地严格按已划定的禁养区执行，并建立禁养区日常巡察制度，加强监管。青山嘴水库一级保护区禁止建设规模化养殖场，二级保护区禁止建设有污染物排放的规模化养殖场。</w:t>
                  </w:r>
                </w:p>
              </w:tc>
              <w:tc>
                <w:tcPr>
                  <w:tcW w:w="2197" w:type="pct"/>
                  <w:vAlign w:val="center"/>
                </w:tcPr>
                <w:p w14:paraId="3D0FC276">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本项目为灌区工程，建成后灌区的渠系水利用率得到提高，减少了渠道输水损失，提高了可供水量的有效利用，提高供水效益和排涝标准，缓解灌区内缺水问题，不涉及饮用水水源供水。</w:t>
                  </w:r>
                </w:p>
              </w:tc>
              <w:tc>
                <w:tcPr>
                  <w:tcW w:w="313" w:type="pct"/>
                  <w:vAlign w:val="center"/>
                </w:tcPr>
                <w:p w14:paraId="105CFB1D">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04E9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69CDBF7F">
                  <w:pPr>
                    <w:spacing w:line="240" w:lineRule="auto"/>
                    <w:ind w:firstLine="0" w:firstLineChars="0"/>
                    <w:jc w:val="center"/>
                    <w:rPr>
                      <w:sz w:val="21"/>
                      <w:szCs w:val="21"/>
                    </w:rPr>
                  </w:pPr>
                </w:p>
              </w:tc>
              <w:tc>
                <w:tcPr>
                  <w:tcW w:w="2199" w:type="pct"/>
                  <w:vAlign w:val="center"/>
                </w:tcPr>
                <w:p w14:paraId="74132B20">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禁止在龙川江流域范围内的河道湖库管理范围内垦地种植、放牧和畜禽养殖、围湖造田。禁止畜禽粪污等直接排入水体。 优化调整畜禽养殖布局，推进畜禽养殖标 准化示范创建升级，加大畜禽粪污处理和资源化利用力度，带动畜牧业绿色可持续 发展。</w:t>
                  </w:r>
                </w:p>
              </w:tc>
              <w:tc>
                <w:tcPr>
                  <w:tcW w:w="2197" w:type="pct"/>
                  <w:vAlign w:val="center"/>
                </w:tcPr>
                <w:p w14:paraId="0C78C94A">
                  <w:pPr>
                    <w:adjustRightInd w:val="0"/>
                    <w:snapToGrid w:val="0"/>
                    <w:spacing w:line="240" w:lineRule="auto"/>
                    <w:ind w:firstLine="0" w:firstLineChars="0"/>
                    <w:jc w:val="center"/>
                    <w:rPr>
                      <w:sz w:val="21"/>
                      <w:szCs w:val="21"/>
                    </w:rPr>
                  </w:pPr>
                  <w:r>
                    <w:rPr>
                      <w:rFonts w:hint="eastAsia"/>
                      <w:sz w:val="21"/>
                      <w:szCs w:val="21"/>
                      <w:lang w:val="en-US" w:eastAsia="zh-CN"/>
                    </w:rPr>
                    <w:t>项目流域为龙川江流域，项目为灌区项目，不属于垦地种植、放牧和畜禽养殖、围湖造田类项目，项目建设运营后不产生生产废水，生活污水经</w:t>
                  </w:r>
                  <w:r>
                    <w:rPr>
                      <w:rFonts w:hint="eastAsia"/>
                      <w:sz w:val="21"/>
                      <w:szCs w:val="21"/>
                    </w:rPr>
                    <w:t>隔油池+化粪池+一体化污水处理设施处理达标后用于</w:t>
                  </w:r>
                  <w:r>
                    <w:rPr>
                      <w:rFonts w:hint="eastAsia"/>
                      <w:sz w:val="21"/>
                      <w:szCs w:val="21"/>
                      <w:lang w:val="en-US" w:eastAsia="zh-CN"/>
                    </w:rPr>
                    <w:t>泵站厂</w:t>
                  </w:r>
                  <w:r>
                    <w:rPr>
                      <w:rFonts w:hint="eastAsia"/>
                      <w:sz w:val="21"/>
                      <w:szCs w:val="21"/>
                    </w:rPr>
                    <w:t>区绿化，不外排</w:t>
                  </w:r>
                  <w:r>
                    <w:rPr>
                      <w:rFonts w:hint="eastAsia"/>
                      <w:sz w:val="21"/>
                      <w:szCs w:val="21"/>
                      <w:lang w:val="en-US" w:eastAsia="zh-CN"/>
                    </w:rPr>
                    <w:t>，不会对周边水质造成污染。</w:t>
                  </w:r>
                </w:p>
              </w:tc>
              <w:tc>
                <w:tcPr>
                  <w:tcW w:w="313" w:type="pct"/>
                  <w:vAlign w:val="center"/>
                </w:tcPr>
                <w:p w14:paraId="5C8AFEFF">
                  <w:pPr>
                    <w:adjustRightInd w:val="0"/>
                    <w:snapToGrid w:val="0"/>
                    <w:spacing w:line="240" w:lineRule="auto"/>
                    <w:ind w:firstLine="0" w:firstLineChars="0"/>
                    <w:jc w:val="center"/>
                    <w:rPr>
                      <w:sz w:val="21"/>
                      <w:szCs w:val="21"/>
                    </w:rPr>
                  </w:pPr>
                  <w:r>
                    <w:rPr>
                      <w:rFonts w:hint="eastAsia"/>
                      <w:sz w:val="21"/>
                      <w:szCs w:val="21"/>
                      <w:lang w:val="en-US" w:eastAsia="zh-CN"/>
                    </w:rPr>
                    <w:t>符合</w:t>
                  </w:r>
                </w:p>
              </w:tc>
            </w:tr>
            <w:tr w14:paraId="7F24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36CBE31E">
                  <w:pPr>
                    <w:spacing w:line="240" w:lineRule="auto"/>
                    <w:ind w:firstLine="0" w:firstLineChars="0"/>
                    <w:jc w:val="center"/>
                    <w:rPr>
                      <w:sz w:val="21"/>
                      <w:szCs w:val="21"/>
                    </w:rPr>
                  </w:pPr>
                </w:p>
              </w:tc>
              <w:tc>
                <w:tcPr>
                  <w:tcW w:w="2199" w:type="pct"/>
                  <w:vAlign w:val="center"/>
                </w:tcPr>
                <w:p w14:paraId="2860F6F6">
                  <w:pPr>
                    <w:widowControl/>
                    <w:adjustRightInd w:val="0"/>
                    <w:snapToGrid w:val="0"/>
                    <w:spacing w:line="240" w:lineRule="auto"/>
                    <w:ind w:firstLine="0" w:firstLineChars="0"/>
                    <w:jc w:val="center"/>
                    <w:rPr>
                      <w:bCs/>
                      <w:sz w:val="21"/>
                      <w:szCs w:val="21"/>
                    </w:rPr>
                  </w:pPr>
                  <w:r>
                    <w:rPr>
                      <w:bCs/>
                      <w:sz w:val="21"/>
                      <w:szCs w:val="21"/>
                    </w:rPr>
                    <w:t>3</w:t>
                  </w:r>
                  <w:r>
                    <w:rPr>
                      <w:rFonts w:hint="eastAsia"/>
                      <w:bCs/>
                      <w:sz w:val="21"/>
                      <w:szCs w:val="21"/>
                      <w:lang w:eastAsia="zh-CN"/>
                    </w:rPr>
                    <w:t>.</w:t>
                  </w:r>
                  <w:r>
                    <w:rPr>
                      <w:bCs/>
                      <w:sz w:val="21"/>
                      <w:szCs w:val="21"/>
                    </w:rPr>
                    <w:t>开展种植业调控，严格控制龙川江、河前小河和青龙河河道两侧蔬菜种植面积。鼓励绿色有机发展，调动农民积极性增加水稻、豆类、油菜等生态保育型和环境友好型作物种植。</w:t>
                  </w:r>
                </w:p>
              </w:tc>
              <w:tc>
                <w:tcPr>
                  <w:tcW w:w="2197" w:type="pct"/>
                  <w:vAlign w:val="center"/>
                </w:tcPr>
                <w:p w14:paraId="6CCC9609">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本项目建成后灌区的渠系水 利用率得到提高，提高了可供水量的有效利用，有助于灌区农业发展。同时，项目输水管工程经过部分农田，经过农田部分管道埋深1m，不影响农田后续耕作。</w:t>
                  </w:r>
                </w:p>
              </w:tc>
              <w:tc>
                <w:tcPr>
                  <w:tcW w:w="313" w:type="pct"/>
                  <w:vAlign w:val="center"/>
                </w:tcPr>
                <w:p w14:paraId="567612D9">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044D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70C65B10">
                  <w:pPr>
                    <w:spacing w:line="240" w:lineRule="auto"/>
                    <w:ind w:firstLine="0" w:firstLineChars="0"/>
                    <w:jc w:val="center"/>
                    <w:rPr>
                      <w:sz w:val="21"/>
                      <w:szCs w:val="21"/>
                    </w:rPr>
                  </w:pPr>
                  <w:r>
                    <w:rPr>
                      <w:rFonts w:hint="eastAsia"/>
                      <w:sz w:val="21"/>
                      <w:szCs w:val="21"/>
                    </w:rPr>
                    <w:t>污染</w:t>
                  </w:r>
                </w:p>
                <w:p w14:paraId="64DC64D6">
                  <w:pPr>
                    <w:spacing w:line="240" w:lineRule="auto"/>
                    <w:ind w:firstLine="0" w:firstLineChars="0"/>
                    <w:jc w:val="center"/>
                    <w:rPr>
                      <w:sz w:val="21"/>
                      <w:szCs w:val="21"/>
                    </w:rPr>
                  </w:pPr>
                  <w:r>
                    <w:rPr>
                      <w:rFonts w:hint="eastAsia"/>
                      <w:sz w:val="21"/>
                      <w:szCs w:val="21"/>
                    </w:rPr>
                    <w:t>物排</w:t>
                  </w:r>
                </w:p>
                <w:p w14:paraId="4070B5B6">
                  <w:pPr>
                    <w:spacing w:line="240" w:lineRule="auto"/>
                    <w:ind w:firstLine="0" w:firstLineChars="0"/>
                    <w:jc w:val="center"/>
                    <w:rPr>
                      <w:sz w:val="21"/>
                      <w:szCs w:val="21"/>
                    </w:rPr>
                  </w:pPr>
                  <w:r>
                    <w:rPr>
                      <w:rFonts w:hint="eastAsia"/>
                      <w:sz w:val="21"/>
                      <w:szCs w:val="21"/>
                    </w:rPr>
                    <w:t>放管</w:t>
                  </w:r>
                </w:p>
                <w:p w14:paraId="21FFF286">
                  <w:pPr>
                    <w:spacing w:line="240" w:lineRule="auto"/>
                    <w:ind w:firstLine="0" w:firstLineChars="0"/>
                    <w:jc w:val="center"/>
                    <w:rPr>
                      <w:sz w:val="21"/>
                      <w:szCs w:val="21"/>
                    </w:rPr>
                  </w:pPr>
                  <w:r>
                    <w:rPr>
                      <w:rFonts w:hint="eastAsia"/>
                      <w:sz w:val="21"/>
                      <w:szCs w:val="21"/>
                    </w:rPr>
                    <w:t>控</w:t>
                  </w:r>
                </w:p>
              </w:tc>
              <w:tc>
                <w:tcPr>
                  <w:tcW w:w="2199" w:type="pct"/>
                  <w:vAlign w:val="center"/>
                </w:tcPr>
                <w:p w14:paraId="5AD8C0AC">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对直接影响城市建成区黑臭水体治理成效的城乡结合部等区域全面开展农业农村污染治理，改善城市水体来水水质。</w:t>
                  </w:r>
                  <w:r>
                    <w:rPr>
                      <w:bCs/>
                      <w:sz w:val="21"/>
                      <w:szCs w:val="21"/>
                    </w:rPr>
                    <w:br w:type="textWrapping"/>
                  </w:r>
                </w:p>
              </w:tc>
              <w:tc>
                <w:tcPr>
                  <w:tcW w:w="2197" w:type="pct"/>
                  <w:vAlign w:val="center"/>
                </w:tcPr>
                <w:p w14:paraId="2827DFC9">
                  <w:pPr>
                    <w:adjustRightInd w:val="0"/>
                    <w:snapToGrid w:val="0"/>
                    <w:spacing w:line="240" w:lineRule="auto"/>
                    <w:ind w:firstLine="0" w:firstLineChars="0"/>
                    <w:jc w:val="center"/>
                    <w:rPr>
                      <w:sz w:val="21"/>
                      <w:szCs w:val="21"/>
                    </w:rPr>
                  </w:pPr>
                  <w:r>
                    <w:rPr>
                      <w:rFonts w:hint="eastAsia"/>
                      <w:sz w:val="21"/>
                      <w:szCs w:val="21"/>
                      <w:lang w:val="en-US" w:eastAsia="zh-CN"/>
                    </w:rPr>
                    <w:t>项目为灌区工程项目，项目建设运营后不产生生产废水，生活污水经隔油池+化粪池+一体化污水处理设施处理达标后用于泵站厂区绿化，不外排，不会对周边水质造成污染。</w:t>
                  </w:r>
                </w:p>
                <w:p w14:paraId="6EF4F409">
                  <w:pPr>
                    <w:adjustRightInd w:val="0"/>
                    <w:snapToGrid w:val="0"/>
                    <w:spacing w:line="240" w:lineRule="auto"/>
                    <w:ind w:firstLine="0" w:firstLineChars="0"/>
                    <w:jc w:val="center"/>
                    <w:rPr>
                      <w:sz w:val="21"/>
                      <w:szCs w:val="21"/>
                    </w:rPr>
                  </w:pPr>
                </w:p>
              </w:tc>
              <w:tc>
                <w:tcPr>
                  <w:tcW w:w="313" w:type="pct"/>
                  <w:vAlign w:val="center"/>
                </w:tcPr>
                <w:p w14:paraId="69AFB462">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3619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7FD3F683">
                  <w:pPr>
                    <w:spacing w:line="240" w:lineRule="auto"/>
                    <w:ind w:firstLine="0" w:firstLineChars="0"/>
                    <w:jc w:val="center"/>
                    <w:rPr>
                      <w:sz w:val="21"/>
                      <w:szCs w:val="21"/>
                    </w:rPr>
                  </w:pPr>
                </w:p>
              </w:tc>
              <w:tc>
                <w:tcPr>
                  <w:tcW w:w="2199" w:type="pct"/>
                  <w:vAlign w:val="center"/>
                </w:tcPr>
                <w:p w14:paraId="3943FD04">
                  <w:pPr>
                    <w:widowControl/>
                    <w:adjustRightInd w:val="0"/>
                    <w:snapToGrid w:val="0"/>
                    <w:spacing w:line="240" w:lineRule="auto"/>
                    <w:ind w:firstLine="0" w:firstLineChars="0"/>
                    <w:jc w:val="center"/>
                    <w:rPr>
                      <w:rFonts w:hint="eastAsia" w:eastAsia="宋体"/>
                      <w:bCs/>
                      <w:sz w:val="21"/>
                      <w:szCs w:val="21"/>
                      <w:lang w:eastAsia="zh-CN"/>
                    </w:rPr>
                  </w:pPr>
                  <w:r>
                    <w:rPr>
                      <w:bCs/>
                      <w:sz w:val="21"/>
                      <w:szCs w:val="21"/>
                    </w:rPr>
                    <w:t>2</w:t>
                  </w:r>
                  <w:r>
                    <w:rPr>
                      <w:rFonts w:hint="eastAsia"/>
                      <w:bCs/>
                      <w:sz w:val="21"/>
                      <w:szCs w:val="21"/>
                      <w:lang w:eastAsia="zh-CN"/>
                    </w:rPr>
                    <w:t>.</w:t>
                  </w:r>
                  <w:r>
                    <w:rPr>
                      <w:bCs/>
                      <w:sz w:val="21"/>
                      <w:szCs w:val="21"/>
                    </w:rPr>
                    <w:t>水产养殖废水应处理达到相关排放标准后排放。设有污水排放口的规模化畜禽养殖场应当依法申领排污许可证，并严格持证排污、按证排污。严格做好“农家乐”、种植采摘园等范围内的生活及农产品产生污水及垃圾治理。严格控制河流湖库投饵网箱养殖，开展水产养殖尾水整治专项行动</w:t>
                  </w:r>
                  <w:r>
                    <w:rPr>
                      <w:rFonts w:hint="eastAsia"/>
                      <w:bCs/>
                      <w:sz w:val="21"/>
                      <w:szCs w:val="21"/>
                      <w:lang w:eastAsia="zh-CN"/>
                    </w:rPr>
                    <w:t>。</w:t>
                  </w:r>
                </w:p>
              </w:tc>
              <w:tc>
                <w:tcPr>
                  <w:tcW w:w="2197" w:type="pct"/>
                  <w:vAlign w:val="center"/>
                </w:tcPr>
                <w:p w14:paraId="54BCB3F8">
                  <w:pPr>
                    <w:adjustRightInd w:val="0"/>
                    <w:snapToGrid w:val="0"/>
                    <w:spacing w:line="240" w:lineRule="auto"/>
                    <w:ind w:firstLine="0" w:firstLineChars="0"/>
                    <w:jc w:val="center"/>
                    <w:rPr>
                      <w:sz w:val="21"/>
                      <w:szCs w:val="21"/>
                    </w:rPr>
                  </w:pPr>
                  <w:r>
                    <w:rPr>
                      <w:rFonts w:hint="eastAsia"/>
                      <w:sz w:val="21"/>
                      <w:szCs w:val="21"/>
                      <w:lang w:val="en-US" w:eastAsia="zh-CN"/>
                    </w:rPr>
                    <w:t>本项目为灌区工程，建成后灌区的渠系水利用率得到提高，减少了渠道输水损失，提高了可供水量的有效利用，提高供水效益和排涝标准，缓解灌区内缺水问题。</w:t>
                  </w:r>
                </w:p>
              </w:tc>
              <w:tc>
                <w:tcPr>
                  <w:tcW w:w="313" w:type="pct"/>
                  <w:vAlign w:val="center"/>
                </w:tcPr>
                <w:p w14:paraId="4CE84357">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符合</w:t>
                  </w:r>
                </w:p>
              </w:tc>
            </w:tr>
            <w:tr w14:paraId="1605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430BF9C1">
                  <w:pPr>
                    <w:spacing w:line="240" w:lineRule="auto"/>
                    <w:ind w:firstLine="0" w:firstLineChars="0"/>
                    <w:jc w:val="center"/>
                    <w:rPr>
                      <w:sz w:val="21"/>
                      <w:szCs w:val="21"/>
                    </w:rPr>
                  </w:pPr>
                </w:p>
              </w:tc>
              <w:tc>
                <w:tcPr>
                  <w:tcW w:w="2199" w:type="pct"/>
                  <w:vAlign w:val="center"/>
                </w:tcPr>
                <w:p w14:paraId="484C0B5F">
                  <w:pPr>
                    <w:widowControl/>
                    <w:adjustRightInd w:val="0"/>
                    <w:snapToGrid w:val="0"/>
                    <w:spacing w:line="240" w:lineRule="auto"/>
                    <w:ind w:firstLine="0" w:firstLineChars="0"/>
                    <w:jc w:val="center"/>
                    <w:rPr>
                      <w:rFonts w:hint="eastAsia" w:eastAsia="宋体"/>
                      <w:bCs/>
                      <w:sz w:val="21"/>
                      <w:szCs w:val="21"/>
                      <w:lang w:eastAsia="zh-CN"/>
                    </w:rPr>
                  </w:pPr>
                  <w:r>
                    <w:rPr>
                      <w:bCs/>
                      <w:sz w:val="21"/>
                      <w:szCs w:val="21"/>
                    </w:rPr>
                    <w:t>3</w:t>
                  </w:r>
                  <w:r>
                    <w:rPr>
                      <w:rFonts w:hint="eastAsia"/>
                      <w:bCs/>
                      <w:sz w:val="21"/>
                      <w:szCs w:val="21"/>
                      <w:lang w:eastAsia="zh-CN"/>
                    </w:rPr>
                    <w:t>.</w:t>
                  </w:r>
                  <w:r>
                    <w:rPr>
                      <w:bCs/>
                      <w:sz w:val="21"/>
                      <w:szCs w:val="21"/>
                    </w:rPr>
                    <w:t>以乡镇行政区域为单位，实行农村生活污水处理统一规划、统一建设、统一管理，梯次推进农村生活污水治理。开展协同治理，推动城镇污水处理设施和服务向农村延伸，加强改厕与农村生活污水治理的有效衔接，将农村水环境治理纳入河长制、湖长制管理。到2025年，楚雄市农村污水收集处理率达到70%以上，农村生活垃圾收集处理率达100%</w:t>
                  </w:r>
                  <w:r>
                    <w:rPr>
                      <w:rFonts w:hint="eastAsia"/>
                      <w:bCs/>
                      <w:sz w:val="21"/>
                      <w:szCs w:val="21"/>
                      <w:lang w:eastAsia="zh-CN"/>
                    </w:rPr>
                    <w:t>。</w:t>
                  </w:r>
                </w:p>
              </w:tc>
              <w:tc>
                <w:tcPr>
                  <w:tcW w:w="2197" w:type="pct"/>
                  <w:vAlign w:val="center"/>
                </w:tcPr>
                <w:p w14:paraId="08A82ED0">
                  <w:pPr>
                    <w:adjustRightInd w:val="0"/>
                    <w:snapToGrid w:val="0"/>
                    <w:spacing w:line="240" w:lineRule="auto"/>
                    <w:ind w:firstLine="0" w:firstLineChars="0"/>
                    <w:jc w:val="center"/>
                    <w:rPr>
                      <w:sz w:val="21"/>
                      <w:szCs w:val="21"/>
                    </w:rPr>
                  </w:pPr>
                  <w:r>
                    <w:rPr>
                      <w:rFonts w:hint="eastAsia"/>
                      <w:sz w:val="21"/>
                      <w:szCs w:val="21"/>
                      <w:lang w:val="en-US" w:eastAsia="zh-CN"/>
                    </w:rPr>
                    <w:t>项目为灌区工程项目，项目建设运营后不产生生产废水，生活污水经隔油池+化粪池+一体化污水处理设施处理达标后用于泵站厂区绿化，不外排，不会对周边水质造成污染。</w:t>
                  </w:r>
                </w:p>
                <w:p w14:paraId="2CDA7D98">
                  <w:pPr>
                    <w:adjustRightInd w:val="0"/>
                    <w:snapToGrid w:val="0"/>
                    <w:spacing w:line="240" w:lineRule="auto"/>
                    <w:ind w:firstLine="0" w:firstLineChars="0"/>
                    <w:jc w:val="center"/>
                    <w:rPr>
                      <w:sz w:val="21"/>
                      <w:szCs w:val="21"/>
                    </w:rPr>
                  </w:pPr>
                </w:p>
              </w:tc>
              <w:tc>
                <w:tcPr>
                  <w:tcW w:w="313" w:type="pct"/>
                  <w:vAlign w:val="center"/>
                </w:tcPr>
                <w:p w14:paraId="2A80A746">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50BE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1EF35352">
                  <w:pPr>
                    <w:spacing w:line="240" w:lineRule="auto"/>
                    <w:ind w:firstLine="0" w:firstLineChars="0"/>
                    <w:jc w:val="center"/>
                    <w:rPr>
                      <w:sz w:val="21"/>
                      <w:szCs w:val="21"/>
                    </w:rPr>
                  </w:pPr>
                </w:p>
              </w:tc>
              <w:tc>
                <w:tcPr>
                  <w:tcW w:w="2199" w:type="pct"/>
                  <w:vAlign w:val="center"/>
                </w:tcPr>
                <w:p w14:paraId="30976609">
                  <w:pPr>
                    <w:widowControl/>
                    <w:adjustRightInd w:val="0"/>
                    <w:snapToGrid w:val="0"/>
                    <w:spacing w:line="240" w:lineRule="auto"/>
                    <w:ind w:firstLine="0" w:firstLineChars="0"/>
                    <w:jc w:val="center"/>
                    <w:rPr>
                      <w:bCs/>
                      <w:sz w:val="21"/>
                      <w:szCs w:val="21"/>
                    </w:rPr>
                  </w:pPr>
                  <w:r>
                    <w:rPr>
                      <w:bCs/>
                      <w:sz w:val="21"/>
                      <w:szCs w:val="21"/>
                    </w:rPr>
                    <w:t>4</w:t>
                  </w:r>
                  <w:r>
                    <w:rPr>
                      <w:rFonts w:hint="eastAsia"/>
                      <w:bCs/>
                      <w:sz w:val="21"/>
                      <w:szCs w:val="21"/>
                      <w:lang w:eastAsia="zh-CN"/>
                    </w:rPr>
                    <w:t>.</w:t>
                  </w:r>
                  <w:r>
                    <w:rPr>
                      <w:bCs/>
                      <w:sz w:val="21"/>
                      <w:szCs w:val="21"/>
                    </w:rPr>
                    <w:t>实施化肥农药零增长行动，推进有机肥替代化肥、病虫害绿色防控替代化学防治，推进农业清洁生产。规范农业生产过程，严格管制乱用、滥用农业投入品，引导农民科学合理使用肥料、农药。严格控制化肥施用量，禁止登记、生产、销售和施用重金属等有毒有害物质超标的肥料。开展以循环利用与生态净化相结合的方式治理农田退水，通过生态沟（塘）、地表径流积蓄池等设施拦截和净化农田退水。</w:t>
                  </w:r>
                </w:p>
              </w:tc>
              <w:tc>
                <w:tcPr>
                  <w:tcW w:w="2197" w:type="pct"/>
                  <w:vAlign w:val="center"/>
                </w:tcPr>
                <w:p w14:paraId="0649D02C">
                  <w:pPr>
                    <w:adjustRightInd w:val="0"/>
                    <w:snapToGrid w:val="0"/>
                    <w:spacing w:line="240" w:lineRule="auto"/>
                    <w:ind w:firstLine="0" w:firstLineChars="0"/>
                    <w:jc w:val="center"/>
                    <w:rPr>
                      <w:sz w:val="21"/>
                      <w:szCs w:val="21"/>
                    </w:rPr>
                  </w:pPr>
                  <w:r>
                    <w:rPr>
                      <w:rFonts w:hint="eastAsia"/>
                      <w:sz w:val="21"/>
                      <w:szCs w:val="21"/>
                      <w:lang w:val="en-US" w:eastAsia="zh-CN"/>
                    </w:rPr>
                    <w:t>本项目为灌区工程，建成后灌区的渠系水利用率得到提高，减少了渠道输水损失，提高了可供水量的有效利用，提高供水效益和排涝标准，缓解灌区内缺水问题。为保障灌区湖库、河流水质、周边土壤环境，建议控制周边耕地农肥使用量。</w:t>
                  </w:r>
                </w:p>
              </w:tc>
              <w:tc>
                <w:tcPr>
                  <w:tcW w:w="313" w:type="pct"/>
                  <w:vAlign w:val="center"/>
                </w:tcPr>
                <w:p w14:paraId="7769C395">
                  <w:pPr>
                    <w:adjustRightInd w:val="0"/>
                    <w:snapToGrid w:val="0"/>
                    <w:spacing w:line="240" w:lineRule="auto"/>
                    <w:ind w:firstLine="0" w:firstLineChars="0"/>
                    <w:jc w:val="center"/>
                    <w:rPr>
                      <w:sz w:val="21"/>
                      <w:szCs w:val="21"/>
                    </w:rPr>
                  </w:pPr>
                </w:p>
              </w:tc>
            </w:tr>
            <w:tr w14:paraId="7CC2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4EDA2B28">
                  <w:pPr>
                    <w:spacing w:line="240" w:lineRule="auto"/>
                    <w:ind w:firstLine="0" w:firstLineChars="0"/>
                    <w:jc w:val="center"/>
                    <w:rPr>
                      <w:sz w:val="21"/>
                      <w:szCs w:val="21"/>
                    </w:rPr>
                  </w:pPr>
                  <w:r>
                    <w:rPr>
                      <w:sz w:val="21"/>
                      <w:szCs w:val="21"/>
                    </w:rPr>
                    <w:t>资源开发效率要求</w:t>
                  </w:r>
                </w:p>
              </w:tc>
              <w:tc>
                <w:tcPr>
                  <w:tcW w:w="2199" w:type="pct"/>
                  <w:vAlign w:val="center"/>
                </w:tcPr>
                <w:p w14:paraId="49193552">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发展节水农业，加强节水灌溉工程建设和节水改造。到2025年，楚雄市农田灌溉水有效利用系数确保达到0.529以上。</w:t>
                  </w:r>
                </w:p>
              </w:tc>
              <w:tc>
                <w:tcPr>
                  <w:tcW w:w="2197" w:type="pct"/>
                  <w:vAlign w:val="center"/>
                </w:tcPr>
                <w:p w14:paraId="62D52EC9">
                  <w:pPr>
                    <w:adjustRightInd w:val="0"/>
                    <w:snapToGrid w:val="0"/>
                    <w:spacing w:line="240" w:lineRule="auto"/>
                    <w:ind w:firstLine="0" w:firstLineChars="0"/>
                    <w:jc w:val="center"/>
                    <w:rPr>
                      <w:rFonts w:hint="eastAsia" w:eastAsia="宋体"/>
                      <w:sz w:val="21"/>
                      <w:szCs w:val="21"/>
                      <w:lang w:eastAsia="zh-CN"/>
                    </w:rPr>
                  </w:pPr>
                  <w:r>
                    <w:rPr>
                      <w:sz w:val="21"/>
                      <w:szCs w:val="21"/>
                    </w:rPr>
                    <w:t>楚雄市子午灌区建设项目的实施，可使灌区的渠系水利用系数、灌溉水利用系数分别提高至0.827、0.75，减少了渠道输水损失，提高了可供水量的有效利用， 提高供水效益和排涝能力；可以提高灌区粮食产量</w:t>
                  </w:r>
                  <w:r>
                    <w:rPr>
                      <w:rFonts w:hint="eastAsia"/>
                      <w:sz w:val="21"/>
                      <w:szCs w:val="21"/>
                      <w:lang w:eastAsia="zh-CN"/>
                    </w:rPr>
                    <w:t>。</w:t>
                  </w:r>
                </w:p>
              </w:tc>
              <w:tc>
                <w:tcPr>
                  <w:tcW w:w="313" w:type="pct"/>
                  <w:vAlign w:val="center"/>
                </w:tcPr>
                <w:p w14:paraId="201DE099">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6450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0D8610E2">
                  <w:pPr>
                    <w:spacing w:line="240" w:lineRule="auto"/>
                    <w:ind w:firstLine="0" w:firstLineChars="0"/>
                    <w:jc w:val="center"/>
                    <w:rPr>
                      <w:sz w:val="21"/>
                      <w:szCs w:val="21"/>
                    </w:rPr>
                  </w:pPr>
                </w:p>
              </w:tc>
              <w:tc>
                <w:tcPr>
                  <w:tcW w:w="2199" w:type="pct"/>
                  <w:vAlign w:val="center"/>
                </w:tcPr>
                <w:p w14:paraId="23ABCE29">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到2025年，楚雄市肥料、农药利用率均达40%以上，农膜回收率达80%以上；强化养殖业污染治理，到2025年，规模畜禽养殖场全部配套粪污处理设施，畜禽粪污综合利用率达到80%以上。</w:t>
                  </w:r>
                </w:p>
              </w:tc>
              <w:tc>
                <w:tcPr>
                  <w:tcW w:w="2197" w:type="pct"/>
                  <w:vAlign w:val="center"/>
                </w:tcPr>
                <w:p w14:paraId="09FEADAC">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本项目不涉及</w:t>
                  </w:r>
                </w:p>
              </w:tc>
              <w:tc>
                <w:tcPr>
                  <w:tcW w:w="313" w:type="pct"/>
                  <w:vAlign w:val="center"/>
                </w:tcPr>
                <w:p w14:paraId="6DA2D5F0">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符合</w:t>
                  </w:r>
                </w:p>
              </w:tc>
            </w:tr>
            <w:tr w14:paraId="4B4A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1CCE19BF">
                  <w:pPr>
                    <w:spacing w:line="240" w:lineRule="auto"/>
                    <w:ind w:firstLine="0" w:firstLineChars="0"/>
                    <w:jc w:val="center"/>
                    <w:rPr>
                      <w:sz w:val="21"/>
                      <w:szCs w:val="21"/>
                    </w:rPr>
                  </w:pPr>
                </w:p>
              </w:tc>
              <w:tc>
                <w:tcPr>
                  <w:tcW w:w="2199" w:type="pct"/>
                  <w:vAlign w:val="center"/>
                </w:tcPr>
                <w:p w14:paraId="25929A7B">
                  <w:pPr>
                    <w:widowControl/>
                    <w:adjustRightInd w:val="0"/>
                    <w:snapToGrid w:val="0"/>
                    <w:spacing w:line="240" w:lineRule="auto"/>
                    <w:ind w:firstLine="0" w:firstLineChars="0"/>
                    <w:jc w:val="center"/>
                    <w:rPr>
                      <w:bCs/>
                      <w:sz w:val="21"/>
                      <w:szCs w:val="21"/>
                    </w:rPr>
                  </w:pPr>
                  <w:r>
                    <w:rPr>
                      <w:bCs/>
                      <w:sz w:val="21"/>
                      <w:szCs w:val="21"/>
                    </w:rPr>
                    <w:t>3</w:t>
                  </w:r>
                  <w:r>
                    <w:rPr>
                      <w:rFonts w:hint="eastAsia"/>
                      <w:bCs/>
                      <w:sz w:val="21"/>
                      <w:szCs w:val="21"/>
                      <w:lang w:eastAsia="zh-CN"/>
                    </w:rPr>
                    <w:t>.</w:t>
                  </w:r>
                  <w:r>
                    <w:rPr>
                      <w:bCs/>
                      <w:sz w:val="21"/>
                      <w:szCs w:val="21"/>
                    </w:rPr>
                    <w:t>建立青山嘴水库、中石坝水库和尹家嘴水库水资源联合调度方案，保障龙川江、青龙河流域枯水期生态基流，改善河道水动力条件，增强水体自净能力，保障断面水质稳定。</w:t>
                  </w:r>
                </w:p>
              </w:tc>
              <w:tc>
                <w:tcPr>
                  <w:tcW w:w="2197" w:type="pct"/>
                  <w:vAlign w:val="center"/>
                </w:tcPr>
                <w:p w14:paraId="6FB4124C">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本项目水资源配置工程建成后可保障青山嘴水库向子午灌区0.284万亩耕地的灌溉供水，同时汛期可补水至朵基水库、二成坝水库、竹园水库、楚双水库进行调蓄后供水。</w:t>
                  </w:r>
                </w:p>
              </w:tc>
              <w:tc>
                <w:tcPr>
                  <w:tcW w:w="313" w:type="pct"/>
                  <w:vAlign w:val="center"/>
                </w:tcPr>
                <w:p w14:paraId="038A4DB0">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1CC4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3B27215D">
                  <w:pPr>
                    <w:adjustRightInd w:val="0"/>
                    <w:snapToGrid w:val="0"/>
                    <w:spacing w:line="240" w:lineRule="auto"/>
                    <w:ind w:firstLine="0" w:firstLineChars="0"/>
                    <w:jc w:val="both"/>
                    <w:rPr>
                      <w:sz w:val="21"/>
                      <w:szCs w:val="21"/>
                    </w:rPr>
                  </w:pPr>
                  <w:r>
                    <w:rPr>
                      <w:b/>
                      <w:bCs/>
                      <w:sz w:val="21"/>
                      <w:szCs w:val="21"/>
                    </w:rPr>
                    <w:t>楚雄市城区生活污染重点管控单元</w:t>
                  </w:r>
                </w:p>
              </w:tc>
            </w:tr>
            <w:tr w14:paraId="5847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5EE2E2FA">
                  <w:pPr>
                    <w:spacing w:line="240" w:lineRule="auto"/>
                    <w:ind w:firstLine="0" w:firstLineChars="0"/>
                    <w:jc w:val="center"/>
                    <w:rPr>
                      <w:sz w:val="21"/>
                      <w:szCs w:val="21"/>
                    </w:rPr>
                  </w:pPr>
                  <w:r>
                    <w:rPr>
                      <w:sz w:val="21"/>
                      <w:szCs w:val="21"/>
                    </w:rPr>
                    <w:t>空间布局约束</w:t>
                  </w:r>
                </w:p>
              </w:tc>
              <w:tc>
                <w:tcPr>
                  <w:tcW w:w="2199" w:type="pct"/>
                  <w:vAlign w:val="center"/>
                </w:tcPr>
                <w:p w14:paraId="6F555D31">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禁止在人口集中地区、交通干线附近和其他依法需要特殊保护的区域内焚烧沥青、油毡、橡胶、塑料、皮革、秸秆、落叶、垃圾以及其他产生有毒有害烟尘和恶臭气体的物质。</w:t>
                  </w:r>
                </w:p>
              </w:tc>
              <w:tc>
                <w:tcPr>
                  <w:tcW w:w="2197" w:type="pct"/>
                  <w:vAlign w:val="center"/>
                </w:tcPr>
                <w:p w14:paraId="4C290209">
                  <w:pPr>
                    <w:widowControl/>
                    <w:adjustRightInd w:val="0"/>
                    <w:snapToGrid w:val="0"/>
                    <w:spacing w:line="240" w:lineRule="auto"/>
                    <w:ind w:firstLine="0" w:firstLineChars="0"/>
                    <w:jc w:val="center"/>
                    <w:rPr>
                      <w:sz w:val="21"/>
                      <w:szCs w:val="21"/>
                    </w:rPr>
                  </w:pPr>
                  <w:r>
                    <w:rPr>
                      <w:rFonts w:hint="eastAsia"/>
                      <w:bCs/>
                      <w:sz w:val="21"/>
                      <w:szCs w:val="21"/>
                      <w:lang w:val="en-US" w:eastAsia="zh-CN"/>
                    </w:rPr>
                    <w:t>本项目施工期产生生活垃圾</w:t>
                  </w:r>
                  <w:r>
                    <w:rPr>
                      <w:rFonts w:hint="eastAsia"/>
                      <w:bCs/>
                      <w:sz w:val="21"/>
                      <w:szCs w:val="21"/>
                    </w:rPr>
                    <w:t>收集后</w:t>
                  </w:r>
                  <w:r>
                    <w:rPr>
                      <w:rFonts w:hint="eastAsia"/>
                      <w:bCs/>
                      <w:sz w:val="21"/>
                      <w:szCs w:val="21"/>
                      <w:lang w:val="en-US" w:eastAsia="zh-CN"/>
                    </w:rPr>
                    <w:t>由</w:t>
                  </w:r>
                  <w:r>
                    <w:rPr>
                      <w:rFonts w:hint="eastAsia"/>
                      <w:bCs/>
                      <w:sz w:val="21"/>
                      <w:szCs w:val="21"/>
                    </w:rPr>
                    <w:t>当地环卫部门清运处置</w:t>
                  </w:r>
                  <w:r>
                    <w:rPr>
                      <w:rFonts w:hint="eastAsia"/>
                      <w:bCs/>
                      <w:sz w:val="21"/>
                      <w:szCs w:val="21"/>
                      <w:lang w:eastAsia="zh-CN"/>
                    </w:rPr>
                    <w:t>。</w:t>
                  </w:r>
                  <w:r>
                    <w:rPr>
                      <w:rFonts w:hint="eastAsia"/>
                      <w:bCs/>
                      <w:sz w:val="21"/>
                      <w:szCs w:val="21"/>
                      <w:lang w:val="en-US" w:eastAsia="zh-CN"/>
                    </w:rPr>
                    <w:t>运营期</w:t>
                  </w:r>
                  <w:r>
                    <w:rPr>
                      <w:rFonts w:hint="eastAsia"/>
                      <w:bCs/>
                      <w:sz w:val="21"/>
                      <w:szCs w:val="21"/>
                    </w:rPr>
                    <w:t>在泵站厂房设置1个统一垃圾收集点，生活垃圾收集后</w:t>
                  </w:r>
                  <w:r>
                    <w:rPr>
                      <w:rFonts w:hint="eastAsia"/>
                      <w:bCs/>
                      <w:sz w:val="21"/>
                      <w:szCs w:val="21"/>
                      <w:lang w:val="en-US" w:eastAsia="zh-CN"/>
                    </w:rPr>
                    <w:t>由</w:t>
                  </w:r>
                  <w:r>
                    <w:rPr>
                      <w:rFonts w:hint="eastAsia"/>
                      <w:bCs/>
                      <w:sz w:val="21"/>
                      <w:szCs w:val="21"/>
                    </w:rPr>
                    <w:t>当地环卫部门清运处置。污水处理设施产生污泥</w:t>
                  </w:r>
                  <w:r>
                    <w:rPr>
                      <w:bCs/>
                      <w:sz w:val="21"/>
                      <w:szCs w:val="21"/>
                    </w:rPr>
                    <w:t>定期清掏</w:t>
                  </w:r>
                  <w:r>
                    <w:rPr>
                      <w:rFonts w:hint="eastAsia"/>
                      <w:bCs/>
                      <w:sz w:val="21"/>
                      <w:szCs w:val="21"/>
                    </w:rPr>
                    <w:t>，</w:t>
                  </w:r>
                  <w:r>
                    <w:rPr>
                      <w:bCs/>
                      <w:sz w:val="21"/>
                      <w:szCs w:val="21"/>
                    </w:rPr>
                    <w:t>用于农田施肥</w:t>
                  </w:r>
                  <w:r>
                    <w:rPr>
                      <w:rFonts w:hint="eastAsia"/>
                      <w:bCs/>
                      <w:sz w:val="21"/>
                      <w:szCs w:val="21"/>
                    </w:rPr>
                    <w:t>。排灌渠</w:t>
                  </w:r>
                  <w:r>
                    <w:rPr>
                      <w:bCs/>
                      <w:sz w:val="21"/>
                      <w:szCs w:val="21"/>
                    </w:rPr>
                    <w:t>上游随水流漂浮的垃圾等由沿岸村民打捞上岸后，与周</w:t>
                  </w:r>
                  <w:r>
                    <w:rPr>
                      <w:rFonts w:hint="eastAsia"/>
                      <w:bCs/>
                      <w:sz w:val="21"/>
                      <w:szCs w:val="21"/>
                    </w:rPr>
                    <w:t>边生活垃圾一同处置。</w:t>
                  </w:r>
                </w:p>
                <w:p w14:paraId="43B115B2">
                  <w:pPr>
                    <w:adjustRightInd w:val="0"/>
                    <w:snapToGrid w:val="0"/>
                    <w:spacing w:line="240" w:lineRule="auto"/>
                    <w:ind w:firstLine="0" w:firstLineChars="0"/>
                    <w:jc w:val="center"/>
                    <w:rPr>
                      <w:rFonts w:hint="default"/>
                      <w:sz w:val="21"/>
                      <w:szCs w:val="21"/>
                      <w:lang w:val="en-US" w:eastAsia="zh-CN"/>
                    </w:rPr>
                  </w:pPr>
                </w:p>
              </w:tc>
              <w:tc>
                <w:tcPr>
                  <w:tcW w:w="313" w:type="pct"/>
                  <w:vAlign w:val="center"/>
                </w:tcPr>
                <w:p w14:paraId="33BC1DC0">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71E3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6E64E136">
                  <w:pPr>
                    <w:spacing w:line="240" w:lineRule="auto"/>
                    <w:ind w:firstLine="0" w:firstLineChars="0"/>
                    <w:jc w:val="center"/>
                    <w:rPr>
                      <w:sz w:val="21"/>
                      <w:szCs w:val="21"/>
                    </w:rPr>
                  </w:pPr>
                </w:p>
              </w:tc>
              <w:tc>
                <w:tcPr>
                  <w:tcW w:w="2199" w:type="pct"/>
                  <w:vAlign w:val="center"/>
                </w:tcPr>
                <w:p w14:paraId="4DCFEB9A">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禁止在居民住宅楼、未配套设立专用烟道的商住综合楼以及商住综合楼内与居住层相邻的商业楼层内新建、改建、扩建产生油烟、异味、废气的餐饮服务项目。</w:t>
                  </w:r>
                </w:p>
              </w:tc>
              <w:tc>
                <w:tcPr>
                  <w:tcW w:w="2197" w:type="pct"/>
                  <w:vAlign w:val="center"/>
                </w:tcPr>
                <w:p w14:paraId="69ED9F42">
                  <w:pPr>
                    <w:adjustRightInd w:val="0"/>
                    <w:snapToGrid w:val="0"/>
                    <w:spacing w:line="240" w:lineRule="auto"/>
                    <w:ind w:firstLine="0" w:firstLineChars="0"/>
                    <w:jc w:val="center"/>
                    <w:rPr>
                      <w:sz w:val="21"/>
                      <w:szCs w:val="21"/>
                    </w:rPr>
                  </w:pPr>
                  <w:r>
                    <w:rPr>
                      <w:rFonts w:hint="eastAsia"/>
                      <w:sz w:val="21"/>
                      <w:szCs w:val="21"/>
                      <w:lang w:val="en-US" w:eastAsia="zh-CN"/>
                    </w:rPr>
                    <w:t>本项目</w:t>
                  </w:r>
                  <w:r>
                    <w:rPr>
                      <w:rFonts w:hint="eastAsia"/>
                      <w:sz w:val="21"/>
                      <w:szCs w:val="21"/>
                    </w:rPr>
                    <w:t>在泵站厂房厨房设置油烟净化器，食堂油烟经油烟净化器处理后外排。</w:t>
                  </w:r>
                </w:p>
              </w:tc>
              <w:tc>
                <w:tcPr>
                  <w:tcW w:w="313" w:type="pct"/>
                  <w:vAlign w:val="center"/>
                </w:tcPr>
                <w:p w14:paraId="4E15EAA7">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16B8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0F617DFA">
                  <w:pPr>
                    <w:spacing w:line="240" w:lineRule="auto"/>
                    <w:ind w:firstLine="0" w:firstLineChars="0"/>
                    <w:jc w:val="center"/>
                    <w:rPr>
                      <w:sz w:val="21"/>
                      <w:szCs w:val="21"/>
                    </w:rPr>
                  </w:pPr>
                </w:p>
              </w:tc>
              <w:tc>
                <w:tcPr>
                  <w:tcW w:w="2199" w:type="pct"/>
                  <w:vAlign w:val="center"/>
                </w:tcPr>
                <w:p w14:paraId="11DD508D">
                  <w:pPr>
                    <w:widowControl/>
                    <w:adjustRightInd w:val="0"/>
                    <w:snapToGrid w:val="0"/>
                    <w:spacing w:line="240" w:lineRule="auto"/>
                    <w:ind w:firstLine="0" w:firstLineChars="0"/>
                    <w:jc w:val="center"/>
                    <w:rPr>
                      <w:bCs/>
                      <w:sz w:val="21"/>
                      <w:szCs w:val="21"/>
                    </w:rPr>
                  </w:pPr>
                  <w:r>
                    <w:rPr>
                      <w:bCs/>
                      <w:sz w:val="21"/>
                      <w:szCs w:val="21"/>
                    </w:rPr>
                    <w:t>3</w:t>
                  </w:r>
                  <w:r>
                    <w:rPr>
                      <w:rFonts w:hint="eastAsia"/>
                      <w:bCs/>
                      <w:sz w:val="21"/>
                      <w:szCs w:val="21"/>
                      <w:lang w:eastAsia="zh-CN"/>
                    </w:rPr>
                    <w:t>.</w:t>
                  </w:r>
                  <w:r>
                    <w:rPr>
                      <w:bCs/>
                      <w:sz w:val="21"/>
                      <w:szCs w:val="21"/>
                    </w:rPr>
                    <w:t>规范旅游业发展，强化审批和监管力度，严禁在河湖岸线管理范围内违法开展旅游活动，严禁各类旅游设施、餐饮客栈违规侵占河湖岸线，严格管控河湖周边旅游地产开发。</w:t>
                  </w:r>
                </w:p>
              </w:tc>
              <w:tc>
                <w:tcPr>
                  <w:tcW w:w="2197" w:type="pct"/>
                  <w:vAlign w:val="center"/>
                </w:tcPr>
                <w:p w14:paraId="55CD30D5">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本项目不涉及</w:t>
                  </w:r>
                </w:p>
              </w:tc>
              <w:tc>
                <w:tcPr>
                  <w:tcW w:w="313" w:type="pct"/>
                  <w:vAlign w:val="center"/>
                </w:tcPr>
                <w:p w14:paraId="3E53630A">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符合</w:t>
                  </w:r>
                </w:p>
              </w:tc>
            </w:tr>
            <w:tr w14:paraId="193B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71806E03">
                  <w:pPr>
                    <w:spacing w:line="240" w:lineRule="auto"/>
                    <w:ind w:firstLine="0" w:firstLineChars="0"/>
                    <w:jc w:val="center"/>
                    <w:rPr>
                      <w:sz w:val="21"/>
                      <w:szCs w:val="21"/>
                    </w:rPr>
                  </w:pPr>
                  <w:r>
                    <w:rPr>
                      <w:sz w:val="21"/>
                      <w:szCs w:val="21"/>
                    </w:rPr>
                    <w:t>污染物排放管控</w:t>
                  </w:r>
                </w:p>
              </w:tc>
              <w:tc>
                <w:tcPr>
                  <w:tcW w:w="2199" w:type="pct"/>
                  <w:vAlign w:val="center"/>
                </w:tcPr>
                <w:p w14:paraId="0E13D295">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健全龙川江、礼社江、马龙河流域污染联防联控机制，强化垃圾、生活污水整治，实施穿越集镇区河道生态治理。开展青龙河水环境综合整治，提升河道水质自净能力，缓解青龙河水体水质稳定达标压力，改善沿岸村庄的人居环境和当地居民的生活环境质量，保障龙川江西观桥断面水质持续保持达标。</w:t>
                  </w:r>
                </w:p>
              </w:tc>
              <w:tc>
                <w:tcPr>
                  <w:tcW w:w="2197" w:type="pct"/>
                  <w:vAlign w:val="center"/>
                </w:tcPr>
                <w:p w14:paraId="3ABD4BDF">
                  <w:pPr>
                    <w:widowControl/>
                    <w:adjustRightInd w:val="0"/>
                    <w:snapToGrid w:val="0"/>
                    <w:spacing w:line="240" w:lineRule="auto"/>
                    <w:ind w:firstLine="0" w:firstLineChars="0"/>
                    <w:jc w:val="center"/>
                    <w:rPr>
                      <w:sz w:val="21"/>
                      <w:szCs w:val="21"/>
                    </w:rPr>
                  </w:pPr>
                  <w:r>
                    <w:rPr>
                      <w:rFonts w:hint="eastAsia"/>
                      <w:bCs/>
                      <w:sz w:val="21"/>
                      <w:szCs w:val="21"/>
                      <w:lang w:val="en-US" w:eastAsia="zh-CN"/>
                    </w:rPr>
                    <w:t>本项目施工期产生生活垃圾</w:t>
                  </w:r>
                  <w:r>
                    <w:rPr>
                      <w:rFonts w:hint="eastAsia"/>
                      <w:bCs/>
                      <w:sz w:val="21"/>
                      <w:szCs w:val="21"/>
                    </w:rPr>
                    <w:t>收集后</w:t>
                  </w:r>
                  <w:r>
                    <w:rPr>
                      <w:rFonts w:hint="eastAsia"/>
                      <w:bCs/>
                      <w:sz w:val="21"/>
                      <w:szCs w:val="21"/>
                      <w:lang w:val="en-US" w:eastAsia="zh-CN"/>
                    </w:rPr>
                    <w:t>由</w:t>
                  </w:r>
                  <w:r>
                    <w:rPr>
                      <w:rFonts w:hint="eastAsia"/>
                      <w:bCs/>
                      <w:sz w:val="21"/>
                      <w:szCs w:val="21"/>
                    </w:rPr>
                    <w:t>当地环卫部门清运处置</w:t>
                  </w:r>
                  <w:r>
                    <w:rPr>
                      <w:rFonts w:hint="eastAsia"/>
                      <w:bCs/>
                      <w:sz w:val="21"/>
                      <w:szCs w:val="21"/>
                      <w:lang w:eastAsia="zh-CN"/>
                    </w:rPr>
                    <w:t>。</w:t>
                  </w:r>
                  <w:r>
                    <w:rPr>
                      <w:rFonts w:hint="eastAsia"/>
                      <w:bCs/>
                      <w:sz w:val="21"/>
                      <w:szCs w:val="21"/>
                      <w:lang w:val="en-US" w:eastAsia="zh-CN"/>
                    </w:rPr>
                    <w:t>运营期</w:t>
                  </w:r>
                  <w:r>
                    <w:rPr>
                      <w:rFonts w:hint="eastAsia"/>
                      <w:bCs/>
                      <w:sz w:val="21"/>
                      <w:szCs w:val="21"/>
                    </w:rPr>
                    <w:t>在泵站厂房设置1个统一垃圾收集点，生活垃圾收集后</w:t>
                  </w:r>
                  <w:r>
                    <w:rPr>
                      <w:rFonts w:hint="eastAsia"/>
                      <w:bCs/>
                      <w:sz w:val="21"/>
                      <w:szCs w:val="21"/>
                      <w:lang w:val="en-US" w:eastAsia="zh-CN"/>
                    </w:rPr>
                    <w:t>由</w:t>
                  </w:r>
                  <w:r>
                    <w:rPr>
                      <w:rFonts w:hint="eastAsia"/>
                      <w:bCs/>
                      <w:sz w:val="21"/>
                      <w:szCs w:val="21"/>
                    </w:rPr>
                    <w:t>当地环卫部门清运处置。排灌渠</w:t>
                  </w:r>
                  <w:r>
                    <w:rPr>
                      <w:bCs/>
                      <w:sz w:val="21"/>
                      <w:szCs w:val="21"/>
                    </w:rPr>
                    <w:t>上游随水流漂浮的垃圾等由沿岸村民打捞上岸后，与周</w:t>
                  </w:r>
                  <w:r>
                    <w:rPr>
                      <w:rFonts w:hint="eastAsia"/>
                      <w:bCs/>
                      <w:sz w:val="21"/>
                      <w:szCs w:val="21"/>
                    </w:rPr>
                    <w:t>边生活垃圾一同处置。泵站厂房</w:t>
                  </w:r>
                  <w:r>
                    <w:rPr>
                      <w:rFonts w:hint="eastAsia"/>
                      <w:bCs/>
                      <w:sz w:val="21"/>
                      <w:szCs w:val="21"/>
                      <w:lang w:val="en-US" w:eastAsia="zh-CN"/>
                    </w:rPr>
                    <w:t>产生</w:t>
                  </w:r>
                  <w:r>
                    <w:rPr>
                      <w:rFonts w:hint="eastAsia"/>
                      <w:sz w:val="21"/>
                      <w:szCs w:val="21"/>
                      <w:lang w:val="en-US" w:eastAsia="zh-CN"/>
                    </w:rPr>
                    <w:t>生活污水经隔油池+化粪池+一体化污水处理设施处理达标后用于泵站厂区绿化，不外排，不会对周边水质造成污染。</w:t>
                  </w:r>
                </w:p>
              </w:tc>
              <w:tc>
                <w:tcPr>
                  <w:tcW w:w="313" w:type="pct"/>
                  <w:vAlign w:val="center"/>
                </w:tcPr>
                <w:p w14:paraId="50560742">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779A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136BD9B3">
                  <w:pPr>
                    <w:spacing w:line="240" w:lineRule="auto"/>
                    <w:ind w:firstLine="0" w:firstLineChars="0"/>
                    <w:jc w:val="center"/>
                    <w:rPr>
                      <w:sz w:val="21"/>
                      <w:szCs w:val="21"/>
                    </w:rPr>
                  </w:pPr>
                </w:p>
              </w:tc>
              <w:tc>
                <w:tcPr>
                  <w:tcW w:w="2199" w:type="pct"/>
                  <w:vAlign w:val="center"/>
                </w:tcPr>
                <w:p w14:paraId="41283A23">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向城镇污水集中处理设施排放水污染物，应当符合国家或者地方规定的水污染物排放标准。到2025年，基本实现楚雄市城市建成区污水“零直排”，污泥无害化处理处置率超过90%。确保市政污水处理厂出水水质稳定达到《城镇污水处理厂污染物排放标准》（GB18918—2002）一级A标准。</w:t>
                  </w:r>
                </w:p>
              </w:tc>
              <w:tc>
                <w:tcPr>
                  <w:tcW w:w="2197" w:type="pct"/>
                  <w:vAlign w:val="center"/>
                </w:tcPr>
                <w:p w14:paraId="03C2B36D">
                  <w:pPr>
                    <w:adjustRightInd w:val="0"/>
                    <w:snapToGrid w:val="0"/>
                    <w:spacing w:line="240" w:lineRule="auto"/>
                    <w:ind w:firstLine="0" w:firstLineChars="0"/>
                    <w:jc w:val="center"/>
                    <w:rPr>
                      <w:sz w:val="21"/>
                      <w:szCs w:val="21"/>
                    </w:rPr>
                  </w:pPr>
                  <w:r>
                    <w:rPr>
                      <w:rFonts w:hint="eastAsia"/>
                      <w:sz w:val="21"/>
                      <w:szCs w:val="21"/>
                    </w:rPr>
                    <w:t>本项目运营期泵站厂房食堂废水</w:t>
                  </w:r>
                  <w:r>
                    <w:rPr>
                      <w:sz w:val="21"/>
                      <w:szCs w:val="21"/>
                    </w:rPr>
                    <w:t>经隔油池</w:t>
                  </w:r>
                  <w:r>
                    <w:rPr>
                      <w:rFonts w:hint="eastAsia"/>
                      <w:sz w:val="21"/>
                      <w:szCs w:val="21"/>
                    </w:rPr>
                    <w:t>预处理、其它生活污水经</w:t>
                  </w:r>
                  <w:r>
                    <w:rPr>
                      <w:sz w:val="21"/>
                      <w:szCs w:val="21"/>
                    </w:rPr>
                    <w:t>化粪池</w:t>
                  </w:r>
                  <w:r>
                    <w:rPr>
                      <w:rFonts w:hint="eastAsia"/>
                      <w:sz w:val="21"/>
                      <w:szCs w:val="21"/>
                    </w:rPr>
                    <w:t>处理后，进入一体化污水处理系统，</w:t>
                  </w:r>
                  <w:r>
                    <w:rPr>
                      <w:rFonts w:hint="eastAsia"/>
                      <w:sz w:val="21"/>
                      <w:szCs w:val="21"/>
                      <w:lang w:val="en-US" w:eastAsia="zh-CN"/>
                    </w:rPr>
                    <w:t>处理达到</w:t>
                  </w:r>
                  <w:r>
                    <w:rPr>
                      <w:rFonts w:hint="eastAsia"/>
                      <w:sz w:val="21"/>
                      <w:szCs w:val="21"/>
                    </w:rPr>
                    <w:t>《城市污水再生利用 城市杂用水水质》(GB/T18920-2020)中的“城市绿化、道路清扫、消防、建筑施工”标准，</w:t>
                  </w:r>
                  <w:r>
                    <w:rPr>
                      <w:sz w:val="21"/>
                      <w:szCs w:val="21"/>
                    </w:rPr>
                    <w:t>回用于</w:t>
                  </w:r>
                  <w:r>
                    <w:rPr>
                      <w:rFonts w:hint="eastAsia"/>
                      <w:sz w:val="21"/>
                      <w:szCs w:val="21"/>
                      <w:lang w:val="en-US" w:eastAsia="zh-CN"/>
                    </w:rPr>
                    <w:t>泵站厂房</w:t>
                  </w:r>
                  <w:r>
                    <w:rPr>
                      <w:rFonts w:hint="eastAsia"/>
                      <w:sz w:val="21"/>
                      <w:szCs w:val="21"/>
                    </w:rPr>
                    <w:t>绿化</w:t>
                  </w:r>
                  <w:r>
                    <w:rPr>
                      <w:sz w:val="21"/>
                      <w:szCs w:val="21"/>
                    </w:rPr>
                    <w:t>，不外排。</w:t>
                  </w:r>
                </w:p>
              </w:tc>
              <w:tc>
                <w:tcPr>
                  <w:tcW w:w="313" w:type="pct"/>
                  <w:vAlign w:val="center"/>
                </w:tcPr>
                <w:p w14:paraId="0C02BAA1">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627E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54FCECC8">
                  <w:pPr>
                    <w:spacing w:line="240" w:lineRule="auto"/>
                    <w:ind w:firstLine="0" w:firstLineChars="0"/>
                    <w:jc w:val="center"/>
                    <w:rPr>
                      <w:sz w:val="21"/>
                      <w:szCs w:val="21"/>
                    </w:rPr>
                  </w:pPr>
                </w:p>
              </w:tc>
              <w:tc>
                <w:tcPr>
                  <w:tcW w:w="2199" w:type="pct"/>
                  <w:vAlign w:val="center"/>
                </w:tcPr>
                <w:p w14:paraId="37BC2634">
                  <w:pPr>
                    <w:widowControl/>
                    <w:adjustRightInd w:val="0"/>
                    <w:snapToGrid w:val="0"/>
                    <w:spacing w:line="240" w:lineRule="auto"/>
                    <w:ind w:firstLine="0" w:firstLineChars="0"/>
                    <w:jc w:val="center"/>
                    <w:rPr>
                      <w:bCs/>
                      <w:sz w:val="21"/>
                      <w:szCs w:val="21"/>
                    </w:rPr>
                  </w:pPr>
                  <w:r>
                    <w:rPr>
                      <w:bCs/>
                      <w:sz w:val="21"/>
                      <w:szCs w:val="21"/>
                    </w:rPr>
                    <w:t>3</w:t>
                  </w:r>
                  <w:r>
                    <w:rPr>
                      <w:rFonts w:hint="eastAsia"/>
                      <w:bCs/>
                      <w:sz w:val="21"/>
                      <w:szCs w:val="21"/>
                      <w:lang w:eastAsia="zh-CN"/>
                    </w:rPr>
                    <w:t>.</w:t>
                  </w:r>
                  <w:r>
                    <w:rPr>
                      <w:bCs/>
                      <w:sz w:val="21"/>
                      <w:szCs w:val="21"/>
                    </w:rPr>
                    <w:t>新建原料药制造（有工业废水处理资质且出水达到国家标准的原料药制造企业除外）等工业企业排放的含重金属或难以生化降解废水以及有关工业企业排放的高盐废水，不得排入市政污水收集处理设施。对已经进入市政污水收集处理设施的工业企业进行排查、评估。经评估认定污染物不能被城镇污水处理厂有效处理或可能影响城镇污水处理厂出水稳定达标的，要限期退出市政管网，向园区集聚，避免污水资源化利用的环境和安全风险。</w:t>
                  </w:r>
                </w:p>
              </w:tc>
              <w:tc>
                <w:tcPr>
                  <w:tcW w:w="2197" w:type="pct"/>
                  <w:vAlign w:val="center"/>
                </w:tcPr>
                <w:p w14:paraId="735A17D2">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本项目为灌区工程，不涉及。</w:t>
                  </w:r>
                </w:p>
              </w:tc>
              <w:tc>
                <w:tcPr>
                  <w:tcW w:w="313" w:type="pct"/>
                  <w:vAlign w:val="center"/>
                </w:tcPr>
                <w:p w14:paraId="63E09FC3">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2F46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14095FA3">
                  <w:pPr>
                    <w:spacing w:line="240" w:lineRule="auto"/>
                    <w:ind w:firstLine="0" w:firstLineChars="0"/>
                    <w:jc w:val="center"/>
                    <w:rPr>
                      <w:sz w:val="21"/>
                      <w:szCs w:val="21"/>
                    </w:rPr>
                  </w:pPr>
                </w:p>
              </w:tc>
              <w:tc>
                <w:tcPr>
                  <w:tcW w:w="2199" w:type="pct"/>
                  <w:vAlign w:val="center"/>
                </w:tcPr>
                <w:p w14:paraId="442A8659">
                  <w:pPr>
                    <w:widowControl/>
                    <w:adjustRightInd w:val="0"/>
                    <w:snapToGrid w:val="0"/>
                    <w:spacing w:line="240" w:lineRule="auto"/>
                    <w:ind w:firstLine="0" w:firstLineChars="0"/>
                    <w:jc w:val="center"/>
                    <w:rPr>
                      <w:bCs/>
                      <w:sz w:val="21"/>
                      <w:szCs w:val="21"/>
                    </w:rPr>
                  </w:pPr>
                  <w:r>
                    <w:rPr>
                      <w:bCs/>
                      <w:sz w:val="21"/>
                      <w:szCs w:val="21"/>
                    </w:rPr>
                    <w:t>4</w:t>
                  </w:r>
                  <w:r>
                    <w:rPr>
                      <w:rFonts w:hint="eastAsia"/>
                      <w:bCs/>
                      <w:sz w:val="21"/>
                      <w:szCs w:val="21"/>
                      <w:lang w:eastAsia="zh-CN"/>
                    </w:rPr>
                    <w:t>.</w:t>
                  </w:r>
                  <w:r>
                    <w:rPr>
                      <w:bCs/>
                      <w:sz w:val="21"/>
                      <w:szCs w:val="21"/>
                    </w:rPr>
                    <w:t>加快推进以焚烧为主的生活垃圾处理设施转型发展；建立集垃圾焚烧、填埋、餐厨垃圾资源化利用、再生资源回收利用、有害垃圾处置于一体的生活垃圾协同处置利用基地；地级市及州府所在地城市要按照区域统筹原则，引入市场化模式，分别建成1座以上生活垃圾焚烧发电处理和有害垃圾、厨余垃圾（湿垃圾）、建筑垃圾处理设施，实现垃圾分类处理、资源利用、废物处置的无缝高效衔接。</w:t>
                  </w:r>
                </w:p>
              </w:tc>
              <w:tc>
                <w:tcPr>
                  <w:tcW w:w="2197" w:type="pct"/>
                  <w:vAlign w:val="center"/>
                </w:tcPr>
                <w:p w14:paraId="56EE121F">
                  <w:pPr>
                    <w:adjustRightInd w:val="0"/>
                    <w:snapToGrid w:val="0"/>
                    <w:spacing w:line="240" w:lineRule="auto"/>
                    <w:ind w:firstLine="0" w:firstLineChars="0"/>
                    <w:jc w:val="center"/>
                    <w:rPr>
                      <w:rFonts w:hint="eastAsia" w:eastAsia="宋体"/>
                      <w:sz w:val="21"/>
                      <w:szCs w:val="21"/>
                      <w:lang w:val="en-US" w:eastAsia="zh-CN"/>
                    </w:rPr>
                  </w:pPr>
                  <w:r>
                    <w:rPr>
                      <w:rFonts w:hint="eastAsia"/>
                      <w:bCs/>
                      <w:sz w:val="21"/>
                      <w:szCs w:val="21"/>
                      <w:lang w:val="en-US" w:eastAsia="zh-CN"/>
                    </w:rPr>
                    <w:t>本项目施工期产生生活垃圾</w:t>
                  </w:r>
                  <w:r>
                    <w:rPr>
                      <w:rFonts w:hint="eastAsia"/>
                      <w:bCs/>
                      <w:sz w:val="21"/>
                      <w:szCs w:val="21"/>
                    </w:rPr>
                    <w:t>收集后</w:t>
                  </w:r>
                  <w:r>
                    <w:rPr>
                      <w:rFonts w:hint="eastAsia"/>
                      <w:bCs/>
                      <w:sz w:val="21"/>
                      <w:szCs w:val="21"/>
                      <w:lang w:val="en-US" w:eastAsia="zh-CN"/>
                    </w:rPr>
                    <w:t>由</w:t>
                  </w:r>
                  <w:r>
                    <w:rPr>
                      <w:rFonts w:hint="eastAsia"/>
                      <w:bCs/>
                      <w:sz w:val="21"/>
                      <w:szCs w:val="21"/>
                    </w:rPr>
                    <w:t>当地环卫部门清运处置</w:t>
                  </w:r>
                  <w:r>
                    <w:rPr>
                      <w:rFonts w:hint="eastAsia"/>
                      <w:bCs/>
                      <w:sz w:val="21"/>
                      <w:szCs w:val="21"/>
                      <w:lang w:eastAsia="zh-CN"/>
                    </w:rPr>
                    <w:t>。</w:t>
                  </w:r>
                  <w:r>
                    <w:rPr>
                      <w:rFonts w:hint="eastAsia"/>
                      <w:bCs/>
                      <w:sz w:val="21"/>
                      <w:szCs w:val="21"/>
                      <w:lang w:val="en-US" w:eastAsia="zh-CN"/>
                    </w:rPr>
                    <w:t>运营期</w:t>
                  </w:r>
                  <w:r>
                    <w:rPr>
                      <w:rFonts w:hint="eastAsia"/>
                      <w:bCs/>
                      <w:sz w:val="21"/>
                      <w:szCs w:val="21"/>
                    </w:rPr>
                    <w:t>在泵站厂房设置1个统一垃圾收集点，生活垃圾收集后</w:t>
                  </w:r>
                  <w:r>
                    <w:rPr>
                      <w:rFonts w:hint="eastAsia"/>
                      <w:bCs/>
                      <w:sz w:val="21"/>
                      <w:szCs w:val="21"/>
                      <w:lang w:val="en-US" w:eastAsia="zh-CN"/>
                    </w:rPr>
                    <w:t>由</w:t>
                  </w:r>
                  <w:r>
                    <w:rPr>
                      <w:rFonts w:hint="eastAsia"/>
                      <w:bCs/>
                      <w:sz w:val="21"/>
                      <w:szCs w:val="21"/>
                    </w:rPr>
                    <w:t>当地环卫部门清运处置。排灌渠</w:t>
                  </w:r>
                  <w:r>
                    <w:rPr>
                      <w:bCs/>
                      <w:sz w:val="21"/>
                      <w:szCs w:val="21"/>
                    </w:rPr>
                    <w:t>上游随水流漂浮的垃圾等由沿岸村民打捞上岸后，与周</w:t>
                  </w:r>
                  <w:r>
                    <w:rPr>
                      <w:rFonts w:hint="eastAsia"/>
                      <w:bCs/>
                      <w:sz w:val="21"/>
                      <w:szCs w:val="21"/>
                    </w:rPr>
                    <w:t>边生活垃圾一同处置。</w:t>
                  </w:r>
                </w:p>
              </w:tc>
              <w:tc>
                <w:tcPr>
                  <w:tcW w:w="313" w:type="pct"/>
                  <w:vAlign w:val="center"/>
                </w:tcPr>
                <w:p w14:paraId="75A3339C">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48E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68B42FCF">
                  <w:pPr>
                    <w:spacing w:line="240" w:lineRule="auto"/>
                    <w:ind w:firstLine="0" w:firstLineChars="0"/>
                    <w:jc w:val="center"/>
                    <w:rPr>
                      <w:sz w:val="21"/>
                      <w:szCs w:val="21"/>
                    </w:rPr>
                  </w:pPr>
                  <w:r>
                    <w:rPr>
                      <w:sz w:val="21"/>
                      <w:szCs w:val="21"/>
                    </w:rPr>
                    <w:t>环境风险防控</w:t>
                  </w:r>
                </w:p>
              </w:tc>
              <w:tc>
                <w:tcPr>
                  <w:tcW w:w="2199" w:type="pct"/>
                  <w:vAlign w:val="center"/>
                </w:tcPr>
                <w:p w14:paraId="3B3037AC">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居民点与产业园区各片区之间应保留足够的安全防护距离。</w:t>
                  </w:r>
                </w:p>
              </w:tc>
              <w:tc>
                <w:tcPr>
                  <w:tcW w:w="2197" w:type="pct"/>
                  <w:vAlign w:val="center"/>
                </w:tcPr>
                <w:p w14:paraId="2D7D601E">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本项目不涉及。</w:t>
                  </w:r>
                </w:p>
              </w:tc>
              <w:tc>
                <w:tcPr>
                  <w:tcW w:w="313" w:type="pct"/>
                  <w:vAlign w:val="center"/>
                </w:tcPr>
                <w:p w14:paraId="43050AF4">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08A9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3BE04A7F">
                  <w:pPr>
                    <w:spacing w:line="240" w:lineRule="auto"/>
                    <w:ind w:firstLine="0" w:firstLineChars="0"/>
                    <w:jc w:val="center"/>
                    <w:rPr>
                      <w:sz w:val="21"/>
                      <w:szCs w:val="21"/>
                    </w:rPr>
                  </w:pPr>
                </w:p>
              </w:tc>
              <w:tc>
                <w:tcPr>
                  <w:tcW w:w="2199" w:type="pct"/>
                  <w:vAlign w:val="center"/>
                </w:tcPr>
                <w:p w14:paraId="0EF090D6">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代产品，增加可循环、易回收、可降解绿色产品供给。有序限制、禁止部分塑料制品生产、销售和使用。持续减少不可降解塑料袋、塑料餐具、宾馆酒店一次性塑料用品、快递塑料包装等使用。</w:t>
                  </w:r>
                </w:p>
              </w:tc>
              <w:tc>
                <w:tcPr>
                  <w:tcW w:w="2197" w:type="pct"/>
                  <w:vAlign w:val="center"/>
                </w:tcPr>
                <w:p w14:paraId="6BC9CD3F">
                  <w:pPr>
                    <w:adjustRightInd w:val="0"/>
                    <w:snapToGrid w:val="0"/>
                    <w:spacing w:line="240" w:lineRule="auto"/>
                    <w:ind w:firstLine="0" w:firstLineChars="0"/>
                    <w:jc w:val="center"/>
                    <w:rPr>
                      <w:sz w:val="21"/>
                      <w:szCs w:val="21"/>
                    </w:rPr>
                  </w:pPr>
                  <w:r>
                    <w:rPr>
                      <w:rFonts w:hint="eastAsia"/>
                      <w:sz w:val="21"/>
                      <w:szCs w:val="21"/>
                      <w:lang w:val="en-US" w:eastAsia="zh-CN"/>
                    </w:rPr>
                    <w:t>本项目不涉及。</w:t>
                  </w:r>
                </w:p>
              </w:tc>
              <w:tc>
                <w:tcPr>
                  <w:tcW w:w="313" w:type="pct"/>
                  <w:vAlign w:val="center"/>
                </w:tcPr>
                <w:p w14:paraId="0CABAC16">
                  <w:pPr>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符合</w:t>
                  </w:r>
                </w:p>
              </w:tc>
            </w:tr>
            <w:tr w14:paraId="3AB5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092BD2FE">
                  <w:pPr>
                    <w:spacing w:line="240" w:lineRule="auto"/>
                    <w:ind w:firstLine="0" w:firstLineChars="0"/>
                    <w:jc w:val="center"/>
                    <w:rPr>
                      <w:sz w:val="21"/>
                      <w:szCs w:val="21"/>
                    </w:rPr>
                  </w:pPr>
                  <w:r>
                    <w:rPr>
                      <w:sz w:val="21"/>
                      <w:szCs w:val="21"/>
                    </w:rPr>
                    <w:t>资源开发效率要求</w:t>
                  </w:r>
                </w:p>
              </w:tc>
              <w:tc>
                <w:tcPr>
                  <w:tcW w:w="2199" w:type="pct"/>
                  <w:vAlign w:val="center"/>
                </w:tcPr>
                <w:p w14:paraId="630E40A0">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楚雄市高污染燃料禁燃区内禁止销售、燃用高污染燃料。禁止新建、扩建使用高污染燃料的锅炉、炉窑、炉灶等燃烧设施。禁燃区已建成各类高污染燃料的锅炉、炉窑、炉灶等燃烧设施，应按照国家、省、州要求淘汰或改用清洁能源。</w:t>
                  </w:r>
                </w:p>
              </w:tc>
              <w:tc>
                <w:tcPr>
                  <w:tcW w:w="2197" w:type="pct"/>
                  <w:vAlign w:val="center"/>
                </w:tcPr>
                <w:p w14:paraId="642E8B75">
                  <w:pPr>
                    <w:adjustRightInd w:val="0"/>
                    <w:snapToGrid w:val="0"/>
                    <w:spacing w:line="240" w:lineRule="auto"/>
                    <w:ind w:firstLine="0" w:firstLineChars="0"/>
                    <w:jc w:val="center"/>
                    <w:rPr>
                      <w:sz w:val="21"/>
                      <w:szCs w:val="21"/>
                    </w:rPr>
                  </w:pPr>
                  <w:r>
                    <w:rPr>
                      <w:rFonts w:hint="eastAsia"/>
                      <w:sz w:val="21"/>
                      <w:szCs w:val="21"/>
                      <w:lang w:val="en-US" w:eastAsia="zh-CN"/>
                    </w:rPr>
                    <w:t>本</w:t>
                  </w:r>
                  <w:r>
                    <w:rPr>
                      <w:sz w:val="21"/>
                      <w:szCs w:val="21"/>
                    </w:rPr>
                    <w:t>项目为</w:t>
                  </w:r>
                  <w:r>
                    <w:rPr>
                      <w:rFonts w:hint="eastAsia"/>
                      <w:sz w:val="21"/>
                      <w:szCs w:val="21"/>
                      <w:lang w:val="en-US" w:eastAsia="zh-CN"/>
                    </w:rPr>
                    <w:t>灌区</w:t>
                  </w:r>
                  <w:r>
                    <w:rPr>
                      <w:rFonts w:hint="eastAsia"/>
                      <w:sz w:val="21"/>
                      <w:szCs w:val="21"/>
                    </w:rPr>
                    <w:t>工程</w:t>
                  </w:r>
                  <w:r>
                    <w:rPr>
                      <w:sz w:val="21"/>
                      <w:szCs w:val="21"/>
                    </w:rPr>
                    <w:t>建设，项目属于产业政策中的鼓励类行业，因此，项目的建设符合国家现行产业政策。</w:t>
                  </w:r>
                </w:p>
              </w:tc>
              <w:tc>
                <w:tcPr>
                  <w:tcW w:w="313" w:type="pct"/>
                  <w:vAlign w:val="center"/>
                </w:tcPr>
                <w:p w14:paraId="6B63724A">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4A3E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51596432">
                  <w:pPr>
                    <w:spacing w:line="240" w:lineRule="auto"/>
                    <w:ind w:firstLine="0" w:firstLineChars="0"/>
                    <w:jc w:val="center"/>
                    <w:rPr>
                      <w:sz w:val="21"/>
                      <w:szCs w:val="21"/>
                    </w:rPr>
                  </w:pPr>
                </w:p>
              </w:tc>
              <w:tc>
                <w:tcPr>
                  <w:tcW w:w="2199" w:type="pct"/>
                  <w:vAlign w:val="center"/>
                </w:tcPr>
                <w:p w14:paraId="28E04D65">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鼓励将楚雄市城市生活污水处理厂再生水以及经收集和处理后的雨水用于河道生态补水、城镇绿化等。</w:t>
                  </w:r>
                </w:p>
              </w:tc>
              <w:tc>
                <w:tcPr>
                  <w:tcW w:w="2197" w:type="pct"/>
                  <w:vAlign w:val="center"/>
                </w:tcPr>
                <w:p w14:paraId="3914D658">
                  <w:pPr>
                    <w:adjustRightInd w:val="0"/>
                    <w:snapToGrid w:val="0"/>
                    <w:spacing w:line="240" w:lineRule="auto"/>
                    <w:ind w:firstLine="0" w:firstLineChars="0"/>
                    <w:jc w:val="center"/>
                    <w:rPr>
                      <w:sz w:val="21"/>
                      <w:szCs w:val="21"/>
                    </w:rPr>
                  </w:pPr>
                  <w:r>
                    <w:rPr>
                      <w:rFonts w:hint="eastAsia"/>
                      <w:sz w:val="21"/>
                      <w:szCs w:val="21"/>
                    </w:rPr>
                    <w:t>本项目运营期泵站厂房食堂废水</w:t>
                  </w:r>
                  <w:r>
                    <w:rPr>
                      <w:sz w:val="21"/>
                      <w:szCs w:val="21"/>
                    </w:rPr>
                    <w:t>经隔油池</w:t>
                  </w:r>
                  <w:r>
                    <w:rPr>
                      <w:rFonts w:hint="eastAsia"/>
                      <w:sz w:val="21"/>
                      <w:szCs w:val="21"/>
                    </w:rPr>
                    <w:t>预处理、其它生活污水经</w:t>
                  </w:r>
                  <w:r>
                    <w:rPr>
                      <w:sz w:val="21"/>
                      <w:szCs w:val="21"/>
                    </w:rPr>
                    <w:t>化粪池</w:t>
                  </w:r>
                  <w:r>
                    <w:rPr>
                      <w:rFonts w:hint="eastAsia"/>
                      <w:sz w:val="21"/>
                      <w:szCs w:val="21"/>
                    </w:rPr>
                    <w:t>处理后，进入一体化污水处理系统，</w:t>
                  </w:r>
                  <w:r>
                    <w:rPr>
                      <w:rFonts w:hint="eastAsia"/>
                      <w:sz w:val="21"/>
                      <w:szCs w:val="21"/>
                      <w:lang w:val="en-US" w:eastAsia="zh-CN"/>
                    </w:rPr>
                    <w:t>处理达到</w:t>
                  </w:r>
                  <w:r>
                    <w:rPr>
                      <w:rFonts w:hint="eastAsia"/>
                      <w:sz w:val="21"/>
                      <w:szCs w:val="21"/>
                    </w:rPr>
                    <w:t>《城市污水再生利用 城市杂用水水质》(GB/T18920-2020)中的“城市绿化、道路清扫、消防、建筑施工”标准，</w:t>
                  </w:r>
                  <w:r>
                    <w:rPr>
                      <w:sz w:val="21"/>
                      <w:szCs w:val="21"/>
                    </w:rPr>
                    <w:t>回用于</w:t>
                  </w:r>
                  <w:r>
                    <w:rPr>
                      <w:rFonts w:hint="eastAsia"/>
                      <w:sz w:val="21"/>
                      <w:szCs w:val="21"/>
                      <w:lang w:val="en-US" w:eastAsia="zh-CN"/>
                    </w:rPr>
                    <w:t>泵站厂房</w:t>
                  </w:r>
                  <w:r>
                    <w:rPr>
                      <w:rFonts w:hint="eastAsia"/>
                      <w:sz w:val="21"/>
                      <w:szCs w:val="21"/>
                    </w:rPr>
                    <w:t>绿化</w:t>
                  </w:r>
                  <w:r>
                    <w:rPr>
                      <w:sz w:val="21"/>
                      <w:szCs w:val="21"/>
                    </w:rPr>
                    <w:t>，不外排。</w:t>
                  </w:r>
                </w:p>
              </w:tc>
              <w:tc>
                <w:tcPr>
                  <w:tcW w:w="313" w:type="pct"/>
                  <w:vAlign w:val="center"/>
                </w:tcPr>
                <w:p w14:paraId="283B9D1D">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0E55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5FB62BE0">
                  <w:pPr>
                    <w:adjustRightInd w:val="0"/>
                    <w:snapToGrid w:val="0"/>
                    <w:spacing w:line="240" w:lineRule="auto"/>
                    <w:ind w:firstLine="0" w:firstLineChars="0"/>
                    <w:jc w:val="both"/>
                    <w:rPr>
                      <w:sz w:val="21"/>
                      <w:szCs w:val="21"/>
                    </w:rPr>
                  </w:pPr>
                  <w:r>
                    <w:rPr>
                      <w:b/>
                      <w:bCs/>
                      <w:sz w:val="21"/>
                      <w:szCs w:val="21"/>
                    </w:rPr>
                    <w:t>楚雄市乡镇生活污染重点管控单元</w:t>
                  </w:r>
                </w:p>
              </w:tc>
            </w:tr>
            <w:tr w14:paraId="05A3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3FBE7A46">
                  <w:pPr>
                    <w:spacing w:line="240" w:lineRule="auto"/>
                    <w:ind w:firstLine="0" w:firstLineChars="0"/>
                    <w:jc w:val="center"/>
                    <w:rPr>
                      <w:sz w:val="21"/>
                      <w:szCs w:val="21"/>
                    </w:rPr>
                  </w:pPr>
                  <w:r>
                    <w:rPr>
                      <w:sz w:val="21"/>
                      <w:szCs w:val="21"/>
                    </w:rPr>
                    <w:t>空间布局约束</w:t>
                  </w:r>
                </w:p>
              </w:tc>
              <w:tc>
                <w:tcPr>
                  <w:tcW w:w="2199" w:type="pct"/>
                  <w:vAlign w:val="center"/>
                </w:tcPr>
                <w:p w14:paraId="2FF68688">
                  <w:pPr>
                    <w:widowControl/>
                    <w:adjustRightInd w:val="0"/>
                    <w:snapToGrid w:val="0"/>
                    <w:spacing w:line="240" w:lineRule="auto"/>
                    <w:ind w:firstLine="0" w:firstLineChars="0"/>
                    <w:jc w:val="center"/>
                    <w:rPr>
                      <w:rFonts w:hint="eastAsia" w:eastAsia="宋体"/>
                      <w:bCs/>
                      <w:sz w:val="21"/>
                      <w:szCs w:val="21"/>
                      <w:lang w:eastAsia="zh-CN"/>
                    </w:rPr>
                  </w:pPr>
                  <w:r>
                    <w:rPr>
                      <w:bCs/>
                      <w:sz w:val="21"/>
                      <w:szCs w:val="21"/>
                    </w:rPr>
                    <w:t>1</w:t>
                  </w:r>
                  <w:r>
                    <w:rPr>
                      <w:rFonts w:hint="eastAsia"/>
                      <w:bCs/>
                      <w:sz w:val="21"/>
                      <w:szCs w:val="21"/>
                      <w:lang w:eastAsia="zh-CN"/>
                    </w:rPr>
                    <w:t>.</w:t>
                  </w:r>
                  <w:r>
                    <w:rPr>
                      <w:bCs/>
                      <w:sz w:val="21"/>
                      <w:szCs w:val="21"/>
                    </w:rPr>
                    <w:t>禁止在人口集中地区、交通干线附近和其他依法需要特殊保护的区域内焚烧沥青、油毡、橡胶、塑料、皮革、秸秆、落叶、垃圾以及其他产生有毒有害烟尘和恶臭气体的物质</w:t>
                  </w:r>
                  <w:r>
                    <w:rPr>
                      <w:rFonts w:hint="eastAsia"/>
                      <w:bCs/>
                      <w:sz w:val="21"/>
                      <w:szCs w:val="21"/>
                      <w:lang w:eastAsia="zh-CN"/>
                    </w:rPr>
                    <w:t>。</w:t>
                  </w:r>
                </w:p>
              </w:tc>
              <w:tc>
                <w:tcPr>
                  <w:tcW w:w="2197" w:type="pct"/>
                  <w:vAlign w:val="center"/>
                </w:tcPr>
                <w:p w14:paraId="53824A0A">
                  <w:pPr>
                    <w:adjustRightInd w:val="0"/>
                    <w:snapToGrid w:val="0"/>
                    <w:spacing w:line="240" w:lineRule="auto"/>
                    <w:ind w:firstLine="0" w:firstLineChars="0"/>
                    <w:jc w:val="center"/>
                    <w:rPr>
                      <w:sz w:val="21"/>
                      <w:szCs w:val="21"/>
                    </w:rPr>
                  </w:pPr>
                  <w:r>
                    <w:rPr>
                      <w:rFonts w:hint="eastAsia"/>
                      <w:bCs/>
                      <w:sz w:val="21"/>
                      <w:szCs w:val="21"/>
                      <w:lang w:val="en-US" w:eastAsia="zh-CN"/>
                    </w:rPr>
                    <w:t>本项目施工期产生生活垃圾</w:t>
                  </w:r>
                  <w:r>
                    <w:rPr>
                      <w:rFonts w:hint="eastAsia"/>
                      <w:bCs/>
                      <w:sz w:val="21"/>
                      <w:szCs w:val="21"/>
                    </w:rPr>
                    <w:t>收集后</w:t>
                  </w:r>
                  <w:r>
                    <w:rPr>
                      <w:rFonts w:hint="eastAsia"/>
                      <w:bCs/>
                      <w:sz w:val="21"/>
                      <w:szCs w:val="21"/>
                      <w:lang w:val="en-US" w:eastAsia="zh-CN"/>
                    </w:rPr>
                    <w:t>由</w:t>
                  </w:r>
                  <w:r>
                    <w:rPr>
                      <w:rFonts w:hint="eastAsia"/>
                      <w:bCs/>
                      <w:sz w:val="21"/>
                      <w:szCs w:val="21"/>
                    </w:rPr>
                    <w:t>当地环卫部门清运处置</w:t>
                  </w:r>
                  <w:r>
                    <w:rPr>
                      <w:rFonts w:hint="eastAsia"/>
                      <w:bCs/>
                      <w:sz w:val="21"/>
                      <w:szCs w:val="21"/>
                      <w:lang w:eastAsia="zh-CN"/>
                    </w:rPr>
                    <w:t>。</w:t>
                  </w:r>
                  <w:r>
                    <w:rPr>
                      <w:rFonts w:hint="eastAsia"/>
                      <w:bCs/>
                      <w:sz w:val="21"/>
                      <w:szCs w:val="21"/>
                      <w:lang w:val="en-US" w:eastAsia="zh-CN"/>
                    </w:rPr>
                    <w:t>运营期</w:t>
                  </w:r>
                  <w:r>
                    <w:rPr>
                      <w:rFonts w:hint="eastAsia"/>
                      <w:bCs/>
                      <w:sz w:val="21"/>
                      <w:szCs w:val="21"/>
                    </w:rPr>
                    <w:t>在泵站厂房设置1个统一垃圾收集点，生活垃圾收集后</w:t>
                  </w:r>
                  <w:r>
                    <w:rPr>
                      <w:rFonts w:hint="eastAsia"/>
                      <w:bCs/>
                      <w:sz w:val="21"/>
                      <w:szCs w:val="21"/>
                      <w:lang w:val="en-US" w:eastAsia="zh-CN"/>
                    </w:rPr>
                    <w:t>由</w:t>
                  </w:r>
                  <w:r>
                    <w:rPr>
                      <w:rFonts w:hint="eastAsia"/>
                      <w:bCs/>
                      <w:sz w:val="21"/>
                      <w:szCs w:val="21"/>
                    </w:rPr>
                    <w:t>当地环卫部门清运处置。污水处理设施产生污泥</w:t>
                  </w:r>
                  <w:r>
                    <w:rPr>
                      <w:bCs/>
                      <w:sz w:val="21"/>
                      <w:szCs w:val="21"/>
                    </w:rPr>
                    <w:t>定期请周边村民清掏</w:t>
                  </w:r>
                  <w:r>
                    <w:rPr>
                      <w:rFonts w:hint="eastAsia"/>
                      <w:bCs/>
                      <w:sz w:val="21"/>
                      <w:szCs w:val="21"/>
                    </w:rPr>
                    <w:t>，</w:t>
                  </w:r>
                  <w:r>
                    <w:rPr>
                      <w:bCs/>
                      <w:sz w:val="21"/>
                      <w:szCs w:val="21"/>
                    </w:rPr>
                    <w:t>用于农田施肥</w:t>
                  </w:r>
                  <w:r>
                    <w:rPr>
                      <w:rFonts w:hint="eastAsia"/>
                      <w:bCs/>
                      <w:sz w:val="21"/>
                      <w:szCs w:val="21"/>
                    </w:rPr>
                    <w:t>。排灌渠</w:t>
                  </w:r>
                  <w:r>
                    <w:rPr>
                      <w:bCs/>
                      <w:sz w:val="21"/>
                      <w:szCs w:val="21"/>
                    </w:rPr>
                    <w:t>上游随水流漂浮的垃圾等由沿岸村民打捞上岸后，与周</w:t>
                  </w:r>
                  <w:r>
                    <w:rPr>
                      <w:rFonts w:hint="eastAsia"/>
                      <w:bCs/>
                      <w:sz w:val="21"/>
                      <w:szCs w:val="21"/>
                    </w:rPr>
                    <w:t>边生活垃圾一同处置。</w:t>
                  </w:r>
                </w:p>
              </w:tc>
              <w:tc>
                <w:tcPr>
                  <w:tcW w:w="313" w:type="pct"/>
                  <w:vAlign w:val="center"/>
                </w:tcPr>
                <w:p w14:paraId="3135A399">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2A9A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5CE2E258">
                  <w:pPr>
                    <w:spacing w:line="240" w:lineRule="auto"/>
                    <w:ind w:firstLine="0" w:firstLineChars="0"/>
                    <w:jc w:val="center"/>
                    <w:rPr>
                      <w:sz w:val="21"/>
                      <w:szCs w:val="21"/>
                    </w:rPr>
                  </w:pPr>
                </w:p>
              </w:tc>
              <w:tc>
                <w:tcPr>
                  <w:tcW w:w="2199" w:type="pct"/>
                  <w:vAlign w:val="center"/>
                </w:tcPr>
                <w:p w14:paraId="3BB25165">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禁止在居民住宅楼、未配套设立专用烟道的商住综合楼以及商住综合楼内与居住层相邻的商业楼层内新建、改建、扩建产生油烟、异味、废气的餐饮服务项目。</w:t>
                  </w:r>
                </w:p>
              </w:tc>
              <w:tc>
                <w:tcPr>
                  <w:tcW w:w="2197" w:type="pct"/>
                  <w:vAlign w:val="center"/>
                </w:tcPr>
                <w:p w14:paraId="2C328965">
                  <w:pPr>
                    <w:adjustRightInd w:val="0"/>
                    <w:snapToGrid w:val="0"/>
                    <w:spacing w:line="240" w:lineRule="auto"/>
                    <w:ind w:firstLine="0" w:firstLineChars="0"/>
                    <w:jc w:val="center"/>
                    <w:rPr>
                      <w:sz w:val="21"/>
                      <w:szCs w:val="21"/>
                    </w:rPr>
                  </w:pPr>
                  <w:r>
                    <w:rPr>
                      <w:rFonts w:hint="eastAsia"/>
                      <w:sz w:val="21"/>
                      <w:szCs w:val="21"/>
                      <w:lang w:val="en-US" w:eastAsia="zh-CN"/>
                    </w:rPr>
                    <w:t>本项目</w:t>
                  </w:r>
                  <w:r>
                    <w:rPr>
                      <w:rFonts w:hint="eastAsia"/>
                      <w:sz w:val="21"/>
                      <w:szCs w:val="21"/>
                    </w:rPr>
                    <w:t>在泵站厂房厨房设置油烟净化器，食堂油烟经油烟净化器处理后外排。</w:t>
                  </w:r>
                </w:p>
              </w:tc>
              <w:tc>
                <w:tcPr>
                  <w:tcW w:w="313" w:type="pct"/>
                  <w:vAlign w:val="center"/>
                </w:tcPr>
                <w:p w14:paraId="2F1ACB94">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4793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4CDEABC7">
                  <w:pPr>
                    <w:spacing w:line="240" w:lineRule="auto"/>
                    <w:ind w:firstLine="0" w:firstLineChars="0"/>
                    <w:jc w:val="center"/>
                    <w:rPr>
                      <w:sz w:val="21"/>
                      <w:szCs w:val="21"/>
                    </w:rPr>
                  </w:pPr>
                  <w:r>
                    <w:rPr>
                      <w:sz w:val="21"/>
                      <w:szCs w:val="21"/>
                    </w:rPr>
                    <w:t>污染物排放管控</w:t>
                  </w:r>
                </w:p>
              </w:tc>
              <w:tc>
                <w:tcPr>
                  <w:tcW w:w="2199" w:type="pct"/>
                  <w:vAlign w:val="center"/>
                </w:tcPr>
                <w:p w14:paraId="640A3FAB">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向污水集中处理设施排放水污染物，应当符合国家或者地方规定的水污染物排放标准。</w:t>
                  </w:r>
                </w:p>
              </w:tc>
              <w:tc>
                <w:tcPr>
                  <w:tcW w:w="2197" w:type="pct"/>
                  <w:vAlign w:val="center"/>
                </w:tcPr>
                <w:p w14:paraId="72B5D9C7">
                  <w:pPr>
                    <w:adjustRightInd w:val="0"/>
                    <w:snapToGrid w:val="0"/>
                    <w:spacing w:line="240" w:lineRule="auto"/>
                    <w:ind w:firstLine="0" w:firstLineChars="0"/>
                    <w:jc w:val="center"/>
                    <w:rPr>
                      <w:sz w:val="21"/>
                      <w:szCs w:val="21"/>
                    </w:rPr>
                  </w:pPr>
                  <w:r>
                    <w:rPr>
                      <w:rFonts w:hint="eastAsia"/>
                      <w:sz w:val="21"/>
                      <w:szCs w:val="21"/>
                    </w:rPr>
                    <w:t>本项目运营期泵站厂房食堂废水</w:t>
                  </w:r>
                  <w:r>
                    <w:rPr>
                      <w:sz w:val="21"/>
                      <w:szCs w:val="21"/>
                    </w:rPr>
                    <w:t>经隔油池</w:t>
                  </w:r>
                  <w:r>
                    <w:rPr>
                      <w:rFonts w:hint="eastAsia"/>
                      <w:sz w:val="21"/>
                      <w:szCs w:val="21"/>
                    </w:rPr>
                    <w:t>预处理、其它生活污水经</w:t>
                  </w:r>
                  <w:r>
                    <w:rPr>
                      <w:sz w:val="21"/>
                      <w:szCs w:val="21"/>
                    </w:rPr>
                    <w:t>化粪池</w:t>
                  </w:r>
                  <w:r>
                    <w:rPr>
                      <w:rFonts w:hint="eastAsia"/>
                      <w:sz w:val="21"/>
                      <w:szCs w:val="21"/>
                    </w:rPr>
                    <w:t>处理后，进入一体化污水处理系统，</w:t>
                  </w:r>
                  <w:r>
                    <w:rPr>
                      <w:rFonts w:hint="eastAsia"/>
                      <w:sz w:val="21"/>
                      <w:szCs w:val="21"/>
                      <w:lang w:val="en-US" w:eastAsia="zh-CN"/>
                    </w:rPr>
                    <w:t>处理达到</w:t>
                  </w:r>
                  <w:r>
                    <w:rPr>
                      <w:rFonts w:hint="eastAsia"/>
                      <w:sz w:val="21"/>
                      <w:szCs w:val="21"/>
                    </w:rPr>
                    <w:t>《城市污水再生利用 城市杂用水水质》(GB/T18920-2020)中的“城市绿化、道路清扫、消防、建筑施工”标准，</w:t>
                  </w:r>
                  <w:r>
                    <w:rPr>
                      <w:sz w:val="21"/>
                      <w:szCs w:val="21"/>
                    </w:rPr>
                    <w:t>回用于</w:t>
                  </w:r>
                  <w:r>
                    <w:rPr>
                      <w:rFonts w:hint="eastAsia"/>
                      <w:sz w:val="21"/>
                      <w:szCs w:val="21"/>
                      <w:lang w:val="en-US" w:eastAsia="zh-CN"/>
                    </w:rPr>
                    <w:t>泵站厂房</w:t>
                  </w:r>
                  <w:r>
                    <w:rPr>
                      <w:rFonts w:hint="eastAsia"/>
                      <w:sz w:val="21"/>
                      <w:szCs w:val="21"/>
                    </w:rPr>
                    <w:t>绿化</w:t>
                  </w:r>
                  <w:r>
                    <w:rPr>
                      <w:sz w:val="21"/>
                      <w:szCs w:val="21"/>
                    </w:rPr>
                    <w:t>，不外排。</w:t>
                  </w:r>
                </w:p>
              </w:tc>
              <w:tc>
                <w:tcPr>
                  <w:tcW w:w="313" w:type="pct"/>
                  <w:vAlign w:val="center"/>
                </w:tcPr>
                <w:p w14:paraId="1B2D3197">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252C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34CDBC89">
                  <w:pPr>
                    <w:spacing w:line="240" w:lineRule="auto"/>
                    <w:ind w:firstLine="0" w:firstLineChars="0"/>
                    <w:jc w:val="center"/>
                    <w:rPr>
                      <w:sz w:val="21"/>
                      <w:szCs w:val="21"/>
                    </w:rPr>
                  </w:pPr>
                </w:p>
              </w:tc>
              <w:tc>
                <w:tcPr>
                  <w:tcW w:w="2199" w:type="pct"/>
                  <w:vAlign w:val="center"/>
                </w:tcPr>
                <w:p w14:paraId="70FCC6EB">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大力推进生活垃圾分类回收利用，逐步建立分类投放、收集、运输、处理的生活垃圾收运处理系统，坝区乡镇生活垃圾经收集后由环卫密闭车运往楚雄市生活垃圾焚烧发电厂处置。</w:t>
                  </w:r>
                </w:p>
              </w:tc>
              <w:tc>
                <w:tcPr>
                  <w:tcW w:w="2197" w:type="pct"/>
                  <w:vAlign w:val="center"/>
                </w:tcPr>
                <w:p w14:paraId="0C25DCF8">
                  <w:pPr>
                    <w:adjustRightInd w:val="0"/>
                    <w:snapToGrid w:val="0"/>
                    <w:spacing w:line="240" w:lineRule="auto"/>
                    <w:ind w:firstLine="0" w:firstLineChars="0"/>
                    <w:jc w:val="center"/>
                    <w:rPr>
                      <w:sz w:val="21"/>
                      <w:szCs w:val="21"/>
                    </w:rPr>
                  </w:pPr>
                  <w:r>
                    <w:rPr>
                      <w:rFonts w:hint="eastAsia"/>
                      <w:bCs/>
                      <w:sz w:val="21"/>
                      <w:szCs w:val="21"/>
                      <w:lang w:val="en-US" w:eastAsia="zh-CN"/>
                    </w:rPr>
                    <w:t>本项目施工期产生生活垃圾</w:t>
                  </w:r>
                  <w:r>
                    <w:rPr>
                      <w:rFonts w:hint="eastAsia"/>
                      <w:bCs/>
                      <w:sz w:val="21"/>
                      <w:szCs w:val="21"/>
                    </w:rPr>
                    <w:t>收集后</w:t>
                  </w:r>
                  <w:r>
                    <w:rPr>
                      <w:rFonts w:hint="eastAsia"/>
                      <w:bCs/>
                      <w:sz w:val="21"/>
                      <w:szCs w:val="21"/>
                      <w:lang w:val="en-US" w:eastAsia="zh-CN"/>
                    </w:rPr>
                    <w:t>由</w:t>
                  </w:r>
                  <w:r>
                    <w:rPr>
                      <w:rFonts w:hint="eastAsia"/>
                      <w:bCs/>
                      <w:sz w:val="21"/>
                      <w:szCs w:val="21"/>
                    </w:rPr>
                    <w:t>当地环卫部门清运处置</w:t>
                  </w:r>
                  <w:r>
                    <w:rPr>
                      <w:rFonts w:hint="eastAsia"/>
                      <w:bCs/>
                      <w:sz w:val="21"/>
                      <w:szCs w:val="21"/>
                      <w:lang w:eastAsia="zh-CN"/>
                    </w:rPr>
                    <w:t>。</w:t>
                  </w:r>
                  <w:r>
                    <w:rPr>
                      <w:rFonts w:hint="eastAsia"/>
                      <w:bCs/>
                      <w:sz w:val="21"/>
                      <w:szCs w:val="21"/>
                      <w:lang w:val="en-US" w:eastAsia="zh-CN"/>
                    </w:rPr>
                    <w:t>运营期</w:t>
                  </w:r>
                  <w:r>
                    <w:rPr>
                      <w:rFonts w:hint="eastAsia"/>
                      <w:bCs/>
                      <w:sz w:val="21"/>
                      <w:szCs w:val="21"/>
                    </w:rPr>
                    <w:t>在泵站厂房设置1个统一垃圾收集点，生活垃圾收集后</w:t>
                  </w:r>
                  <w:r>
                    <w:rPr>
                      <w:rFonts w:hint="eastAsia"/>
                      <w:bCs/>
                      <w:sz w:val="21"/>
                      <w:szCs w:val="21"/>
                      <w:lang w:val="en-US" w:eastAsia="zh-CN"/>
                    </w:rPr>
                    <w:t>由</w:t>
                  </w:r>
                  <w:r>
                    <w:rPr>
                      <w:rFonts w:hint="eastAsia"/>
                      <w:bCs/>
                      <w:sz w:val="21"/>
                      <w:szCs w:val="21"/>
                    </w:rPr>
                    <w:t>当地环卫部门清运处置。污水处理设施产生污泥</w:t>
                  </w:r>
                  <w:r>
                    <w:rPr>
                      <w:bCs/>
                      <w:sz w:val="21"/>
                      <w:szCs w:val="21"/>
                    </w:rPr>
                    <w:t>定期请周边村民清掏</w:t>
                  </w:r>
                  <w:r>
                    <w:rPr>
                      <w:rFonts w:hint="eastAsia"/>
                      <w:bCs/>
                      <w:sz w:val="21"/>
                      <w:szCs w:val="21"/>
                    </w:rPr>
                    <w:t>，</w:t>
                  </w:r>
                  <w:r>
                    <w:rPr>
                      <w:bCs/>
                      <w:sz w:val="21"/>
                      <w:szCs w:val="21"/>
                    </w:rPr>
                    <w:t>用于农田施肥</w:t>
                  </w:r>
                  <w:r>
                    <w:rPr>
                      <w:rFonts w:hint="eastAsia"/>
                      <w:bCs/>
                      <w:sz w:val="21"/>
                      <w:szCs w:val="21"/>
                    </w:rPr>
                    <w:t>。排灌渠</w:t>
                  </w:r>
                  <w:r>
                    <w:rPr>
                      <w:bCs/>
                      <w:sz w:val="21"/>
                      <w:szCs w:val="21"/>
                    </w:rPr>
                    <w:t>上游随水流漂浮的垃圾等由沿岸村民打捞上岸后，与周</w:t>
                  </w:r>
                  <w:r>
                    <w:rPr>
                      <w:rFonts w:hint="eastAsia"/>
                      <w:bCs/>
                      <w:sz w:val="21"/>
                      <w:szCs w:val="21"/>
                    </w:rPr>
                    <w:t>边生活垃圾一同处置。</w:t>
                  </w:r>
                </w:p>
              </w:tc>
              <w:tc>
                <w:tcPr>
                  <w:tcW w:w="313" w:type="pct"/>
                  <w:vAlign w:val="center"/>
                </w:tcPr>
                <w:p w14:paraId="32A012A3">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46A5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14:paraId="0371B3F3">
                  <w:pPr>
                    <w:spacing w:line="240" w:lineRule="auto"/>
                    <w:ind w:firstLine="0" w:firstLineChars="0"/>
                    <w:jc w:val="center"/>
                    <w:rPr>
                      <w:sz w:val="21"/>
                      <w:szCs w:val="21"/>
                    </w:rPr>
                  </w:pPr>
                  <w:r>
                    <w:rPr>
                      <w:sz w:val="21"/>
                      <w:szCs w:val="21"/>
                    </w:rPr>
                    <w:t>资源开发效率要求</w:t>
                  </w:r>
                </w:p>
              </w:tc>
              <w:tc>
                <w:tcPr>
                  <w:tcW w:w="2199" w:type="pct"/>
                  <w:vAlign w:val="center"/>
                </w:tcPr>
                <w:p w14:paraId="08210BC0">
                  <w:pPr>
                    <w:widowControl/>
                    <w:adjustRightInd w:val="0"/>
                    <w:snapToGrid w:val="0"/>
                    <w:spacing w:line="240" w:lineRule="auto"/>
                    <w:ind w:firstLine="0" w:firstLineChars="0"/>
                    <w:jc w:val="center"/>
                    <w:rPr>
                      <w:bCs/>
                      <w:sz w:val="21"/>
                      <w:szCs w:val="21"/>
                    </w:rPr>
                  </w:pPr>
                  <w:r>
                    <w:rPr>
                      <w:bCs/>
                      <w:sz w:val="21"/>
                      <w:szCs w:val="21"/>
                    </w:rPr>
                    <w:t>1</w:t>
                  </w:r>
                  <w:r>
                    <w:rPr>
                      <w:rFonts w:hint="eastAsia"/>
                      <w:bCs/>
                      <w:sz w:val="21"/>
                      <w:szCs w:val="21"/>
                      <w:lang w:eastAsia="zh-CN"/>
                    </w:rPr>
                    <w:t>.</w:t>
                  </w:r>
                  <w:r>
                    <w:rPr>
                      <w:bCs/>
                      <w:sz w:val="21"/>
                      <w:szCs w:val="21"/>
                    </w:rPr>
                    <w:t>鼓励居民家庭选用节水器具。</w:t>
                  </w:r>
                </w:p>
              </w:tc>
              <w:tc>
                <w:tcPr>
                  <w:tcW w:w="2197" w:type="pct"/>
                  <w:vAlign w:val="center"/>
                </w:tcPr>
                <w:p w14:paraId="3847B5A0">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本项目不涉及。</w:t>
                  </w:r>
                </w:p>
              </w:tc>
              <w:tc>
                <w:tcPr>
                  <w:tcW w:w="313" w:type="pct"/>
                  <w:vAlign w:val="center"/>
                </w:tcPr>
                <w:p w14:paraId="462908F7">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1C83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vAlign w:val="center"/>
                </w:tcPr>
                <w:p w14:paraId="2E1D5047">
                  <w:pPr>
                    <w:spacing w:line="240" w:lineRule="auto"/>
                    <w:ind w:firstLine="0" w:firstLineChars="0"/>
                    <w:jc w:val="center"/>
                    <w:rPr>
                      <w:sz w:val="21"/>
                      <w:szCs w:val="21"/>
                    </w:rPr>
                  </w:pPr>
                </w:p>
              </w:tc>
              <w:tc>
                <w:tcPr>
                  <w:tcW w:w="2199" w:type="pct"/>
                  <w:vAlign w:val="center"/>
                </w:tcPr>
                <w:p w14:paraId="590C05F9">
                  <w:pPr>
                    <w:widowControl/>
                    <w:adjustRightInd w:val="0"/>
                    <w:snapToGrid w:val="0"/>
                    <w:spacing w:line="240" w:lineRule="auto"/>
                    <w:ind w:firstLine="0" w:firstLineChars="0"/>
                    <w:jc w:val="center"/>
                    <w:rPr>
                      <w:bCs/>
                      <w:sz w:val="21"/>
                      <w:szCs w:val="21"/>
                    </w:rPr>
                  </w:pPr>
                  <w:r>
                    <w:rPr>
                      <w:bCs/>
                      <w:sz w:val="21"/>
                      <w:szCs w:val="21"/>
                    </w:rPr>
                    <w:t>2</w:t>
                  </w:r>
                  <w:r>
                    <w:rPr>
                      <w:rFonts w:hint="eastAsia"/>
                      <w:bCs/>
                      <w:sz w:val="21"/>
                      <w:szCs w:val="21"/>
                      <w:lang w:eastAsia="zh-CN"/>
                    </w:rPr>
                    <w:t>.</w:t>
                  </w:r>
                  <w:r>
                    <w:rPr>
                      <w:bCs/>
                      <w:sz w:val="21"/>
                      <w:szCs w:val="21"/>
                    </w:rPr>
                    <w:t>鼓励将乡镇分散污水处理设施尾水用于河道生态补水、乡镇绿化等。</w:t>
                  </w:r>
                </w:p>
              </w:tc>
              <w:tc>
                <w:tcPr>
                  <w:tcW w:w="2197" w:type="pct"/>
                  <w:vAlign w:val="center"/>
                </w:tcPr>
                <w:p w14:paraId="42B71158">
                  <w:pPr>
                    <w:adjustRightInd w:val="0"/>
                    <w:snapToGrid w:val="0"/>
                    <w:spacing w:line="240" w:lineRule="auto"/>
                    <w:ind w:firstLine="0" w:firstLineChars="0"/>
                    <w:jc w:val="center"/>
                    <w:rPr>
                      <w:sz w:val="21"/>
                      <w:szCs w:val="21"/>
                    </w:rPr>
                  </w:pPr>
                  <w:r>
                    <w:rPr>
                      <w:rFonts w:hint="eastAsia"/>
                      <w:sz w:val="21"/>
                      <w:szCs w:val="21"/>
                    </w:rPr>
                    <w:t>本项目运营期泵站厂房食堂废水</w:t>
                  </w:r>
                  <w:r>
                    <w:rPr>
                      <w:sz w:val="21"/>
                      <w:szCs w:val="21"/>
                    </w:rPr>
                    <w:t>经隔油池</w:t>
                  </w:r>
                  <w:r>
                    <w:rPr>
                      <w:rFonts w:hint="eastAsia"/>
                      <w:sz w:val="21"/>
                      <w:szCs w:val="21"/>
                    </w:rPr>
                    <w:t>预处理、其它生活污水经</w:t>
                  </w:r>
                  <w:r>
                    <w:rPr>
                      <w:sz w:val="21"/>
                      <w:szCs w:val="21"/>
                    </w:rPr>
                    <w:t>化粪池</w:t>
                  </w:r>
                  <w:r>
                    <w:rPr>
                      <w:rFonts w:hint="eastAsia"/>
                      <w:sz w:val="21"/>
                      <w:szCs w:val="21"/>
                    </w:rPr>
                    <w:t>处理后，进入一体化污水处理系统，</w:t>
                  </w:r>
                  <w:r>
                    <w:rPr>
                      <w:rFonts w:hint="eastAsia"/>
                      <w:sz w:val="21"/>
                      <w:szCs w:val="21"/>
                      <w:lang w:val="en-US" w:eastAsia="zh-CN"/>
                    </w:rPr>
                    <w:t>处理达到</w:t>
                  </w:r>
                  <w:r>
                    <w:rPr>
                      <w:rFonts w:hint="eastAsia"/>
                      <w:sz w:val="21"/>
                      <w:szCs w:val="21"/>
                    </w:rPr>
                    <w:t>《城市污水再生利用 城市杂用水水质》(GB/T18920-2020)中的“城市绿化、道路清扫、消防、建筑施工”标准，</w:t>
                  </w:r>
                  <w:r>
                    <w:rPr>
                      <w:sz w:val="21"/>
                      <w:szCs w:val="21"/>
                    </w:rPr>
                    <w:t>回用于</w:t>
                  </w:r>
                  <w:r>
                    <w:rPr>
                      <w:rFonts w:hint="eastAsia"/>
                      <w:sz w:val="21"/>
                      <w:szCs w:val="21"/>
                      <w:lang w:val="en-US" w:eastAsia="zh-CN"/>
                    </w:rPr>
                    <w:t>泵站厂房</w:t>
                  </w:r>
                  <w:r>
                    <w:rPr>
                      <w:rFonts w:hint="eastAsia"/>
                      <w:sz w:val="21"/>
                      <w:szCs w:val="21"/>
                    </w:rPr>
                    <w:t>绿化</w:t>
                  </w:r>
                  <w:r>
                    <w:rPr>
                      <w:sz w:val="21"/>
                      <w:szCs w:val="21"/>
                    </w:rPr>
                    <w:t>，不外排。</w:t>
                  </w:r>
                </w:p>
              </w:tc>
              <w:tc>
                <w:tcPr>
                  <w:tcW w:w="313" w:type="pct"/>
                  <w:vAlign w:val="center"/>
                </w:tcPr>
                <w:p w14:paraId="2A96C7C9">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r w14:paraId="7275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3C47D127">
                  <w:pPr>
                    <w:adjustRightInd w:val="0"/>
                    <w:snapToGrid w:val="0"/>
                    <w:spacing w:line="240" w:lineRule="auto"/>
                    <w:ind w:firstLine="0" w:firstLineChars="0"/>
                    <w:jc w:val="both"/>
                    <w:rPr>
                      <w:sz w:val="21"/>
                      <w:szCs w:val="21"/>
                    </w:rPr>
                  </w:pPr>
                  <w:r>
                    <w:rPr>
                      <w:b/>
                      <w:bCs/>
                      <w:sz w:val="21"/>
                      <w:szCs w:val="21"/>
                    </w:rPr>
                    <w:t>楚雄市一般管控单元</w:t>
                  </w:r>
                </w:p>
              </w:tc>
            </w:tr>
            <w:tr w14:paraId="2F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54F66F39">
                  <w:pPr>
                    <w:spacing w:line="240" w:lineRule="auto"/>
                    <w:ind w:firstLine="0" w:firstLineChars="0"/>
                    <w:jc w:val="center"/>
                    <w:rPr>
                      <w:sz w:val="21"/>
                      <w:szCs w:val="21"/>
                    </w:rPr>
                  </w:pPr>
                  <w:r>
                    <w:rPr>
                      <w:sz w:val="21"/>
                      <w:szCs w:val="21"/>
                    </w:rPr>
                    <w:t>空间布局约束</w:t>
                  </w:r>
                </w:p>
              </w:tc>
              <w:tc>
                <w:tcPr>
                  <w:tcW w:w="2199" w:type="pct"/>
                  <w:vAlign w:val="center"/>
                </w:tcPr>
                <w:p w14:paraId="5AC37639">
                  <w:pPr>
                    <w:widowControl/>
                    <w:adjustRightInd w:val="0"/>
                    <w:snapToGrid w:val="0"/>
                    <w:spacing w:line="240" w:lineRule="auto"/>
                    <w:ind w:firstLine="0" w:firstLineChars="0"/>
                    <w:jc w:val="center"/>
                    <w:rPr>
                      <w:bCs/>
                      <w:sz w:val="21"/>
                      <w:szCs w:val="21"/>
                    </w:rPr>
                  </w:pPr>
                  <w:r>
                    <w:rPr>
                      <w:bCs/>
                      <w:sz w:val="21"/>
                      <w:szCs w:val="21"/>
                    </w:rPr>
                    <w:t>落实生态环境保护基本要求，项目建设和运行应满足产业准入、污染物削减、污染物排放标准等管理规定和国家法律法规要求。</w:t>
                  </w:r>
                </w:p>
              </w:tc>
              <w:tc>
                <w:tcPr>
                  <w:tcW w:w="2197" w:type="pct"/>
                  <w:vAlign w:val="center"/>
                </w:tcPr>
                <w:p w14:paraId="09501F28">
                  <w:pPr>
                    <w:adjustRightInd w:val="0"/>
                    <w:snapToGrid w:val="0"/>
                    <w:spacing w:line="240" w:lineRule="auto"/>
                    <w:ind w:firstLine="0" w:firstLineChars="0"/>
                    <w:jc w:val="center"/>
                    <w:rPr>
                      <w:sz w:val="21"/>
                      <w:szCs w:val="21"/>
                    </w:rPr>
                  </w:pPr>
                  <w:r>
                    <w:rPr>
                      <w:sz w:val="21"/>
                      <w:szCs w:val="21"/>
                    </w:rPr>
                    <w:t>本项目占地不涉及生态保护红线、自然保护地、重要湿地、基本草原、不涉及饮用水水源保护区。项目严格依法办理用地审核</w:t>
                  </w:r>
                  <w:r>
                    <w:rPr>
                      <w:rFonts w:hint="eastAsia"/>
                      <w:sz w:val="21"/>
                      <w:szCs w:val="21"/>
                    </w:rPr>
                    <w:t>。</w:t>
                  </w:r>
                  <w:r>
                    <w:rPr>
                      <w:sz w:val="21"/>
                      <w:szCs w:val="21"/>
                    </w:rPr>
                    <w:t>根据产业政策符合性分析，项目的建设符合产业准入的要求，运行期间不排放SO</w:t>
                  </w:r>
                  <w:r>
                    <w:rPr>
                      <w:sz w:val="21"/>
                      <w:szCs w:val="21"/>
                      <w:vertAlign w:val="subscript"/>
                    </w:rPr>
                    <w:t>2</w:t>
                  </w:r>
                  <w:r>
                    <w:rPr>
                      <w:sz w:val="21"/>
                      <w:szCs w:val="21"/>
                    </w:rPr>
                    <w:t>、NO</w:t>
                  </w:r>
                  <w:r>
                    <w:rPr>
                      <w:sz w:val="21"/>
                      <w:szCs w:val="21"/>
                      <w:vertAlign w:val="subscript"/>
                    </w:rPr>
                    <w:t>X</w:t>
                  </w:r>
                  <w:r>
                    <w:rPr>
                      <w:sz w:val="21"/>
                      <w:szCs w:val="21"/>
                    </w:rPr>
                    <w:t>、氨氮、总磷等污染物，经过环评提出的措施后，排放的污染物可满足排放标准的要求</w:t>
                  </w:r>
                </w:p>
              </w:tc>
              <w:tc>
                <w:tcPr>
                  <w:tcW w:w="313" w:type="pct"/>
                  <w:vAlign w:val="center"/>
                </w:tcPr>
                <w:p w14:paraId="471797F4">
                  <w:pPr>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符合</w:t>
                  </w:r>
                </w:p>
              </w:tc>
            </w:tr>
          </w:tbl>
          <w:p w14:paraId="694D6853">
            <w:pPr>
              <w:ind w:firstLine="480"/>
            </w:pPr>
            <w:r>
              <w:rPr>
                <w:bCs/>
              </w:rPr>
              <w:t>综上所述，项目符合</w:t>
            </w:r>
            <w:r>
              <w:rPr>
                <w:rFonts w:hint="eastAsia"/>
                <w:bCs/>
              </w:rPr>
              <w:t>《楚雄州生态环境分区管控动态更新实施方案（</w:t>
            </w:r>
            <w:r>
              <w:rPr>
                <w:bCs/>
              </w:rPr>
              <w:t>2023</w:t>
            </w:r>
            <w:r>
              <w:rPr>
                <w:rFonts w:hint="eastAsia"/>
                <w:bCs/>
              </w:rPr>
              <w:t>年）》（楚环发〔</w:t>
            </w:r>
            <w:r>
              <w:rPr>
                <w:bCs/>
              </w:rPr>
              <w:t>2024</w:t>
            </w:r>
            <w:r>
              <w:rPr>
                <w:rFonts w:hint="eastAsia"/>
                <w:bCs/>
              </w:rPr>
              <w:t>〕</w:t>
            </w:r>
            <w:r>
              <w:rPr>
                <w:bCs/>
              </w:rPr>
              <w:t>11</w:t>
            </w:r>
            <w:r>
              <w:rPr>
                <w:rFonts w:hint="eastAsia"/>
                <w:bCs/>
              </w:rPr>
              <w:t>号）</w:t>
            </w:r>
            <w:r>
              <w:t>的相关要求。</w:t>
            </w:r>
          </w:p>
          <w:p w14:paraId="27CEC007">
            <w:pPr>
              <w:adjustRightInd w:val="0"/>
              <w:snapToGrid w:val="0"/>
              <w:ind w:firstLine="482"/>
              <w:rPr>
                <w:b/>
              </w:rPr>
            </w:pPr>
            <w:r>
              <w:rPr>
                <w:b/>
              </w:rPr>
              <w:t>3.项目与《长江经济带发展负面清单指南（试行，2022年版）》符合性分析</w:t>
            </w:r>
          </w:p>
          <w:p w14:paraId="0D74C06D">
            <w:pPr>
              <w:ind w:firstLine="480"/>
            </w:pPr>
            <w:r>
              <w:t>根据2022年1月19日推动长江经济带发展领导小组办公室发布的关于印发《长江经济带发展负面清单指南（试行，2022年版）》的通知（长江办〔2022〕7号）可知，本项目与《长江经济带发展负面清单指南（试行，2022年版）》符合性分析如表1-3所示。</w:t>
            </w:r>
          </w:p>
          <w:p w14:paraId="57F52026">
            <w:pPr>
              <w:ind w:firstLine="482"/>
              <w:rPr>
                <w:b/>
                <w:bCs/>
              </w:rPr>
            </w:pPr>
            <w:r>
              <w:rPr>
                <w:b/>
                <w:bCs/>
              </w:rPr>
              <w:t>表1-3项目与《长江经济带发展负面清单指南（试行，2022年版）》符合性分析</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3542"/>
              <w:gridCol w:w="2048"/>
              <w:gridCol w:w="800"/>
            </w:tblGrid>
            <w:tr w14:paraId="24DF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1" w:type="pct"/>
                  <w:vAlign w:val="center"/>
                </w:tcPr>
                <w:p w14:paraId="48D26394">
                  <w:pPr>
                    <w:spacing w:line="360" w:lineRule="exact"/>
                    <w:ind w:firstLine="0" w:firstLineChars="0"/>
                    <w:rPr>
                      <w:b/>
                      <w:bCs/>
                      <w:sz w:val="21"/>
                      <w:szCs w:val="21"/>
                    </w:rPr>
                  </w:pPr>
                  <w:r>
                    <w:rPr>
                      <w:b/>
                      <w:bCs/>
                      <w:sz w:val="21"/>
                      <w:szCs w:val="21"/>
                    </w:rPr>
                    <w:t>序号</w:t>
                  </w:r>
                </w:p>
              </w:tc>
              <w:tc>
                <w:tcPr>
                  <w:tcW w:w="2526" w:type="pct"/>
                  <w:vAlign w:val="center"/>
                </w:tcPr>
                <w:p w14:paraId="7FB95D10">
                  <w:pPr>
                    <w:spacing w:line="360" w:lineRule="exact"/>
                    <w:ind w:firstLine="0" w:firstLineChars="0"/>
                    <w:jc w:val="center"/>
                    <w:rPr>
                      <w:b/>
                      <w:bCs/>
                      <w:sz w:val="21"/>
                      <w:szCs w:val="21"/>
                    </w:rPr>
                  </w:pPr>
                  <w:r>
                    <w:rPr>
                      <w:b/>
                      <w:bCs/>
                      <w:sz w:val="21"/>
                      <w:szCs w:val="21"/>
                    </w:rPr>
                    <w:t>长江办〔2022〕7号文件要求</w:t>
                  </w:r>
                </w:p>
              </w:tc>
              <w:tc>
                <w:tcPr>
                  <w:tcW w:w="1460" w:type="pct"/>
                  <w:vAlign w:val="center"/>
                </w:tcPr>
                <w:p w14:paraId="512B453B">
                  <w:pPr>
                    <w:spacing w:line="360" w:lineRule="exact"/>
                    <w:ind w:firstLine="0" w:firstLineChars="0"/>
                    <w:jc w:val="center"/>
                    <w:rPr>
                      <w:b/>
                      <w:bCs/>
                      <w:sz w:val="21"/>
                      <w:szCs w:val="21"/>
                    </w:rPr>
                  </w:pPr>
                  <w:r>
                    <w:rPr>
                      <w:b/>
                      <w:bCs/>
                      <w:sz w:val="21"/>
                      <w:szCs w:val="21"/>
                    </w:rPr>
                    <w:t>本项目情况</w:t>
                  </w:r>
                </w:p>
              </w:tc>
              <w:tc>
                <w:tcPr>
                  <w:tcW w:w="571" w:type="pct"/>
                  <w:vAlign w:val="center"/>
                </w:tcPr>
                <w:p w14:paraId="1E72EDD1">
                  <w:pPr>
                    <w:spacing w:line="360" w:lineRule="exact"/>
                    <w:ind w:firstLine="0" w:firstLineChars="0"/>
                    <w:jc w:val="center"/>
                    <w:rPr>
                      <w:b/>
                      <w:bCs/>
                      <w:sz w:val="21"/>
                      <w:szCs w:val="21"/>
                    </w:rPr>
                  </w:pPr>
                  <w:r>
                    <w:rPr>
                      <w:b/>
                      <w:bCs/>
                      <w:sz w:val="21"/>
                      <w:szCs w:val="21"/>
                    </w:rPr>
                    <w:t>符合性</w:t>
                  </w:r>
                </w:p>
              </w:tc>
            </w:tr>
            <w:tr w14:paraId="3EDB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441" w:type="pct"/>
                  <w:vAlign w:val="center"/>
                </w:tcPr>
                <w:p w14:paraId="150D53FD">
                  <w:pPr>
                    <w:spacing w:line="360" w:lineRule="exact"/>
                    <w:ind w:firstLine="0" w:firstLineChars="0"/>
                    <w:jc w:val="center"/>
                    <w:rPr>
                      <w:sz w:val="21"/>
                      <w:szCs w:val="21"/>
                    </w:rPr>
                  </w:pPr>
                  <w:r>
                    <w:rPr>
                      <w:sz w:val="21"/>
                      <w:szCs w:val="21"/>
                    </w:rPr>
                    <w:t>1</w:t>
                  </w:r>
                </w:p>
              </w:tc>
              <w:tc>
                <w:tcPr>
                  <w:tcW w:w="2526" w:type="pct"/>
                  <w:vAlign w:val="center"/>
                </w:tcPr>
                <w:p w14:paraId="636C0A64">
                  <w:pPr>
                    <w:spacing w:line="360" w:lineRule="exact"/>
                    <w:ind w:firstLine="0" w:firstLineChars="0"/>
                    <w:rPr>
                      <w:sz w:val="21"/>
                      <w:szCs w:val="21"/>
                    </w:rPr>
                  </w:pPr>
                  <w:r>
                    <w:rPr>
                      <w:sz w:val="21"/>
                      <w:szCs w:val="21"/>
                    </w:rPr>
                    <w:t>禁止建设不符合全国和省级港口布局规划以及港口总体规划的码头项目，禁止建设不符合《长江干线过江通道布局规划》的过长江通道项目。</w:t>
                  </w:r>
                </w:p>
              </w:tc>
              <w:tc>
                <w:tcPr>
                  <w:tcW w:w="1460" w:type="pct"/>
                  <w:vAlign w:val="center"/>
                </w:tcPr>
                <w:p w14:paraId="140EED00">
                  <w:pPr>
                    <w:spacing w:line="360" w:lineRule="exact"/>
                    <w:ind w:firstLine="0" w:firstLineChars="0"/>
                    <w:rPr>
                      <w:sz w:val="21"/>
                      <w:szCs w:val="21"/>
                    </w:rPr>
                  </w:pPr>
                  <w:r>
                    <w:rPr>
                      <w:sz w:val="21"/>
                      <w:szCs w:val="21"/>
                    </w:rPr>
                    <w:t>项目不涉及码头和长江通道项目。</w:t>
                  </w:r>
                </w:p>
              </w:tc>
              <w:tc>
                <w:tcPr>
                  <w:tcW w:w="571" w:type="pct"/>
                  <w:vAlign w:val="center"/>
                </w:tcPr>
                <w:p w14:paraId="5B549F85">
                  <w:pPr>
                    <w:spacing w:line="360" w:lineRule="exact"/>
                    <w:ind w:firstLine="0" w:firstLineChars="0"/>
                    <w:jc w:val="center"/>
                    <w:rPr>
                      <w:sz w:val="21"/>
                      <w:szCs w:val="21"/>
                    </w:rPr>
                  </w:pPr>
                  <w:r>
                    <w:rPr>
                      <w:sz w:val="21"/>
                      <w:szCs w:val="21"/>
                    </w:rPr>
                    <w:t>符合</w:t>
                  </w:r>
                </w:p>
              </w:tc>
            </w:tr>
            <w:tr w14:paraId="30D2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441" w:type="pct"/>
                  <w:vAlign w:val="center"/>
                </w:tcPr>
                <w:p w14:paraId="65842653">
                  <w:pPr>
                    <w:spacing w:line="360" w:lineRule="exact"/>
                    <w:ind w:firstLine="0" w:firstLineChars="0"/>
                    <w:jc w:val="center"/>
                    <w:rPr>
                      <w:sz w:val="21"/>
                      <w:szCs w:val="21"/>
                    </w:rPr>
                  </w:pPr>
                  <w:r>
                    <w:rPr>
                      <w:sz w:val="21"/>
                      <w:szCs w:val="21"/>
                    </w:rPr>
                    <w:t>2</w:t>
                  </w:r>
                </w:p>
              </w:tc>
              <w:tc>
                <w:tcPr>
                  <w:tcW w:w="2526" w:type="pct"/>
                  <w:vAlign w:val="center"/>
                </w:tcPr>
                <w:p w14:paraId="2831E769">
                  <w:pPr>
                    <w:spacing w:line="360" w:lineRule="exact"/>
                    <w:ind w:firstLine="0" w:firstLineChars="0"/>
                    <w:rPr>
                      <w:sz w:val="21"/>
                      <w:szCs w:val="21"/>
                    </w:rPr>
                  </w:pPr>
                  <w:r>
                    <w:rPr>
                      <w:sz w:val="21"/>
                      <w:szCs w:val="21"/>
                    </w:rPr>
                    <w:t>禁止在自然保护区核心区、缓冲区的岸线和河段范围内投资建设旅游和生产经营项目。禁止在风景名胜区核心景区的岸线和河段范围内投资建设风景名胜资源保护无关的项目。</w:t>
                  </w:r>
                </w:p>
              </w:tc>
              <w:tc>
                <w:tcPr>
                  <w:tcW w:w="1460" w:type="pct"/>
                  <w:vAlign w:val="center"/>
                </w:tcPr>
                <w:p w14:paraId="6EED888D">
                  <w:pPr>
                    <w:spacing w:line="360" w:lineRule="exact"/>
                    <w:ind w:firstLine="0" w:firstLineChars="0"/>
                    <w:rPr>
                      <w:sz w:val="21"/>
                      <w:szCs w:val="21"/>
                    </w:rPr>
                  </w:pPr>
                  <w:r>
                    <w:rPr>
                      <w:sz w:val="21"/>
                      <w:szCs w:val="21"/>
                    </w:rPr>
                    <w:t>项目不涉及自然保护区和风景名胜区。</w:t>
                  </w:r>
                </w:p>
              </w:tc>
              <w:tc>
                <w:tcPr>
                  <w:tcW w:w="571" w:type="pct"/>
                  <w:vAlign w:val="center"/>
                </w:tcPr>
                <w:p w14:paraId="65875F3B">
                  <w:pPr>
                    <w:spacing w:line="360" w:lineRule="exact"/>
                    <w:ind w:firstLine="0" w:firstLineChars="0"/>
                    <w:jc w:val="center"/>
                    <w:rPr>
                      <w:sz w:val="21"/>
                      <w:szCs w:val="21"/>
                    </w:rPr>
                  </w:pPr>
                  <w:r>
                    <w:rPr>
                      <w:sz w:val="21"/>
                      <w:szCs w:val="21"/>
                    </w:rPr>
                    <w:t>符合</w:t>
                  </w:r>
                </w:p>
              </w:tc>
            </w:tr>
            <w:tr w14:paraId="408A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41" w:type="pct"/>
                  <w:vAlign w:val="center"/>
                </w:tcPr>
                <w:p w14:paraId="7DC5CEE9">
                  <w:pPr>
                    <w:spacing w:line="360" w:lineRule="exact"/>
                    <w:ind w:firstLine="0" w:firstLineChars="0"/>
                    <w:jc w:val="center"/>
                    <w:rPr>
                      <w:sz w:val="21"/>
                      <w:szCs w:val="21"/>
                    </w:rPr>
                  </w:pPr>
                  <w:r>
                    <w:rPr>
                      <w:sz w:val="21"/>
                      <w:szCs w:val="21"/>
                    </w:rPr>
                    <w:t>3</w:t>
                  </w:r>
                </w:p>
              </w:tc>
              <w:tc>
                <w:tcPr>
                  <w:tcW w:w="2526" w:type="pct"/>
                  <w:vAlign w:val="center"/>
                </w:tcPr>
                <w:p w14:paraId="50FB9943">
                  <w:pPr>
                    <w:spacing w:line="360" w:lineRule="exact"/>
                    <w:ind w:firstLine="0" w:firstLineChars="0"/>
                    <w:rPr>
                      <w:sz w:val="21"/>
                      <w:szCs w:val="21"/>
                    </w:rPr>
                  </w:pPr>
                  <w:r>
                    <w:rPr>
                      <w:sz w:val="21"/>
                      <w:szCs w:val="21"/>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460" w:type="pct"/>
                  <w:vAlign w:val="center"/>
                </w:tcPr>
                <w:p w14:paraId="06E66C83">
                  <w:pPr>
                    <w:spacing w:line="360" w:lineRule="exact"/>
                    <w:ind w:firstLine="0" w:firstLineChars="0"/>
                    <w:rPr>
                      <w:sz w:val="21"/>
                      <w:szCs w:val="21"/>
                    </w:rPr>
                  </w:pPr>
                  <w:r>
                    <w:rPr>
                      <w:sz w:val="21"/>
                      <w:szCs w:val="21"/>
                    </w:rPr>
                    <w:t>项目不涉及饮用水水源保护区。</w:t>
                  </w:r>
                </w:p>
              </w:tc>
              <w:tc>
                <w:tcPr>
                  <w:tcW w:w="571" w:type="pct"/>
                  <w:vAlign w:val="center"/>
                </w:tcPr>
                <w:p w14:paraId="763BF1BB">
                  <w:pPr>
                    <w:spacing w:line="360" w:lineRule="exact"/>
                    <w:ind w:firstLine="0" w:firstLineChars="0"/>
                    <w:jc w:val="center"/>
                    <w:rPr>
                      <w:sz w:val="21"/>
                      <w:szCs w:val="21"/>
                    </w:rPr>
                  </w:pPr>
                  <w:r>
                    <w:rPr>
                      <w:sz w:val="21"/>
                      <w:szCs w:val="21"/>
                    </w:rPr>
                    <w:t>符合</w:t>
                  </w:r>
                </w:p>
              </w:tc>
            </w:tr>
            <w:tr w14:paraId="1EDD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41" w:type="pct"/>
                  <w:vAlign w:val="center"/>
                </w:tcPr>
                <w:p w14:paraId="5DD71C44">
                  <w:pPr>
                    <w:spacing w:line="360" w:lineRule="exact"/>
                    <w:ind w:firstLine="0" w:firstLineChars="0"/>
                    <w:jc w:val="center"/>
                    <w:rPr>
                      <w:sz w:val="21"/>
                      <w:szCs w:val="21"/>
                    </w:rPr>
                  </w:pPr>
                  <w:r>
                    <w:rPr>
                      <w:sz w:val="21"/>
                      <w:szCs w:val="21"/>
                    </w:rPr>
                    <w:t>4</w:t>
                  </w:r>
                </w:p>
              </w:tc>
              <w:tc>
                <w:tcPr>
                  <w:tcW w:w="2526" w:type="pct"/>
                  <w:vAlign w:val="center"/>
                </w:tcPr>
                <w:p w14:paraId="1AF51DA9">
                  <w:pPr>
                    <w:spacing w:line="360" w:lineRule="exact"/>
                    <w:ind w:firstLine="0" w:firstLineChars="0"/>
                    <w:rPr>
                      <w:sz w:val="21"/>
                      <w:szCs w:val="21"/>
                    </w:rPr>
                  </w:pPr>
                  <w:r>
                    <w:rPr>
                      <w:sz w:val="21"/>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460" w:type="pct"/>
                  <w:vAlign w:val="center"/>
                </w:tcPr>
                <w:p w14:paraId="51DB894E">
                  <w:pPr>
                    <w:spacing w:line="360" w:lineRule="exact"/>
                    <w:ind w:firstLine="0" w:firstLineChars="0"/>
                    <w:rPr>
                      <w:sz w:val="21"/>
                      <w:szCs w:val="21"/>
                    </w:rPr>
                  </w:pPr>
                  <w:r>
                    <w:rPr>
                      <w:sz w:val="21"/>
                      <w:szCs w:val="21"/>
                    </w:rPr>
                    <w:t>本项目不涉及水产种质资源保护区和国家湿地公园。</w:t>
                  </w:r>
                </w:p>
              </w:tc>
              <w:tc>
                <w:tcPr>
                  <w:tcW w:w="571" w:type="pct"/>
                  <w:vAlign w:val="center"/>
                </w:tcPr>
                <w:p w14:paraId="644FC1A1">
                  <w:pPr>
                    <w:spacing w:line="360" w:lineRule="exact"/>
                    <w:ind w:firstLine="0" w:firstLineChars="0"/>
                    <w:jc w:val="center"/>
                    <w:rPr>
                      <w:sz w:val="21"/>
                      <w:szCs w:val="21"/>
                    </w:rPr>
                  </w:pPr>
                  <w:r>
                    <w:rPr>
                      <w:sz w:val="21"/>
                      <w:szCs w:val="21"/>
                    </w:rPr>
                    <w:t>符合</w:t>
                  </w:r>
                </w:p>
              </w:tc>
            </w:tr>
            <w:tr w14:paraId="76AE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1" w:type="pct"/>
                  <w:vAlign w:val="center"/>
                </w:tcPr>
                <w:p w14:paraId="5BD213ED">
                  <w:pPr>
                    <w:spacing w:line="360" w:lineRule="exact"/>
                    <w:ind w:firstLine="0" w:firstLineChars="0"/>
                    <w:jc w:val="center"/>
                    <w:rPr>
                      <w:sz w:val="21"/>
                      <w:szCs w:val="21"/>
                    </w:rPr>
                  </w:pPr>
                  <w:r>
                    <w:rPr>
                      <w:sz w:val="21"/>
                      <w:szCs w:val="21"/>
                    </w:rPr>
                    <w:t>5</w:t>
                  </w:r>
                </w:p>
              </w:tc>
              <w:tc>
                <w:tcPr>
                  <w:tcW w:w="2526" w:type="pct"/>
                  <w:vAlign w:val="center"/>
                </w:tcPr>
                <w:p w14:paraId="5FFD7856">
                  <w:pPr>
                    <w:spacing w:line="360" w:lineRule="exact"/>
                    <w:ind w:firstLine="0" w:firstLineChars="0"/>
                    <w:rPr>
                      <w:sz w:val="21"/>
                      <w:szCs w:val="21"/>
                    </w:rPr>
                  </w:pPr>
                  <w:r>
                    <w:rPr>
                      <w:sz w:val="21"/>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460" w:type="pct"/>
                  <w:vAlign w:val="center"/>
                </w:tcPr>
                <w:p w14:paraId="2BA1DD3E">
                  <w:pPr>
                    <w:spacing w:line="360" w:lineRule="exact"/>
                    <w:ind w:firstLine="0" w:firstLineChars="0"/>
                    <w:rPr>
                      <w:sz w:val="21"/>
                      <w:szCs w:val="21"/>
                    </w:rPr>
                  </w:pPr>
                  <w:r>
                    <w:rPr>
                      <w:sz w:val="21"/>
                      <w:szCs w:val="21"/>
                    </w:rPr>
                    <w:t>项目不涉及《长江岸线保护和开发利用总体规划》划定的岸线保护区和保留区，《全国重要江河湖泊水功能区划》划定的河段及湖泊保护区、保留区。</w:t>
                  </w:r>
                </w:p>
              </w:tc>
              <w:tc>
                <w:tcPr>
                  <w:tcW w:w="571" w:type="pct"/>
                  <w:vAlign w:val="center"/>
                </w:tcPr>
                <w:p w14:paraId="3365CC94">
                  <w:pPr>
                    <w:spacing w:line="360" w:lineRule="exact"/>
                    <w:ind w:firstLine="0" w:firstLineChars="0"/>
                    <w:jc w:val="center"/>
                    <w:rPr>
                      <w:sz w:val="21"/>
                      <w:szCs w:val="21"/>
                    </w:rPr>
                  </w:pPr>
                  <w:r>
                    <w:rPr>
                      <w:sz w:val="21"/>
                      <w:szCs w:val="21"/>
                    </w:rPr>
                    <w:t>符合</w:t>
                  </w:r>
                </w:p>
              </w:tc>
            </w:tr>
            <w:tr w14:paraId="4167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41" w:type="pct"/>
                  <w:vAlign w:val="center"/>
                </w:tcPr>
                <w:p w14:paraId="7B155240">
                  <w:pPr>
                    <w:spacing w:line="360" w:lineRule="exact"/>
                    <w:ind w:firstLine="0" w:firstLineChars="0"/>
                    <w:jc w:val="center"/>
                    <w:rPr>
                      <w:sz w:val="21"/>
                      <w:szCs w:val="21"/>
                    </w:rPr>
                  </w:pPr>
                  <w:r>
                    <w:rPr>
                      <w:sz w:val="21"/>
                      <w:szCs w:val="21"/>
                    </w:rPr>
                    <w:t>6</w:t>
                  </w:r>
                </w:p>
              </w:tc>
              <w:tc>
                <w:tcPr>
                  <w:tcW w:w="2526" w:type="pct"/>
                  <w:vAlign w:val="center"/>
                </w:tcPr>
                <w:p w14:paraId="0124C09E">
                  <w:pPr>
                    <w:spacing w:line="360" w:lineRule="exact"/>
                    <w:ind w:firstLine="0" w:firstLineChars="0"/>
                    <w:rPr>
                      <w:sz w:val="21"/>
                      <w:szCs w:val="21"/>
                    </w:rPr>
                  </w:pPr>
                  <w:r>
                    <w:rPr>
                      <w:sz w:val="21"/>
                      <w:szCs w:val="21"/>
                    </w:rPr>
                    <w:t>禁止未经许可在长江干支流及湖泊新设、改设或扩大排污口。</w:t>
                  </w:r>
                </w:p>
              </w:tc>
              <w:tc>
                <w:tcPr>
                  <w:tcW w:w="1460" w:type="pct"/>
                  <w:vAlign w:val="center"/>
                </w:tcPr>
                <w:p w14:paraId="60A9109E">
                  <w:pPr>
                    <w:spacing w:line="360" w:lineRule="exact"/>
                    <w:ind w:firstLine="0" w:firstLineChars="0"/>
                    <w:rPr>
                      <w:sz w:val="21"/>
                      <w:szCs w:val="21"/>
                    </w:rPr>
                  </w:pPr>
                  <w:r>
                    <w:rPr>
                      <w:sz w:val="21"/>
                      <w:szCs w:val="21"/>
                    </w:rPr>
                    <w:t>项目不涉及在长江干支流及湖泊新设、改设或扩大排污口。</w:t>
                  </w:r>
                </w:p>
              </w:tc>
              <w:tc>
                <w:tcPr>
                  <w:tcW w:w="571" w:type="pct"/>
                  <w:vAlign w:val="center"/>
                </w:tcPr>
                <w:p w14:paraId="7526BCB8">
                  <w:pPr>
                    <w:spacing w:line="360" w:lineRule="exact"/>
                    <w:ind w:firstLine="0" w:firstLineChars="0"/>
                    <w:jc w:val="center"/>
                    <w:rPr>
                      <w:sz w:val="21"/>
                      <w:szCs w:val="21"/>
                    </w:rPr>
                  </w:pPr>
                  <w:r>
                    <w:rPr>
                      <w:sz w:val="21"/>
                      <w:szCs w:val="21"/>
                    </w:rPr>
                    <w:t>符合</w:t>
                  </w:r>
                </w:p>
              </w:tc>
            </w:tr>
            <w:tr w14:paraId="008A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41" w:type="pct"/>
                  <w:vAlign w:val="center"/>
                </w:tcPr>
                <w:p w14:paraId="2AFB746F">
                  <w:pPr>
                    <w:spacing w:line="360" w:lineRule="exact"/>
                    <w:ind w:firstLine="0" w:firstLineChars="0"/>
                    <w:jc w:val="center"/>
                    <w:rPr>
                      <w:sz w:val="21"/>
                      <w:szCs w:val="21"/>
                    </w:rPr>
                  </w:pPr>
                  <w:r>
                    <w:rPr>
                      <w:sz w:val="21"/>
                      <w:szCs w:val="21"/>
                    </w:rPr>
                    <w:t>7</w:t>
                  </w:r>
                </w:p>
              </w:tc>
              <w:tc>
                <w:tcPr>
                  <w:tcW w:w="2526" w:type="pct"/>
                  <w:vAlign w:val="center"/>
                </w:tcPr>
                <w:p w14:paraId="2ED1C720">
                  <w:pPr>
                    <w:spacing w:line="360" w:lineRule="exact"/>
                    <w:ind w:firstLine="0" w:firstLineChars="0"/>
                    <w:rPr>
                      <w:sz w:val="21"/>
                      <w:szCs w:val="21"/>
                    </w:rPr>
                  </w:pPr>
                  <w:r>
                    <w:rPr>
                      <w:sz w:val="21"/>
                      <w:szCs w:val="21"/>
                    </w:rPr>
                    <w:t>禁止在“一江一口两湖七河”和332个水生生物保护区开展生产性捕捞。</w:t>
                  </w:r>
                </w:p>
              </w:tc>
              <w:tc>
                <w:tcPr>
                  <w:tcW w:w="1460" w:type="pct"/>
                  <w:vAlign w:val="center"/>
                </w:tcPr>
                <w:p w14:paraId="395EAACB">
                  <w:pPr>
                    <w:spacing w:line="360" w:lineRule="exact"/>
                    <w:ind w:firstLine="0" w:firstLineChars="0"/>
                    <w:rPr>
                      <w:sz w:val="21"/>
                      <w:szCs w:val="21"/>
                    </w:rPr>
                  </w:pPr>
                  <w:r>
                    <w:rPr>
                      <w:sz w:val="21"/>
                      <w:szCs w:val="21"/>
                    </w:rPr>
                    <w:t>项目不涉及在“一江一口两湖七河”和332个水生生物保护区开展生产性捕捞。</w:t>
                  </w:r>
                </w:p>
              </w:tc>
              <w:tc>
                <w:tcPr>
                  <w:tcW w:w="571" w:type="pct"/>
                  <w:vAlign w:val="center"/>
                </w:tcPr>
                <w:p w14:paraId="3FB27C2C">
                  <w:pPr>
                    <w:spacing w:line="360" w:lineRule="exact"/>
                    <w:ind w:firstLine="0" w:firstLineChars="0"/>
                    <w:jc w:val="center"/>
                    <w:rPr>
                      <w:sz w:val="21"/>
                      <w:szCs w:val="21"/>
                    </w:rPr>
                  </w:pPr>
                  <w:r>
                    <w:rPr>
                      <w:sz w:val="21"/>
                      <w:szCs w:val="21"/>
                    </w:rPr>
                    <w:t>符合</w:t>
                  </w:r>
                </w:p>
              </w:tc>
            </w:tr>
            <w:tr w14:paraId="7335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41" w:type="pct"/>
                  <w:vAlign w:val="center"/>
                </w:tcPr>
                <w:p w14:paraId="6742E232">
                  <w:pPr>
                    <w:spacing w:line="360" w:lineRule="exact"/>
                    <w:ind w:firstLine="0" w:firstLineChars="0"/>
                    <w:jc w:val="center"/>
                    <w:rPr>
                      <w:sz w:val="21"/>
                      <w:szCs w:val="21"/>
                    </w:rPr>
                  </w:pPr>
                  <w:r>
                    <w:rPr>
                      <w:sz w:val="21"/>
                      <w:szCs w:val="21"/>
                    </w:rPr>
                    <w:t>8</w:t>
                  </w:r>
                </w:p>
              </w:tc>
              <w:tc>
                <w:tcPr>
                  <w:tcW w:w="2526" w:type="pct"/>
                  <w:vAlign w:val="center"/>
                </w:tcPr>
                <w:p w14:paraId="65B56A74">
                  <w:pPr>
                    <w:spacing w:line="360" w:lineRule="exact"/>
                    <w:ind w:firstLine="0" w:firstLineChars="0"/>
                    <w:rPr>
                      <w:sz w:val="21"/>
                      <w:szCs w:val="21"/>
                    </w:rPr>
                  </w:pPr>
                  <w:r>
                    <w:rPr>
                      <w:sz w:val="21"/>
                      <w:szCs w:val="21"/>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460" w:type="pct"/>
                  <w:vAlign w:val="center"/>
                </w:tcPr>
                <w:p w14:paraId="574CA981">
                  <w:pPr>
                    <w:spacing w:line="360" w:lineRule="exact"/>
                    <w:ind w:firstLine="0" w:firstLineChars="0"/>
                    <w:rPr>
                      <w:sz w:val="21"/>
                      <w:szCs w:val="21"/>
                    </w:rPr>
                  </w:pPr>
                  <w:r>
                    <w:rPr>
                      <w:sz w:val="21"/>
                      <w:szCs w:val="21"/>
                    </w:rPr>
                    <w:t>项目不涉及在长江干支流、重要湖泊岸线一公里范围内新建、扩建化工园区和化工项目。不涉及在长江干流岸线三公里范围内和重要支流岸线一公里范围内新建、改建、扩建尾矿库、冶炼渣库和磷石膏库。</w:t>
                  </w:r>
                </w:p>
              </w:tc>
              <w:tc>
                <w:tcPr>
                  <w:tcW w:w="571" w:type="pct"/>
                  <w:vAlign w:val="center"/>
                </w:tcPr>
                <w:p w14:paraId="64052771">
                  <w:pPr>
                    <w:spacing w:line="360" w:lineRule="exact"/>
                    <w:ind w:firstLine="0" w:firstLineChars="0"/>
                    <w:jc w:val="center"/>
                    <w:rPr>
                      <w:sz w:val="21"/>
                      <w:szCs w:val="21"/>
                    </w:rPr>
                  </w:pPr>
                  <w:r>
                    <w:rPr>
                      <w:sz w:val="21"/>
                      <w:szCs w:val="21"/>
                    </w:rPr>
                    <w:t>符合</w:t>
                  </w:r>
                </w:p>
              </w:tc>
            </w:tr>
            <w:tr w14:paraId="2101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41" w:type="pct"/>
                  <w:vAlign w:val="center"/>
                </w:tcPr>
                <w:p w14:paraId="5A7B4ADD">
                  <w:pPr>
                    <w:spacing w:line="360" w:lineRule="exact"/>
                    <w:ind w:firstLine="0" w:firstLineChars="0"/>
                    <w:jc w:val="center"/>
                    <w:rPr>
                      <w:sz w:val="21"/>
                      <w:szCs w:val="21"/>
                    </w:rPr>
                  </w:pPr>
                  <w:r>
                    <w:rPr>
                      <w:sz w:val="21"/>
                      <w:szCs w:val="21"/>
                    </w:rPr>
                    <w:t>9</w:t>
                  </w:r>
                </w:p>
              </w:tc>
              <w:tc>
                <w:tcPr>
                  <w:tcW w:w="2526" w:type="pct"/>
                  <w:vAlign w:val="center"/>
                </w:tcPr>
                <w:p w14:paraId="529CCF99">
                  <w:pPr>
                    <w:spacing w:line="360" w:lineRule="exact"/>
                    <w:ind w:firstLine="0" w:firstLineChars="0"/>
                    <w:rPr>
                      <w:sz w:val="21"/>
                      <w:szCs w:val="21"/>
                    </w:rPr>
                  </w:pPr>
                  <w:r>
                    <w:rPr>
                      <w:sz w:val="21"/>
                      <w:szCs w:val="21"/>
                    </w:rPr>
                    <w:t>禁止在合规园区外新建、扩建钢铁、石化、化工、焦化、建材、有色、制浆造纸等高污染项目。</w:t>
                  </w:r>
                </w:p>
              </w:tc>
              <w:tc>
                <w:tcPr>
                  <w:tcW w:w="1460" w:type="pct"/>
                  <w:vAlign w:val="center"/>
                </w:tcPr>
                <w:p w14:paraId="64AF7C47">
                  <w:pPr>
                    <w:spacing w:line="360" w:lineRule="exact"/>
                    <w:ind w:firstLine="0" w:firstLineChars="0"/>
                    <w:rPr>
                      <w:sz w:val="21"/>
                      <w:szCs w:val="21"/>
                    </w:rPr>
                  </w:pPr>
                  <w:r>
                    <w:rPr>
                      <w:sz w:val="21"/>
                      <w:szCs w:val="21"/>
                    </w:rPr>
                    <w:t>项目为</w:t>
                  </w:r>
                  <w:r>
                    <w:rPr>
                      <w:rFonts w:hint="eastAsia"/>
                      <w:sz w:val="21"/>
                      <w:szCs w:val="21"/>
                      <w:lang w:val="en-US" w:eastAsia="zh-CN"/>
                    </w:rPr>
                    <w:t>灌区</w:t>
                  </w:r>
                  <w:r>
                    <w:rPr>
                      <w:rFonts w:hint="eastAsia"/>
                      <w:sz w:val="21"/>
                      <w:szCs w:val="21"/>
                    </w:rPr>
                    <w:t>工程</w:t>
                  </w:r>
                  <w:r>
                    <w:rPr>
                      <w:sz w:val="21"/>
                      <w:szCs w:val="21"/>
                    </w:rPr>
                    <w:t>建设，不属于钢铁、石化、化工、焦化、建材、有色、制浆造纸等高污染项目。</w:t>
                  </w:r>
                </w:p>
              </w:tc>
              <w:tc>
                <w:tcPr>
                  <w:tcW w:w="571" w:type="pct"/>
                  <w:vAlign w:val="center"/>
                </w:tcPr>
                <w:p w14:paraId="19EC0823">
                  <w:pPr>
                    <w:spacing w:line="360" w:lineRule="exact"/>
                    <w:ind w:firstLine="0" w:firstLineChars="0"/>
                    <w:jc w:val="center"/>
                    <w:rPr>
                      <w:sz w:val="21"/>
                      <w:szCs w:val="21"/>
                    </w:rPr>
                  </w:pPr>
                  <w:r>
                    <w:rPr>
                      <w:sz w:val="21"/>
                      <w:szCs w:val="21"/>
                    </w:rPr>
                    <w:t>符合</w:t>
                  </w:r>
                </w:p>
              </w:tc>
            </w:tr>
            <w:tr w14:paraId="3C5B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41" w:type="pct"/>
                  <w:vAlign w:val="center"/>
                </w:tcPr>
                <w:p w14:paraId="4421185E">
                  <w:pPr>
                    <w:spacing w:line="360" w:lineRule="exact"/>
                    <w:ind w:firstLine="0" w:firstLineChars="0"/>
                    <w:jc w:val="center"/>
                    <w:rPr>
                      <w:sz w:val="21"/>
                      <w:szCs w:val="21"/>
                    </w:rPr>
                  </w:pPr>
                  <w:r>
                    <w:rPr>
                      <w:sz w:val="21"/>
                      <w:szCs w:val="21"/>
                    </w:rPr>
                    <w:t>10</w:t>
                  </w:r>
                </w:p>
              </w:tc>
              <w:tc>
                <w:tcPr>
                  <w:tcW w:w="2526" w:type="pct"/>
                  <w:vAlign w:val="center"/>
                </w:tcPr>
                <w:p w14:paraId="118A63EB">
                  <w:pPr>
                    <w:spacing w:line="360" w:lineRule="exact"/>
                    <w:ind w:firstLine="0" w:firstLineChars="0"/>
                    <w:jc w:val="center"/>
                    <w:rPr>
                      <w:sz w:val="21"/>
                      <w:szCs w:val="21"/>
                    </w:rPr>
                  </w:pPr>
                  <w:r>
                    <w:rPr>
                      <w:sz w:val="21"/>
                      <w:szCs w:val="21"/>
                    </w:rPr>
                    <w:t>禁止新建、扩建不符合国家石化、现代煤化工等产业布局规划的项目。</w:t>
                  </w:r>
                </w:p>
              </w:tc>
              <w:tc>
                <w:tcPr>
                  <w:tcW w:w="1460" w:type="pct"/>
                  <w:vAlign w:val="center"/>
                </w:tcPr>
                <w:p w14:paraId="3F4EB85F">
                  <w:pPr>
                    <w:spacing w:line="360" w:lineRule="exact"/>
                    <w:ind w:firstLine="0" w:firstLineChars="0"/>
                    <w:rPr>
                      <w:sz w:val="21"/>
                      <w:szCs w:val="21"/>
                    </w:rPr>
                  </w:pPr>
                  <w:r>
                    <w:rPr>
                      <w:sz w:val="21"/>
                      <w:szCs w:val="21"/>
                    </w:rPr>
                    <w:t>项目不属于石化、现代煤化工等项目。</w:t>
                  </w:r>
                </w:p>
              </w:tc>
              <w:tc>
                <w:tcPr>
                  <w:tcW w:w="571" w:type="pct"/>
                  <w:vAlign w:val="center"/>
                </w:tcPr>
                <w:p w14:paraId="2AF9FC90">
                  <w:pPr>
                    <w:spacing w:line="360" w:lineRule="exact"/>
                    <w:ind w:firstLine="0" w:firstLineChars="0"/>
                    <w:jc w:val="center"/>
                    <w:rPr>
                      <w:sz w:val="21"/>
                      <w:szCs w:val="21"/>
                    </w:rPr>
                  </w:pPr>
                  <w:r>
                    <w:rPr>
                      <w:sz w:val="21"/>
                      <w:szCs w:val="21"/>
                    </w:rPr>
                    <w:t>符合</w:t>
                  </w:r>
                </w:p>
              </w:tc>
            </w:tr>
            <w:tr w14:paraId="205F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41" w:type="pct"/>
                  <w:vAlign w:val="center"/>
                </w:tcPr>
                <w:p w14:paraId="5FA9631C">
                  <w:pPr>
                    <w:spacing w:line="360" w:lineRule="exact"/>
                    <w:ind w:firstLine="0" w:firstLineChars="0"/>
                    <w:jc w:val="center"/>
                    <w:rPr>
                      <w:sz w:val="21"/>
                      <w:szCs w:val="21"/>
                    </w:rPr>
                  </w:pPr>
                  <w:r>
                    <w:rPr>
                      <w:sz w:val="21"/>
                      <w:szCs w:val="21"/>
                    </w:rPr>
                    <w:t>11</w:t>
                  </w:r>
                </w:p>
              </w:tc>
              <w:tc>
                <w:tcPr>
                  <w:tcW w:w="2526" w:type="pct"/>
                  <w:vAlign w:val="center"/>
                </w:tcPr>
                <w:p w14:paraId="13ABC9F4">
                  <w:pPr>
                    <w:spacing w:line="360" w:lineRule="exact"/>
                    <w:ind w:firstLine="0" w:firstLineChars="0"/>
                    <w:jc w:val="center"/>
                    <w:rPr>
                      <w:sz w:val="21"/>
                      <w:szCs w:val="21"/>
                    </w:rPr>
                  </w:pPr>
                  <w:r>
                    <w:rPr>
                      <w:sz w:val="21"/>
                      <w:szCs w:val="21"/>
                    </w:rPr>
                    <w:t>禁止新建、扩建法律法规和相关政策明令禁止的落后产能项目。禁止新建、扩建不符合国家产能置换要求的严重过剩产能行业的项目。禁止新建、扩建不符合要求的高能耗高排放项目。</w:t>
                  </w:r>
                </w:p>
              </w:tc>
              <w:tc>
                <w:tcPr>
                  <w:tcW w:w="1460" w:type="pct"/>
                  <w:vAlign w:val="center"/>
                </w:tcPr>
                <w:p w14:paraId="5A24CD32">
                  <w:pPr>
                    <w:spacing w:line="360" w:lineRule="exact"/>
                    <w:ind w:firstLine="0" w:firstLineChars="0"/>
                    <w:rPr>
                      <w:sz w:val="21"/>
                      <w:szCs w:val="21"/>
                    </w:rPr>
                  </w:pPr>
                  <w:r>
                    <w:rPr>
                      <w:rFonts w:hint="eastAsia"/>
                      <w:sz w:val="21"/>
                      <w:szCs w:val="21"/>
                      <w:lang w:val="en-US" w:eastAsia="zh-CN"/>
                    </w:rPr>
                    <w:t>本</w:t>
                  </w:r>
                  <w:r>
                    <w:rPr>
                      <w:sz w:val="21"/>
                      <w:szCs w:val="21"/>
                    </w:rPr>
                    <w:t>项目为</w:t>
                  </w:r>
                  <w:r>
                    <w:rPr>
                      <w:rFonts w:hint="eastAsia"/>
                      <w:sz w:val="21"/>
                      <w:szCs w:val="21"/>
                      <w:lang w:val="en-US" w:eastAsia="zh-CN"/>
                    </w:rPr>
                    <w:t>灌区</w:t>
                  </w:r>
                  <w:r>
                    <w:rPr>
                      <w:rFonts w:hint="eastAsia"/>
                      <w:sz w:val="21"/>
                      <w:szCs w:val="21"/>
                    </w:rPr>
                    <w:t>工程</w:t>
                  </w:r>
                  <w:r>
                    <w:rPr>
                      <w:sz w:val="21"/>
                      <w:szCs w:val="21"/>
                    </w:rPr>
                    <w:t>建设，项目属于产业政策中的鼓励类行业，因此，项目的建设符合国家现行产业政策。</w:t>
                  </w:r>
                </w:p>
              </w:tc>
              <w:tc>
                <w:tcPr>
                  <w:tcW w:w="571" w:type="pct"/>
                  <w:vAlign w:val="center"/>
                </w:tcPr>
                <w:p w14:paraId="51A400EC">
                  <w:pPr>
                    <w:spacing w:line="360" w:lineRule="exact"/>
                    <w:ind w:firstLine="0" w:firstLineChars="0"/>
                    <w:jc w:val="center"/>
                    <w:rPr>
                      <w:sz w:val="21"/>
                      <w:szCs w:val="21"/>
                    </w:rPr>
                  </w:pPr>
                  <w:r>
                    <w:rPr>
                      <w:sz w:val="21"/>
                      <w:szCs w:val="21"/>
                    </w:rPr>
                    <w:t>符合</w:t>
                  </w:r>
                </w:p>
              </w:tc>
            </w:tr>
            <w:tr w14:paraId="5DD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41" w:type="pct"/>
                  <w:vAlign w:val="center"/>
                </w:tcPr>
                <w:p w14:paraId="1CA07D5C">
                  <w:pPr>
                    <w:spacing w:line="360" w:lineRule="exact"/>
                    <w:ind w:firstLine="0" w:firstLineChars="0"/>
                    <w:jc w:val="center"/>
                    <w:rPr>
                      <w:sz w:val="21"/>
                      <w:szCs w:val="21"/>
                    </w:rPr>
                  </w:pPr>
                  <w:r>
                    <w:rPr>
                      <w:sz w:val="21"/>
                      <w:szCs w:val="21"/>
                    </w:rPr>
                    <w:t>12</w:t>
                  </w:r>
                </w:p>
              </w:tc>
              <w:tc>
                <w:tcPr>
                  <w:tcW w:w="2526" w:type="pct"/>
                  <w:vAlign w:val="center"/>
                </w:tcPr>
                <w:p w14:paraId="3D60B187">
                  <w:pPr>
                    <w:spacing w:line="360" w:lineRule="exact"/>
                    <w:ind w:firstLine="0" w:firstLineChars="0"/>
                    <w:jc w:val="center"/>
                    <w:rPr>
                      <w:sz w:val="21"/>
                      <w:szCs w:val="21"/>
                    </w:rPr>
                  </w:pPr>
                  <w:r>
                    <w:rPr>
                      <w:sz w:val="21"/>
                      <w:szCs w:val="21"/>
                    </w:rPr>
                    <w:t>法律法规及相关政策文件有更加严格规定的从其规定。</w:t>
                  </w:r>
                </w:p>
              </w:tc>
              <w:tc>
                <w:tcPr>
                  <w:tcW w:w="1460" w:type="pct"/>
                  <w:vAlign w:val="center"/>
                </w:tcPr>
                <w:p w14:paraId="13911096">
                  <w:pPr>
                    <w:spacing w:line="360" w:lineRule="exact"/>
                    <w:ind w:firstLine="0" w:firstLineChars="0"/>
                    <w:rPr>
                      <w:sz w:val="21"/>
                      <w:szCs w:val="21"/>
                    </w:rPr>
                  </w:pPr>
                  <w:r>
                    <w:rPr>
                      <w:sz w:val="21"/>
                      <w:szCs w:val="21"/>
                    </w:rPr>
                    <w:t>针对本项目法律法规及相关政策文件有更加严格规定的从其规定。</w:t>
                  </w:r>
                </w:p>
              </w:tc>
              <w:tc>
                <w:tcPr>
                  <w:tcW w:w="571" w:type="pct"/>
                  <w:vAlign w:val="center"/>
                </w:tcPr>
                <w:p w14:paraId="3DFB0A80">
                  <w:pPr>
                    <w:spacing w:line="360" w:lineRule="exact"/>
                    <w:ind w:firstLine="0" w:firstLineChars="0"/>
                    <w:jc w:val="center"/>
                    <w:rPr>
                      <w:sz w:val="21"/>
                      <w:szCs w:val="21"/>
                    </w:rPr>
                  </w:pPr>
                  <w:r>
                    <w:rPr>
                      <w:sz w:val="21"/>
                      <w:szCs w:val="21"/>
                    </w:rPr>
                    <w:t>符合</w:t>
                  </w:r>
                </w:p>
              </w:tc>
            </w:tr>
          </w:tbl>
          <w:p w14:paraId="34250997">
            <w:pPr>
              <w:widowControl/>
              <w:spacing w:line="240" w:lineRule="auto"/>
              <w:ind w:firstLine="300"/>
              <w:jc w:val="left"/>
              <w:rPr>
                <w:sz w:val="15"/>
                <w:szCs w:val="15"/>
              </w:rPr>
            </w:pPr>
          </w:p>
          <w:p w14:paraId="74F1A79F">
            <w:pPr>
              <w:widowControl/>
              <w:ind w:firstLine="480"/>
              <w:jc w:val="left"/>
            </w:pPr>
            <w:r>
              <w:t>根据表1-3，项目的建设符合《长江经济带发展负面清单指南（试行，2022年版）》的有关要求。</w:t>
            </w:r>
          </w:p>
          <w:p w14:paraId="45D95D46">
            <w:pPr>
              <w:adjustRightInd w:val="0"/>
              <w:snapToGrid w:val="0"/>
              <w:ind w:firstLine="482"/>
              <w:rPr>
                <w:b/>
              </w:rPr>
            </w:pPr>
            <w:r>
              <w:rPr>
                <w:b/>
              </w:rPr>
              <w:t>4.项目与《云南省长江经济带发展负面清单指南实施细则（试行，2022年版）》符合性分析</w:t>
            </w:r>
          </w:p>
          <w:p w14:paraId="2F5E07D7">
            <w:pPr>
              <w:ind w:firstLine="480"/>
            </w:pPr>
            <w:r>
              <w:t>根据《长江经济带发展负面清单指南（试行，2022年版）》（长江办〔2022〕7号），云南省发展改革委会同省级有关部门编制了《云南省长江经济带发展负面清单指南实施细则（试行，2022年版）》，本项目与《云南省长江经济带发展负面清单指南实施细则（试行，2022年版）》符合性分析如表1-4所示。</w:t>
            </w:r>
          </w:p>
          <w:p w14:paraId="31642657">
            <w:pPr>
              <w:ind w:firstLine="0" w:firstLineChars="0"/>
              <w:rPr>
                <w:b/>
                <w:bCs/>
                <w:sz w:val="21"/>
                <w:szCs w:val="21"/>
              </w:rPr>
            </w:pPr>
            <w:r>
              <w:rPr>
                <w:b/>
                <w:bCs/>
                <w:sz w:val="21"/>
                <w:szCs w:val="21"/>
              </w:rPr>
              <w:t>表1-4项目与《云南省长江经济带发展负面清单指南实施细则（试行，2022年版）》符合性分析</w:t>
            </w:r>
            <w:r>
              <w:rPr>
                <w:b/>
                <w:sz w:val="21"/>
                <w:szCs w:val="21"/>
              </w:rPr>
              <w:t>对照表</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3"/>
              <w:gridCol w:w="2010"/>
              <w:gridCol w:w="637"/>
            </w:tblGrid>
            <w:tr w14:paraId="0B00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1" w:type="pct"/>
                  <w:vAlign w:val="center"/>
                </w:tcPr>
                <w:p w14:paraId="2080C5FA">
                  <w:pPr>
                    <w:spacing w:line="360" w:lineRule="exact"/>
                    <w:ind w:firstLine="0" w:firstLineChars="0"/>
                    <w:rPr>
                      <w:b/>
                      <w:bCs/>
                      <w:sz w:val="21"/>
                      <w:szCs w:val="21"/>
                    </w:rPr>
                  </w:pPr>
                  <w:r>
                    <w:rPr>
                      <w:b/>
                      <w:bCs/>
                      <w:sz w:val="21"/>
                      <w:szCs w:val="21"/>
                    </w:rPr>
                    <w:t>《云南省长江经济带发展负面清单指南实施细则（试行，2022年版）》内容</w:t>
                  </w:r>
                </w:p>
              </w:tc>
              <w:tc>
                <w:tcPr>
                  <w:tcW w:w="1434" w:type="pct"/>
                  <w:vAlign w:val="center"/>
                </w:tcPr>
                <w:p w14:paraId="1828F294">
                  <w:pPr>
                    <w:spacing w:line="360" w:lineRule="exact"/>
                    <w:ind w:firstLine="0" w:firstLineChars="0"/>
                    <w:rPr>
                      <w:b/>
                      <w:bCs/>
                      <w:sz w:val="21"/>
                      <w:szCs w:val="21"/>
                    </w:rPr>
                  </w:pPr>
                  <w:r>
                    <w:rPr>
                      <w:b/>
                      <w:bCs/>
                      <w:sz w:val="21"/>
                      <w:szCs w:val="21"/>
                    </w:rPr>
                    <w:t>本项目内容</w:t>
                  </w:r>
                </w:p>
              </w:tc>
              <w:tc>
                <w:tcPr>
                  <w:tcW w:w="454" w:type="pct"/>
                  <w:vAlign w:val="center"/>
                </w:tcPr>
                <w:p w14:paraId="10C9D7EF">
                  <w:pPr>
                    <w:spacing w:line="360" w:lineRule="exact"/>
                    <w:ind w:firstLine="0" w:firstLineChars="0"/>
                    <w:jc w:val="center"/>
                    <w:rPr>
                      <w:b/>
                      <w:bCs/>
                      <w:sz w:val="21"/>
                    </w:rPr>
                  </w:pPr>
                  <w:r>
                    <w:rPr>
                      <w:b/>
                      <w:bCs/>
                      <w:sz w:val="21"/>
                    </w:rPr>
                    <w:t>相符性分析</w:t>
                  </w:r>
                </w:p>
              </w:tc>
            </w:tr>
            <w:tr w14:paraId="155B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7EBAF0B8">
                  <w:pPr>
                    <w:spacing w:line="360" w:lineRule="exact"/>
                    <w:ind w:firstLine="0" w:firstLineChars="0"/>
                    <w:rPr>
                      <w:sz w:val="21"/>
                      <w:szCs w:val="21"/>
                    </w:rPr>
                  </w:pPr>
                  <w:r>
                    <w:rPr>
                      <w:sz w:val="21"/>
                      <w:szCs w:val="21"/>
                    </w:rPr>
                    <w:t>第一条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1434" w:type="pct"/>
                  <w:vAlign w:val="center"/>
                </w:tcPr>
                <w:p w14:paraId="607F34FD">
                  <w:pPr>
                    <w:spacing w:line="360" w:lineRule="exact"/>
                    <w:ind w:firstLine="0" w:firstLineChars="0"/>
                    <w:rPr>
                      <w:sz w:val="21"/>
                      <w:szCs w:val="21"/>
                    </w:rPr>
                  </w:pPr>
                  <w:r>
                    <w:rPr>
                      <w:sz w:val="21"/>
                      <w:szCs w:val="21"/>
                    </w:rPr>
                    <w:t>项目属于</w:t>
                  </w:r>
                  <w:r>
                    <w:rPr>
                      <w:rFonts w:hint="eastAsia"/>
                      <w:sz w:val="21"/>
                      <w:szCs w:val="21"/>
                      <w:lang w:val="en-US" w:eastAsia="zh-CN"/>
                    </w:rPr>
                    <w:t>灌区</w:t>
                  </w:r>
                  <w:r>
                    <w:rPr>
                      <w:rFonts w:hint="eastAsia"/>
                      <w:sz w:val="21"/>
                      <w:szCs w:val="21"/>
                    </w:rPr>
                    <w:t>工程</w:t>
                  </w:r>
                  <w:r>
                    <w:rPr>
                      <w:sz w:val="21"/>
                      <w:szCs w:val="21"/>
                    </w:rPr>
                    <w:t>建设，不属于港口、码头项目。</w:t>
                  </w:r>
                </w:p>
              </w:tc>
              <w:tc>
                <w:tcPr>
                  <w:tcW w:w="454" w:type="pct"/>
                  <w:vAlign w:val="center"/>
                </w:tcPr>
                <w:p w14:paraId="125A1ABB">
                  <w:pPr>
                    <w:spacing w:line="360" w:lineRule="exact"/>
                    <w:ind w:firstLine="0" w:firstLineChars="0"/>
                    <w:jc w:val="center"/>
                    <w:rPr>
                      <w:sz w:val="21"/>
                    </w:rPr>
                  </w:pPr>
                  <w:r>
                    <w:rPr>
                      <w:sz w:val="21"/>
                    </w:rPr>
                    <w:t>符合</w:t>
                  </w:r>
                </w:p>
              </w:tc>
            </w:tr>
            <w:tr w14:paraId="0D8C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0301272C">
                  <w:pPr>
                    <w:spacing w:line="360" w:lineRule="exact"/>
                    <w:ind w:firstLine="0" w:firstLineChars="0"/>
                    <w:rPr>
                      <w:sz w:val="21"/>
                      <w:szCs w:val="21"/>
                    </w:rPr>
                  </w:pPr>
                  <w:r>
                    <w:rPr>
                      <w:sz w:val="21"/>
                      <w:szCs w:val="21"/>
                    </w:rPr>
                    <w:t>第二条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434" w:type="pct"/>
                  <w:vAlign w:val="center"/>
                </w:tcPr>
                <w:p w14:paraId="03ACBAFA">
                  <w:pPr>
                    <w:spacing w:line="360" w:lineRule="exact"/>
                    <w:ind w:firstLine="0" w:firstLineChars="0"/>
                    <w:rPr>
                      <w:sz w:val="21"/>
                      <w:szCs w:val="21"/>
                    </w:rPr>
                  </w:pPr>
                  <w:r>
                    <w:rPr>
                      <w:sz w:val="21"/>
                      <w:szCs w:val="21"/>
                    </w:rPr>
                    <w:t>项目占地范围不涉及自然保护区。</w:t>
                  </w:r>
                </w:p>
              </w:tc>
              <w:tc>
                <w:tcPr>
                  <w:tcW w:w="454" w:type="pct"/>
                  <w:vAlign w:val="center"/>
                </w:tcPr>
                <w:p w14:paraId="459C7C98">
                  <w:pPr>
                    <w:spacing w:line="360" w:lineRule="exact"/>
                    <w:ind w:firstLine="0" w:firstLineChars="0"/>
                    <w:jc w:val="center"/>
                    <w:rPr>
                      <w:sz w:val="21"/>
                    </w:rPr>
                  </w:pPr>
                  <w:r>
                    <w:rPr>
                      <w:sz w:val="21"/>
                    </w:rPr>
                    <w:t>符合</w:t>
                  </w:r>
                </w:p>
              </w:tc>
            </w:tr>
            <w:tr w14:paraId="6874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519D2A37">
                  <w:pPr>
                    <w:spacing w:line="360" w:lineRule="exact"/>
                    <w:ind w:firstLine="0" w:firstLineChars="0"/>
                    <w:rPr>
                      <w:sz w:val="21"/>
                      <w:szCs w:val="21"/>
                    </w:rPr>
                  </w:pPr>
                  <w:r>
                    <w:rPr>
                      <w:sz w:val="21"/>
                      <w:szCs w:val="21"/>
                    </w:rPr>
                    <w:t>第三条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434" w:type="pct"/>
                  <w:vAlign w:val="center"/>
                </w:tcPr>
                <w:p w14:paraId="4D173ED7">
                  <w:pPr>
                    <w:spacing w:line="360" w:lineRule="exact"/>
                    <w:ind w:firstLine="0" w:firstLineChars="0"/>
                    <w:rPr>
                      <w:sz w:val="21"/>
                      <w:szCs w:val="21"/>
                    </w:rPr>
                  </w:pPr>
                  <w:r>
                    <w:rPr>
                      <w:sz w:val="21"/>
                      <w:szCs w:val="21"/>
                    </w:rPr>
                    <w:t>项目占地范围内不涉及风景名胜区。</w:t>
                  </w:r>
                </w:p>
              </w:tc>
              <w:tc>
                <w:tcPr>
                  <w:tcW w:w="454" w:type="pct"/>
                  <w:vAlign w:val="center"/>
                </w:tcPr>
                <w:p w14:paraId="57367837">
                  <w:pPr>
                    <w:spacing w:line="360" w:lineRule="exact"/>
                    <w:ind w:firstLine="0" w:firstLineChars="0"/>
                    <w:jc w:val="center"/>
                    <w:rPr>
                      <w:sz w:val="21"/>
                    </w:rPr>
                  </w:pPr>
                  <w:r>
                    <w:rPr>
                      <w:sz w:val="21"/>
                    </w:rPr>
                    <w:t>符合</w:t>
                  </w:r>
                </w:p>
              </w:tc>
            </w:tr>
            <w:tr w14:paraId="259A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6C0DBB72">
                  <w:pPr>
                    <w:spacing w:line="360" w:lineRule="exact"/>
                    <w:ind w:firstLine="0" w:firstLineChars="0"/>
                    <w:rPr>
                      <w:sz w:val="21"/>
                      <w:szCs w:val="21"/>
                    </w:rPr>
                  </w:pPr>
                  <w:r>
                    <w:rPr>
                      <w:sz w:val="21"/>
                      <w:szCs w:val="21"/>
                    </w:rPr>
                    <w:t>第四条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434" w:type="pct"/>
                  <w:vAlign w:val="center"/>
                </w:tcPr>
                <w:p w14:paraId="282F2B52">
                  <w:pPr>
                    <w:spacing w:line="360" w:lineRule="exact"/>
                    <w:ind w:firstLine="0" w:firstLineChars="0"/>
                    <w:rPr>
                      <w:sz w:val="21"/>
                      <w:szCs w:val="21"/>
                    </w:rPr>
                  </w:pPr>
                  <w:r>
                    <w:rPr>
                      <w:sz w:val="21"/>
                      <w:szCs w:val="21"/>
                    </w:rPr>
                    <w:t>项目占地不涉及饮用水水源保护区。</w:t>
                  </w:r>
                </w:p>
              </w:tc>
              <w:tc>
                <w:tcPr>
                  <w:tcW w:w="454" w:type="pct"/>
                  <w:vAlign w:val="center"/>
                </w:tcPr>
                <w:p w14:paraId="7A213359">
                  <w:pPr>
                    <w:spacing w:line="360" w:lineRule="exact"/>
                    <w:ind w:firstLine="0" w:firstLineChars="0"/>
                    <w:jc w:val="center"/>
                    <w:rPr>
                      <w:sz w:val="21"/>
                    </w:rPr>
                  </w:pPr>
                  <w:r>
                    <w:rPr>
                      <w:sz w:val="21"/>
                    </w:rPr>
                    <w:t>符合</w:t>
                  </w:r>
                </w:p>
              </w:tc>
            </w:tr>
            <w:tr w14:paraId="6E15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1" w:type="pct"/>
                  <w:vAlign w:val="center"/>
                </w:tcPr>
                <w:p w14:paraId="0C73FDA7">
                  <w:pPr>
                    <w:spacing w:line="360" w:lineRule="exact"/>
                    <w:ind w:firstLine="0" w:firstLineChars="0"/>
                    <w:rPr>
                      <w:sz w:val="21"/>
                      <w:szCs w:val="21"/>
                    </w:rPr>
                  </w:pPr>
                  <w:r>
                    <w:rPr>
                      <w:sz w:val="21"/>
                      <w:szCs w:val="21"/>
                    </w:rPr>
                    <w:t>第五条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434" w:type="pct"/>
                  <w:vAlign w:val="center"/>
                </w:tcPr>
                <w:p w14:paraId="64C815EE">
                  <w:pPr>
                    <w:spacing w:line="360" w:lineRule="exact"/>
                    <w:ind w:firstLine="0" w:firstLineChars="0"/>
                    <w:rPr>
                      <w:sz w:val="21"/>
                      <w:szCs w:val="21"/>
                    </w:rPr>
                  </w:pPr>
                  <w:r>
                    <w:rPr>
                      <w:sz w:val="21"/>
                      <w:szCs w:val="21"/>
                    </w:rPr>
                    <w:t>项目占地范围内不涉及水产种质资源保护区、不涉及国家湿地公园等。</w:t>
                  </w:r>
                </w:p>
              </w:tc>
              <w:tc>
                <w:tcPr>
                  <w:tcW w:w="454" w:type="pct"/>
                  <w:vAlign w:val="center"/>
                </w:tcPr>
                <w:p w14:paraId="553596B0">
                  <w:pPr>
                    <w:spacing w:line="360" w:lineRule="exact"/>
                    <w:ind w:firstLine="0" w:firstLineChars="0"/>
                    <w:jc w:val="center"/>
                    <w:rPr>
                      <w:sz w:val="21"/>
                    </w:rPr>
                  </w:pPr>
                  <w:r>
                    <w:rPr>
                      <w:sz w:val="21"/>
                    </w:rPr>
                    <w:t>符合</w:t>
                  </w:r>
                </w:p>
              </w:tc>
            </w:tr>
            <w:tr w14:paraId="663E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1A2CBAB2">
                  <w:pPr>
                    <w:spacing w:line="360" w:lineRule="exact"/>
                    <w:ind w:firstLine="0" w:firstLineChars="0"/>
                    <w:rPr>
                      <w:sz w:val="21"/>
                      <w:szCs w:val="21"/>
                    </w:rPr>
                  </w:pPr>
                  <w:r>
                    <w:rPr>
                      <w:sz w:val="21"/>
                      <w:szCs w:val="21"/>
                    </w:rPr>
                    <w:t>第六条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434" w:type="pct"/>
                  <w:vAlign w:val="center"/>
                </w:tcPr>
                <w:p w14:paraId="30EB0682">
                  <w:pPr>
                    <w:spacing w:line="360" w:lineRule="exact"/>
                    <w:ind w:firstLine="0" w:firstLineChars="0"/>
                    <w:rPr>
                      <w:sz w:val="21"/>
                      <w:szCs w:val="21"/>
                    </w:rPr>
                  </w:pPr>
                  <w:r>
                    <w:rPr>
                      <w:sz w:val="21"/>
                      <w:szCs w:val="21"/>
                    </w:rPr>
                    <w:t>项目不涉及长江流域及金沙江海岸线保护区。所在区域不涉及金沙江干流，不属于不利于水资源及自然生态保护的项目。</w:t>
                  </w:r>
                </w:p>
              </w:tc>
              <w:tc>
                <w:tcPr>
                  <w:tcW w:w="454" w:type="pct"/>
                  <w:vAlign w:val="center"/>
                </w:tcPr>
                <w:p w14:paraId="6856CF5C">
                  <w:pPr>
                    <w:spacing w:line="360" w:lineRule="exact"/>
                    <w:ind w:firstLine="0" w:firstLineChars="0"/>
                    <w:jc w:val="center"/>
                    <w:rPr>
                      <w:sz w:val="21"/>
                    </w:rPr>
                  </w:pPr>
                  <w:r>
                    <w:rPr>
                      <w:sz w:val="21"/>
                    </w:rPr>
                    <w:t>符合</w:t>
                  </w:r>
                </w:p>
              </w:tc>
            </w:tr>
            <w:tr w14:paraId="55C7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534F15C3">
                  <w:pPr>
                    <w:spacing w:line="360" w:lineRule="exact"/>
                    <w:ind w:firstLine="0" w:firstLineChars="0"/>
                    <w:rPr>
                      <w:sz w:val="21"/>
                      <w:szCs w:val="21"/>
                    </w:rPr>
                  </w:pPr>
                  <w:r>
                    <w:rPr>
                      <w:sz w:val="21"/>
                      <w:szCs w:val="21"/>
                    </w:rPr>
                    <w:t>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434" w:type="pct"/>
                  <w:vAlign w:val="center"/>
                </w:tcPr>
                <w:p w14:paraId="4305226F">
                  <w:pPr>
                    <w:spacing w:line="360" w:lineRule="exact"/>
                    <w:ind w:firstLine="0" w:firstLineChars="0"/>
                    <w:rPr>
                      <w:sz w:val="21"/>
                      <w:szCs w:val="21"/>
                    </w:rPr>
                  </w:pPr>
                  <w:r>
                    <w:rPr>
                      <w:sz w:val="21"/>
                      <w:szCs w:val="21"/>
                    </w:rPr>
                    <w:t>本项目运营过程不产生废水。不涉及新设、改设或扩大排污口。</w:t>
                  </w:r>
                </w:p>
              </w:tc>
              <w:tc>
                <w:tcPr>
                  <w:tcW w:w="454" w:type="pct"/>
                  <w:vAlign w:val="center"/>
                </w:tcPr>
                <w:p w14:paraId="5BB1E0DD">
                  <w:pPr>
                    <w:spacing w:line="360" w:lineRule="exact"/>
                    <w:ind w:firstLine="0" w:firstLineChars="0"/>
                    <w:jc w:val="center"/>
                    <w:rPr>
                      <w:sz w:val="21"/>
                    </w:rPr>
                  </w:pPr>
                  <w:r>
                    <w:rPr>
                      <w:sz w:val="21"/>
                    </w:rPr>
                    <w:t>符合</w:t>
                  </w:r>
                </w:p>
              </w:tc>
            </w:tr>
            <w:tr w14:paraId="5DFB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3886D588">
                  <w:pPr>
                    <w:spacing w:line="360" w:lineRule="exact"/>
                    <w:ind w:firstLine="0" w:firstLineChars="0"/>
                    <w:rPr>
                      <w:sz w:val="21"/>
                      <w:szCs w:val="21"/>
                    </w:rPr>
                  </w:pPr>
                  <w:r>
                    <w:rPr>
                      <w:sz w:val="21"/>
                      <w:szCs w:val="21"/>
                    </w:rPr>
                    <w:t>第八条禁止在金沙江干流、长江一级支流、水生生物保护区和长江流域禁捕水域开展天然渔业资源生产性捕捞。</w:t>
                  </w:r>
                </w:p>
              </w:tc>
              <w:tc>
                <w:tcPr>
                  <w:tcW w:w="1434" w:type="pct"/>
                  <w:vAlign w:val="center"/>
                </w:tcPr>
                <w:p w14:paraId="2D3A813E">
                  <w:pPr>
                    <w:spacing w:line="360" w:lineRule="exact"/>
                    <w:ind w:firstLine="0" w:firstLineChars="0"/>
                    <w:rPr>
                      <w:sz w:val="21"/>
                      <w:szCs w:val="21"/>
                    </w:rPr>
                  </w:pPr>
                  <w:r>
                    <w:rPr>
                      <w:sz w:val="21"/>
                      <w:szCs w:val="21"/>
                    </w:rPr>
                    <w:t>项目不涉及金沙江干流、长江一级支流、水生生物保护区和长江流域禁捕水域。</w:t>
                  </w:r>
                </w:p>
              </w:tc>
              <w:tc>
                <w:tcPr>
                  <w:tcW w:w="454" w:type="pct"/>
                  <w:vAlign w:val="center"/>
                </w:tcPr>
                <w:p w14:paraId="78ED75C6">
                  <w:pPr>
                    <w:spacing w:line="360" w:lineRule="exact"/>
                    <w:ind w:firstLine="0" w:firstLineChars="0"/>
                    <w:jc w:val="center"/>
                    <w:rPr>
                      <w:sz w:val="21"/>
                    </w:rPr>
                  </w:pPr>
                  <w:r>
                    <w:rPr>
                      <w:sz w:val="21"/>
                    </w:rPr>
                    <w:t>符合</w:t>
                  </w:r>
                </w:p>
              </w:tc>
            </w:tr>
            <w:tr w14:paraId="01E8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6A1878F8">
                  <w:pPr>
                    <w:spacing w:line="360" w:lineRule="exact"/>
                    <w:ind w:firstLine="0" w:firstLineChars="0"/>
                    <w:rPr>
                      <w:sz w:val="21"/>
                      <w:szCs w:val="21"/>
                    </w:rPr>
                  </w:pPr>
                  <w:r>
                    <w:rPr>
                      <w:sz w:val="21"/>
                      <w:szCs w:val="21"/>
                    </w:rPr>
                    <w:t>第九条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434" w:type="pct"/>
                  <w:vAlign w:val="center"/>
                </w:tcPr>
                <w:p w14:paraId="32261861">
                  <w:pPr>
                    <w:spacing w:line="360" w:lineRule="exact"/>
                    <w:ind w:firstLine="0" w:firstLineChars="0"/>
                    <w:rPr>
                      <w:sz w:val="21"/>
                      <w:szCs w:val="21"/>
                    </w:rPr>
                  </w:pPr>
                  <w:r>
                    <w:rPr>
                      <w:sz w:val="21"/>
                      <w:szCs w:val="21"/>
                    </w:rPr>
                    <w:t>项目不涉及金沙江干流，长江一级支流和九大高原湖泊岸线。</w:t>
                  </w:r>
                </w:p>
              </w:tc>
              <w:tc>
                <w:tcPr>
                  <w:tcW w:w="454" w:type="pct"/>
                  <w:vAlign w:val="center"/>
                </w:tcPr>
                <w:p w14:paraId="5F601523">
                  <w:pPr>
                    <w:spacing w:line="360" w:lineRule="exact"/>
                    <w:ind w:firstLine="0" w:firstLineChars="0"/>
                    <w:jc w:val="center"/>
                    <w:rPr>
                      <w:sz w:val="21"/>
                    </w:rPr>
                  </w:pPr>
                  <w:r>
                    <w:rPr>
                      <w:sz w:val="21"/>
                    </w:rPr>
                    <w:t>符合</w:t>
                  </w:r>
                </w:p>
              </w:tc>
            </w:tr>
            <w:tr w14:paraId="4F2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737D44C2">
                  <w:pPr>
                    <w:spacing w:line="360" w:lineRule="exact"/>
                    <w:ind w:firstLine="0" w:firstLineChars="0"/>
                    <w:rPr>
                      <w:sz w:val="21"/>
                      <w:szCs w:val="21"/>
                    </w:rPr>
                  </w:pPr>
                  <w:r>
                    <w:rPr>
                      <w:sz w:val="21"/>
                      <w:szCs w:val="21"/>
                    </w:rPr>
                    <w:t>第十条禁止在合规园区外新建、扩建钢铁、石化、化工、焦化、建材、有色、制浆造纸行业中的高污染项目。</w:t>
                  </w:r>
                </w:p>
              </w:tc>
              <w:tc>
                <w:tcPr>
                  <w:tcW w:w="1434" w:type="pct"/>
                  <w:vAlign w:val="center"/>
                </w:tcPr>
                <w:p w14:paraId="7860CDCE">
                  <w:pPr>
                    <w:spacing w:line="360" w:lineRule="exact"/>
                    <w:ind w:firstLine="0" w:firstLineChars="0"/>
                    <w:jc w:val="center"/>
                    <w:rPr>
                      <w:sz w:val="21"/>
                      <w:szCs w:val="21"/>
                    </w:rPr>
                  </w:pPr>
                  <w:r>
                    <w:rPr>
                      <w:rFonts w:hint="eastAsia"/>
                      <w:sz w:val="21"/>
                      <w:szCs w:val="21"/>
                      <w:lang w:val="en-US" w:eastAsia="zh-CN"/>
                    </w:rPr>
                    <w:t>本项目</w:t>
                  </w:r>
                  <w:r>
                    <w:rPr>
                      <w:sz w:val="21"/>
                      <w:szCs w:val="21"/>
                    </w:rPr>
                    <w:t>不涉及</w:t>
                  </w:r>
                </w:p>
              </w:tc>
              <w:tc>
                <w:tcPr>
                  <w:tcW w:w="454" w:type="pct"/>
                  <w:vAlign w:val="center"/>
                </w:tcPr>
                <w:p w14:paraId="5F383285">
                  <w:pPr>
                    <w:spacing w:line="360" w:lineRule="exact"/>
                    <w:ind w:firstLine="0" w:firstLineChars="0"/>
                    <w:jc w:val="center"/>
                    <w:rPr>
                      <w:sz w:val="21"/>
                    </w:rPr>
                  </w:pPr>
                  <w:r>
                    <w:rPr>
                      <w:sz w:val="21"/>
                    </w:rPr>
                    <w:t>符合</w:t>
                  </w:r>
                </w:p>
              </w:tc>
            </w:tr>
            <w:tr w14:paraId="5C51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5F110997">
                  <w:pPr>
                    <w:spacing w:line="360" w:lineRule="exact"/>
                    <w:ind w:firstLine="0" w:firstLineChars="0"/>
                    <w:rPr>
                      <w:sz w:val="21"/>
                      <w:szCs w:val="21"/>
                    </w:rPr>
                  </w:pPr>
                  <w:r>
                    <w:rPr>
                      <w:sz w:val="21"/>
                      <w:szCs w:val="21"/>
                    </w:rPr>
                    <w:t>第十一条禁止新建、扩建不符合国家石化、现代煤化工等产业布局规划的项目。禁止列入《云南省城镇人口密集区危险化学品生产企业搬迁改造名单》的搬迁改造企业在原址新建、扩建危险化学品生产项目。</w:t>
                  </w:r>
                </w:p>
              </w:tc>
              <w:tc>
                <w:tcPr>
                  <w:tcW w:w="1434" w:type="pct"/>
                  <w:vAlign w:val="center"/>
                </w:tcPr>
                <w:p w14:paraId="024D6679">
                  <w:pPr>
                    <w:spacing w:line="360" w:lineRule="exact"/>
                    <w:ind w:firstLine="0" w:firstLineChars="0"/>
                    <w:jc w:val="center"/>
                    <w:rPr>
                      <w:sz w:val="21"/>
                      <w:szCs w:val="21"/>
                    </w:rPr>
                  </w:pPr>
                  <w:r>
                    <w:rPr>
                      <w:rFonts w:hint="eastAsia"/>
                      <w:sz w:val="21"/>
                      <w:szCs w:val="21"/>
                      <w:lang w:val="en-US" w:eastAsia="zh-CN"/>
                    </w:rPr>
                    <w:t>本项目</w:t>
                  </w:r>
                  <w:r>
                    <w:rPr>
                      <w:sz w:val="21"/>
                      <w:szCs w:val="21"/>
                    </w:rPr>
                    <w:t>不涉及</w:t>
                  </w:r>
                </w:p>
              </w:tc>
              <w:tc>
                <w:tcPr>
                  <w:tcW w:w="454" w:type="pct"/>
                  <w:vAlign w:val="center"/>
                </w:tcPr>
                <w:p w14:paraId="07622F18">
                  <w:pPr>
                    <w:spacing w:line="360" w:lineRule="exact"/>
                    <w:ind w:firstLine="0" w:firstLineChars="0"/>
                    <w:jc w:val="center"/>
                    <w:rPr>
                      <w:sz w:val="21"/>
                    </w:rPr>
                  </w:pPr>
                  <w:r>
                    <w:rPr>
                      <w:sz w:val="21"/>
                    </w:rPr>
                    <w:t>符合</w:t>
                  </w:r>
                </w:p>
              </w:tc>
            </w:tr>
            <w:tr w14:paraId="366C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pct"/>
                  <w:vAlign w:val="center"/>
                </w:tcPr>
                <w:p w14:paraId="7560435B">
                  <w:pPr>
                    <w:spacing w:line="360" w:lineRule="exact"/>
                    <w:ind w:firstLine="0" w:firstLineChars="0"/>
                    <w:rPr>
                      <w:sz w:val="21"/>
                      <w:szCs w:val="21"/>
                    </w:rPr>
                  </w:pPr>
                  <w:r>
                    <w:rPr>
                      <w:sz w:val="21"/>
                      <w:szCs w:val="21"/>
                    </w:rPr>
                    <w:t>第十二条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434" w:type="pct"/>
                  <w:vAlign w:val="center"/>
                </w:tcPr>
                <w:p w14:paraId="5F4DC902">
                  <w:pPr>
                    <w:spacing w:line="360" w:lineRule="exact"/>
                    <w:ind w:firstLine="0" w:firstLineChars="0"/>
                    <w:rPr>
                      <w:sz w:val="21"/>
                      <w:szCs w:val="21"/>
                    </w:rPr>
                  </w:pPr>
                  <w:r>
                    <w:rPr>
                      <w:sz w:val="21"/>
                      <w:szCs w:val="21"/>
                    </w:rPr>
                    <w:t>项目不属于禁止建设项目。</w:t>
                  </w:r>
                </w:p>
              </w:tc>
              <w:tc>
                <w:tcPr>
                  <w:tcW w:w="454" w:type="pct"/>
                  <w:vAlign w:val="center"/>
                </w:tcPr>
                <w:p w14:paraId="7A252F23">
                  <w:pPr>
                    <w:spacing w:line="360" w:lineRule="exact"/>
                    <w:ind w:firstLine="0" w:firstLineChars="0"/>
                    <w:jc w:val="center"/>
                    <w:rPr>
                      <w:sz w:val="21"/>
                    </w:rPr>
                  </w:pPr>
                  <w:r>
                    <w:rPr>
                      <w:sz w:val="21"/>
                    </w:rPr>
                    <w:t>符合</w:t>
                  </w:r>
                </w:p>
              </w:tc>
            </w:tr>
          </w:tbl>
          <w:p w14:paraId="7FD56E75">
            <w:pPr>
              <w:widowControl/>
              <w:ind w:firstLine="480"/>
              <w:jc w:val="left"/>
            </w:pPr>
            <w:r>
              <w:t>根据表1-4，项目的建设符合《云南省长江经济带发展负面清单指南实施细则（试行，2022年版）》的</w:t>
            </w:r>
            <w:r>
              <w:rPr>
                <w:spacing w:val="-8"/>
              </w:rPr>
              <w:t>相关</w:t>
            </w:r>
            <w:r>
              <w:t>要求。</w:t>
            </w:r>
          </w:p>
          <w:p w14:paraId="384E1D89">
            <w:pPr>
              <w:ind w:firstLine="482"/>
              <w:jc w:val="left"/>
              <w:rPr>
                <w:b/>
                <w:bCs/>
              </w:rPr>
            </w:pPr>
            <w:r>
              <w:rPr>
                <w:rFonts w:hint="eastAsia"/>
                <w:b/>
                <w:bCs/>
                <w:lang w:bidi="ar"/>
              </w:rPr>
              <w:t>5</w:t>
            </w:r>
            <w:r>
              <w:rPr>
                <w:b/>
                <w:bCs/>
                <w:lang w:bidi="ar"/>
              </w:rPr>
              <w:t>.项目</w:t>
            </w:r>
            <w:r>
              <w:rPr>
                <w:b/>
                <w:bCs/>
              </w:rPr>
              <w:t>与《云南省水利工程管理条例》符合性分析</w:t>
            </w:r>
          </w:p>
          <w:p w14:paraId="2A9F888E">
            <w:pPr>
              <w:ind w:firstLine="480"/>
            </w:pPr>
            <w:r>
              <w:t>2018年3月31日云南省第十三届人民代表大会常务委员会第二次会议通过《云南省水利工程管理条例》。根据《云南省水利工程管理条例》保护范围的划定：小型堤防堤身和堤脚外50米至100米，小型渠道两侧3米至10米为水利工程的保护范围。根据《云南省水利工程管理条例》，水利工程管理范围内禁止以下行为。</w:t>
            </w:r>
          </w:p>
          <w:p w14:paraId="7C207B1D">
            <w:pPr>
              <w:adjustRightInd w:val="0"/>
              <w:snapToGrid w:val="0"/>
              <w:ind w:firstLine="0" w:firstLineChars="0"/>
              <w:jc w:val="center"/>
              <w:rPr>
                <w:b/>
                <w:bCs/>
                <w:sz w:val="21"/>
                <w:szCs w:val="21"/>
              </w:rPr>
            </w:pPr>
            <w:r>
              <w:rPr>
                <w:b/>
                <w:bCs/>
                <w:sz w:val="21"/>
                <w:szCs w:val="21"/>
              </w:rPr>
              <w:t>表1-</w:t>
            </w:r>
            <w:r>
              <w:rPr>
                <w:rFonts w:hint="eastAsia"/>
                <w:b/>
                <w:bCs/>
                <w:sz w:val="21"/>
                <w:szCs w:val="21"/>
              </w:rPr>
              <w:t>5</w:t>
            </w:r>
            <w:r>
              <w:rPr>
                <w:b/>
                <w:bCs/>
                <w:sz w:val="21"/>
                <w:szCs w:val="21"/>
              </w:rPr>
              <w:t>项目与《云南省水利工程管理条例》符合性分析</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73"/>
              <w:gridCol w:w="1702"/>
              <w:gridCol w:w="935"/>
            </w:tblGrid>
            <w:tr w14:paraId="4F9C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3119" w:type="pct"/>
                  <w:vAlign w:val="center"/>
                </w:tcPr>
                <w:p w14:paraId="42F1533C">
                  <w:pPr>
                    <w:widowControl/>
                    <w:spacing w:line="360" w:lineRule="exact"/>
                    <w:ind w:firstLine="0" w:firstLineChars="0"/>
                    <w:jc w:val="center"/>
                    <w:rPr>
                      <w:b/>
                      <w:bCs/>
                      <w:sz w:val="21"/>
                      <w:szCs w:val="21"/>
                    </w:rPr>
                  </w:pPr>
                  <w:r>
                    <w:rPr>
                      <w:b/>
                      <w:bCs/>
                      <w:sz w:val="21"/>
                      <w:szCs w:val="21"/>
                    </w:rPr>
                    <w:t>禁止内容</w:t>
                  </w:r>
                </w:p>
              </w:tc>
              <w:tc>
                <w:tcPr>
                  <w:tcW w:w="1214" w:type="pct"/>
                  <w:vAlign w:val="center"/>
                </w:tcPr>
                <w:p w14:paraId="505AB779">
                  <w:pPr>
                    <w:widowControl/>
                    <w:spacing w:line="360" w:lineRule="exact"/>
                    <w:ind w:firstLine="0" w:firstLineChars="0"/>
                    <w:jc w:val="center"/>
                    <w:rPr>
                      <w:b/>
                      <w:bCs/>
                      <w:sz w:val="21"/>
                      <w:szCs w:val="21"/>
                    </w:rPr>
                  </w:pPr>
                  <w:r>
                    <w:rPr>
                      <w:b/>
                      <w:bCs/>
                      <w:sz w:val="21"/>
                      <w:szCs w:val="21"/>
                    </w:rPr>
                    <w:t>本项目内容</w:t>
                  </w:r>
                </w:p>
              </w:tc>
              <w:tc>
                <w:tcPr>
                  <w:tcW w:w="667" w:type="pct"/>
                  <w:vAlign w:val="center"/>
                </w:tcPr>
                <w:p w14:paraId="5F7B3719">
                  <w:pPr>
                    <w:widowControl/>
                    <w:spacing w:line="360" w:lineRule="exact"/>
                    <w:ind w:firstLine="0" w:firstLineChars="0"/>
                    <w:jc w:val="center"/>
                    <w:rPr>
                      <w:b/>
                      <w:bCs/>
                      <w:sz w:val="21"/>
                      <w:szCs w:val="21"/>
                    </w:rPr>
                  </w:pPr>
                  <w:r>
                    <w:rPr>
                      <w:b/>
                      <w:bCs/>
                      <w:sz w:val="21"/>
                      <w:szCs w:val="21"/>
                    </w:rPr>
                    <w:t>符合性分析</w:t>
                  </w:r>
                </w:p>
              </w:tc>
            </w:tr>
            <w:tr w14:paraId="46D5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3119" w:type="pct"/>
                  <w:vAlign w:val="center"/>
                </w:tcPr>
                <w:p w14:paraId="46FAB56F">
                  <w:pPr>
                    <w:pStyle w:val="18"/>
                    <w:widowControl/>
                    <w:spacing w:line="240" w:lineRule="auto"/>
                    <w:ind w:firstLine="420"/>
                    <w:rPr>
                      <w:rFonts w:ascii="Times New Roman" w:hAnsi="Times New Roman"/>
                    </w:rPr>
                  </w:pPr>
                  <w:r>
                    <w:rPr>
                      <w:rFonts w:ascii="Times New Roman" w:hAnsi="Times New Roman"/>
                    </w:rPr>
                    <w:t>（一）生产、加工、储存或者销售易燃易爆、有毒有害、放射性等危险物品；</w:t>
                  </w:r>
                </w:p>
                <w:p w14:paraId="2549706D">
                  <w:pPr>
                    <w:pStyle w:val="18"/>
                    <w:widowControl/>
                    <w:spacing w:line="240" w:lineRule="auto"/>
                    <w:ind w:firstLine="420"/>
                    <w:rPr>
                      <w:rFonts w:ascii="Times New Roman" w:hAnsi="Times New Roman"/>
                    </w:rPr>
                  </w:pPr>
                  <w:r>
                    <w:rPr>
                      <w:rFonts w:ascii="Times New Roman" w:hAnsi="Times New Roman"/>
                    </w:rPr>
                    <w:t>（二）爆破、打井、采石、取土、钻探、挖砂、修坟；</w:t>
                  </w:r>
                </w:p>
                <w:p w14:paraId="35614DD3">
                  <w:pPr>
                    <w:pStyle w:val="18"/>
                    <w:widowControl/>
                    <w:spacing w:line="240" w:lineRule="auto"/>
                    <w:ind w:firstLine="420"/>
                    <w:rPr>
                      <w:rFonts w:ascii="Times New Roman" w:hAnsi="Times New Roman"/>
                    </w:rPr>
                  </w:pPr>
                  <w:r>
                    <w:rPr>
                      <w:rFonts w:ascii="Times New Roman" w:hAnsi="Times New Roman"/>
                    </w:rPr>
                    <w:t>（三）开采矿产资源、兴建涵洞、开挖隧洞；</w:t>
                  </w:r>
                </w:p>
                <w:p w14:paraId="4F9EE1F5">
                  <w:pPr>
                    <w:pStyle w:val="18"/>
                    <w:widowControl/>
                    <w:spacing w:line="240" w:lineRule="auto"/>
                    <w:ind w:firstLine="420"/>
                    <w:rPr>
                      <w:rFonts w:ascii="Times New Roman" w:hAnsi="Times New Roman"/>
                    </w:rPr>
                  </w:pPr>
                  <w:r>
                    <w:rPr>
                      <w:rFonts w:ascii="Times New Roman" w:hAnsi="Times New Roman"/>
                    </w:rPr>
                    <w:t>（四）其他可能影响工程运行、危害工程安全或者蓄水安全的行为。</w:t>
                  </w:r>
                </w:p>
                <w:p w14:paraId="686ED476">
                  <w:pPr>
                    <w:pStyle w:val="18"/>
                    <w:widowControl/>
                    <w:spacing w:line="240" w:lineRule="auto"/>
                    <w:ind w:firstLine="420"/>
                    <w:rPr>
                      <w:rFonts w:ascii="Times New Roman" w:hAnsi="Times New Roman"/>
                    </w:rPr>
                  </w:pPr>
                  <w:r>
                    <w:rPr>
                      <w:rFonts w:ascii="Times New Roman" w:hAnsi="Times New Roman"/>
                    </w:rPr>
                    <w:t>第三十条 在水利工程管理范围内，除执行本条例第二十九条规定外，还禁止下列行为：</w:t>
                  </w:r>
                </w:p>
                <w:p w14:paraId="20752927">
                  <w:pPr>
                    <w:pStyle w:val="18"/>
                    <w:widowControl/>
                    <w:spacing w:line="240" w:lineRule="auto"/>
                    <w:ind w:firstLine="420"/>
                    <w:rPr>
                      <w:rFonts w:ascii="Times New Roman" w:hAnsi="Times New Roman"/>
                    </w:rPr>
                  </w:pPr>
                  <w:r>
                    <w:rPr>
                      <w:rFonts w:ascii="Times New Roman" w:hAnsi="Times New Roman"/>
                    </w:rPr>
                    <w:t>（一）开沟、建窑；</w:t>
                  </w:r>
                </w:p>
                <w:p w14:paraId="7A776BFE">
                  <w:pPr>
                    <w:pStyle w:val="18"/>
                    <w:widowControl/>
                    <w:spacing w:line="240" w:lineRule="auto"/>
                    <w:ind w:firstLine="420"/>
                    <w:rPr>
                      <w:rFonts w:ascii="Times New Roman" w:hAnsi="Times New Roman"/>
                    </w:rPr>
                  </w:pPr>
                  <w:r>
                    <w:rPr>
                      <w:rFonts w:ascii="Times New Roman" w:hAnsi="Times New Roman"/>
                    </w:rPr>
                    <w:t>（二）倾倒垃圾、秸秆、废碴，堆放杂物或者掩埋污染水体的物体；</w:t>
                  </w:r>
                </w:p>
                <w:p w14:paraId="168793A1">
                  <w:pPr>
                    <w:pStyle w:val="18"/>
                    <w:widowControl/>
                    <w:spacing w:line="240" w:lineRule="auto"/>
                    <w:ind w:firstLine="420"/>
                    <w:rPr>
                      <w:rFonts w:ascii="Times New Roman" w:hAnsi="Times New Roman"/>
                    </w:rPr>
                  </w:pPr>
                  <w:r>
                    <w:rPr>
                      <w:rFonts w:ascii="Times New Roman" w:hAnsi="Times New Roman"/>
                    </w:rPr>
                    <w:t>（三）擅自蓄水、引水、放水、截流、堵塞；</w:t>
                  </w:r>
                </w:p>
                <w:p w14:paraId="601F7656">
                  <w:pPr>
                    <w:pStyle w:val="18"/>
                    <w:widowControl/>
                    <w:spacing w:line="240" w:lineRule="auto"/>
                    <w:ind w:firstLine="420"/>
                    <w:rPr>
                      <w:rFonts w:ascii="Times New Roman" w:hAnsi="Times New Roman"/>
                    </w:rPr>
                  </w:pPr>
                  <w:r>
                    <w:rPr>
                      <w:rFonts w:ascii="Times New Roman" w:hAnsi="Times New Roman"/>
                    </w:rPr>
                    <w:t>（四）侵占、毁坏水利工程及其附属设施；</w:t>
                  </w:r>
                </w:p>
                <w:p w14:paraId="73C42A79">
                  <w:pPr>
                    <w:pStyle w:val="18"/>
                    <w:widowControl/>
                    <w:spacing w:line="240" w:lineRule="auto"/>
                    <w:ind w:firstLine="420"/>
                    <w:rPr>
                      <w:rFonts w:ascii="Times New Roman" w:hAnsi="Times New Roman"/>
                    </w:rPr>
                  </w:pPr>
                  <w:r>
                    <w:rPr>
                      <w:rFonts w:ascii="Times New Roman" w:hAnsi="Times New Roman"/>
                    </w:rPr>
                    <w:t>（五）擅自操作水闸、启闭机等设备；</w:t>
                  </w:r>
                </w:p>
                <w:p w14:paraId="788BE805">
                  <w:pPr>
                    <w:pStyle w:val="18"/>
                    <w:widowControl/>
                    <w:spacing w:line="240" w:lineRule="auto"/>
                    <w:ind w:firstLine="420"/>
                    <w:rPr>
                      <w:rFonts w:ascii="Times New Roman" w:hAnsi="Times New Roman"/>
                    </w:rPr>
                  </w:pPr>
                  <w:r>
                    <w:rPr>
                      <w:rFonts w:ascii="Times New Roman" w:hAnsi="Times New Roman"/>
                    </w:rPr>
                    <w:t>（六）建设与水利工程管理无关的建筑物、构筑物；</w:t>
                  </w:r>
                </w:p>
                <w:p w14:paraId="0188C97B">
                  <w:pPr>
                    <w:pStyle w:val="18"/>
                    <w:widowControl/>
                    <w:spacing w:line="240" w:lineRule="auto"/>
                    <w:ind w:firstLine="420"/>
                    <w:rPr>
                      <w:rFonts w:ascii="Times New Roman" w:hAnsi="Times New Roman"/>
                    </w:rPr>
                  </w:pPr>
                  <w:r>
                    <w:rPr>
                      <w:rFonts w:ascii="Times New Roman" w:hAnsi="Times New Roman"/>
                    </w:rPr>
                    <w:t>（七）炸鱼、开垦、砍伐林木；</w:t>
                  </w:r>
                </w:p>
                <w:p w14:paraId="4222B728">
                  <w:pPr>
                    <w:pStyle w:val="18"/>
                    <w:widowControl/>
                    <w:spacing w:line="240" w:lineRule="auto"/>
                    <w:ind w:firstLine="420"/>
                    <w:rPr>
                      <w:rFonts w:ascii="Times New Roman" w:hAnsi="Times New Roman"/>
                    </w:rPr>
                  </w:pPr>
                  <w:r>
                    <w:rPr>
                      <w:rFonts w:ascii="Times New Roman" w:hAnsi="Times New Roman"/>
                    </w:rPr>
                    <w:t>（八）在饮用水水源地一级保护区开展水产养殖；</w:t>
                  </w:r>
                </w:p>
                <w:p w14:paraId="0353E74B">
                  <w:pPr>
                    <w:pStyle w:val="18"/>
                    <w:widowControl/>
                    <w:spacing w:line="240" w:lineRule="auto"/>
                    <w:ind w:firstLine="420"/>
                    <w:rPr>
                      <w:rFonts w:ascii="Times New Roman" w:hAnsi="Times New Roman"/>
                    </w:rPr>
                  </w:pPr>
                  <w:r>
                    <w:rPr>
                      <w:rFonts w:ascii="Times New Roman" w:hAnsi="Times New Roman"/>
                    </w:rPr>
                    <w:t>（九）在港口、航道、行洪河道开展水产养殖；</w:t>
                  </w:r>
                </w:p>
                <w:p w14:paraId="78F2A819">
                  <w:pPr>
                    <w:pStyle w:val="18"/>
                    <w:widowControl/>
                    <w:spacing w:line="240" w:lineRule="auto"/>
                    <w:ind w:firstLine="420"/>
                    <w:rPr>
                      <w:rFonts w:ascii="Times New Roman" w:hAnsi="Times New Roman"/>
                    </w:rPr>
                  </w:pPr>
                  <w:r>
                    <w:rPr>
                      <w:rFonts w:ascii="Times New Roman" w:hAnsi="Times New Roman"/>
                    </w:rPr>
                    <w:t>（十）法律、法规规定的其他禁止性行为。</w:t>
                  </w:r>
                </w:p>
              </w:tc>
              <w:tc>
                <w:tcPr>
                  <w:tcW w:w="1214" w:type="pct"/>
                  <w:vAlign w:val="center"/>
                </w:tcPr>
                <w:p w14:paraId="235C7F54">
                  <w:pPr>
                    <w:widowControl/>
                    <w:spacing w:line="240" w:lineRule="auto"/>
                    <w:ind w:firstLine="0" w:firstLineChars="0"/>
                    <w:jc w:val="center"/>
                    <w:rPr>
                      <w:sz w:val="21"/>
                      <w:szCs w:val="21"/>
                    </w:rPr>
                  </w:pPr>
                  <w:r>
                    <w:rPr>
                      <w:rFonts w:hint="eastAsia"/>
                      <w:sz w:val="21"/>
                      <w:szCs w:val="21"/>
                    </w:rPr>
                    <w:t>本</w:t>
                  </w:r>
                  <w:r>
                    <w:rPr>
                      <w:sz w:val="21"/>
                      <w:szCs w:val="21"/>
                    </w:rPr>
                    <w:t>项目</w:t>
                  </w:r>
                  <w:r>
                    <w:rPr>
                      <w:rFonts w:hint="eastAsia"/>
                      <w:sz w:val="21"/>
                      <w:szCs w:val="21"/>
                    </w:rPr>
                    <w:t>沿原有灌溉沟进行改造、新建排灌渠及相关建筑物，包括农用桥、过水涵道、人行桥、踏步、排洪（涝）口等。</w:t>
                  </w:r>
                </w:p>
                <w:p w14:paraId="63BC0C25">
                  <w:pPr>
                    <w:widowControl/>
                    <w:spacing w:line="240" w:lineRule="auto"/>
                    <w:ind w:firstLine="0" w:firstLineChars="0"/>
                    <w:jc w:val="center"/>
                    <w:rPr>
                      <w:sz w:val="21"/>
                      <w:szCs w:val="21"/>
                    </w:rPr>
                  </w:pPr>
                  <w:r>
                    <w:rPr>
                      <w:sz w:val="21"/>
                      <w:szCs w:val="21"/>
                    </w:rPr>
                    <w:t>项目为</w:t>
                  </w:r>
                  <w:r>
                    <w:rPr>
                      <w:rFonts w:hint="eastAsia"/>
                      <w:sz w:val="21"/>
                      <w:szCs w:val="21"/>
                      <w:lang w:val="en-US" w:eastAsia="zh-CN"/>
                    </w:rPr>
                    <w:t>灌区</w:t>
                  </w:r>
                  <w:r>
                    <w:rPr>
                      <w:rFonts w:hint="eastAsia"/>
                      <w:sz w:val="21"/>
                      <w:szCs w:val="21"/>
                    </w:rPr>
                    <w:t>工程</w:t>
                  </w:r>
                  <w:r>
                    <w:rPr>
                      <w:sz w:val="21"/>
                      <w:szCs w:val="21"/>
                    </w:rPr>
                    <w:t>建设，不涉及所述禁止内容。</w:t>
                  </w:r>
                </w:p>
              </w:tc>
              <w:tc>
                <w:tcPr>
                  <w:tcW w:w="667" w:type="pct"/>
                  <w:vAlign w:val="center"/>
                </w:tcPr>
                <w:p w14:paraId="167B2E6E">
                  <w:pPr>
                    <w:widowControl/>
                    <w:spacing w:line="360" w:lineRule="exact"/>
                    <w:ind w:firstLine="0" w:firstLineChars="0"/>
                    <w:jc w:val="center"/>
                    <w:rPr>
                      <w:sz w:val="21"/>
                      <w:szCs w:val="21"/>
                    </w:rPr>
                  </w:pPr>
                  <w:r>
                    <w:rPr>
                      <w:sz w:val="21"/>
                      <w:szCs w:val="21"/>
                    </w:rPr>
                    <w:t>符合</w:t>
                  </w:r>
                </w:p>
              </w:tc>
            </w:tr>
          </w:tbl>
          <w:p w14:paraId="747B6436">
            <w:pPr>
              <w:ind w:firstLine="480"/>
            </w:pPr>
            <w:r>
              <w:t>项目位于</w:t>
            </w:r>
            <w:r>
              <w:rPr>
                <w:lang w:bidi="ar"/>
              </w:rPr>
              <w:t>《</w:t>
            </w:r>
            <w:r>
              <w:t>云南省水利工程管理条例</w:t>
            </w:r>
            <w:r>
              <w:rPr>
                <w:lang w:bidi="ar"/>
              </w:rPr>
              <w:t>》水利工程管理范围内，</w:t>
            </w:r>
            <w:r>
              <w:t>项目为</w:t>
            </w:r>
            <w:r>
              <w:rPr>
                <w:rFonts w:hint="eastAsia"/>
              </w:rPr>
              <w:t>引调水工程</w:t>
            </w:r>
            <w:r>
              <w:t>建设，不属于《云南省水利工程管理条例》中的禁止行为。</w:t>
            </w:r>
          </w:p>
          <w:p w14:paraId="319FEC71">
            <w:pPr>
              <w:ind w:firstLine="482"/>
              <w:rPr>
                <w:b/>
                <w:bCs/>
              </w:rPr>
            </w:pPr>
            <w:r>
              <w:rPr>
                <w:rFonts w:hint="eastAsia"/>
                <w:b/>
              </w:rPr>
              <w:t>6</w:t>
            </w:r>
            <w:r>
              <w:rPr>
                <w:b/>
                <w:bCs/>
                <w:kern w:val="0"/>
              </w:rPr>
              <w:t>、</w:t>
            </w:r>
            <w:r>
              <w:rPr>
                <w:b/>
                <w:bCs/>
              </w:rPr>
              <w:t>项目与《</w:t>
            </w:r>
            <w:r>
              <w:rPr>
                <w:rFonts w:hint="eastAsia"/>
                <w:b/>
                <w:bCs/>
              </w:rPr>
              <w:t>云南省自然资源厅 云南省生态环境厅 云南省林业和草原局关于加强生态保护红线管理工作的通知</w:t>
            </w:r>
            <w:r>
              <w:rPr>
                <w:b/>
                <w:bCs/>
              </w:rPr>
              <w:t>》</w:t>
            </w:r>
            <w:r>
              <w:rPr>
                <w:rFonts w:hint="eastAsia"/>
                <w:b/>
                <w:bCs/>
              </w:rPr>
              <w:t>（云自然资﹝2023﹞98号）文件的</w:t>
            </w:r>
            <w:r>
              <w:rPr>
                <w:b/>
                <w:bCs/>
              </w:rPr>
              <w:t>相符性分析</w:t>
            </w:r>
          </w:p>
          <w:p w14:paraId="37727795">
            <w:pPr>
              <w:spacing w:line="240" w:lineRule="auto"/>
              <w:ind w:firstLine="422"/>
              <w:jc w:val="center"/>
              <w:rPr>
                <w:b/>
                <w:bCs/>
                <w:sz w:val="21"/>
                <w:szCs w:val="21"/>
              </w:rPr>
            </w:pPr>
            <w:r>
              <w:rPr>
                <w:b/>
                <w:bCs/>
                <w:sz w:val="21"/>
                <w:szCs w:val="21"/>
              </w:rPr>
              <w:t>表1-</w:t>
            </w:r>
            <w:r>
              <w:rPr>
                <w:rFonts w:hint="eastAsia"/>
                <w:b/>
                <w:bCs/>
                <w:sz w:val="21"/>
                <w:szCs w:val="21"/>
              </w:rPr>
              <w:t>6</w:t>
            </w:r>
            <w:r>
              <w:rPr>
                <w:b/>
                <w:bCs/>
                <w:sz w:val="21"/>
                <w:szCs w:val="21"/>
              </w:rPr>
              <w:t>符合性分析一览表</w:t>
            </w:r>
          </w:p>
          <w:tbl>
            <w:tblPr>
              <w:tblStyle w:val="34"/>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3245"/>
              <w:gridCol w:w="2837"/>
              <w:gridCol w:w="426"/>
            </w:tblGrid>
            <w:tr w14:paraId="01CB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0D433F97">
                  <w:pPr>
                    <w:spacing w:line="240" w:lineRule="auto"/>
                    <w:ind w:firstLine="0" w:firstLineChars="0"/>
                    <w:rPr>
                      <w:bCs/>
                      <w:sz w:val="21"/>
                      <w:szCs w:val="21"/>
                    </w:rPr>
                  </w:pPr>
                  <w:r>
                    <w:rPr>
                      <w:rFonts w:hint="eastAsia"/>
                      <w:bCs/>
                      <w:sz w:val="21"/>
                      <w:szCs w:val="21"/>
                    </w:rPr>
                    <w:t>序</w:t>
                  </w:r>
                  <w:r>
                    <w:rPr>
                      <w:bCs/>
                      <w:sz w:val="21"/>
                      <w:szCs w:val="21"/>
                    </w:rPr>
                    <w:t>号</w:t>
                  </w:r>
                </w:p>
              </w:tc>
              <w:tc>
                <w:tcPr>
                  <w:tcW w:w="2338" w:type="pct"/>
                  <w:vAlign w:val="center"/>
                </w:tcPr>
                <w:p w14:paraId="21EC9F6B">
                  <w:pPr>
                    <w:spacing w:line="240" w:lineRule="auto"/>
                    <w:ind w:firstLine="0" w:firstLineChars="0"/>
                    <w:jc w:val="center"/>
                    <w:rPr>
                      <w:bCs/>
                      <w:sz w:val="21"/>
                      <w:szCs w:val="21"/>
                    </w:rPr>
                  </w:pPr>
                  <w:r>
                    <w:rPr>
                      <w:bCs/>
                      <w:sz w:val="21"/>
                      <w:szCs w:val="21"/>
                    </w:rPr>
                    <w:t>关于加强生态保护红线管理工作的通知</w:t>
                  </w:r>
                </w:p>
              </w:tc>
              <w:tc>
                <w:tcPr>
                  <w:tcW w:w="2044" w:type="pct"/>
                  <w:vAlign w:val="center"/>
                </w:tcPr>
                <w:p w14:paraId="67F349B1">
                  <w:pPr>
                    <w:spacing w:line="240" w:lineRule="auto"/>
                    <w:ind w:firstLine="0" w:firstLineChars="0"/>
                    <w:jc w:val="center"/>
                    <w:rPr>
                      <w:bCs/>
                      <w:sz w:val="21"/>
                      <w:szCs w:val="21"/>
                    </w:rPr>
                  </w:pPr>
                  <w:r>
                    <w:rPr>
                      <w:bCs/>
                      <w:sz w:val="21"/>
                      <w:szCs w:val="21"/>
                    </w:rPr>
                    <w:t>本项目情况</w:t>
                  </w:r>
                </w:p>
              </w:tc>
              <w:tc>
                <w:tcPr>
                  <w:tcW w:w="307" w:type="pct"/>
                  <w:vAlign w:val="center"/>
                </w:tcPr>
                <w:p w14:paraId="4C9885C4">
                  <w:pPr>
                    <w:spacing w:line="240" w:lineRule="auto"/>
                    <w:ind w:firstLine="0" w:firstLineChars="0"/>
                    <w:rPr>
                      <w:bCs/>
                      <w:sz w:val="21"/>
                      <w:szCs w:val="21"/>
                    </w:rPr>
                  </w:pPr>
                  <w:r>
                    <w:rPr>
                      <w:rFonts w:hint="eastAsia"/>
                      <w:bCs/>
                      <w:sz w:val="21"/>
                      <w:szCs w:val="21"/>
                    </w:rPr>
                    <w:t>符合性</w:t>
                  </w:r>
                </w:p>
              </w:tc>
            </w:tr>
            <w:tr w14:paraId="0620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6318B05A">
                  <w:pPr>
                    <w:spacing w:line="240" w:lineRule="auto"/>
                    <w:ind w:firstLine="0" w:firstLineChars="0"/>
                    <w:rPr>
                      <w:sz w:val="21"/>
                      <w:szCs w:val="21"/>
                    </w:rPr>
                  </w:pPr>
                  <w:r>
                    <w:rPr>
                      <w:sz w:val="21"/>
                      <w:szCs w:val="21"/>
                    </w:rPr>
                    <w:t>1</w:t>
                  </w:r>
                </w:p>
              </w:tc>
              <w:tc>
                <w:tcPr>
                  <w:tcW w:w="2338" w:type="pct"/>
                  <w:vAlign w:val="center"/>
                </w:tcPr>
                <w:p w14:paraId="558FFC9E">
                  <w:pPr>
                    <w:spacing w:line="240" w:lineRule="auto"/>
                    <w:ind w:firstLine="0" w:firstLineChars="0"/>
                    <w:rPr>
                      <w:sz w:val="21"/>
                      <w:szCs w:val="21"/>
                    </w:rPr>
                  </w:pPr>
                  <w:r>
                    <w:rPr>
                      <w:sz w:val="21"/>
                      <w:szCs w:val="21"/>
                    </w:rPr>
                    <w:t>生态保护红线内，自然保护地核心保护区原则上禁止人为活动</w:t>
                  </w:r>
                  <w:r>
                    <w:rPr>
                      <w:rFonts w:hint="eastAsia"/>
                      <w:sz w:val="21"/>
                      <w:szCs w:val="21"/>
                    </w:rPr>
                    <w:t>；</w:t>
                  </w:r>
                  <w:r>
                    <w:rPr>
                      <w:sz w:val="21"/>
                      <w:szCs w:val="21"/>
                    </w:rPr>
                    <w:t>自然保护地核心保护区外禁止开发性、生产性建设活动，在符合法律法规前提下，仅允许对生态功能不造成破坏的有限人为活动。有限人为活动范围按照《有限人为活动准入目录》(以下筒称《准入目录》，详见附件)进行管控。有限人为活动应尽量避让自然保护区、风景名胜区等自然保护地、饮用水水源保护区、世界自然遗产地、重要湿地、九大高原湖泊生态黄线内等特殊区域确实无法避让的应符合法律法规规定</w:t>
                  </w:r>
                  <w:r>
                    <w:rPr>
                      <w:rFonts w:hint="eastAsia"/>
                      <w:sz w:val="21"/>
                      <w:szCs w:val="21"/>
                    </w:rPr>
                    <w:t>。</w:t>
                  </w:r>
                </w:p>
              </w:tc>
              <w:tc>
                <w:tcPr>
                  <w:tcW w:w="2044" w:type="pct"/>
                  <w:vAlign w:val="center"/>
                </w:tcPr>
                <w:p w14:paraId="3135F333">
                  <w:pPr>
                    <w:spacing w:line="240" w:lineRule="auto"/>
                    <w:ind w:firstLine="0" w:firstLineChars="0"/>
                    <w:rPr>
                      <w:sz w:val="21"/>
                      <w:szCs w:val="21"/>
                    </w:rPr>
                  </w:pPr>
                  <w:r>
                    <w:rPr>
                      <w:rFonts w:hint="eastAsia"/>
                      <w:sz w:val="21"/>
                      <w:szCs w:val="21"/>
                    </w:rPr>
                    <w:t>根据楚雄市自然资源局《关于楚雄市子午灌区工程查询三区三线的情况说明》</w:t>
                  </w:r>
                  <w:r>
                    <w:rPr>
                      <w:color w:val="auto"/>
                      <w:sz w:val="21"/>
                      <w:szCs w:val="21"/>
                    </w:rPr>
                    <w:t>（附件</w:t>
                  </w:r>
                  <w:r>
                    <w:rPr>
                      <w:rFonts w:hint="eastAsia"/>
                      <w:color w:val="auto"/>
                      <w:sz w:val="21"/>
                      <w:szCs w:val="21"/>
                      <w:lang w:val="en-US" w:eastAsia="zh-CN"/>
                    </w:rPr>
                    <w:t>9</w:t>
                  </w:r>
                  <w:r>
                    <w:rPr>
                      <w:color w:val="auto"/>
                      <w:sz w:val="21"/>
                      <w:szCs w:val="21"/>
                    </w:rPr>
                    <w:t>）</w:t>
                  </w:r>
                  <w:r>
                    <w:rPr>
                      <w:sz w:val="21"/>
                      <w:szCs w:val="21"/>
                    </w:rPr>
                    <w:t>，本工程项目占地不涉及云南省生态保护红线</w:t>
                  </w:r>
                  <w:r>
                    <w:rPr>
                      <w:rFonts w:hint="eastAsia"/>
                      <w:sz w:val="21"/>
                      <w:szCs w:val="21"/>
                    </w:rPr>
                    <w:t>、不涉及</w:t>
                  </w:r>
                  <w:r>
                    <w:rPr>
                      <w:sz w:val="21"/>
                      <w:szCs w:val="21"/>
                    </w:rPr>
                    <w:t>自然保护地、饮用水水源保护区、世界自然遗产地、重要湿地、九大高原湖泊生态黄线内等特殊区域</w:t>
                  </w:r>
                  <w:r>
                    <w:rPr>
                      <w:rFonts w:hint="eastAsia"/>
                      <w:sz w:val="21"/>
                      <w:szCs w:val="21"/>
                    </w:rPr>
                    <w:t>。</w:t>
                  </w:r>
                </w:p>
              </w:tc>
              <w:tc>
                <w:tcPr>
                  <w:tcW w:w="307" w:type="pct"/>
                  <w:vAlign w:val="center"/>
                </w:tcPr>
                <w:p w14:paraId="37FA6820">
                  <w:pPr>
                    <w:spacing w:line="240" w:lineRule="auto"/>
                    <w:ind w:firstLine="0" w:firstLineChars="0"/>
                    <w:rPr>
                      <w:sz w:val="21"/>
                      <w:szCs w:val="21"/>
                    </w:rPr>
                  </w:pPr>
                  <w:r>
                    <w:rPr>
                      <w:rFonts w:hint="eastAsia"/>
                      <w:sz w:val="21"/>
                      <w:szCs w:val="21"/>
                    </w:rPr>
                    <w:t>符合</w:t>
                  </w:r>
                </w:p>
              </w:tc>
            </w:tr>
            <w:tr w14:paraId="64CB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23452378">
                  <w:pPr>
                    <w:spacing w:line="240" w:lineRule="auto"/>
                    <w:ind w:firstLine="0" w:firstLineChars="0"/>
                    <w:rPr>
                      <w:sz w:val="21"/>
                      <w:szCs w:val="21"/>
                    </w:rPr>
                  </w:pPr>
                  <w:r>
                    <w:rPr>
                      <w:rFonts w:hint="eastAsia"/>
                      <w:sz w:val="21"/>
                      <w:szCs w:val="21"/>
                    </w:rPr>
                    <w:t>2</w:t>
                  </w:r>
                </w:p>
              </w:tc>
              <w:tc>
                <w:tcPr>
                  <w:tcW w:w="2338" w:type="pct"/>
                  <w:vAlign w:val="center"/>
                </w:tcPr>
                <w:p w14:paraId="72EE7258">
                  <w:pPr>
                    <w:spacing w:line="240" w:lineRule="auto"/>
                    <w:ind w:firstLine="0" w:firstLineChars="0"/>
                    <w:rPr>
                      <w:sz w:val="21"/>
                      <w:szCs w:val="21"/>
                    </w:rPr>
                  </w:pPr>
                  <w:r>
                    <w:rPr>
                      <w:sz w:val="21"/>
                      <w:szCs w:val="21"/>
                    </w:rPr>
                    <w:t>在用地预审选址阶段，由州(市)自然资源部门出具用地预审初审报告，并明确是否属于生态保护红线内允许有限人为活动，报有权机关办理用地预审与选址意见书。</w:t>
                  </w:r>
                </w:p>
              </w:tc>
              <w:tc>
                <w:tcPr>
                  <w:tcW w:w="2044" w:type="pct"/>
                  <w:vAlign w:val="center"/>
                </w:tcPr>
                <w:p w14:paraId="22977B72">
                  <w:pPr>
                    <w:spacing w:line="240" w:lineRule="auto"/>
                    <w:ind w:firstLine="0" w:firstLineChars="0"/>
                    <w:rPr>
                      <w:sz w:val="21"/>
                      <w:szCs w:val="21"/>
                    </w:rPr>
                  </w:pPr>
                  <w:r>
                    <w:rPr>
                      <w:rFonts w:hint="eastAsia"/>
                      <w:sz w:val="21"/>
                      <w:szCs w:val="21"/>
                    </w:rPr>
                    <w:t>根据楚雄市自然资源局《关于楚雄市子午灌区工程查询三区三线的情况说明》</w:t>
                  </w:r>
                  <w:r>
                    <w:rPr>
                      <w:sz w:val="21"/>
                      <w:szCs w:val="21"/>
                    </w:rPr>
                    <w:t>（附件</w:t>
                  </w:r>
                  <w:r>
                    <w:rPr>
                      <w:rFonts w:hint="eastAsia"/>
                      <w:sz w:val="21"/>
                      <w:szCs w:val="21"/>
                      <w:lang w:val="en-US" w:eastAsia="zh-CN"/>
                    </w:rPr>
                    <w:t>9</w:t>
                  </w:r>
                  <w:r>
                    <w:rPr>
                      <w:sz w:val="21"/>
                      <w:szCs w:val="21"/>
                    </w:rPr>
                    <w:t>），本工程</w:t>
                  </w:r>
                  <w:r>
                    <w:rPr>
                      <w:rFonts w:hint="eastAsia"/>
                      <w:sz w:val="21"/>
                      <w:szCs w:val="21"/>
                    </w:rPr>
                    <w:t>不占</w:t>
                  </w:r>
                  <w:r>
                    <w:rPr>
                      <w:sz w:val="21"/>
                      <w:szCs w:val="21"/>
                    </w:rPr>
                    <w:t>生态保护红线</w:t>
                  </w:r>
                  <w:r>
                    <w:rPr>
                      <w:rFonts w:hint="eastAsia"/>
                      <w:sz w:val="21"/>
                      <w:szCs w:val="21"/>
                    </w:rPr>
                    <w:t>、不占基本农田，不涉及</w:t>
                  </w:r>
                  <w:r>
                    <w:rPr>
                      <w:sz w:val="21"/>
                      <w:szCs w:val="21"/>
                    </w:rPr>
                    <w:t>自然保护地、饮用水水源保护区</w:t>
                  </w:r>
                  <w:r>
                    <w:rPr>
                      <w:rFonts w:hint="eastAsia"/>
                      <w:sz w:val="21"/>
                      <w:szCs w:val="21"/>
                    </w:rPr>
                    <w:t>。</w:t>
                  </w:r>
                </w:p>
              </w:tc>
              <w:tc>
                <w:tcPr>
                  <w:tcW w:w="307" w:type="pct"/>
                  <w:vAlign w:val="center"/>
                </w:tcPr>
                <w:p w14:paraId="127B5906">
                  <w:pPr>
                    <w:spacing w:line="240" w:lineRule="auto"/>
                    <w:ind w:firstLine="0" w:firstLineChars="0"/>
                    <w:rPr>
                      <w:sz w:val="21"/>
                      <w:szCs w:val="21"/>
                    </w:rPr>
                  </w:pPr>
                  <w:r>
                    <w:rPr>
                      <w:rFonts w:hint="eastAsia"/>
                      <w:sz w:val="21"/>
                      <w:szCs w:val="21"/>
                    </w:rPr>
                    <w:t>符合</w:t>
                  </w:r>
                </w:p>
              </w:tc>
            </w:tr>
            <w:tr w14:paraId="6478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5A47B184">
                  <w:pPr>
                    <w:spacing w:line="240" w:lineRule="auto"/>
                    <w:ind w:firstLine="0" w:firstLineChars="0"/>
                    <w:rPr>
                      <w:sz w:val="21"/>
                      <w:szCs w:val="21"/>
                    </w:rPr>
                  </w:pPr>
                  <w:r>
                    <w:rPr>
                      <w:rFonts w:hint="eastAsia"/>
                      <w:sz w:val="21"/>
                      <w:szCs w:val="21"/>
                    </w:rPr>
                    <w:t>3</w:t>
                  </w:r>
                </w:p>
              </w:tc>
              <w:tc>
                <w:tcPr>
                  <w:tcW w:w="2338" w:type="pct"/>
                  <w:vAlign w:val="center"/>
                </w:tcPr>
                <w:p w14:paraId="16203437">
                  <w:pPr>
                    <w:spacing w:line="240" w:lineRule="auto"/>
                    <w:ind w:firstLine="0" w:firstLineChars="0"/>
                    <w:rPr>
                      <w:sz w:val="21"/>
                      <w:szCs w:val="21"/>
                    </w:rPr>
                  </w:pPr>
                  <w:r>
                    <w:rPr>
                      <w:sz w:val="21"/>
                      <w:szCs w:val="21"/>
                    </w:rPr>
                    <w:t>应严格控制有限人为活动强度和规模，尽量避免对生态功能造成破坏。</w:t>
                  </w:r>
                </w:p>
                <w:p w14:paraId="56D92A80">
                  <w:pPr>
                    <w:spacing w:line="240" w:lineRule="auto"/>
                    <w:ind w:firstLine="0" w:firstLineChars="0"/>
                    <w:rPr>
                      <w:sz w:val="21"/>
                      <w:szCs w:val="21"/>
                    </w:rPr>
                  </w:pPr>
                  <w:r>
                    <w:rPr>
                      <w:sz w:val="21"/>
                      <w:szCs w:val="21"/>
                    </w:rPr>
                    <w:t>由县(市、区)人民政府按照《准入目录》认定，并出具属于生态保护红线内允许有限人为活动认定意见，相关行业主管部门结合职能职责按现行法律法规规定及要求办理有关手续，县(市、区)人民政府和有关部门负责做好后期生态保护监管。</w:t>
                  </w:r>
                </w:p>
              </w:tc>
              <w:tc>
                <w:tcPr>
                  <w:tcW w:w="2044" w:type="pct"/>
                  <w:vAlign w:val="center"/>
                </w:tcPr>
                <w:p w14:paraId="0E491545">
                  <w:pPr>
                    <w:spacing w:line="240" w:lineRule="auto"/>
                    <w:ind w:firstLine="0" w:firstLineChars="0"/>
                    <w:rPr>
                      <w:sz w:val="21"/>
                      <w:szCs w:val="21"/>
                    </w:rPr>
                  </w:pPr>
                  <w:r>
                    <w:rPr>
                      <w:rFonts w:hint="eastAsia"/>
                      <w:sz w:val="21"/>
                      <w:szCs w:val="21"/>
                    </w:rPr>
                    <w:t>本项目未</w:t>
                  </w:r>
                  <w:r>
                    <w:rPr>
                      <w:sz w:val="21"/>
                      <w:szCs w:val="21"/>
                    </w:rPr>
                    <w:t>占用永久基本农田</w:t>
                  </w:r>
                  <w:r>
                    <w:rPr>
                      <w:rFonts w:hint="eastAsia"/>
                      <w:sz w:val="21"/>
                      <w:szCs w:val="21"/>
                    </w:rPr>
                    <w:t>、</w:t>
                  </w:r>
                  <w:r>
                    <w:rPr>
                      <w:sz w:val="21"/>
                      <w:szCs w:val="21"/>
                    </w:rPr>
                    <w:t>生态</w:t>
                  </w:r>
                  <w:r>
                    <w:rPr>
                      <w:rFonts w:hint="eastAsia"/>
                      <w:sz w:val="21"/>
                      <w:szCs w:val="21"/>
                    </w:rPr>
                    <w:t>保护</w:t>
                  </w:r>
                  <w:r>
                    <w:rPr>
                      <w:sz w:val="21"/>
                      <w:szCs w:val="21"/>
                    </w:rPr>
                    <w:t>红线</w:t>
                  </w:r>
                  <w:r>
                    <w:rPr>
                      <w:rFonts w:hint="eastAsia"/>
                      <w:sz w:val="21"/>
                      <w:szCs w:val="21"/>
                    </w:rPr>
                    <w:t>，在采取本次环评提出的环境保护措施后，项目对区域环境影响较小。</w:t>
                  </w:r>
                </w:p>
              </w:tc>
              <w:tc>
                <w:tcPr>
                  <w:tcW w:w="307" w:type="pct"/>
                  <w:vAlign w:val="center"/>
                </w:tcPr>
                <w:p w14:paraId="6ECA4B09">
                  <w:pPr>
                    <w:spacing w:line="240" w:lineRule="auto"/>
                    <w:ind w:firstLine="0" w:firstLineChars="0"/>
                    <w:rPr>
                      <w:sz w:val="21"/>
                      <w:szCs w:val="21"/>
                    </w:rPr>
                  </w:pPr>
                  <w:r>
                    <w:rPr>
                      <w:rFonts w:hint="eastAsia"/>
                      <w:sz w:val="21"/>
                      <w:szCs w:val="21"/>
                    </w:rPr>
                    <w:t>符合</w:t>
                  </w:r>
                </w:p>
              </w:tc>
            </w:tr>
            <w:tr w14:paraId="2230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3B90985E">
                  <w:pPr>
                    <w:spacing w:line="240" w:lineRule="auto"/>
                    <w:ind w:firstLine="0" w:firstLineChars="0"/>
                    <w:rPr>
                      <w:sz w:val="21"/>
                      <w:szCs w:val="21"/>
                    </w:rPr>
                  </w:pPr>
                  <w:r>
                    <w:rPr>
                      <w:rFonts w:hint="eastAsia"/>
                      <w:sz w:val="21"/>
                      <w:szCs w:val="21"/>
                    </w:rPr>
                    <w:t>4</w:t>
                  </w:r>
                </w:p>
              </w:tc>
              <w:tc>
                <w:tcPr>
                  <w:tcW w:w="2338" w:type="pct"/>
                  <w:vAlign w:val="center"/>
                </w:tcPr>
                <w:p w14:paraId="32BA9D5A">
                  <w:pPr>
                    <w:spacing w:line="240" w:lineRule="auto"/>
                    <w:ind w:firstLine="0" w:firstLineChars="0"/>
                    <w:rPr>
                      <w:sz w:val="21"/>
                      <w:szCs w:val="21"/>
                    </w:rPr>
                  </w:pPr>
                  <w:r>
                    <w:rPr>
                      <w:sz w:val="21"/>
                      <w:szCs w:val="21"/>
                    </w:rPr>
                    <w:t>临时用地使用期间做好生态环境保护，使用结束后，应及时开展生态修复，由县级生态环境、林草、自然资源等部门负责做好监管工作，严格督促使用单位落实生态修复责任，将对生态环境的影响降至最低。</w:t>
                  </w:r>
                </w:p>
              </w:tc>
              <w:tc>
                <w:tcPr>
                  <w:tcW w:w="2044" w:type="pct"/>
                  <w:vAlign w:val="center"/>
                </w:tcPr>
                <w:p w14:paraId="3DB9CADD">
                  <w:pPr>
                    <w:spacing w:line="240" w:lineRule="auto"/>
                    <w:ind w:firstLine="0" w:firstLineChars="0"/>
                    <w:rPr>
                      <w:sz w:val="21"/>
                      <w:szCs w:val="21"/>
                    </w:rPr>
                  </w:pPr>
                  <w:r>
                    <w:rPr>
                      <w:rFonts w:hint="eastAsia"/>
                      <w:sz w:val="21"/>
                      <w:szCs w:val="21"/>
                    </w:rPr>
                    <w:t>本项目永久占地不涉及占用生态保护红线。</w:t>
                  </w:r>
                </w:p>
              </w:tc>
              <w:tc>
                <w:tcPr>
                  <w:tcW w:w="307" w:type="pct"/>
                  <w:vAlign w:val="center"/>
                </w:tcPr>
                <w:p w14:paraId="40CE929C">
                  <w:pPr>
                    <w:spacing w:line="240" w:lineRule="auto"/>
                    <w:ind w:firstLine="0" w:firstLineChars="0"/>
                    <w:rPr>
                      <w:sz w:val="21"/>
                      <w:szCs w:val="21"/>
                    </w:rPr>
                  </w:pPr>
                  <w:r>
                    <w:rPr>
                      <w:rFonts w:hint="eastAsia"/>
                      <w:sz w:val="21"/>
                      <w:szCs w:val="21"/>
                    </w:rPr>
                    <w:t>符合</w:t>
                  </w:r>
                </w:p>
              </w:tc>
            </w:tr>
          </w:tbl>
          <w:p w14:paraId="12FD291E">
            <w:pPr>
              <w:pStyle w:val="20"/>
              <w:adjustRightInd w:val="0"/>
              <w:snapToGrid w:val="0"/>
              <w:spacing w:line="360" w:lineRule="auto"/>
              <w:ind w:firstLine="482"/>
              <w:jc w:val="left"/>
              <w:rPr>
                <w:b/>
                <w:bCs/>
                <w:color w:val="auto"/>
                <w:sz w:val="24"/>
              </w:rPr>
            </w:pPr>
            <w:r>
              <w:rPr>
                <w:rFonts w:hint="eastAsia"/>
                <w:b/>
                <w:color w:val="auto"/>
                <w:sz w:val="24"/>
              </w:rPr>
              <w:t>7、</w:t>
            </w:r>
            <w:r>
              <w:rPr>
                <w:b/>
                <w:bCs/>
                <w:color w:val="auto"/>
                <w:sz w:val="24"/>
              </w:rPr>
              <w:t>项目</w:t>
            </w:r>
            <w:r>
              <w:rPr>
                <w:b/>
                <w:color w:val="auto"/>
                <w:sz w:val="24"/>
              </w:rPr>
              <w:t>与</w:t>
            </w:r>
            <w:r>
              <w:rPr>
                <w:rFonts w:hint="eastAsia"/>
                <w:b/>
                <w:color w:val="auto"/>
                <w:sz w:val="24"/>
              </w:rPr>
              <w:t>《</w:t>
            </w:r>
            <w:r>
              <w:rPr>
                <w:b/>
                <w:color w:val="auto"/>
                <w:sz w:val="24"/>
              </w:rPr>
              <w:t>云南省主体功能</w:t>
            </w:r>
            <w:r>
              <w:rPr>
                <w:rFonts w:hint="eastAsia"/>
                <w:b/>
                <w:color w:val="auto"/>
                <w:sz w:val="24"/>
              </w:rPr>
              <w:t>区规划》（云政发〔2014〕1号文）</w:t>
            </w:r>
            <w:r>
              <w:rPr>
                <w:b/>
                <w:color w:val="auto"/>
                <w:sz w:val="24"/>
              </w:rPr>
              <w:t>的符合性分析</w:t>
            </w:r>
          </w:p>
          <w:p w14:paraId="151F1CFF">
            <w:pPr>
              <w:autoSpaceDE w:val="0"/>
              <w:autoSpaceDN w:val="0"/>
              <w:ind w:firstLine="480"/>
              <w:rPr>
                <w:kern w:val="0"/>
              </w:rPr>
            </w:pPr>
            <w:r>
              <w:rPr>
                <w:rFonts w:hint="eastAsia"/>
                <w:kern w:val="0"/>
              </w:rPr>
              <w:t>云南省人民政府于2014年1月6日发布了“云南省人民政府关于印发云南省主体功能区划的通知”（云政发〔2014〕1号），将云南省国土空间划分为重点开发区、限制开发区和禁止开发区3类区域。</w:t>
            </w:r>
          </w:p>
          <w:p w14:paraId="65A825D8">
            <w:pPr>
              <w:autoSpaceDE w:val="0"/>
              <w:autoSpaceDN w:val="0"/>
              <w:ind w:firstLine="480"/>
              <w:rPr>
                <w:color w:val="FF0000"/>
                <w:kern w:val="0"/>
              </w:rPr>
            </w:pPr>
            <w:r>
              <w:rPr>
                <w:rFonts w:hint="eastAsia"/>
                <w:kern w:val="0"/>
              </w:rPr>
              <w:t>本项目位于楚雄州楚雄市子午镇、东华镇</w:t>
            </w:r>
            <w:r>
              <w:rPr>
                <w:kern w:val="0"/>
              </w:rPr>
              <w:t>，</w:t>
            </w:r>
            <w:r>
              <w:rPr>
                <w:rFonts w:hint="eastAsia"/>
                <w:kern w:val="0"/>
              </w:rPr>
              <w:t>为重点开发区域中的国家层面重点开发区域。国家层面重点开发区域是指对全国区域经济协调发展有重大意义的城市化地区，是支撑全国经济增长的重要增长极。</w:t>
            </w:r>
          </w:p>
          <w:p w14:paraId="1DFEE95D">
            <w:pPr>
              <w:pStyle w:val="99"/>
              <w:ind w:firstLine="480"/>
              <w:rPr>
                <w:sz w:val="24"/>
                <w:szCs w:val="24"/>
              </w:rPr>
            </w:pPr>
            <w:r>
              <w:rPr>
                <w:rFonts w:hint="eastAsia"/>
                <w:sz w:val="24"/>
                <w:szCs w:val="24"/>
              </w:rPr>
              <w:t>本工程属于灌区工程建设项目，主要为输水管线及排灌渠工程建设。项目</w:t>
            </w:r>
            <w:r>
              <w:rPr>
                <w:rFonts w:hint="eastAsia"/>
                <w:sz w:val="24"/>
              </w:rPr>
              <w:t>为线性工程，占地面积较小，不涉及主体功能区划中的国家及省级禁止开发区域，项目建设期间不可避免地影响部分自然植被，但影响的植被属于当地分布较广的类型，占地总面积相对较小，且项目</w:t>
            </w:r>
            <w:r>
              <w:rPr>
                <w:rFonts w:hint="eastAsia"/>
                <w:sz w:val="24"/>
                <w:szCs w:val="24"/>
              </w:rPr>
              <w:t>主要占地为水域及水利设施用地、旱地、水田，对生态功能区产生影响小。本项目在不改变原有土地性质的情况下，促进楚雄市水资源的有效利用。工程建设对促进区域成为全区重要的经济发展中心有积极作用，与所在主体功能区的功能定位和发展方向一致，不存在冲突。</w:t>
            </w:r>
            <w:r>
              <w:rPr>
                <w:rFonts w:hint="eastAsia"/>
                <w:sz w:val="24"/>
              </w:rPr>
              <w:t>工程在建设过程中加强管理措施，严格按照设定的施工活动范围施工，施工过程严格落实环评提出的各项环保措施，经后期植被恢复后可得到补偿，不会造成评价区水源涵养、水土保持、生物多样性明显下降，不会改变区域环境生态功能，</w:t>
            </w:r>
            <w:r>
              <w:rPr>
                <w:rFonts w:hint="eastAsia"/>
                <w:sz w:val="24"/>
                <w:szCs w:val="24"/>
              </w:rPr>
              <w:t>因此，工程建设符合《云南省主体功能区规划》。</w:t>
            </w:r>
          </w:p>
          <w:p w14:paraId="45872FAF">
            <w:pPr>
              <w:pStyle w:val="20"/>
              <w:adjustRightInd w:val="0"/>
              <w:snapToGrid w:val="0"/>
              <w:spacing w:line="360" w:lineRule="auto"/>
              <w:ind w:firstLine="482"/>
              <w:jc w:val="left"/>
              <w:rPr>
                <w:b/>
                <w:color w:val="auto"/>
                <w:sz w:val="24"/>
              </w:rPr>
            </w:pPr>
            <w:r>
              <w:rPr>
                <w:rFonts w:hint="eastAsia"/>
                <w:b/>
                <w:bCs/>
                <w:color w:val="auto"/>
                <w:sz w:val="24"/>
              </w:rPr>
              <w:t>8、</w:t>
            </w:r>
            <w:r>
              <w:rPr>
                <w:b/>
                <w:color w:val="auto"/>
                <w:sz w:val="24"/>
              </w:rPr>
              <w:t>与云南省生态功能区划的</w:t>
            </w:r>
            <w:r>
              <w:rPr>
                <w:rFonts w:hint="eastAsia"/>
                <w:b/>
                <w:color w:val="auto"/>
                <w:sz w:val="24"/>
              </w:rPr>
              <w:t>符合性</w:t>
            </w:r>
            <w:r>
              <w:rPr>
                <w:b/>
                <w:color w:val="auto"/>
                <w:sz w:val="24"/>
              </w:rPr>
              <w:t>分析</w:t>
            </w:r>
          </w:p>
          <w:p w14:paraId="398792BC">
            <w:pPr>
              <w:pStyle w:val="20"/>
              <w:adjustRightInd w:val="0"/>
              <w:snapToGrid w:val="0"/>
              <w:spacing w:line="360" w:lineRule="auto"/>
              <w:ind w:firstLine="480"/>
              <w:rPr>
                <w:color w:val="auto"/>
                <w:kern w:val="0"/>
                <w:sz w:val="24"/>
              </w:rPr>
            </w:pPr>
            <w:r>
              <w:rPr>
                <w:rFonts w:hint="eastAsia"/>
                <w:snapToGrid w:val="0"/>
                <w:color w:val="auto"/>
                <w:sz w:val="24"/>
              </w:rPr>
              <w:t>根据《云南省生态功能区划》，本工程所在区域属于Ⅲ高原亚热带北部常绿阔叶林生态区-Ⅲ1滇中高原谷盆半湿润常绿阔叶林、暖性针叶林生态亚区-Ⅲ1-4金沙江分水岭红岩山原水源涵养生态功能区。</w:t>
            </w:r>
            <w:r>
              <w:rPr>
                <w:rFonts w:hint="eastAsia"/>
                <w:color w:val="auto"/>
                <w:kern w:val="0"/>
                <w:sz w:val="24"/>
              </w:rPr>
              <w:t>本项目所在区域人为干扰严重，调查过程中未发现大型野生动物，以小型啮齿类动物为主，项目输水管道采用明管及埋管两种铺设形式，且主要沿道路铺设，项目占用耕地部分施工时间短，施工结束后对耕地进行复垦复耕，不是对项目区动物造成影响。本项目的建设不会造成同类植被大量减少，更不会造成同类植被的消失，建设单位依法办理林地相关手续，缴纳森林资源补偿费及青苗补偿费，施工结束后对临时占用的部分生态环境进行恢复，不会降低当地的森林覆盖率，不影响耕地后续功能，同时，为了有效地控制工程建设过程中的水土流失，恢复和改善项目区生态环境，建设单位同时开展了水土保持方案专题报告，工程在采取水土保持方案专题报告提出的防治措施后，不会加剧区域的生态环境问题。</w:t>
            </w:r>
          </w:p>
          <w:p w14:paraId="1DCE4FD2">
            <w:pPr>
              <w:autoSpaceDE w:val="0"/>
              <w:autoSpaceDN w:val="0"/>
              <w:ind w:firstLine="480"/>
              <w:jc w:val="left"/>
              <w:rPr>
                <w:kern w:val="0"/>
              </w:rPr>
            </w:pPr>
            <w:r>
              <w:rPr>
                <w:rFonts w:hint="eastAsia"/>
                <w:kern w:val="0"/>
              </w:rPr>
              <w:t>综上所述，本项目的建设与《云南省生态功能区划》不冲突。</w:t>
            </w:r>
          </w:p>
          <w:p w14:paraId="7D220A01">
            <w:pPr>
              <w:autoSpaceDE w:val="0"/>
              <w:autoSpaceDN w:val="0"/>
              <w:adjustRightInd w:val="0"/>
              <w:ind w:firstLine="482"/>
              <w:jc w:val="left"/>
              <w:rPr>
                <w:b/>
              </w:rPr>
            </w:pPr>
            <w:r>
              <w:rPr>
                <w:rFonts w:hint="eastAsia"/>
                <w:b/>
              </w:rPr>
              <w:t>9、与《云南省生物多样性保护战略与行动计划</w:t>
            </w:r>
            <w:r>
              <w:rPr>
                <w:rFonts w:hint="eastAsia"/>
                <w:b/>
                <w:kern w:val="0"/>
              </w:rPr>
              <w:t>（</w:t>
            </w:r>
            <w:r>
              <w:rPr>
                <w:b/>
                <w:kern w:val="0"/>
              </w:rPr>
              <w:t>2012</w:t>
            </w:r>
            <w:r>
              <w:rPr>
                <w:rFonts w:hint="eastAsia"/>
                <w:b/>
                <w:kern w:val="0"/>
              </w:rPr>
              <w:t>－</w:t>
            </w:r>
            <w:r>
              <w:rPr>
                <w:b/>
                <w:kern w:val="0"/>
              </w:rPr>
              <w:t>2030</w:t>
            </w:r>
            <w:r>
              <w:rPr>
                <w:rFonts w:hint="eastAsia"/>
                <w:b/>
                <w:kern w:val="0"/>
              </w:rPr>
              <w:t>年）</w:t>
            </w:r>
            <w:r>
              <w:rPr>
                <w:rFonts w:hint="eastAsia"/>
                <w:b/>
              </w:rPr>
              <w:t>》的相符性分析</w:t>
            </w:r>
          </w:p>
          <w:p w14:paraId="1DE6CF03">
            <w:pPr>
              <w:autoSpaceDE w:val="0"/>
              <w:autoSpaceDN w:val="0"/>
              <w:ind w:firstLine="480"/>
              <w:rPr>
                <w:kern w:val="0"/>
              </w:rPr>
            </w:pPr>
            <w:r>
              <w:rPr>
                <w:rFonts w:hint="eastAsia"/>
                <w:kern w:val="0"/>
              </w:rPr>
              <w:t>（1）《云南省生物多样性保护战略与行动计划》内容</w:t>
            </w:r>
          </w:p>
          <w:p w14:paraId="3AA0694D">
            <w:pPr>
              <w:autoSpaceDE w:val="0"/>
              <w:autoSpaceDN w:val="0"/>
              <w:ind w:firstLine="480"/>
              <w:rPr>
                <w:kern w:val="0"/>
              </w:rPr>
            </w:pPr>
            <w:r>
              <w:rPr>
                <w:rFonts w:hint="eastAsia"/>
                <w:kern w:val="0"/>
              </w:rPr>
              <w:t>2013年2月5日云南省人民政府十二届第二次常务会议审议通过了《云南省生物多样性保护战略与行动计划（2012－2030年）》。该计划结合云南生态系统类型的典型性、特有程度、特殊生态功能以及物种的丰富程度、珍稀濒危程度、受威胁因子、经济用途、科学研究价值等因素，提出了全省生物多样性保护的6个一级优先区域和18个二级优先区域，涉及16个州、市101个县、市、区，总面积约9.5万平方千米，占云南国土面积的23.8%。并针对6个优先区域提出了9大保护优先领域和34项行动。具体的优先保护区如下表所示。</w:t>
            </w:r>
          </w:p>
          <w:p w14:paraId="36F48631">
            <w:pPr>
              <w:autoSpaceDE w:val="0"/>
              <w:autoSpaceDN w:val="0"/>
              <w:adjustRightInd w:val="0"/>
              <w:ind w:firstLine="422"/>
              <w:jc w:val="center"/>
              <w:rPr>
                <w:b/>
                <w:kern w:val="0"/>
                <w:szCs w:val="21"/>
              </w:rPr>
            </w:pPr>
            <w:r>
              <w:rPr>
                <w:rFonts w:hint="eastAsia"/>
                <w:b/>
                <w:kern w:val="0"/>
                <w:sz w:val="21"/>
                <w:szCs w:val="21"/>
              </w:rPr>
              <w:t>表</w:t>
            </w:r>
            <w:r>
              <w:rPr>
                <w:b/>
                <w:kern w:val="0"/>
                <w:sz w:val="21"/>
                <w:szCs w:val="21"/>
              </w:rPr>
              <w:t>1-6</w:t>
            </w:r>
            <w:r>
              <w:rPr>
                <w:rFonts w:hint="eastAsia"/>
                <w:b/>
                <w:kern w:val="0"/>
                <w:sz w:val="21"/>
                <w:szCs w:val="21"/>
              </w:rPr>
              <w:t xml:space="preserve"> </w:t>
            </w:r>
            <w:r>
              <w:rPr>
                <w:b/>
                <w:kern w:val="0"/>
                <w:sz w:val="21"/>
                <w:szCs w:val="21"/>
              </w:rPr>
              <w:t xml:space="preserve"> </w:t>
            </w:r>
            <w:r>
              <w:rPr>
                <w:rFonts w:hint="eastAsia"/>
                <w:b/>
                <w:kern w:val="0"/>
                <w:sz w:val="21"/>
                <w:szCs w:val="21"/>
              </w:rPr>
              <w:t>云南省生物多样性优先保护区情况一览表</w:t>
            </w:r>
          </w:p>
          <w:tbl>
            <w:tblPr>
              <w:tblStyle w:val="3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4255"/>
            </w:tblGrid>
            <w:tr w14:paraId="03D7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5" w:type="pct"/>
                  <w:tcBorders>
                    <w:top w:val="single" w:color="auto" w:sz="4" w:space="0"/>
                    <w:left w:val="single" w:color="auto" w:sz="4" w:space="0"/>
                    <w:bottom w:val="single" w:color="auto" w:sz="4" w:space="0"/>
                    <w:right w:val="single" w:color="auto" w:sz="4" w:space="0"/>
                  </w:tcBorders>
                  <w:vAlign w:val="center"/>
                </w:tcPr>
                <w:p w14:paraId="5DCCC9C2">
                  <w:pPr>
                    <w:autoSpaceDE w:val="0"/>
                    <w:autoSpaceDN w:val="0"/>
                    <w:adjustRightInd w:val="0"/>
                    <w:spacing w:line="240" w:lineRule="auto"/>
                    <w:ind w:firstLine="0" w:firstLineChars="0"/>
                    <w:jc w:val="center"/>
                    <w:rPr>
                      <w:bCs/>
                      <w:kern w:val="0"/>
                      <w:sz w:val="21"/>
                      <w:szCs w:val="21"/>
                    </w:rPr>
                  </w:pPr>
                  <w:r>
                    <w:rPr>
                      <w:rFonts w:hint="eastAsia"/>
                      <w:bCs/>
                      <w:kern w:val="0"/>
                      <w:sz w:val="21"/>
                      <w:szCs w:val="21"/>
                    </w:rPr>
                    <w:t>一级区划</w:t>
                  </w:r>
                </w:p>
              </w:tc>
              <w:tc>
                <w:tcPr>
                  <w:tcW w:w="3064" w:type="pct"/>
                  <w:tcBorders>
                    <w:top w:val="single" w:color="auto" w:sz="4" w:space="0"/>
                    <w:left w:val="single" w:color="auto" w:sz="4" w:space="0"/>
                    <w:bottom w:val="single" w:color="auto" w:sz="4" w:space="0"/>
                    <w:right w:val="single" w:color="auto" w:sz="4" w:space="0"/>
                  </w:tcBorders>
                  <w:vAlign w:val="center"/>
                </w:tcPr>
                <w:p w14:paraId="14650E04">
                  <w:pPr>
                    <w:autoSpaceDE w:val="0"/>
                    <w:autoSpaceDN w:val="0"/>
                    <w:adjustRightInd w:val="0"/>
                    <w:spacing w:line="240" w:lineRule="auto"/>
                    <w:ind w:firstLine="0" w:firstLineChars="0"/>
                    <w:jc w:val="center"/>
                    <w:rPr>
                      <w:bCs/>
                      <w:kern w:val="0"/>
                      <w:sz w:val="21"/>
                      <w:szCs w:val="21"/>
                    </w:rPr>
                  </w:pPr>
                  <w:r>
                    <w:rPr>
                      <w:rFonts w:hint="eastAsia"/>
                      <w:bCs/>
                      <w:kern w:val="0"/>
                      <w:sz w:val="21"/>
                      <w:szCs w:val="21"/>
                    </w:rPr>
                    <w:t>二级区划</w:t>
                  </w:r>
                </w:p>
              </w:tc>
            </w:tr>
            <w:tr w14:paraId="1DEF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5" w:type="pct"/>
                  <w:tcBorders>
                    <w:top w:val="single" w:color="auto" w:sz="4" w:space="0"/>
                    <w:left w:val="single" w:color="auto" w:sz="4" w:space="0"/>
                    <w:bottom w:val="single" w:color="auto" w:sz="4" w:space="0"/>
                    <w:right w:val="single" w:color="auto" w:sz="4" w:space="0"/>
                  </w:tcBorders>
                  <w:vAlign w:val="center"/>
                </w:tcPr>
                <w:p w14:paraId="7B063E98">
                  <w:pPr>
                    <w:autoSpaceDE w:val="0"/>
                    <w:autoSpaceDN w:val="0"/>
                    <w:adjustRightInd w:val="0"/>
                    <w:spacing w:line="240" w:lineRule="auto"/>
                    <w:ind w:firstLine="0" w:firstLineChars="0"/>
                    <w:jc w:val="left"/>
                    <w:rPr>
                      <w:kern w:val="0"/>
                      <w:sz w:val="21"/>
                      <w:szCs w:val="21"/>
                    </w:rPr>
                  </w:pPr>
                  <w:r>
                    <w:rPr>
                      <w:kern w:val="0"/>
                      <w:sz w:val="21"/>
                      <w:szCs w:val="21"/>
                    </w:rPr>
                    <w:t>1</w:t>
                  </w:r>
                  <w:r>
                    <w:rPr>
                      <w:rFonts w:hint="eastAsia"/>
                      <w:kern w:val="0"/>
                      <w:sz w:val="21"/>
                      <w:szCs w:val="21"/>
                    </w:rPr>
                    <w:t>、滇西北高山峡谷针叶林区</w:t>
                  </w:r>
                </w:p>
              </w:tc>
              <w:tc>
                <w:tcPr>
                  <w:tcW w:w="3064" w:type="pct"/>
                  <w:tcBorders>
                    <w:top w:val="single" w:color="auto" w:sz="4" w:space="0"/>
                    <w:left w:val="single" w:color="auto" w:sz="4" w:space="0"/>
                    <w:bottom w:val="single" w:color="auto" w:sz="4" w:space="0"/>
                    <w:right w:val="single" w:color="auto" w:sz="4" w:space="0"/>
                  </w:tcBorders>
                  <w:vAlign w:val="center"/>
                </w:tcPr>
                <w:p w14:paraId="399C37D8">
                  <w:pPr>
                    <w:autoSpaceDE w:val="0"/>
                    <w:autoSpaceDN w:val="0"/>
                    <w:adjustRightInd w:val="0"/>
                    <w:spacing w:line="240" w:lineRule="auto"/>
                    <w:ind w:firstLine="0" w:firstLineChars="0"/>
                    <w:jc w:val="left"/>
                    <w:rPr>
                      <w:kern w:val="0"/>
                      <w:sz w:val="21"/>
                      <w:szCs w:val="21"/>
                    </w:rPr>
                  </w:pPr>
                  <w:r>
                    <w:rPr>
                      <w:kern w:val="0"/>
                      <w:sz w:val="21"/>
                      <w:szCs w:val="21"/>
                    </w:rPr>
                    <w:t>1.1</w:t>
                  </w:r>
                  <w:r>
                    <w:rPr>
                      <w:rFonts w:hint="eastAsia"/>
                      <w:kern w:val="0"/>
                      <w:sz w:val="21"/>
                      <w:szCs w:val="21"/>
                    </w:rPr>
                    <w:t>高黎贡山北段温凉性针叶林区</w:t>
                  </w:r>
                </w:p>
                <w:p w14:paraId="39171F3A">
                  <w:pPr>
                    <w:autoSpaceDE w:val="0"/>
                    <w:autoSpaceDN w:val="0"/>
                    <w:adjustRightInd w:val="0"/>
                    <w:spacing w:line="240" w:lineRule="auto"/>
                    <w:ind w:firstLine="0" w:firstLineChars="0"/>
                    <w:jc w:val="left"/>
                    <w:rPr>
                      <w:kern w:val="0"/>
                      <w:sz w:val="21"/>
                      <w:szCs w:val="21"/>
                    </w:rPr>
                  </w:pPr>
                  <w:r>
                    <w:rPr>
                      <w:kern w:val="0"/>
                      <w:sz w:val="21"/>
                      <w:szCs w:val="21"/>
                    </w:rPr>
                    <w:t>1.2</w:t>
                  </w:r>
                  <w:r>
                    <w:rPr>
                      <w:rFonts w:hint="eastAsia"/>
                      <w:kern w:val="0"/>
                      <w:sz w:val="21"/>
                      <w:szCs w:val="21"/>
                    </w:rPr>
                    <w:t>梅里雪山</w:t>
                  </w:r>
                  <w:r>
                    <w:rPr>
                      <w:kern w:val="0"/>
                      <w:sz w:val="21"/>
                      <w:szCs w:val="21"/>
                    </w:rPr>
                    <w:t>-</w:t>
                  </w:r>
                  <w:r>
                    <w:rPr>
                      <w:rFonts w:hint="eastAsia"/>
                      <w:kern w:val="0"/>
                      <w:sz w:val="21"/>
                      <w:szCs w:val="21"/>
                    </w:rPr>
                    <w:t>碧罗雪山寒温性针叶林区</w:t>
                  </w:r>
                </w:p>
                <w:p w14:paraId="4715D208">
                  <w:pPr>
                    <w:autoSpaceDE w:val="0"/>
                    <w:autoSpaceDN w:val="0"/>
                    <w:adjustRightInd w:val="0"/>
                    <w:spacing w:line="240" w:lineRule="auto"/>
                    <w:ind w:firstLine="0" w:firstLineChars="0"/>
                    <w:jc w:val="left"/>
                    <w:rPr>
                      <w:kern w:val="0"/>
                      <w:sz w:val="21"/>
                      <w:szCs w:val="21"/>
                    </w:rPr>
                  </w:pPr>
                  <w:r>
                    <w:rPr>
                      <w:kern w:val="0"/>
                      <w:sz w:val="21"/>
                      <w:szCs w:val="21"/>
                    </w:rPr>
                    <w:t>1.3</w:t>
                  </w:r>
                  <w:r>
                    <w:rPr>
                      <w:rFonts w:hint="eastAsia"/>
                      <w:kern w:val="0"/>
                      <w:sz w:val="21"/>
                      <w:szCs w:val="21"/>
                    </w:rPr>
                    <w:t>云岭山脉寒温性</w:t>
                  </w:r>
                  <w:r>
                    <w:rPr>
                      <w:kern w:val="0"/>
                      <w:sz w:val="21"/>
                      <w:szCs w:val="21"/>
                    </w:rPr>
                    <w:t>-</w:t>
                  </w:r>
                  <w:r>
                    <w:rPr>
                      <w:rFonts w:hint="eastAsia"/>
                      <w:kern w:val="0"/>
                      <w:sz w:val="21"/>
                      <w:szCs w:val="21"/>
                    </w:rPr>
                    <w:t>暖温性针叶林区</w:t>
                  </w:r>
                </w:p>
                <w:p w14:paraId="2B274E34">
                  <w:pPr>
                    <w:autoSpaceDE w:val="0"/>
                    <w:autoSpaceDN w:val="0"/>
                    <w:adjustRightInd w:val="0"/>
                    <w:spacing w:line="240" w:lineRule="auto"/>
                    <w:ind w:firstLine="0" w:firstLineChars="0"/>
                    <w:jc w:val="left"/>
                    <w:rPr>
                      <w:kern w:val="0"/>
                      <w:sz w:val="21"/>
                      <w:szCs w:val="21"/>
                    </w:rPr>
                  </w:pPr>
                  <w:r>
                    <w:rPr>
                      <w:kern w:val="0"/>
                      <w:sz w:val="21"/>
                      <w:szCs w:val="21"/>
                    </w:rPr>
                    <w:t>1.4</w:t>
                  </w:r>
                  <w:r>
                    <w:rPr>
                      <w:rFonts w:hint="eastAsia"/>
                      <w:kern w:val="0"/>
                      <w:sz w:val="21"/>
                      <w:szCs w:val="21"/>
                    </w:rPr>
                    <w:t>香格里拉山原寒温性针叶林区</w:t>
                  </w:r>
                </w:p>
              </w:tc>
            </w:tr>
            <w:tr w14:paraId="3305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5" w:type="pct"/>
                  <w:tcBorders>
                    <w:top w:val="single" w:color="auto" w:sz="4" w:space="0"/>
                    <w:left w:val="single" w:color="auto" w:sz="4" w:space="0"/>
                    <w:bottom w:val="single" w:color="auto" w:sz="4" w:space="0"/>
                    <w:right w:val="single" w:color="auto" w:sz="4" w:space="0"/>
                  </w:tcBorders>
                  <w:vAlign w:val="center"/>
                </w:tcPr>
                <w:p w14:paraId="1AE8844E">
                  <w:pPr>
                    <w:autoSpaceDE w:val="0"/>
                    <w:autoSpaceDN w:val="0"/>
                    <w:adjustRightInd w:val="0"/>
                    <w:spacing w:line="240" w:lineRule="auto"/>
                    <w:ind w:firstLine="0" w:firstLineChars="0"/>
                    <w:jc w:val="left"/>
                    <w:rPr>
                      <w:kern w:val="0"/>
                      <w:sz w:val="21"/>
                      <w:szCs w:val="21"/>
                    </w:rPr>
                  </w:pPr>
                  <w:r>
                    <w:rPr>
                      <w:kern w:val="0"/>
                      <w:sz w:val="21"/>
                      <w:szCs w:val="21"/>
                    </w:rPr>
                    <w:t>2</w:t>
                  </w:r>
                  <w:r>
                    <w:rPr>
                      <w:rFonts w:hint="eastAsia"/>
                      <w:kern w:val="0"/>
                      <w:sz w:val="21"/>
                      <w:szCs w:val="21"/>
                    </w:rPr>
                    <w:t>、云南南部边缘热带雨林区</w:t>
                  </w:r>
                </w:p>
              </w:tc>
              <w:tc>
                <w:tcPr>
                  <w:tcW w:w="3064" w:type="pct"/>
                  <w:tcBorders>
                    <w:top w:val="single" w:color="auto" w:sz="4" w:space="0"/>
                    <w:left w:val="single" w:color="auto" w:sz="4" w:space="0"/>
                    <w:bottom w:val="single" w:color="auto" w:sz="4" w:space="0"/>
                    <w:right w:val="single" w:color="auto" w:sz="4" w:space="0"/>
                  </w:tcBorders>
                  <w:vAlign w:val="center"/>
                </w:tcPr>
                <w:p w14:paraId="65286E37">
                  <w:pPr>
                    <w:autoSpaceDE w:val="0"/>
                    <w:autoSpaceDN w:val="0"/>
                    <w:adjustRightInd w:val="0"/>
                    <w:spacing w:line="240" w:lineRule="auto"/>
                    <w:ind w:firstLine="0" w:firstLineChars="0"/>
                    <w:jc w:val="left"/>
                    <w:rPr>
                      <w:kern w:val="0"/>
                      <w:sz w:val="21"/>
                      <w:szCs w:val="21"/>
                    </w:rPr>
                  </w:pPr>
                  <w:r>
                    <w:rPr>
                      <w:kern w:val="0"/>
                      <w:sz w:val="21"/>
                      <w:szCs w:val="21"/>
                    </w:rPr>
                    <w:t>2.1</w:t>
                  </w:r>
                  <w:r>
                    <w:rPr>
                      <w:rFonts w:hint="eastAsia"/>
                      <w:kern w:val="0"/>
                      <w:sz w:val="21"/>
                      <w:szCs w:val="21"/>
                    </w:rPr>
                    <w:t>高黎贡山南段中山湿性常绿阔叶林区</w:t>
                  </w:r>
                </w:p>
                <w:p w14:paraId="5B191191">
                  <w:pPr>
                    <w:autoSpaceDE w:val="0"/>
                    <w:autoSpaceDN w:val="0"/>
                    <w:adjustRightInd w:val="0"/>
                    <w:spacing w:line="240" w:lineRule="auto"/>
                    <w:ind w:firstLine="0" w:firstLineChars="0"/>
                    <w:jc w:val="left"/>
                    <w:rPr>
                      <w:kern w:val="0"/>
                      <w:sz w:val="21"/>
                      <w:szCs w:val="21"/>
                    </w:rPr>
                  </w:pPr>
                  <w:r>
                    <w:rPr>
                      <w:kern w:val="0"/>
                      <w:sz w:val="21"/>
                      <w:szCs w:val="21"/>
                    </w:rPr>
                    <w:t>2.2</w:t>
                  </w:r>
                  <w:r>
                    <w:rPr>
                      <w:rFonts w:hint="eastAsia"/>
                      <w:kern w:val="0"/>
                      <w:sz w:val="21"/>
                      <w:szCs w:val="21"/>
                    </w:rPr>
                    <w:t>铜壁关热带雨林区</w:t>
                  </w:r>
                </w:p>
                <w:p w14:paraId="6BC3BC7E">
                  <w:pPr>
                    <w:autoSpaceDE w:val="0"/>
                    <w:autoSpaceDN w:val="0"/>
                    <w:adjustRightInd w:val="0"/>
                    <w:spacing w:line="240" w:lineRule="auto"/>
                    <w:ind w:firstLine="0" w:firstLineChars="0"/>
                    <w:jc w:val="left"/>
                    <w:rPr>
                      <w:kern w:val="0"/>
                      <w:sz w:val="21"/>
                      <w:szCs w:val="21"/>
                    </w:rPr>
                  </w:pPr>
                  <w:r>
                    <w:rPr>
                      <w:kern w:val="0"/>
                      <w:sz w:val="21"/>
                      <w:szCs w:val="21"/>
                    </w:rPr>
                    <w:t>2.3</w:t>
                  </w:r>
                  <w:r>
                    <w:rPr>
                      <w:rFonts w:hint="eastAsia"/>
                      <w:kern w:val="0"/>
                      <w:sz w:val="21"/>
                      <w:szCs w:val="21"/>
                    </w:rPr>
                    <w:t>南汀河热带雨林区</w:t>
                  </w:r>
                </w:p>
                <w:p w14:paraId="4F231F4A">
                  <w:pPr>
                    <w:autoSpaceDE w:val="0"/>
                    <w:autoSpaceDN w:val="0"/>
                    <w:adjustRightInd w:val="0"/>
                    <w:spacing w:line="240" w:lineRule="auto"/>
                    <w:ind w:firstLine="0" w:firstLineChars="0"/>
                    <w:jc w:val="left"/>
                    <w:rPr>
                      <w:kern w:val="0"/>
                      <w:sz w:val="21"/>
                      <w:szCs w:val="21"/>
                    </w:rPr>
                  </w:pPr>
                  <w:r>
                    <w:rPr>
                      <w:kern w:val="0"/>
                      <w:sz w:val="21"/>
                      <w:szCs w:val="21"/>
                    </w:rPr>
                    <w:t>2.4</w:t>
                  </w:r>
                  <w:r>
                    <w:rPr>
                      <w:rFonts w:hint="eastAsia"/>
                      <w:kern w:val="0"/>
                      <w:sz w:val="21"/>
                      <w:szCs w:val="21"/>
                    </w:rPr>
                    <w:t>西双版纳热带雨林区</w:t>
                  </w:r>
                </w:p>
                <w:p w14:paraId="11743AEB">
                  <w:pPr>
                    <w:autoSpaceDE w:val="0"/>
                    <w:autoSpaceDN w:val="0"/>
                    <w:adjustRightInd w:val="0"/>
                    <w:spacing w:line="240" w:lineRule="auto"/>
                    <w:ind w:firstLine="0" w:firstLineChars="0"/>
                    <w:jc w:val="left"/>
                    <w:rPr>
                      <w:kern w:val="0"/>
                      <w:sz w:val="21"/>
                      <w:szCs w:val="21"/>
                    </w:rPr>
                  </w:pPr>
                  <w:r>
                    <w:rPr>
                      <w:kern w:val="0"/>
                      <w:sz w:val="21"/>
                      <w:szCs w:val="21"/>
                    </w:rPr>
                    <w:t>2.5</w:t>
                  </w:r>
                  <w:r>
                    <w:rPr>
                      <w:rFonts w:hint="eastAsia"/>
                      <w:kern w:val="0"/>
                      <w:sz w:val="21"/>
                      <w:szCs w:val="21"/>
                    </w:rPr>
                    <w:t>红河湿润雨林</w:t>
                  </w:r>
                </w:p>
              </w:tc>
            </w:tr>
            <w:tr w14:paraId="48F2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5" w:type="pct"/>
                  <w:tcBorders>
                    <w:top w:val="single" w:color="auto" w:sz="4" w:space="0"/>
                    <w:left w:val="single" w:color="auto" w:sz="4" w:space="0"/>
                    <w:bottom w:val="single" w:color="auto" w:sz="4" w:space="0"/>
                    <w:right w:val="single" w:color="auto" w:sz="4" w:space="0"/>
                  </w:tcBorders>
                  <w:vAlign w:val="center"/>
                </w:tcPr>
                <w:p w14:paraId="62AF73A1">
                  <w:pPr>
                    <w:autoSpaceDE w:val="0"/>
                    <w:autoSpaceDN w:val="0"/>
                    <w:adjustRightInd w:val="0"/>
                    <w:spacing w:line="240" w:lineRule="auto"/>
                    <w:ind w:firstLine="0" w:firstLineChars="0"/>
                    <w:jc w:val="left"/>
                    <w:rPr>
                      <w:kern w:val="0"/>
                      <w:sz w:val="21"/>
                      <w:szCs w:val="21"/>
                    </w:rPr>
                  </w:pPr>
                  <w:r>
                    <w:rPr>
                      <w:kern w:val="0"/>
                      <w:sz w:val="21"/>
                      <w:szCs w:val="21"/>
                    </w:rPr>
                    <w:t>3</w:t>
                  </w:r>
                  <w:r>
                    <w:rPr>
                      <w:rFonts w:hint="eastAsia"/>
                      <w:kern w:val="0"/>
                      <w:sz w:val="21"/>
                      <w:szCs w:val="21"/>
                    </w:rPr>
                    <w:t>、滇东南喀斯特东南季风阔叶林区</w:t>
                  </w:r>
                </w:p>
              </w:tc>
              <w:tc>
                <w:tcPr>
                  <w:tcW w:w="3064" w:type="pct"/>
                  <w:tcBorders>
                    <w:top w:val="single" w:color="auto" w:sz="4" w:space="0"/>
                    <w:left w:val="single" w:color="auto" w:sz="4" w:space="0"/>
                    <w:bottom w:val="single" w:color="auto" w:sz="4" w:space="0"/>
                    <w:right w:val="single" w:color="auto" w:sz="4" w:space="0"/>
                  </w:tcBorders>
                  <w:vAlign w:val="center"/>
                </w:tcPr>
                <w:p w14:paraId="7FF3D9AD">
                  <w:pPr>
                    <w:autoSpaceDE w:val="0"/>
                    <w:autoSpaceDN w:val="0"/>
                    <w:adjustRightInd w:val="0"/>
                    <w:spacing w:line="240" w:lineRule="auto"/>
                    <w:ind w:firstLine="0" w:firstLineChars="0"/>
                    <w:jc w:val="left"/>
                    <w:rPr>
                      <w:kern w:val="0"/>
                      <w:sz w:val="21"/>
                      <w:szCs w:val="21"/>
                    </w:rPr>
                  </w:pPr>
                  <w:r>
                    <w:rPr>
                      <w:kern w:val="0"/>
                      <w:sz w:val="21"/>
                      <w:szCs w:val="21"/>
                    </w:rPr>
                    <w:t>3</w:t>
                  </w:r>
                  <w:r>
                    <w:rPr>
                      <w:rFonts w:hint="eastAsia"/>
                      <w:kern w:val="0"/>
                      <w:sz w:val="21"/>
                      <w:szCs w:val="21"/>
                    </w:rPr>
                    <w:t>滇东南喀斯东南季风阔叶林区域</w:t>
                  </w:r>
                </w:p>
              </w:tc>
            </w:tr>
            <w:tr w14:paraId="7C36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5" w:type="pct"/>
                  <w:tcBorders>
                    <w:top w:val="single" w:color="auto" w:sz="4" w:space="0"/>
                    <w:left w:val="single" w:color="auto" w:sz="4" w:space="0"/>
                    <w:bottom w:val="single" w:color="auto" w:sz="4" w:space="0"/>
                    <w:right w:val="single" w:color="auto" w:sz="4" w:space="0"/>
                  </w:tcBorders>
                  <w:vAlign w:val="center"/>
                </w:tcPr>
                <w:p w14:paraId="2302CA5F">
                  <w:pPr>
                    <w:autoSpaceDE w:val="0"/>
                    <w:autoSpaceDN w:val="0"/>
                    <w:adjustRightInd w:val="0"/>
                    <w:spacing w:line="240" w:lineRule="auto"/>
                    <w:ind w:firstLine="0" w:firstLineChars="0"/>
                    <w:jc w:val="left"/>
                    <w:rPr>
                      <w:kern w:val="0"/>
                      <w:sz w:val="21"/>
                      <w:szCs w:val="21"/>
                    </w:rPr>
                  </w:pPr>
                  <w:r>
                    <w:rPr>
                      <w:kern w:val="0"/>
                      <w:sz w:val="21"/>
                      <w:szCs w:val="21"/>
                    </w:rPr>
                    <w:t>4</w:t>
                  </w:r>
                  <w:r>
                    <w:rPr>
                      <w:rFonts w:hint="eastAsia"/>
                      <w:kern w:val="0"/>
                      <w:sz w:val="21"/>
                      <w:szCs w:val="21"/>
                    </w:rPr>
                    <w:t>、滇东北乌蒙山湿润常绿阔叶林区</w:t>
                  </w:r>
                </w:p>
              </w:tc>
              <w:tc>
                <w:tcPr>
                  <w:tcW w:w="3064" w:type="pct"/>
                  <w:tcBorders>
                    <w:top w:val="single" w:color="auto" w:sz="4" w:space="0"/>
                    <w:left w:val="single" w:color="auto" w:sz="4" w:space="0"/>
                    <w:bottom w:val="single" w:color="auto" w:sz="4" w:space="0"/>
                    <w:right w:val="single" w:color="auto" w:sz="4" w:space="0"/>
                  </w:tcBorders>
                  <w:vAlign w:val="center"/>
                </w:tcPr>
                <w:p w14:paraId="3D1A5403">
                  <w:pPr>
                    <w:autoSpaceDE w:val="0"/>
                    <w:autoSpaceDN w:val="0"/>
                    <w:adjustRightInd w:val="0"/>
                    <w:spacing w:line="240" w:lineRule="auto"/>
                    <w:ind w:firstLine="0" w:firstLineChars="0"/>
                    <w:jc w:val="left"/>
                    <w:rPr>
                      <w:kern w:val="0"/>
                      <w:sz w:val="21"/>
                      <w:szCs w:val="21"/>
                    </w:rPr>
                  </w:pPr>
                  <w:r>
                    <w:rPr>
                      <w:kern w:val="0"/>
                      <w:sz w:val="21"/>
                      <w:szCs w:val="21"/>
                    </w:rPr>
                    <w:t>4.1</w:t>
                  </w:r>
                  <w:r>
                    <w:rPr>
                      <w:rFonts w:hint="eastAsia"/>
                      <w:kern w:val="0"/>
                      <w:sz w:val="21"/>
                      <w:szCs w:val="21"/>
                    </w:rPr>
                    <w:t>乌蒙山湿润常绿阔叶林区</w:t>
                  </w:r>
                </w:p>
                <w:p w14:paraId="3615C517">
                  <w:pPr>
                    <w:autoSpaceDE w:val="0"/>
                    <w:autoSpaceDN w:val="0"/>
                    <w:adjustRightInd w:val="0"/>
                    <w:spacing w:line="240" w:lineRule="auto"/>
                    <w:ind w:firstLine="0" w:firstLineChars="0"/>
                    <w:jc w:val="left"/>
                    <w:rPr>
                      <w:kern w:val="0"/>
                      <w:sz w:val="21"/>
                      <w:szCs w:val="21"/>
                    </w:rPr>
                  </w:pPr>
                  <w:r>
                    <w:rPr>
                      <w:kern w:val="0"/>
                      <w:sz w:val="21"/>
                      <w:szCs w:val="21"/>
                    </w:rPr>
                    <w:t>4.2</w:t>
                  </w:r>
                  <w:r>
                    <w:rPr>
                      <w:rFonts w:hint="eastAsia"/>
                      <w:kern w:val="0"/>
                      <w:sz w:val="21"/>
                      <w:szCs w:val="21"/>
                    </w:rPr>
                    <w:t>金沙江下游干热河谷区</w:t>
                  </w:r>
                </w:p>
              </w:tc>
            </w:tr>
            <w:tr w14:paraId="6DD9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5" w:type="pct"/>
                  <w:tcBorders>
                    <w:top w:val="single" w:color="auto" w:sz="4" w:space="0"/>
                    <w:left w:val="single" w:color="auto" w:sz="4" w:space="0"/>
                    <w:bottom w:val="single" w:color="auto" w:sz="4" w:space="0"/>
                    <w:right w:val="single" w:color="auto" w:sz="4" w:space="0"/>
                  </w:tcBorders>
                  <w:vAlign w:val="center"/>
                </w:tcPr>
                <w:p w14:paraId="6051F304">
                  <w:pPr>
                    <w:autoSpaceDE w:val="0"/>
                    <w:autoSpaceDN w:val="0"/>
                    <w:adjustRightInd w:val="0"/>
                    <w:spacing w:line="240" w:lineRule="auto"/>
                    <w:ind w:firstLine="0" w:firstLineChars="0"/>
                    <w:jc w:val="left"/>
                    <w:rPr>
                      <w:kern w:val="0"/>
                      <w:sz w:val="21"/>
                      <w:szCs w:val="21"/>
                    </w:rPr>
                  </w:pPr>
                  <w:r>
                    <w:rPr>
                      <w:kern w:val="0"/>
                      <w:sz w:val="21"/>
                      <w:szCs w:val="21"/>
                    </w:rPr>
                    <w:t>5</w:t>
                  </w:r>
                  <w:r>
                    <w:rPr>
                      <w:rFonts w:hint="eastAsia"/>
                      <w:kern w:val="0"/>
                      <w:sz w:val="21"/>
                      <w:szCs w:val="21"/>
                    </w:rPr>
                    <w:t>、澜沧江中游</w:t>
                  </w:r>
                  <w:r>
                    <w:rPr>
                      <w:kern w:val="0"/>
                      <w:sz w:val="21"/>
                      <w:szCs w:val="21"/>
                    </w:rPr>
                    <w:t>-</w:t>
                  </w:r>
                  <w:r>
                    <w:rPr>
                      <w:rFonts w:hint="eastAsia"/>
                      <w:kern w:val="0"/>
                      <w:sz w:val="21"/>
                      <w:szCs w:val="21"/>
                    </w:rPr>
                    <w:t>哀牢山中山湿性常绿阔叶林区</w:t>
                  </w:r>
                </w:p>
              </w:tc>
              <w:tc>
                <w:tcPr>
                  <w:tcW w:w="3064" w:type="pct"/>
                  <w:tcBorders>
                    <w:top w:val="single" w:color="auto" w:sz="4" w:space="0"/>
                    <w:left w:val="single" w:color="auto" w:sz="4" w:space="0"/>
                    <w:bottom w:val="single" w:color="auto" w:sz="4" w:space="0"/>
                    <w:right w:val="single" w:color="auto" w:sz="4" w:space="0"/>
                  </w:tcBorders>
                  <w:vAlign w:val="center"/>
                </w:tcPr>
                <w:p w14:paraId="42E4C049">
                  <w:pPr>
                    <w:autoSpaceDE w:val="0"/>
                    <w:autoSpaceDN w:val="0"/>
                    <w:adjustRightInd w:val="0"/>
                    <w:spacing w:line="240" w:lineRule="auto"/>
                    <w:ind w:firstLine="0" w:firstLineChars="0"/>
                    <w:jc w:val="left"/>
                    <w:rPr>
                      <w:kern w:val="0"/>
                      <w:sz w:val="21"/>
                      <w:szCs w:val="21"/>
                    </w:rPr>
                  </w:pPr>
                  <w:r>
                    <w:rPr>
                      <w:kern w:val="0"/>
                      <w:sz w:val="21"/>
                      <w:szCs w:val="21"/>
                    </w:rPr>
                    <w:t>5.1</w:t>
                  </w:r>
                  <w:r>
                    <w:rPr>
                      <w:rFonts w:hint="eastAsia"/>
                      <w:kern w:val="0"/>
                      <w:sz w:val="21"/>
                      <w:szCs w:val="21"/>
                    </w:rPr>
                    <w:t>澜沧江中山宽谷常绿阔叶林区</w:t>
                  </w:r>
                </w:p>
                <w:p w14:paraId="5CB19692">
                  <w:pPr>
                    <w:autoSpaceDE w:val="0"/>
                    <w:autoSpaceDN w:val="0"/>
                    <w:adjustRightInd w:val="0"/>
                    <w:spacing w:line="240" w:lineRule="auto"/>
                    <w:ind w:firstLine="0" w:firstLineChars="0"/>
                    <w:jc w:val="left"/>
                    <w:rPr>
                      <w:kern w:val="0"/>
                      <w:sz w:val="21"/>
                      <w:szCs w:val="21"/>
                    </w:rPr>
                  </w:pPr>
                  <w:r>
                    <w:rPr>
                      <w:kern w:val="0"/>
                      <w:sz w:val="21"/>
                      <w:szCs w:val="21"/>
                    </w:rPr>
                    <w:t>5.2</w:t>
                  </w:r>
                  <w:r>
                    <w:rPr>
                      <w:rFonts w:hint="eastAsia"/>
                      <w:kern w:val="0"/>
                      <w:sz w:val="21"/>
                      <w:szCs w:val="21"/>
                    </w:rPr>
                    <w:t>无量山中山湿性常绿阔叶林区</w:t>
                  </w:r>
                </w:p>
                <w:p w14:paraId="23EA4804">
                  <w:pPr>
                    <w:autoSpaceDE w:val="0"/>
                    <w:autoSpaceDN w:val="0"/>
                    <w:adjustRightInd w:val="0"/>
                    <w:spacing w:line="240" w:lineRule="auto"/>
                    <w:ind w:firstLine="0" w:firstLineChars="0"/>
                    <w:jc w:val="left"/>
                    <w:rPr>
                      <w:kern w:val="0"/>
                      <w:sz w:val="21"/>
                      <w:szCs w:val="21"/>
                    </w:rPr>
                  </w:pPr>
                  <w:r>
                    <w:rPr>
                      <w:kern w:val="0"/>
                      <w:sz w:val="21"/>
                      <w:szCs w:val="21"/>
                    </w:rPr>
                    <w:t>5.3</w:t>
                  </w:r>
                  <w:r>
                    <w:rPr>
                      <w:rFonts w:hint="eastAsia"/>
                      <w:kern w:val="0"/>
                      <w:sz w:val="21"/>
                      <w:szCs w:val="21"/>
                    </w:rPr>
                    <w:t>哀牢山中山湿性常绿阔叶林区</w:t>
                  </w:r>
                </w:p>
              </w:tc>
            </w:tr>
            <w:tr w14:paraId="767A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5" w:type="pct"/>
                  <w:tcBorders>
                    <w:top w:val="single" w:color="auto" w:sz="4" w:space="0"/>
                    <w:left w:val="single" w:color="auto" w:sz="4" w:space="0"/>
                    <w:bottom w:val="single" w:color="auto" w:sz="4" w:space="0"/>
                    <w:right w:val="single" w:color="auto" w:sz="4" w:space="0"/>
                  </w:tcBorders>
                  <w:vAlign w:val="center"/>
                </w:tcPr>
                <w:p w14:paraId="4D27E073">
                  <w:pPr>
                    <w:autoSpaceDE w:val="0"/>
                    <w:autoSpaceDN w:val="0"/>
                    <w:adjustRightInd w:val="0"/>
                    <w:spacing w:line="240" w:lineRule="auto"/>
                    <w:ind w:firstLine="0" w:firstLineChars="0"/>
                    <w:jc w:val="left"/>
                    <w:rPr>
                      <w:kern w:val="0"/>
                      <w:sz w:val="21"/>
                      <w:szCs w:val="21"/>
                    </w:rPr>
                  </w:pPr>
                  <w:r>
                    <w:rPr>
                      <w:kern w:val="0"/>
                      <w:sz w:val="21"/>
                      <w:szCs w:val="21"/>
                    </w:rPr>
                    <w:t>6</w:t>
                  </w:r>
                  <w:r>
                    <w:rPr>
                      <w:rFonts w:hint="eastAsia"/>
                      <w:kern w:val="0"/>
                      <w:sz w:val="21"/>
                      <w:szCs w:val="21"/>
                    </w:rPr>
                    <w:t>、云南高原湿地区</w:t>
                  </w:r>
                </w:p>
              </w:tc>
              <w:tc>
                <w:tcPr>
                  <w:tcW w:w="3064" w:type="pct"/>
                  <w:tcBorders>
                    <w:top w:val="single" w:color="auto" w:sz="4" w:space="0"/>
                    <w:left w:val="single" w:color="auto" w:sz="4" w:space="0"/>
                    <w:bottom w:val="single" w:color="auto" w:sz="4" w:space="0"/>
                    <w:right w:val="single" w:color="auto" w:sz="4" w:space="0"/>
                  </w:tcBorders>
                  <w:vAlign w:val="center"/>
                </w:tcPr>
                <w:p w14:paraId="0DDA6908">
                  <w:pPr>
                    <w:autoSpaceDE w:val="0"/>
                    <w:autoSpaceDN w:val="0"/>
                    <w:adjustRightInd w:val="0"/>
                    <w:spacing w:line="240" w:lineRule="auto"/>
                    <w:ind w:firstLine="0" w:firstLineChars="0"/>
                    <w:jc w:val="left"/>
                    <w:rPr>
                      <w:kern w:val="0"/>
                      <w:sz w:val="21"/>
                      <w:szCs w:val="21"/>
                    </w:rPr>
                  </w:pPr>
                  <w:r>
                    <w:rPr>
                      <w:kern w:val="0"/>
                      <w:sz w:val="21"/>
                      <w:szCs w:val="21"/>
                    </w:rPr>
                    <w:t>6.1</w:t>
                  </w:r>
                  <w:r>
                    <w:rPr>
                      <w:rFonts w:hint="eastAsia"/>
                      <w:kern w:val="0"/>
                      <w:sz w:val="21"/>
                      <w:szCs w:val="21"/>
                    </w:rPr>
                    <w:t>滇中高原湖泊区</w:t>
                  </w:r>
                </w:p>
                <w:p w14:paraId="0EFC15CD">
                  <w:pPr>
                    <w:autoSpaceDE w:val="0"/>
                    <w:autoSpaceDN w:val="0"/>
                    <w:adjustRightInd w:val="0"/>
                    <w:spacing w:line="240" w:lineRule="auto"/>
                    <w:ind w:firstLine="0" w:firstLineChars="0"/>
                    <w:jc w:val="left"/>
                    <w:rPr>
                      <w:kern w:val="0"/>
                      <w:sz w:val="21"/>
                      <w:szCs w:val="21"/>
                    </w:rPr>
                  </w:pPr>
                  <w:r>
                    <w:rPr>
                      <w:kern w:val="0"/>
                      <w:sz w:val="21"/>
                      <w:szCs w:val="21"/>
                    </w:rPr>
                    <w:t>6.2</w:t>
                  </w:r>
                  <w:r>
                    <w:rPr>
                      <w:rFonts w:hint="eastAsia"/>
                      <w:kern w:val="0"/>
                      <w:sz w:val="21"/>
                      <w:szCs w:val="21"/>
                    </w:rPr>
                    <w:t>滇西北高原湖泊区</w:t>
                  </w:r>
                </w:p>
                <w:p w14:paraId="77DD0E4B">
                  <w:pPr>
                    <w:autoSpaceDE w:val="0"/>
                    <w:autoSpaceDN w:val="0"/>
                    <w:adjustRightInd w:val="0"/>
                    <w:spacing w:line="240" w:lineRule="auto"/>
                    <w:ind w:firstLine="0" w:firstLineChars="0"/>
                    <w:jc w:val="left"/>
                    <w:rPr>
                      <w:kern w:val="0"/>
                      <w:sz w:val="21"/>
                      <w:szCs w:val="21"/>
                    </w:rPr>
                  </w:pPr>
                  <w:r>
                    <w:rPr>
                      <w:kern w:val="0"/>
                      <w:sz w:val="21"/>
                      <w:szCs w:val="21"/>
                    </w:rPr>
                    <w:t>6.3</w:t>
                  </w:r>
                  <w:r>
                    <w:rPr>
                      <w:rFonts w:hint="eastAsia"/>
                      <w:kern w:val="0"/>
                      <w:sz w:val="21"/>
                      <w:szCs w:val="21"/>
                    </w:rPr>
                    <w:t>滇东北高山沼泽化草甸区</w:t>
                  </w:r>
                </w:p>
              </w:tc>
            </w:tr>
          </w:tbl>
          <w:p w14:paraId="4E3390B3">
            <w:pPr>
              <w:autoSpaceDE w:val="0"/>
              <w:autoSpaceDN w:val="0"/>
              <w:ind w:firstLine="480"/>
              <w:jc w:val="left"/>
              <w:rPr>
                <w:kern w:val="0"/>
              </w:rPr>
            </w:pPr>
            <w:r>
              <w:rPr>
                <w:kern w:val="0"/>
              </w:rPr>
              <w:t>（2）符合性分析</w:t>
            </w:r>
          </w:p>
          <w:p w14:paraId="55BBD04F">
            <w:pPr>
              <w:widowControl/>
              <w:ind w:firstLine="480"/>
              <w:jc w:val="left"/>
              <w:rPr>
                <w:kern w:val="0"/>
              </w:rPr>
            </w:pPr>
            <w:r>
              <w:rPr>
                <w:kern w:val="0"/>
              </w:rPr>
              <w:t>根据项目与《云南省生物多样性保护战略与行动计划（2012-2030年）》中“云南生物多样性保护优先区域区划图”叠图可知，本项目所在地不属于《云南省生物多样性保护战略与行动计划（2012－2030年）》划定的生物多样性保护的6个一级优先区域（18个二级优先区域），</w:t>
            </w:r>
            <w:r>
              <w:rPr>
                <w:rFonts w:hint="eastAsia"/>
                <w:kern w:val="0"/>
              </w:rPr>
              <w:t>项目建设过程中以保护生态环境及生物多样性为前提，施工期采取具有针对性的、切实可行的环境保护措施，尽量避免和减少工程建设对生态环境造成的破坏和影响。</w:t>
            </w:r>
          </w:p>
          <w:p w14:paraId="2B42F813">
            <w:pPr>
              <w:autoSpaceDE w:val="0"/>
              <w:autoSpaceDN w:val="0"/>
              <w:ind w:firstLine="480"/>
              <w:jc w:val="left"/>
              <w:rPr>
                <w:kern w:val="0"/>
              </w:rPr>
            </w:pPr>
            <w:r>
              <w:rPr>
                <w:rFonts w:hint="eastAsia"/>
                <w:kern w:val="0"/>
              </w:rPr>
              <w:t>因此，本</w:t>
            </w:r>
            <w:r>
              <w:rPr>
                <w:kern w:val="0"/>
              </w:rPr>
              <w:t>项目的建设符合《云南省生物多样性保护战略与行动计划（2012－2030年）》。</w:t>
            </w:r>
          </w:p>
          <w:p w14:paraId="614EB151">
            <w:pPr>
              <w:autoSpaceDE w:val="0"/>
              <w:autoSpaceDN w:val="0"/>
              <w:adjustRightInd w:val="0"/>
              <w:ind w:firstLine="482"/>
              <w:jc w:val="left"/>
              <w:rPr>
                <w:b/>
              </w:rPr>
            </w:pPr>
            <w:r>
              <w:rPr>
                <w:rFonts w:hint="eastAsia"/>
                <w:b/>
              </w:rPr>
              <w:t>10</w:t>
            </w:r>
            <w:r>
              <w:rPr>
                <w:b/>
              </w:rPr>
              <w:t xml:space="preserve">、与《中华人民共和国河道管理条例》的符合性分析 </w:t>
            </w:r>
          </w:p>
          <w:p w14:paraId="74EE249A">
            <w:pPr>
              <w:autoSpaceDE w:val="0"/>
              <w:autoSpaceDN w:val="0"/>
              <w:ind w:firstLine="480"/>
              <w:rPr>
                <w:kern w:val="0"/>
              </w:rPr>
            </w:pPr>
            <w:r>
              <w:rPr>
                <w:kern w:val="0"/>
              </w:rPr>
              <w:t>《中华人民共和国河道管理条例》规定：“第十一条修建开发水利、防治水害、整治河道的各类工程和跨河、穿河、穿堤、临河的桥梁、码头、道路、 渡口、管道、缆线等建筑物及设施，建设单位必须按照河道管理权限，将工程建设方案报送河道主管机关审查同意后，方可按照基本建设程序履行审批手续。建设项目经批准后，建设单位应当将施工安排告知河道主管机关。”“第十二条修建桥梁、码头和其他设施，必须按照国家规定的防洪标准所确定的河宽进行，不得缩窄行洪通道。桥梁和栈桥的梁底必须高于设计洪水位，并按照防洪和航运的要求，留有一定的超高。设计洪水位由河道主管机关根据防洪规划确定。跨越河道的管道、线路的净空高度必须符合防洪和航运的要求。”“第十八条河道清淤和加固堤防取土以及按照防洪规划进行河道整治需要占用的土地，由当地人民政府调剂解决。因修建水库、整治河道所增加的可利用土地，属于国家所有，可以由县级以上人民政府用于移民安置和河道整治工程。”“第二十一条在河道管理范围内，水域和土地的利用应当符合江河行洪、输水和航运的要求；滩地的利用，应当由河道主管机关会同土地管理等有关部门制定规划，报县级以上地方人民政府批准后实施。”“第二十四条在河道管理范围内，禁止修建围堤、阻水渠道、阻水道路；种植高秆农作物、芦苇、杞柳、荻柴和树木（堤防防护林除外）；设置拦河渔具；弃置矿渣、石渣、煤灰、泥土、垃圾等。在堤防和护堤地，禁止建房、放牧、开渠、打井、挖窖、葬坟、晒粮、存放物料、开采地下资源、进行考古发掘以及开展集市贸易活动。”“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p w14:paraId="3A1AE93D">
            <w:pPr>
              <w:autoSpaceDE w:val="0"/>
              <w:autoSpaceDN w:val="0"/>
              <w:ind w:firstLine="480"/>
              <w:rPr>
                <w:kern w:val="0"/>
              </w:rPr>
            </w:pPr>
            <w:r>
              <w:rPr>
                <w:kern w:val="0"/>
              </w:rPr>
              <w:t>本项目</w:t>
            </w:r>
            <w:r>
              <w:rPr>
                <w:rFonts w:hint="eastAsia"/>
                <w:kern w:val="0"/>
              </w:rPr>
              <w:t>水资源配置工程和排灌渠</w:t>
            </w:r>
            <w:r>
              <w:rPr>
                <w:kern w:val="0"/>
              </w:rPr>
              <w:t>工程不修建阻水渠道、阻水道路，不在河道内弃置矿渣、石渣、煤灰、泥土、垃圾等，不实施条例禁止实施的内容。项目施工严格遵照条例规定执行，符合《中华人民共和国河道管理条例》。</w:t>
            </w:r>
          </w:p>
          <w:p w14:paraId="672D4B37">
            <w:pPr>
              <w:autoSpaceDE w:val="0"/>
              <w:autoSpaceDN w:val="0"/>
              <w:ind w:firstLine="480"/>
              <w:rPr>
                <w:kern w:val="0"/>
              </w:rPr>
            </w:pPr>
          </w:p>
          <w:p w14:paraId="0A6EE84E">
            <w:pPr>
              <w:pStyle w:val="14"/>
              <w:ind w:firstLine="480"/>
              <w:rPr>
                <w:sz w:val="24"/>
              </w:rPr>
            </w:pPr>
          </w:p>
          <w:p w14:paraId="3F7FD7A6">
            <w:pPr>
              <w:pStyle w:val="15"/>
              <w:ind w:left="0" w:leftChars="0" w:firstLine="0" w:firstLineChars="0"/>
              <w:jc w:val="both"/>
            </w:pPr>
          </w:p>
        </w:tc>
      </w:tr>
    </w:tbl>
    <w:p w14:paraId="62C6E72B">
      <w:pPr>
        <w:ind w:firstLine="600"/>
        <w:outlineLvl w:val="0"/>
        <w:rPr>
          <w:sz w:val="30"/>
        </w:rPr>
        <w:sectPr>
          <w:headerReference r:id="rId5" w:type="default"/>
          <w:footerReference r:id="rId6" w:type="default"/>
          <w:pgSz w:w="11906" w:h="16838"/>
          <w:pgMar w:top="1440" w:right="1440" w:bottom="1440" w:left="1440" w:header="680" w:footer="1077" w:gutter="0"/>
          <w:pgNumType w:fmt="numberInDash" w:start="1"/>
          <w:cols w:space="720" w:num="1"/>
          <w:docGrid w:linePitch="312" w:charSpace="0"/>
        </w:sectPr>
      </w:pPr>
    </w:p>
    <w:p w14:paraId="3E6E12FB">
      <w:pPr>
        <w:pStyle w:val="2"/>
        <w:numPr>
          <w:ilvl w:val="0"/>
          <w:numId w:val="0"/>
        </w:numPr>
        <w:rPr>
          <w:rFonts w:eastAsia="宋体"/>
          <w:color w:val="auto"/>
        </w:rPr>
      </w:pPr>
      <w:bookmarkStart w:id="4" w:name="_Toc4538"/>
      <w:r>
        <w:rPr>
          <w:rFonts w:eastAsia="宋体"/>
          <w:color w:val="auto"/>
        </w:rPr>
        <w:t>二、建设内容</w:t>
      </w:r>
      <w:bookmarkEnd w:id="4"/>
    </w:p>
    <w:tbl>
      <w:tblPr>
        <w:tblStyle w:val="34"/>
        <w:tblW w:w="550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417"/>
      </w:tblGrid>
      <w:tr w14:paraId="676E4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72" w:type="pct"/>
            <w:vAlign w:val="center"/>
          </w:tcPr>
          <w:p w14:paraId="7AAA2A3C">
            <w:pPr>
              <w:adjustRightInd w:val="0"/>
              <w:snapToGrid w:val="0"/>
              <w:spacing w:line="240" w:lineRule="auto"/>
              <w:ind w:firstLine="0" w:firstLineChars="0"/>
              <w:jc w:val="center"/>
              <w:rPr>
                <w:kern w:val="0"/>
                <w:szCs w:val="21"/>
              </w:rPr>
            </w:pPr>
            <w:r>
              <w:rPr>
                <w:kern w:val="0"/>
                <w:szCs w:val="21"/>
              </w:rPr>
              <w:t>地理位置</w:t>
            </w:r>
          </w:p>
        </w:tc>
        <w:tc>
          <w:tcPr>
            <w:tcW w:w="4627" w:type="pct"/>
            <w:vAlign w:val="center"/>
          </w:tcPr>
          <w:p w14:paraId="30DFCD07">
            <w:pPr>
              <w:ind w:firstLine="480"/>
              <w:rPr>
                <w:color w:val="FF0000"/>
              </w:rPr>
            </w:pPr>
            <w:r>
              <w:rPr>
                <w:rFonts w:hint="eastAsia"/>
              </w:rPr>
              <w:t>楚雄市子午灌区工程位于楚雄市东华镇、子午镇，项目区地理坐标区间为：东经</w:t>
            </w:r>
            <w:r>
              <w:t>101°26'32.7533"~101°33'43.3543"，北纬24°48'49.6242"</w:t>
            </w:r>
            <w:r>
              <w:rPr>
                <w:rFonts w:hint="eastAsia"/>
              </w:rPr>
              <w:t>~</w:t>
            </w:r>
            <w:r>
              <w:t>24°57'53.8230"</w:t>
            </w:r>
            <w:r>
              <w:rPr>
                <w:rFonts w:hint="eastAsia"/>
              </w:rPr>
              <w:t>。</w:t>
            </w:r>
          </w:p>
          <w:p w14:paraId="576F4A7D">
            <w:pPr>
              <w:ind w:firstLine="480"/>
            </w:pPr>
            <w:r>
              <w:t>项目地理位置图见附图1。</w:t>
            </w:r>
          </w:p>
        </w:tc>
      </w:tr>
      <w:tr w14:paraId="4F22A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Align w:val="center"/>
          </w:tcPr>
          <w:p w14:paraId="257E455D">
            <w:pPr>
              <w:adjustRightInd w:val="0"/>
              <w:snapToGrid w:val="0"/>
              <w:spacing w:line="240" w:lineRule="auto"/>
              <w:ind w:firstLine="0" w:firstLineChars="0"/>
              <w:jc w:val="center"/>
              <w:rPr>
                <w:kern w:val="0"/>
                <w:szCs w:val="21"/>
              </w:rPr>
            </w:pPr>
            <w:r>
              <w:rPr>
                <w:kern w:val="0"/>
                <w:szCs w:val="21"/>
              </w:rPr>
              <w:t>项目组成及规模</w:t>
            </w:r>
          </w:p>
        </w:tc>
        <w:tc>
          <w:tcPr>
            <w:tcW w:w="4627" w:type="pct"/>
            <w:vAlign w:val="center"/>
          </w:tcPr>
          <w:p w14:paraId="3E83439D">
            <w:pPr>
              <w:ind w:firstLine="480"/>
            </w:pPr>
            <w:r>
              <w:rPr>
                <w:rFonts w:hint="eastAsia"/>
              </w:rPr>
              <w:t>楚雄市子午灌区建设项目</w:t>
            </w:r>
            <w:r>
              <w:t>包括水资源配置和排灌渠工程2个子项目</w:t>
            </w:r>
            <w:r>
              <w:rPr>
                <w:rFonts w:hint="eastAsia"/>
              </w:rPr>
              <w:t>：</w:t>
            </w:r>
          </w:p>
          <w:p w14:paraId="6455D87F">
            <w:pPr>
              <w:ind w:firstLine="480"/>
            </w:pPr>
            <w:r>
              <w:t>1.水资源配置工程从青山嘴水库补水至灌区，新建提水泵站一座</w:t>
            </w:r>
            <w:r>
              <w:rPr>
                <w:rFonts w:hint="eastAsia"/>
              </w:rPr>
              <w:t>，</w:t>
            </w:r>
            <w:r>
              <w:t>取水管道1条长1.288km，提水管道1条长0.755km，输水主管1条长19.912km，输水支管</w:t>
            </w:r>
            <w:r>
              <w:rPr>
                <w:rFonts w:hint="eastAsia"/>
              </w:rPr>
              <w:t>修复</w:t>
            </w:r>
            <w:r>
              <w:t>4条总长10.903km。提水泵站设3台机组（2用1备），设计扬程190.73m</w:t>
            </w:r>
            <w:r>
              <w:rPr>
                <w:rFonts w:hint="eastAsia"/>
              </w:rPr>
              <w:t>，</w:t>
            </w:r>
            <w:r>
              <w:t>单台装机容量800K</w:t>
            </w:r>
            <w:r>
              <w:rPr>
                <w:rFonts w:hint="eastAsia"/>
              </w:rPr>
              <w:t>w</w:t>
            </w:r>
            <w:r>
              <w:t>，提水设计流量0.489m³/s。</w:t>
            </w:r>
          </w:p>
          <w:p w14:paraId="2AEC1697">
            <w:pPr>
              <w:ind w:firstLine="480"/>
            </w:pPr>
            <w:r>
              <w:t>2.排灌渠工程</w:t>
            </w:r>
            <w:r>
              <w:rPr>
                <w:rFonts w:hint="eastAsia"/>
              </w:rPr>
              <w:t>修复</w:t>
            </w:r>
            <w:r>
              <w:t>排灌渠道5段，总长6.56千米。</w:t>
            </w:r>
            <w:r>
              <w:rPr>
                <w:rFonts w:hint="eastAsia"/>
              </w:rPr>
              <w:t>分别为：</w:t>
            </w:r>
            <w:r>
              <w:t>吃水坝至楚双水库排灌渠（渠首段吃水坝水库</w:t>
            </w:r>
            <w:r>
              <w:rPr>
                <w:rFonts w:hint="eastAsia"/>
              </w:rPr>
              <w:t>，</w:t>
            </w:r>
            <w:r>
              <w:t>小白山引水隧洞进口段）1.28km、子午中干渠（苏武登</w:t>
            </w:r>
            <w:r>
              <w:rPr>
                <w:rFonts w:hint="eastAsia"/>
              </w:rPr>
              <w:t>-</w:t>
            </w:r>
            <w:r>
              <w:t>平地段）1.78km、罗其美排灌渠（罗其美</w:t>
            </w:r>
            <w:r>
              <w:rPr>
                <w:rFonts w:hint="eastAsia"/>
              </w:rPr>
              <w:t>-</w:t>
            </w:r>
            <w:r>
              <w:t>上本东段）2.81km、本东排灌渠（下棚门</w:t>
            </w:r>
            <w:r>
              <w:rPr>
                <w:rFonts w:hint="eastAsia"/>
              </w:rPr>
              <w:t>-</w:t>
            </w:r>
            <w:r>
              <w:t>上本东段）0.59km、本东排灌渠（下白宰段）0.1km</w:t>
            </w:r>
            <w:r>
              <w:rPr>
                <w:rFonts w:hint="eastAsia"/>
              </w:rPr>
              <w:t>。</w:t>
            </w:r>
            <w:r>
              <w:t>排洪流量分别为9.1～13.8m</w:t>
            </w:r>
            <w:r>
              <w:rPr>
                <w:vertAlign w:val="superscript"/>
              </w:rPr>
              <w:t>3</w:t>
            </w:r>
            <w:r>
              <w:t>/s、63.3～64.2m</w:t>
            </w:r>
            <w:r>
              <w:rPr>
                <w:vertAlign w:val="superscript"/>
              </w:rPr>
              <w:t>3</w:t>
            </w:r>
            <w:r>
              <w:t>/s、18.6m</w:t>
            </w:r>
            <w:r>
              <w:rPr>
                <w:vertAlign w:val="superscript"/>
              </w:rPr>
              <w:t>3</w:t>
            </w:r>
            <w:r>
              <w:t>/s、16.6m</w:t>
            </w:r>
            <w:r>
              <w:rPr>
                <w:vertAlign w:val="superscript"/>
              </w:rPr>
              <w:t>3</w:t>
            </w:r>
            <w:r>
              <w:t>/s、32.0m</w:t>
            </w:r>
            <w:r>
              <w:rPr>
                <w:vertAlign w:val="superscript"/>
              </w:rPr>
              <w:t>3</w:t>
            </w:r>
            <w:r>
              <w:t>/s，灌溉面积分别为0.04万亩、0.04万亩、0.03万亩、0.03万亩、0.01万亩。</w:t>
            </w:r>
          </w:p>
          <w:p w14:paraId="789DB59B">
            <w:pPr>
              <w:ind w:firstLine="480"/>
              <w:rPr>
                <w:rFonts w:hint="eastAsia"/>
              </w:rPr>
            </w:pPr>
            <w:r>
              <w:rPr>
                <w:rFonts w:hint="eastAsia"/>
                <w:lang w:val="en-US" w:eastAsia="zh-CN"/>
              </w:rPr>
              <w:t>子午灌区5</w:t>
            </w:r>
            <w:r>
              <w:rPr>
                <w:rFonts w:hint="eastAsia"/>
              </w:rPr>
              <w:t>段排灌渠（吃水坝至楚双水库排灌（渠首段吃水坝-小白山引水隧洞进口段）、子午中干渠（苏武登-平地段）、罗其美排灌渠（罗其美-上本东段）、本东排灌渠（下棚门--上本东段）、本东排灌渠（下白宰段）主要起排洪作用。由于排灌渠某些断面杂草丛生，及人为耕种或自然条件原因导致两岸坍塌，严重影响排灌渠及时排洪，排灌渠并未进行过任何治理，行洪能力较弱，上游发生洪水时如不能及时排洪，将对附近农民造成经济损失。故拟对五段排灌渠进行续建配套，增加行洪能力。</w:t>
            </w:r>
          </w:p>
          <w:p w14:paraId="2D650C53">
            <w:pPr>
              <w:ind w:firstLine="480"/>
            </w:pPr>
            <w:r>
              <w:t>202</w:t>
            </w:r>
            <w:r>
              <w:rPr>
                <w:rFonts w:hint="eastAsia"/>
              </w:rPr>
              <w:t>0</w:t>
            </w:r>
            <w:r>
              <w:t>年</w:t>
            </w:r>
            <w:r>
              <w:rPr>
                <w:rFonts w:hint="eastAsia"/>
              </w:rPr>
              <w:t>5</w:t>
            </w:r>
            <w:r>
              <w:t>月8日，</w:t>
            </w:r>
            <w:r>
              <w:rPr>
                <w:rFonts w:hint="eastAsia"/>
              </w:rPr>
              <w:t>楚雄市</w:t>
            </w:r>
            <w:r>
              <w:t>水务局取得了</w:t>
            </w:r>
            <w:r>
              <w:rPr>
                <w:rFonts w:hint="eastAsia"/>
              </w:rPr>
              <w:t>《楚雄市发展和改革局关于楚雄市子午灌区建设项目建议书的批复》（楚市发改批〔2020〕41号）</w:t>
            </w:r>
            <w:r>
              <w:t>；2021年11月</w:t>
            </w:r>
            <w:r>
              <w:rPr>
                <w:rFonts w:hint="eastAsia"/>
              </w:rPr>
              <w:t>取得</w:t>
            </w:r>
            <w:r>
              <w:t>楚雄市行政审批局</w:t>
            </w:r>
            <w:r>
              <w:rPr>
                <w:rFonts w:hint="eastAsia"/>
              </w:rPr>
              <w:t>关于（</w:t>
            </w:r>
            <w:r>
              <w:t>楚市行审许可〔2021〕29号</w:t>
            </w:r>
            <w:r>
              <w:rPr>
                <w:rFonts w:hint="eastAsia"/>
              </w:rPr>
              <w:t>）；</w:t>
            </w:r>
            <w:r>
              <w:t>202</w:t>
            </w:r>
            <w:r>
              <w:rPr>
                <w:rFonts w:hint="eastAsia"/>
              </w:rPr>
              <w:t>4</w:t>
            </w:r>
            <w:r>
              <w:t>年</w:t>
            </w:r>
            <w:r>
              <w:rPr>
                <w:rFonts w:hint="eastAsia"/>
              </w:rPr>
              <w:t>5</w:t>
            </w:r>
            <w:r>
              <w:t>月</w:t>
            </w:r>
            <w:r>
              <w:rPr>
                <w:rFonts w:hint="eastAsia"/>
              </w:rPr>
              <w:t>13日</w:t>
            </w:r>
            <w:r>
              <w:t>，</w:t>
            </w:r>
            <w:r>
              <w:rPr>
                <w:rFonts w:hint="eastAsia"/>
              </w:rPr>
              <w:t>取得《楚雄市行政审批局关于楚雄市子午灌区建设项目排灌渠工程初步设计的行政许可决定书》（楚市行审许可〔2024〕11号）</w:t>
            </w:r>
            <w:r>
              <w:t>。</w:t>
            </w:r>
          </w:p>
          <w:p w14:paraId="5EBCA735">
            <w:pPr>
              <w:ind w:firstLine="480"/>
            </w:pPr>
            <w:r>
              <w:t>根据《中华人民共和国环境保护法》、《中华人民共和国环境影响评价法》、《建设项目环境保护管理条例》，项目应进行环境影响评价。根据《建设项目环境影响评价分类管理名录》（2021年版）中</w:t>
            </w:r>
            <w:r>
              <w:rPr>
                <w:rFonts w:hint="eastAsia"/>
              </w:rPr>
              <w:t>“</w:t>
            </w:r>
            <w:r>
              <w:t>第五十一、</w:t>
            </w:r>
            <w:r>
              <w:rPr>
                <w:rFonts w:hint="eastAsia"/>
              </w:rPr>
              <w:t>水利</w:t>
            </w:r>
            <w:r>
              <w:rPr>
                <w:szCs w:val="21"/>
              </w:rPr>
              <w:t>12</w:t>
            </w:r>
            <w:r>
              <w:rPr>
                <w:rFonts w:hint="eastAsia"/>
                <w:szCs w:val="21"/>
              </w:rPr>
              <w:t>5灌区工程（不含水源工程的）</w:t>
            </w:r>
            <w:r>
              <w:rPr>
                <w:szCs w:val="21"/>
              </w:rPr>
              <w:t>，其他</w:t>
            </w:r>
            <w:r>
              <w:rPr>
                <w:rFonts w:hint="eastAsia"/>
                <w:szCs w:val="21"/>
              </w:rPr>
              <w:t>（不含高标准农田、滴灌等节水改造工程）</w:t>
            </w:r>
            <w:r>
              <w:t>，故应编制环境影响报告表。受</w:t>
            </w:r>
            <w:r>
              <w:rPr>
                <w:rFonts w:hint="eastAsia"/>
              </w:rPr>
              <w:t>楚雄市</w:t>
            </w:r>
            <w:r>
              <w:t>水务局的委托（详见附件1），</w:t>
            </w:r>
            <w:r>
              <w:rPr>
                <w:rFonts w:hint="eastAsia"/>
              </w:rPr>
              <w:t>昆明绿岛环境科技</w:t>
            </w:r>
            <w:r>
              <w:t>有限公司承担了该项目的环境影响评价工作，通过现场踏勘、资料收集等，按照环境影响评价技术导则的要求，编制完成了《</w:t>
            </w:r>
            <w:r>
              <w:rPr>
                <w:rFonts w:hint="eastAsia"/>
                <w:szCs w:val="21"/>
              </w:rPr>
              <w:t>楚雄市</w:t>
            </w:r>
            <w:r>
              <w:rPr>
                <w:rFonts w:hint="eastAsia"/>
              </w:rPr>
              <w:t>子午灌区建设项目排灌渠工程</w:t>
            </w:r>
            <w:r>
              <w:t>环境影响报告表》。供建设单位上报生态环境主管部门审批，作为该项目环境管理的依据。</w:t>
            </w:r>
          </w:p>
          <w:p w14:paraId="49073445">
            <w:pPr>
              <w:ind w:firstLine="562"/>
              <w:rPr>
                <w:b/>
                <w:bCs/>
              </w:rPr>
            </w:pPr>
            <w:r>
              <w:rPr>
                <w:b/>
                <w:bCs/>
                <w:sz w:val="28"/>
                <w:szCs w:val="28"/>
              </w:rPr>
              <w:t>2.项目基本情况</w:t>
            </w:r>
          </w:p>
          <w:p w14:paraId="73F8F9CC">
            <w:pPr>
              <w:ind w:firstLine="480"/>
            </w:pPr>
            <w:r>
              <w:t>项目名称：</w:t>
            </w:r>
            <w:r>
              <w:rPr>
                <w:rFonts w:hint="eastAsia"/>
                <w:szCs w:val="21"/>
              </w:rPr>
              <w:t>楚雄市</w:t>
            </w:r>
            <w:r>
              <w:rPr>
                <w:rFonts w:hint="eastAsia"/>
              </w:rPr>
              <w:t>子午灌区工程</w:t>
            </w:r>
          </w:p>
          <w:p w14:paraId="14460419">
            <w:pPr>
              <w:ind w:firstLine="480"/>
            </w:pPr>
            <w:r>
              <w:t>建设地点：</w:t>
            </w:r>
            <w:r>
              <w:rPr>
                <w:rFonts w:hint="eastAsia" w:hAnsiTheme="minorEastAsia" w:eastAsiaTheme="minorEastAsia"/>
                <w:szCs w:val="21"/>
              </w:rPr>
              <w:t>楚雄市东华镇、子午镇</w:t>
            </w:r>
          </w:p>
          <w:p w14:paraId="6981772F">
            <w:pPr>
              <w:ind w:firstLine="480"/>
            </w:pPr>
            <w:r>
              <w:t>建设单位：</w:t>
            </w:r>
            <w:r>
              <w:rPr>
                <w:rFonts w:hint="eastAsia"/>
              </w:rPr>
              <w:t>楚雄市子午灌区建设项目管理处</w:t>
            </w:r>
          </w:p>
          <w:p w14:paraId="0C90953F">
            <w:pPr>
              <w:ind w:firstLine="480"/>
            </w:pPr>
            <w:r>
              <w:t>建设性质：新建</w:t>
            </w:r>
          </w:p>
          <w:p w14:paraId="7B5011E2">
            <w:pPr>
              <w:ind w:firstLine="480"/>
            </w:pPr>
            <w:r>
              <w:t>总投资：</w:t>
            </w:r>
            <w:r>
              <w:rPr>
                <w:szCs w:val="21"/>
              </w:rPr>
              <w:t>12848.57</w:t>
            </w:r>
            <w:r>
              <w:t>万元</w:t>
            </w:r>
          </w:p>
          <w:p w14:paraId="3AC0A4B2">
            <w:pPr>
              <w:ind w:firstLine="480"/>
            </w:pPr>
            <w:r>
              <w:t>工程规模：水资源配置工程从青山嘴水库补水至灌区，新建提水泵站一座</w:t>
            </w:r>
            <w:r>
              <w:rPr>
                <w:rFonts w:hint="eastAsia"/>
              </w:rPr>
              <w:t>，</w:t>
            </w:r>
            <w:r>
              <w:t>取水管道1条长1.288km，提水管道1条长0.755km，输水主管1条长19.912km，输水支管</w:t>
            </w:r>
            <w:r>
              <w:rPr>
                <w:rFonts w:hint="eastAsia"/>
              </w:rPr>
              <w:t>修复</w:t>
            </w:r>
            <w:r>
              <w:t>4条总长10.903km。提水泵站设3台机组（2用1备），设计扬程190.73m</w:t>
            </w:r>
            <w:r>
              <w:rPr>
                <w:rFonts w:hint="eastAsia"/>
              </w:rPr>
              <w:t>，</w:t>
            </w:r>
            <w:r>
              <w:t>单台装机容量800K</w:t>
            </w:r>
            <w:r>
              <w:rPr>
                <w:rFonts w:hint="eastAsia"/>
              </w:rPr>
              <w:t>w</w:t>
            </w:r>
            <w:r>
              <w:t>，提水设计流量0.489m³/s。</w:t>
            </w:r>
          </w:p>
          <w:p w14:paraId="6A5C172A">
            <w:pPr>
              <w:ind w:firstLine="480"/>
              <w:rPr>
                <w:szCs w:val="21"/>
              </w:rPr>
            </w:pPr>
            <w:r>
              <w:rPr>
                <w:rFonts w:hint="eastAsia"/>
                <w:szCs w:val="21"/>
              </w:rPr>
              <w:t>排灌渠总长6.56km，其中（1）吃水坝至楚双水库排灌渠（渠首段吃水坝水库-小白山引水隧洞进口段）长度为1.28km，排水流量为9.1～13.8m</w:t>
            </w:r>
            <w:r>
              <w:rPr>
                <w:rFonts w:hint="eastAsia"/>
                <w:szCs w:val="21"/>
                <w:vertAlign w:val="superscript"/>
              </w:rPr>
              <w:t>3</w:t>
            </w:r>
            <w:r>
              <w:rPr>
                <w:rFonts w:hint="eastAsia"/>
                <w:szCs w:val="21"/>
              </w:rPr>
              <w:t>/s，灌溉面积为0.04万亩；（2）子午中干渠（苏武登－平地段）长度为1.78km，排水流量为63.3～64.2m</w:t>
            </w:r>
            <w:r>
              <w:rPr>
                <w:rFonts w:hint="eastAsia"/>
                <w:szCs w:val="21"/>
                <w:vertAlign w:val="superscript"/>
              </w:rPr>
              <w:t>3</w:t>
            </w:r>
            <w:r>
              <w:rPr>
                <w:rFonts w:hint="eastAsia"/>
                <w:szCs w:val="21"/>
              </w:rPr>
              <w:t>/s，灌溉面积为0.04万亩；（3）罗其美排灌渠（罗其美－上本东段）长度为2.81km，排水流量为18.6m</w:t>
            </w:r>
            <w:r>
              <w:rPr>
                <w:rFonts w:hint="eastAsia"/>
                <w:szCs w:val="21"/>
                <w:vertAlign w:val="superscript"/>
              </w:rPr>
              <w:t>3</w:t>
            </w:r>
            <w:r>
              <w:rPr>
                <w:rFonts w:hint="eastAsia"/>
                <w:szCs w:val="21"/>
              </w:rPr>
              <w:t>/s，灌溉面积为0.03万亩；（4）本东排灌渠（下棚门-上本东段）长度为0.59km，排水流量为16.6m</w:t>
            </w:r>
            <w:r>
              <w:rPr>
                <w:rFonts w:hint="eastAsia"/>
                <w:szCs w:val="21"/>
                <w:vertAlign w:val="superscript"/>
              </w:rPr>
              <w:t>3</w:t>
            </w:r>
            <w:r>
              <w:rPr>
                <w:rFonts w:hint="eastAsia"/>
                <w:szCs w:val="21"/>
              </w:rPr>
              <w:t>/s，灌溉面积为0.03万亩；本东排灌渠（下白宰段）长度为0.1km，排水流量为16.632.0m</w:t>
            </w:r>
            <w:r>
              <w:rPr>
                <w:rFonts w:hint="eastAsia"/>
                <w:szCs w:val="21"/>
                <w:vertAlign w:val="superscript"/>
              </w:rPr>
              <w:t>3</w:t>
            </w:r>
            <w:r>
              <w:rPr>
                <w:rFonts w:hint="eastAsia"/>
                <w:szCs w:val="21"/>
              </w:rPr>
              <w:t>/s，灌溉面积为0.01万亩。</w:t>
            </w:r>
          </w:p>
          <w:p w14:paraId="447516F2">
            <w:pPr>
              <w:ind w:firstLine="562"/>
              <w:rPr>
                <w:b/>
                <w:bCs/>
              </w:rPr>
            </w:pPr>
            <w:r>
              <w:rPr>
                <w:rFonts w:hint="eastAsia"/>
                <w:b/>
                <w:bCs/>
                <w:sz w:val="28"/>
                <w:szCs w:val="28"/>
              </w:rPr>
              <w:t>3</w:t>
            </w:r>
            <w:r>
              <w:rPr>
                <w:b/>
                <w:bCs/>
                <w:sz w:val="28"/>
                <w:szCs w:val="28"/>
              </w:rPr>
              <w:t>.项目</w:t>
            </w:r>
            <w:r>
              <w:rPr>
                <w:rFonts w:hint="eastAsia"/>
                <w:b/>
                <w:bCs/>
                <w:sz w:val="28"/>
                <w:szCs w:val="28"/>
              </w:rPr>
              <w:t>主要工程内容</w:t>
            </w:r>
          </w:p>
          <w:p w14:paraId="1AD6D565">
            <w:pPr>
              <w:ind w:firstLine="480"/>
            </w:pPr>
            <w:r>
              <w:t>水资源配置工程</w:t>
            </w:r>
            <w:r>
              <w:rPr>
                <w:rFonts w:hint="eastAsia"/>
              </w:rPr>
              <w:t>由提水泵站、输水主管、输水支管三部分组成，具体布置如下：</w:t>
            </w:r>
          </w:p>
          <w:p w14:paraId="543E7CD1">
            <w:pPr>
              <w:ind w:firstLine="480"/>
            </w:pPr>
            <w:r>
              <w:rPr>
                <w:rFonts w:hint="eastAsia"/>
              </w:rPr>
              <w:t>提水泵站工程：由取水口、进水管、泵站厂房、出水管和高位水池组成。泵站取水口位于三家塘东瓜渡槽进口，进水管从青干渠取水口取水后，沿河前小河河内布置至大石碑村附近进入泵站厂房，通过泵站提水管将水流提至大石碑村后的老虎山顶500m³高位水池。泵站取水口高程1789.00m，高位水池底板高程1960.00m。泵站厂房内设3台机组（2用1备），设计扬程190.73m,单台装机容量800KW，提水设计流量0.489m³/s。进水管长1.29km，采用D720螺旋钢管；出水管长0.755km，采用D529螺旋钢管。</w:t>
            </w:r>
          </w:p>
          <w:p w14:paraId="20AB49A8">
            <w:pPr>
              <w:ind w:firstLine="480"/>
            </w:pPr>
            <w:r>
              <w:rPr>
                <w:rFonts w:hint="eastAsia"/>
              </w:rPr>
              <w:t>输水主管工程：输水主管总长19.912km。管道从老虎山山顶500m³高位水池取水后，沿途经过河前三道河、朵基村、小基村、大波岩、溪平地、二成坝水库、柳树村、大夸苴、以口夸，最终至以口夸村附近结束。管道设计输水流量0.489～0.188m³/s，输水管道管材为PCCP管及螺旋钢管两种，管径为DN500～DN700。</w:t>
            </w:r>
          </w:p>
          <w:p w14:paraId="422AF10C">
            <w:pPr>
              <w:ind w:firstLine="480"/>
            </w:pPr>
            <w:r>
              <w:rPr>
                <w:rFonts w:hint="eastAsia"/>
              </w:rPr>
              <w:t>输水支管工程：输水支管共有4条，朵基水库支管从朵基村分流至朵基水库结束，支管长1.288km，管材为DN300球墨铸铁管(K9型)，设计输水流量为0.075m³/s；二程坝水库支管从下本东村分流，到达二程坝水库库尾结束，支管长度为1.05km，管材为D630螺旋钢管（壁厚6.0mm），输水流量为0.160m³/s（后期承担白衣河水库倒供补水流量0.399m³/s）；竹园水库支管从主管以口夸村前分流，经兆吉村、竹园李家到达竹园水库，支管长度为3.465km，管材为DN250球墨铸铁管(K8型)，设计输水流量为0.036m³/s；楚双水库支管从主管末端以口夸村前分流，经罗定庵、子午镇到达波罗村附近的现有楚双水库提水泵站结束，楚双支管长度为5.108km，管材为DN400球墨铸铁管(K8型)，设计输水流量为0.152m³/s。</w:t>
            </w:r>
          </w:p>
          <w:p w14:paraId="0109B073">
            <w:pPr>
              <w:ind w:firstLine="480"/>
            </w:pPr>
            <w:r>
              <w:rPr>
                <w:rFonts w:hint="eastAsia"/>
              </w:rPr>
              <w:t>排灌渠工程主要内容为（1）吃水坝至楚双水库排灌渠（总长5.222km）：里程0+000～1+280（吃水坝～小白山引水隧洞进口）段，共1.28km的节水改造；（2）子午中干渠（苏武登～平地段）1.78km 的节水改造；（3）罗其美排灌渠（罗其美～上本东段）2.81km的节水改造；（4）本东排灌渠（下棚门～上本东段、下白宰段）共0.69km的节水改造。</w:t>
            </w:r>
          </w:p>
          <w:p w14:paraId="0476E71A">
            <w:pPr>
              <w:ind w:firstLine="480"/>
            </w:pPr>
            <w:r>
              <w:t>本项目由主体工程、辅助工程、公用工程、储运工程和环保工程组成，其中主体工程为</w:t>
            </w:r>
            <w:r>
              <w:rPr>
                <w:rFonts w:hint="eastAsia"/>
              </w:rPr>
              <w:t>吃水坝至楚双水库排灌渠、子午中干渠、罗其美排灌渠、本东排灌渠（下棚门～上本东段、下白宰段）共0.69km的节水改造。</w:t>
            </w:r>
            <w:r>
              <w:t>辅助工程包括施工道路、施工机械临时摆放区、临时堆场等临时工程，公用工程包括给水排水、施工供电设施，储运工程主要是场内外交通，环保工程包括各个环境要素污染治理工程。主要工程内容和主要工程量一览表见下。</w:t>
            </w:r>
          </w:p>
          <w:p w14:paraId="0E31C294">
            <w:pPr>
              <w:adjustRightInd w:val="0"/>
              <w:snapToGrid w:val="0"/>
              <w:ind w:firstLine="0" w:firstLineChars="0"/>
              <w:jc w:val="center"/>
              <w:rPr>
                <w:b/>
                <w:spacing w:val="4"/>
                <w:sz w:val="21"/>
                <w:szCs w:val="21"/>
              </w:rPr>
            </w:pPr>
            <w:r>
              <w:rPr>
                <w:b/>
                <w:spacing w:val="4"/>
                <w:sz w:val="21"/>
                <w:szCs w:val="21"/>
              </w:rPr>
              <w:t>表2-1工程</w:t>
            </w:r>
            <w:r>
              <w:rPr>
                <w:rFonts w:hint="eastAsia"/>
                <w:b/>
                <w:spacing w:val="4"/>
                <w:sz w:val="21"/>
                <w:szCs w:val="21"/>
              </w:rPr>
              <w:t>主要</w:t>
            </w:r>
            <w:r>
              <w:rPr>
                <w:b/>
                <w:spacing w:val="4"/>
                <w:sz w:val="21"/>
                <w:szCs w:val="21"/>
              </w:rPr>
              <w:t>内容一览表</w:t>
            </w:r>
          </w:p>
          <w:tbl>
            <w:tblPr>
              <w:tblStyle w:val="34"/>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506"/>
              <w:gridCol w:w="591"/>
              <w:gridCol w:w="593"/>
              <w:gridCol w:w="761"/>
              <w:gridCol w:w="5668"/>
              <w:gridCol w:w="588"/>
            </w:tblGrid>
            <w:tr w14:paraId="4F0A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pct"/>
                  <w:gridSpan w:val="4"/>
                  <w:tcBorders>
                    <w:top w:val="single" w:color="auto" w:sz="4" w:space="0"/>
                    <w:left w:val="single" w:color="auto" w:sz="4" w:space="0"/>
                    <w:bottom w:val="single" w:color="auto" w:sz="4" w:space="0"/>
                    <w:right w:val="single" w:color="auto" w:sz="4" w:space="0"/>
                  </w:tcBorders>
                  <w:vAlign w:val="center"/>
                </w:tcPr>
                <w:p w14:paraId="70B1A9CE">
                  <w:pPr>
                    <w:pStyle w:val="45"/>
                    <w:ind w:firstLine="0"/>
                  </w:pPr>
                  <w:r>
                    <w:t>工程类别</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6DF16BE2">
                  <w:pPr>
                    <w:pStyle w:val="45"/>
                    <w:ind w:firstLine="0"/>
                  </w:pPr>
                  <w:r>
                    <w:t>工程内容</w:t>
                  </w:r>
                </w:p>
              </w:tc>
              <w:tc>
                <w:tcPr>
                  <w:tcW w:w="322" w:type="pct"/>
                  <w:tcBorders>
                    <w:top w:val="single" w:color="auto" w:sz="4" w:space="0"/>
                    <w:left w:val="single" w:color="auto" w:sz="4" w:space="0"/>
                    <w:bottom w:val="single" w:color="auto" w:sz="4" w:space="0"/>
                    <w:right w:val="single" w:color="auto" w:sz="4" w:space="0"/>
                  </w:tcBorders>
                  <w:vAlign w:val="center"/>
                </w:tcPr>
                <w:p w14:paraId="541D8689">
                  <w:pPr>
                    <w:pStyle w:val="45"/>
                    <w:ind w:firstLine="0"/>
                  </w:pPr>
                  <w:r>
                    <w:t>备注</w:t>
                  </w:r>
                </w:p>
              </w:tc>
            </w:tr>
            <w:tr w14:paraId="5E99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restart"/>
                  <w:tcBorders>
                    <w:top w:val="single" w:color="auto" w:sz="4" w:space="0"/>
                    <w:left w:val="single" w:color="auto" w:sz="4" w:space="0"/>
                    <w:right w:val="single" w:color="auto" w:sz="4" w:space="0"/>
                  </w:tcBorders>
                  <w:vAlign w:val="center"/>
                </w:tcPr>
                <w:p w14:paraId="0E76DA52">
                  <w:pPr>
                    <w:pStyle w:val="45"/>
                    <w:ind w:firstLine="0"/>
                  </w:pPr>
                </w:p>
                <w:p w14:paraId="00BD29C2">
                  <w:pPr>
                    <w:pStyle w:val="45"/>
                    <w:ind w:firstLine="0"/>
                  </w:pPr>
                  <w:r>
                    <w:t>主体</w:t>
                  </w:r>
                </w:p>
                <w:p w14:paraId="4972B2CF">
                  <w:pPr>
                    <w:pStyle w:val="45"/>
                    <w:ind w:firstLine="0"/>
                  </w:pPr>
                  <w:r>
                    <w:t>工程</w:t>
                  </w:r>
                </w:p>
              </w:tc>
              <w:tc>
                <w:tcPr>
                  <w:tcW w:w="277" w:type="pct"/>
                  <w:vMerge w:val="restart"/>
                  <w:tcBorders>
                    <w:top w:val="single" w:color="auto" w:sz="4" w:space="0"/>
                    <w:left w:val="single" w:color="auto" w:sz="4" w:space="0"/>
                    <w:right w:val="single" w:color="auto" w:sz="4" w:space="0"/>
                  </w:tcBorders>
                  <w:vAlign w:val="center"/>
                </w:tcPr>
                <w:p w14:paraId="34A518BB">
                  <w:pPr>
                    <w:pStyle w:val="45"/>
                    <w:ind w:firstLine="0"/>
                  </w:pPr>
                  <w:r>
                    <w:t>水资源配置工程</w:t>
                  </w:r>
                </w:p>
              </w:tc>
              <w:tc>
                <w:tcPr>
                  <w:tcW w:w="648" w:type="pct"/>
                  <w:gridSpan w:val="2"/>
                  <w:vMerge w:val="restart"/>
                  <w:tcBorders>
                    <w:top w:val="single" w:color="auto" w:sz="4" w:space="0"/>
                    <w:left w:val="single" w:color="auto" w:sz="4" w:space="0"/>
                    <w:right w:val="single" w:color="auto" w:sz="4" w:space="0"/>
                  </w:tcBorders>
                  <w:vAlign w:val="center"/>
                </w:tcPr>
                <w:p w14:paraId="6A9DAB91">
                  <w:pPr>
                    <w:pStyle w:val="45"/>
                    <w:ind w:firstLine="0"/>
                  </w:pPr>
                  <w:r>
                    <w:rPr>
                      <w:rFonts w:hint="eastAsia"/>
                    </w:rPr>
                    <w:t>提水泵站工程</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4A38C594">
                  <w:pPr>
                    <w:pStyle w:val="45"/>
                    <w:ind w:firstLine="0"/>
                  </w:pPr>
                  <w:r>
                    <w:rPr>
                      <w:rFonts w:hint="eastAsia"/>
                    </w:rPr>
                    <w:t>①取水口：泵站取水口位于三家塘东瓜渡槽进口，泵站取水口高程1789.00m。新建取水采用钢筋混凝土浇筑，采用 2.0m×2.0m 铸铁闸门取水，在取水闸旁设置一道 1.5m×2.0m 泄洪冲砂闸，取水口后设内径 700mm 取水管，取水管沿泄水渠穿过公路进入河前小河，顺河道左岸向上游布设至提水泵站后结束</w:t>
                  </w:r>
                </w:p>
              </w:tc>
              <w:tc>
                <w:tcPr>
                  <w:tcW w:w="322" w:type="pct"/>
                  <w:tcBorders>
                    <w:top w:val="single" w:color="auto" w:sz="4" w:space="0"/>
                    <w:left w:val="single" w:color="auto" w:sz="4" w:space="0"/>
                    <w:bottom w:val="single" w:color="auto" w:sz="4" w:space="0"/>
                    <w:right w:val="single" w:color="auto" w:sz="4" w:space="0"/>
                  </w:tcBorders>
                  <w:vAlign w:val="center"/>
                </w:tcPr>
                <w:p w14:paraId="006AFF5E">
                  <w:pPr>
                    <w:pStyle w:val="45"/>
                    <w:ind w:firstLine="0"/>
                  </w:pPr>
                  <w:r>
                    <w:rPr>
                      <w:rFonts w:hint="eastAsia"/>
                    </w:rPr>
                    <w:t>新建</w:t>
                  </w:r>
                </w:p>
              </w:tc>
            </w:tr>
            <w:tr w14:paraId="23F7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7FED114B">
                  <w:pPr>
                    <w:pStyle w:val="45"/>
                    <w:ind w:firstLine="0"/>
                  </w:pPr>
                </w:p>
              </w:tc>
              <w:tc>
                <w:tcPr>
                  <w:tcW w:w="277" w:type="pct"/>
                  <w:vMerge w:val="continue"/>
                  <w:tcBorders>
                    <w:left w:val="single" w:color="auto" w:sz="4" w:space="0"/>
                    <w:right w:val="single" w:color="auto" w:sz="4" w:space="0"/>
                  </w:tcBorders>
                  <w:vAlign w:val="center"/>
                </w:tcPr>
                <w:p w14:paraId="40ADC238">
                  <w:pPr>
                    <w:pStyle w:val="45"/>
                    <w:ind w:firstLine="0"/>
                  </w:pPr>
                </w:p>
              </w:tc>
              <w:tc>
                <w:tcPr>
                  <w:tcW w:w="648" w:type="pct"/>
                  <w:gridSpan w:val="2"/>
                  <w:vMerge w:val="continue"/>
                  <w:tcBorders>
                    <w:left w:val="single" w:color="auto" w:sz="4" w:space="0"/>
                    <w:right w:val="single" w:color="auto" w:sz="4" w:space="0"/>
                  </w:tcBorders>
                  <w:vAlign w:val="center"/>
                </w:tcPr>
                <w:p w14:paraId="75A09EFC">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E1E647">
                  <w:pPr>
                    <w:pStyle w:val="45"/>
                    <w:ind w:firstLine="0"/>
                    <w:jc w:val="both"/>
                  </w:pPr>
                  <w:r>
                    <w:rPr>
                      <w:rFonts w:hint="eastAsia"/>
                    </w:rPr>
                    <w:t>②进水管：从青干渠取水口取水后，沿河前小河河内布置至大石碑村附近进入泵站厂房，通过泵站提水管将水流提至大石碑村后的老虎山顶500m³高位水池。进水管长1.29km，采用D720螺旋钢管。</w:t>
                  </w:r>
                </w:p>
              </w:tc>
              <w:tc>
                <w:tcPr>
                  <w:tcW w:w="322" w:type="pct"/>
                  <w:tcBorders>
                    <w:top w:val="single" w:color="auto" w:sz="4" w:space="0"/>
                    <w:left w:val="single" w:color="auto" w:sz="4" w:space="0"/>
                    <w:bottom w:val="single" w:color="auto" w:sz="4" w:space="0"/>
                    <w:right w:val="single" w:color="auto" w:sz="4" w:space="0"/>
                  </w:tcBorders>
                  <w:vAlign w:val="center"/>
                </w:tcPr>
                <w:p w14:paraId="6DCBE4CB">
                  <w:pPr>
                    <w:pStyle w:val="45"/>
                    <w:ind w:firstLine="0"/>
                  </w:pPr>
                  <w:r>
                    <w:rPr>
                      <w:rFonts w:hint="eastAsia"/>
                    </w:rPr>
                    <w:t>新建</w:t>
                  </w:r>
                </w:p>
              </w:tc>
            </w:tr>
            <w:tr w14:paraId="56DA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1607C887">
                  <w:pPr>
                    <w:pStyle w:val="45"/>
                    <w:ind w:firstLine="0"/>
                  </w:pPr>
                </w:p>
              </w:tc>
              <w:tc>
                <w:tcPr>
                  <w:tcW w:w="277" w:type="pct"/>
                  <w:vMerge w:val="continue"/>
                  <w:tcBorders>
                    <w:left w:val="single" w:color="auto" w:sz="4" w:space="0"/>
                    <w:right w:val="single" w:color="auto" w:sz="4" w:space="0"/>
                  </w:tcBorders>
                  <w:vAlign w:val="center"/>
                </w:tcPr>
                <w:p w14:paraId="269C1F5E">
                  <w:pPr>
                    <w:pStyle w:val="45"/>
                    <w:ind w:firstLine="0"/>
                  </w:pPr>
                </w:p>
              </w:tc>
              <w:tc>
                <w:tcPr>
                  <w:tcW w:w="648" w:type="pct"/>
                  <w:gridSpan w:val="2"/>
                  <w:vMerge w:val="continue"/>
                  <w:tcBorders>
                    <w:left w:val="single" w:color="auto" w:sz="4" w:space="0"/>
                    <w:right w:val="single" w:color="auto" w:sz="4" w:space="0"/>
                  </w:tcBorders>
                  <w:vAlign w:val="center"/>
                </w:tcPr>
                <w:p w14:paraId="421393F8">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204781">
                  <w:pPr>
                    <w:pStyle w:val="45"/>
                    <w:ind w:firstLine="0"/>
                    <w:jc w:val="both"/>
                  </w:pPr>
                  <w:r>
                    <w:rPr>
                      <w:rFonts w:hint="eastAsia"/>
                    </w:rPr>
                    <w:t>③泵站厂房：泵站厂房内设3台机组（2用1备），设计扬程190.73m,单台装机容量800KW，提水设计流量0.489m³/s。提水泵站由泵站进水前池、主厂房、副厂房组成。泵站进水前池：泵站进水池采用矩形结构，底板高程 1781.40 m，长 21.2m，宽 5.2m，底板、边墙衬砌厚度为0.6m，采用 C25 钢筋砼，边墙高 8.0m，池顶采用 C25 钢筋砼顶板，板厚 0.2m；在进水池靠河侧设置一条 1.5m×1.8m 城门洞暗渠，后期可引河水进入前池，向东华子午片区供水，并安装 DN600 溢流管排水入河。泵房：由 10kv 高压室、无功补偿室、中控室、安装间、主机段组成。主机段长 25.1m、宽 10.9m、高 16.6m(含地下部分)，为半埋入式框架结构；安装间长 7.0m、宽 10.9m、高11.0m,为单层框架结构；副厂房长 32.15m、宽 9.0m、高 7.6m，为单层框架结构。泵房内设置 3 台 SS350-4N/4A 单级双吸卧式离心泵，主机段地坪高程 1783.40m，水泵房室外地坪高程 1789.10m。</w:t>
                  </w:r>
                </w:p>
              </w:tc>
              <w:tc>
                <w:tcPr>
                  <w:tcW w:w="322" w:type="pct"/>
                  <w:tcBorders>
                    <w:top w:val="single" w:color="auto" w:sz="4" w:space="0"/>
                    <w:left w:val="single" w:color="auto" w:sz="4" w:space="0"/>
                    <w:bottom w:val="single" w:color="auto" w:sz="4" w:space="0"/>
                    <w:right w:val="single" w:color="auto" w:sz="4" w:space="0"/>
                  </w:tcBorders>
                  <w:vAlign w:val="center"/>
                </w:tcPr>
                <w:p w14:paraId="69B1592F">
                  <w:pPr>
                    <w:pStyle w:val="45"/>
                    <w:ind w:firstLine="0"/>
                  </w:pPr>
                  <w:r>
                    <w:rPr>
                      <w:rFonts w:hint="eastAsia"/>
                    </w:rPr>
                    <w:t>新建</w:t>
                  </w:r>
                </w:p>
              </w:tc>
            </w:tr>
            <w:tr w14:paraId="7BDF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1E06F155">
                  <w:pPr>
                    <w:pStyle w:val="45"/>
                    <w:ind w:firstLine="0"/>
                  </w:pPr>
                </w:p>
              </w:tc>
              <w:tc>
                <w:tcPr>
                  <w:tcW w:w="277" w:type="pct"/>
                  <w:vMerge w:val="continue"/>
                  <w:tcBorders>
                    <w:left w:val="single" w:color="auto" w:sz="4" w:space="0"/>
                    <w:right w:val="single" w:color="auto" w:sz="4" w:space="0"/>
                  </w:tcBorders>
                  <w:vAlign w:val="center"/>
                </w:tcPr>
                <w:p w14:paraId="66808B08">
                  <w:pPr>
                    <w:pStyle w:val="45"/>
                    <w:ind w:firstLine="0"/>
                  </w:pPr>
                </w:p>
              </w:tc>
              <w:tc>
                <w:tcPr>
                  <w:tcW w:w="648" w:type="pct"/>
                  <w:gridSpan w:val="2"/>
                  <w:vMerge w:val="continue"/>
                  <w:tcBorders>
                    <w:left w:val="single" w:color="auto" w:sz="4" w:space="0"/>
                    <w:right w:val="single" w:color="auto" w:sz="4" w:space="0"/>
                  </w:tcBorders>
                  <w:vAlign w:val="center"/>
                </w:tcPr>
                <w:p w14:paraId="42E8F4DA">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3DC15B">
                  <w:pPr>
                    <w:pStyle w:val="45"/>
                    <w:ind w:firstLine="0"/>
                    <w:jc w:val="both"/>
                  </w:pPr>
                  <w:r>
                    <w:rPr>
                      <w:rFonts w:hint="eastAsia"/>
                    </w:rPr>
                    <w:t>④出水管：出水管长0.755km，设计提水流量 0.489m³/s，采用D529螺旋钢管，壁厚 7mm，明管敷设。</w:t>
                  </w:r>
                </w:p>
              </w:tc>
              <w:tc>
                <w:tcPr>
                  <w:tcW w:w="322" w:type="pct"/>
                  <w:tcBorders>
                    <w:top w:val="single" w:color="auto" w:sz="4" w:space="0"/>
                    <w:left w:val="single" w:color="auto" w:sz="4" w:space="0"/>
                    <w:bottom w:val="single" w:color="auto" w:sz="4" w:space="0"/>
                    <w:right w:val="single" w:color="auto" w:sz="4" w:space="0"/>
                  </w:tcBorders>
                  <w:vAlign w:val="center"/>
                </w:tcPr>
                <w:p w14:paraId="7D679EC7">
                  <w:pPr>
                    <w:pStyle w:val="45"/>
                    <w:ind w:firstLine="0"/>
                  </w:pPr>
                  <w:r>
                    <w:rPr>
                      <w:rFonts w:hint="eastAsia"/>
                    </w:rPr>
                    <w:t>新建</w:t>
                  </w:r>
                </w:p>
              </w:tc>
            </w:tr>
            <w:tr w14:paraId="0B00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103AE677">
                  <w:pPr>
                    <w:pStyle w:val="45"/>
                    <w:ind w:firstLine="0"/>
                  </w:pPr>
                </w:p>
              </w:tc>
              <w:tc>
                <w:tcPr>
                  <w:tcW w:w="277" w:type="pct"/>
                  <w:vMerge w:val="continue"/>
                  <w:tcBorders>
                    <w:left w:val="single" w:color="auto" w:sz="4" w:space="0"/>
                    <w:right w:val="single" w:color="auto" w:sz="4" w:space="0"/>
                  </w:tcBorders>
                  <w:vAlign w:val="center"/>
                </w:tcPr>
                <w:p w14:paraId="2E7883DF">
                  <w:pPr>
                    <w:pStyle w:val="45"/>
                    <w:ind w:firstLine="0"/>
                  </w:pPr>
                </w:p>
              </w:tc>
              <w:tc>
                <w:tcPr>
                  <w:tcW w:w="648" w:type="pct"/>
                  <w:gridSpan w:val="2"/>
                  <w:vMerge w:val="continue"/>
                  <w:tcBorders>
                    <w:left w:val="single" w:color="auto" w:sz="4" w:space="0"/>
                    <w:right w:val="single" w:color="auto" w:sz="4" w:space="0"/>
                  </w:tcBorders>
                  <w:vAlign w:val="center"/>
                </w:tcPr>
                <w:p w14:paraId="4221A2A2">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106C1F">
                  <w:pPr>
                    <w:pStyle w:val="45"/>
                    <w:ind w:firstLine="0"/>
                    <w:jc w:val="both"/>
                  </w:pPr>
                  <w:r>
                    <w:rPr>
                      <w:rFonts w:hint="eastAsia"/>
                    </w:rPr>
                    <w:t>⑤高位水池：高位水池底板高程1960.00m</w:t>
                  </w:r>
                </w:p>
              </w:tc>
              <w:tc>
                <w:tcPr>
                  <w:tcW w:w="322" w:type="pct"/>
                  <w:tcBorders>
                    <w:top w:val="single" w:color="auto" w:sz="4" w:space="0"/>
                    <w:left w:val="single" w:color="auto" w:sz="4" w:space="0"/>
                    <w:bottom w:val="single" w:color="auto" w:sz="4" w:space="0"/>
                    <w:right w:val="single" w:color="auto" w:sz="4" w:space="0"/>
                  </w:tcBorders>
                  <w:vAlign w:val="center"/>
                </w:tcPr>
                <w:p w14:paraId="42BD381A">
                  <w:pPr>
                    <w:pStyle w:val="45"/>
                    <w:ind w:firstLine="0"/>
                    <w:rPr>
                      <w:rFonts w:hint="eastAsia" w:eastAsia="宋体"/>
                      <w:lang w:eastAsia="zh-CN"/>
                    </w:rPr>
                  </w:pPr>
                  <w:r>
                    <w:rPr>
                      <w:rFonts w:hint="eastAsia"/>
                      <w:lang w:val="en-US" w:eastAsia="zh-CN"/>
                    </w:rPr>
                    <w:t>新建</w:t>
                  </w:r>
                </w:p>
              </w:tc>
            </w:tr>
            <w:tr w14:paraId="19D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677F0BE8">
                  <w:pPr>
                    <w:pStyle w:val="45"/>
                    <w:ind w:firstLine="0"/>
                  </w:pPr>
                </w:p>
              </w:tc>
              <w:tc>
                <w:tcPr>
                  <w:tcW w:w="277" w:type="pct"/>
                  <w:vMerge w:val="continue"/>
                  <w:tcBorders>
                    <w:left w:val="single" w:color="auto" w:sz="4" w:space="0"/>
                    <w:right w:val="single" w:color="auto" w:sz="4" w:space="0"/>
                  </w:tcBorders>
                  <w:vAlign w:val="center"/>
                </w:tcPr>
                <w:p w14:paraId="0E489007">
                  <w:pPr>
                    <w:pStyle w:val="45"/>
                    <w:ind w:firstLine="0"/>
                  </w:pPr>
                </w:p>
              </w:tc>
              <w:tc>
                <w:tcPr>
                  <w:tcW w:w="648" w:type="pct"/>
                  <w:gridSpan w:val="2"/>
                  <w:vMerge w:val="restart"/>
                  <w:tcBorders>
                    <w:top w:val="single" w:color="auto" w:sz="4" w:space="0"/>
                    <w:left w:val="single" w:color="auto" w:sz="4" w:space="0"/>
                    <w:right w:val="single" w:color="auto" w:sz="4" w:space="0"/>
                  </w:tcBorders>
                  <w:vAlign w:val="center"/>
                </w:tcPr>
                <w:p w14:paraId="779769FA">
                  <w:pPr>
                    <w:pStyle w:val="45"/>
                    <w:ind w:firstLine="0"/>
                  </w:pPr>
                  <w:r>
                    <w:rPr>
                      <w:rFonts w:hint="eastAsia"/>
                    </w:rPr>
                    <w:t>输水总管</w:t>
                  </w: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32C3C9">
                  <w:pPr>
                    <w:pStyle w:val="45"/>
                    <w:ind w:firstLine="0"/>
                    <w:jc w:val="both"/>
                  </w:pPr>
                  <w:r>
                    <w:rPr>
                      <w:rFonts w:hint="eastAsia"/>
                    </w:rPr>
                    <w:t>输水主管总长19.912km。管道从老虎山山顶500m³高位水池取水后，沿途经过河前三道河、朵基村、小基村、大波岩、溪平地、二成坝水库、柳树村、大夸苴、以口夸，最终至以口夸村附近结束。管道设计输水流量0.489～0.188m³/s，输水管道管材为PCCP管及螺旋钢管两种，管径为DN500～DN700。管道埋设部分管顶平均覆土为 1.0 米。当管道通过公路、机耕路时，管顶覆土不小于 1.20 米，以保证管道不被压坏。管道穿过河流或沟箐时，采用河底穿越或支墩等形式。</w:t>
                  </w:r>
                </w:p>
              </w:tc>
              <w:tc>
                <w:tcPr>
                  <w:tcW w:w="322" w:type="pct"/>
                  <w:tcBorders>
                    <w:top w:val="single" w:color="auto" w:sz="4" w:space="0"/>
                    <w:left w:val="single" w:color="auto" w:sz="4" w:space="0"/>
                    <w:bottom w:val="single" w:color="auto" w:sz="4" w:space="0"/>
                    <w:right w:val="single" w:color="auto" w:sz="4" w:space="0"/>
                  </w:tcBorders>
                  <w:vAlign w:val="center"/>
                </w:tcPr>
                <w:p w14:paraId="77320E91">
                  <w:pPr>
                    <w:pStyle w:val="45"/>
                    <w:ind w:firstLine="0"/>
                  </w:pPr>
                  <w:r>
                    <w:rPr>
                      <w:rFonts w:hint="eastAsia"/>
                    </w:rPr>
                    <w:t>新建</w:t>
                  </w:r>
                </w:p>
              </w:tc>
            </w:tr>
            <w:tr w14:paraId="66B8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53629921">
                  <w:pPr>
                    <w:pStyle w:val="45"/>
                    <w:ind w:firstLine="0"/>
                  </w:pPr>
                </w:p>
              </w:tc>
              <w:tc>
                <w:tcPr>
                  <w:tcW w:w="277" w:type="pct"/>
                  <w:vMerge w:val="continue"/>
                  <w:tcBorders>
                    <w:left w:val="single" w:color="auto" w:sz="4" w:space="0"/>
                    <w:right w:val="single" w:color="auto" w:sz="4" w:space="0"/>
                  </w:tcBorders>
                  <w:vAlign w:val="center"/>
                </w:tcPr>
                <w:p w14:paraId="0818279D">
                  <w:pPr>
                    <w:pStyle w:val="45"/>
                    <w:ind w:firstLine="0"/>
                  </w:pPr>
                </w:p>
              </w:tc>
              <w:tc>
                <w:tcPr>
                  <w:tcW w:w="648" w:type="pct"/>
                  <w:gridSpan w:val="2"/>
                  <w:vMerge w:val="continue"/>
                  <w:tcBorders>
                    <w:left w:val="single" w:color="auto" w:sz="4" w:space="0"/>
                    <w:right w:val="single" w:color="auto" w:sz="4" w:space="0"/>
                  </w:tcBorders>
                  <w:vAlign w:val="center"/>
                </w:tcPr>
                <w:p w14:paraId="3C3CD797">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E0BC93">
                  <w:pPr>
                    <w:pStyle w:val="45"/>
                    <w:ind w:firstLine="0"/>
                    <w:jc w:val="both"/>
                  </w:pPr>
                  <w:r>
                    <w:rPr>
                      <w:rFonts w:hint="eastAsia"/>
                    </w:rPr>
                    <w:t>镇支墩：管道采用明管与埋管相结合铺设，埋管段镇墩间距严格控制在 150m 以内，同时必须满足转角大于等于 11.25度处都要设镇墩，明管段采用螺旋焊管；支墩间距不大于 12m，高度 3m 内采用浆砌石结构，高度大于 3m 采用钢筋混凝土结构。</w:t>
                  </w:r>
                </w:p>
              </w:tc>
              <w:tc>
                <w:tcPr>
                  <w:tcW w:w="322" w:type="pct"/>
                  <w:tcBorders>
                    <w:top w:val="single" w:color="auto" w:sz="4" w:space="0"/>
                    <w:left w:val="single" w:color="auto" w:sz="4" w:space="0"/>
                    <w:bottom w:val="single" w:color="auto" w:sz="4" w:space="0"/>
                    <w:right w:val="single" w:color="auto" w:sz="4" w:space="0"/>
                  </w:tcBorders>
                  <w:vAlign w:val="center"/>
                </w:tcPr>
                <w:p w14:paraId="498C7B4D">
                  <w:pPr>
                    <w:pStyle w:val="45"/>
                    <w:ind w:firstLine="0"/>
                  </w:pPr>
                  <w:r>
                    <w:rPr>
                      <w:rFonts w:hint="eastAsia"/>
                    </w:rPr>
                    <w:t>新建</w:t>
                  </w:r>
                </w:p>
              </w:tc>
            </w:tr>
            <w:tr w14:paraId="3531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48B5E135">
                  <w:pPr>
                    <w:pStyle w:val="45"/>
                    <w:ind w:firstLine="0"/>
                  </w:pPr>
                </w:p>
              </w:tc>
              <w:tc>
                <w:tcPr>
                  <w:tcW w:w="277" w:type="pct"/>
                  <w:vMerge w:val="continue"/>
                  <w:tcBorders>
                    <w:left w:val="single" w:color="auto" w:sz="4" w:space="0"/>
                    <w:right w:val="single" w:color="auto" w:sz="4" w:space="0"/>
                  </w:tcBorders>
                  <w:vAlign w:val="center"/>
                </w:tcPr>
                <w:p w14:paraId="768867A3">
                  <w:pPr>
                    <w:pStyle w:val="45"/>
                    <w:ind w:firstLine="0"/>
                  </w:pPr>
                </w:p>
              </w:tc>
              <w:tc>
                <w:tcPr>
                  <w:tcW w:w="648" w:type="pct"/>
                  <w:gridSpan w:val="2"/>
                  <w:vMerge w:val="restart"/>
                  <w:tcBorders>
                    <w:top w:val="single" w:color="auto" w:sz="4" w:space="0"/>
                    <w:left w:val="single" w:color="auto" w:sz="4" w:space="0"/>
                    <w:right w:val="single" w:color="auto" w:sz="4" w:space="0"/>
                  </w:tcBorders>
                  <w:vAlign w:val="center"/>
                </w:tcPr>
                <w:p w14:paraId="5FCA4307">
                  <w:pPr>
                    <w:pStyle w:val="45"/>
                    <w:ind w:firstLine="0"/>
                  </w:pPr>
                  <w:r>
                    <w:rPr>
                      <w:rFonts w:hint="eastAsia"/>
                    </w:rPr>
                    <w:t>输水支管</w:t>
                  </w: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E06E8C">
                  <w:pPr>
                    <w:pStyle w:val="45"/>
                    <w:ind w:firstLine="0"/>
                    <w:jc w:val="both"/>
                    <w:rPr>
                      <w:kern w:val="0"/>
                    </w:rPr>
                  </w:pPr>
                  <w:r>
                    <w:rPr>
                      <w:rFonts w:hint="eastAsia" w:ascii="宋体" w:hAnsi="宋体" w:cs="宋体"/>
                      <w:kern w:val="0"/>
                    </w:rPr>
                    <w:t>①</w:t>
                  </w:r>
                  <w:r>
                    <w:t>朵基水库支管：朵基水库支管从朵基村分流至朵基水库结束，支管长1.288km，管材为DN300球墨铸铁管(K9型)，设计输水流量为0.075m³/s；</w:t>
                  </w:r>
                  <w:r>
                    <w:rPr>
                      <w:rFonts w:hint="eastAsia"/>
                    </w:rPr>
                    <w:t>管道主要采用埋管铺设，管顶埋设深度不小于 1m，局部穿越沟箐、河道及乡村公路管段采用支墩架空或混凝土包管型式。输水支管管首设置检修控制阀，支管末端设置工作闸阀及检修闸阀各 1 套，并设置 1 套流量感应计和压力感应计。</w:t>
                  </w:r>
                </w:p>
              </w:tc>
              <w:tc>
                <w:tcPr>
                  <w:tcW w:w="322" w:type="pct"/>
                  <w:tcBorders>
                    <w:top w:val="single" w:color="auto" w:sz="4" w:space="0"/>
                    <w:left w:val="single" w:color="auto" w:sz="4" w:space="0"/>
                    <w:bottom w:val="single" w:color="auto" w:sz="4" w:space="0"/>
                    <w:right w:val="single" w:color="auto" w:sz="4" w:space="0"/>
                  </w:tcBorders>
                  <w:vAlign w:val="center"/>
                </w:tcPr>
                <w:p w14:paraId="3BA23EAB">
                  <w:pPr>
                    <w:pStyle w:val="45"/>
                    <w:ind w:firstLine="0"/>
                  </w:pPr>
                  <w:r>
                    <w:rPr>
                      <w:rFonts w:hint="eastAsia"/>
                    </w:rPr>
                    <w:t>新建</w:t>
                  </w:r>
                </w:p>
              </w:tc>
            </w:tr>
            <w:tr w14:paraId="566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157986E5">
                  <w:pPr>
                    <w:pStyle w:val="45"/>
                    <w:ind w:firstLine="0"/>
                  </w:pPr>
                </w:p>
              </w:tc>
              <w:tc>
                <w:tcPr>
                  <w:tcW w:w="277" w:type="pct"/>
                  <w:vMerge w:val="continue"/>
                  <w:tcBorders>
                    <w:left w:val="single" w:color="auto" w:sz="4" w:space="0"/>
                    <w:right w:val="single" w:color="auto" w:sz="4" w:space="0"/>
                  </w:tcBorders>
                  <w:vAlign w:val="center"/>
                </w:tcPr>
                <w:p w14:paraId="65D7A571">
                  <w:pPr>
                    <w:pStyle w:val="45"/>
                    <w:ind w:firstLine="0"/>
                  </w:pPr>
                </w:p>
              </w:tc>
              <w:tc>
                <w:tcPr>
                  <w:tcW w:w="648" w:type="pct"/>
                  <w:gridSpan w:val="2"/>
                  <w:vMerge w:val="continue"/>
                  <w:tcBorders>
                    <w:left w:val="single" w:color="auto" w:sz="4" w:space="0"/>
                    <w:right w:val="single" w:color="auto" w:sz="4" w:space="0"/>
                  </w:tcBorders>
                  <w:vAlign w:val="center"/>
                </w:tcPr>
                <w:p w14:paraId="65365A15">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574300">
                  <w:pPr>
                    <w:pStyle w:val="45"/>
                    <w:ind w:firstLine="0"/>
                    <w:jc w:val="both"/>
                    <w:rPr>
                      <w:kern w:val="0"/>
                    </w:rPr>
                  </w:pPr>
                  <w:r>
                    <w:rPr>
                      <w:rFonts w:hint="eastAsia" w:ascii="宋体" w:hAnsi="宋体" w:cs="宋体"/>
                    </w:rPr>
                    <w:t>②</w:t>
                  </w:r>
                  <w:r>
                    <w:t>二程坝水库支管：二程坝水库支管从下本东村分流，到达二程坝水库库尾结束，支管长度为1.05km，管材为D630螺旋钢管（壁厚6.0mm），输水流量为0.160m³/s（后期承担白衣河水库倒供补水流量0.399m³/s）；</w:t>
                  </w:r>
                  <w:r>
                    <w:rPr>
                      <w:rFonts w:hint="eastAsia"/>
                    </w:rPr>
                    <w:t>管道主要采用埋管铺设，管顶埋设深度不小于 1m，局部穿越沟箐、河道及乡村公路管段采用支墩架空或混凝土包管型式。输水支管管首设置检修控制阀、工作闸阀各 1 套，并设置 1 套流量感应计和压力感应计。</w:t>
                  </w:r>
                </w:p>
              </w:tc>
              <w:tc>
                <w:tcPr>
                  <w:tcW w:w="322" w:type="pct"/>
                  <w:tcBorders>
                    <w:top w:val="single" w:color="auto" w:sz="4" w:space="0"/>
                    <w:left w:val="single" w:color="auto" w:sz="4" w:space="0"/>
                    <w:bottom w:val="single" w:color="auto" w:sz="4" w:space="0"/>
                    <w:right w:val="single" w:color="auto" w:sz="4" w:space="0"/>
                  </w:tcBorders>
                  <w:vAlign w:val="center"/>
                </w:tcPr>
                <w:p w14:paraId="3502A36A">
                  <w:pPr>
                    <w:pStyle w:val="45"/>
                    <w:ind w:firstLine="0"/>
                  </w:pPr>
                  <w:r>
                    <w:rPr>
                      <w:rFonts w:hint="eastAsia"/>
                    </w:rPr>
                    <w:t>新建</w:t>
                  </w:r>
                </w:p>
              </w:tc>
            </w:tr>
            <w:tr w14:paraId="289C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5310E384">
                  <w:pPr>
                    <w:pStyle w:val="45"/>
                    <w:ind w:firstLine="0"/>
                  </w:pPr>
                </w:p>
              </w:tc>
              <w:tc>
                <w:tcPr>
                  <w:tcW w:w="277" w:type="pct"/>
                  <w:vMerge w:val="continue"/>
                  <w:tcBorders>
                    <w:left w:val="single" w:color="auto" w:sz="4" w:space="0"/>
                    <w:right w:val="single" w:color="auto" w:sz="4" w:space="0"/>
                  </w:tcBorders>
                  <w:vAlign w:val="center"/>
                </w:tcPr>
                <w:p w14:paraId="73F23A9A">
                  <w:pPr>
                    <w:pStyle w:val="45"/>
                    <w:ind w:firstLine="0"/>
                  </w:pPr>
                </w:p>
              </w:tc>
              <w:tc>
                <w:tcPr>
                  <w:tcW w:w="648" w:type="pct"/>
                  <w:gridSpan w:val="2"/>
                  <w:vMerge w:val="continue"/>
                  <w:tcBorders>
                    <w:left w:val="single" w:color="auto" w:sz="4" w:space="0"/>
                    <w:right w:val="single" w:color="auto" w:sz="4" w:space="0"/>
                  </w:tcBorders>
                  <w:vAlign w:val="center"/>
                </w:tcPr>
                <w:p w14:paraId="4FEADB91">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988A25">
                  <w:pPr>
                    <w:pStyle w:val="45"/>
                    <w:ind w:firstLine="0"/>
                    <w:jc w:val="both"/>
                    <w:rPr>
                      <w:kern w:val="0"/>
                    </w:rPr>
                  </w:pPr>
                  <w:r>
                    <w:rPr>
                      <w:rFonts w:hint="eastAsia" w:ascii="宋体" w:hAnsi="宋体" w:cs="宋体"/>
                    </w:rPr>
                    <w:t>③</w:t>
                  </w:r>
                  <w:r>
                    <w:t>竹园水库：竹园水库支管从主管以口夸村前分流，经兆吉村、竹园李家到达竹园水库，支管长度为3.465km，管材为DN250球墨铸铁管(K8型)，设计输水流量为0.036m³/s；</w:t>
                  </w:r>
                  <w:r>
                    <w:rPr>
                      <w:rFonts w:hint="eastAsia"/>
                    </w:rPr>
                    <w:t>管道主要采用埋管铺设，管顶埋设深度不小于 1m，局部穿越沟箐、河道及乡村公路管段采用支墩架空或混凝土包管型式。输水支管管首设置检修控制阀，支管末端设置工作闸阀及检修闸阀各 1 套，并设置 1 套流量感应计和压力感应计。</w:t>
                  </w:r>
                </w:p>
              </w:tc>
              <w:tc>
                <w:tcPr>
                  <w:tcW w:w="322" w:type="pct"/>
                  <w:tcBorders>
                    <w:top w:val="single" w:color="auto" w:sz="4" w:space="0"/>
                    <w:left w:val="single" w:color="auto" w:sz="4" w:space="0"/>
                    <w:bottom w:val="single" w:color="auto" w:sz="4" w:space="0"/>
                    <w:right w:val="single" w:color="auto" w:sz="4" w:space="0"/>
                  </w:tcBorders>
                  <w:vAlign w:val="center"/>
                </w:tcPr>
                <w:p w14:paraId="664D29FE">
                  <w:pPr>
                    <w:pStyle w:val="45"/>
                    <w:ind w:firstLine="0"/>
                  </w:pPr>
                  <w:r>
                    <w:rPr>
                      <w:rFonts w:hint="eastAsia"/>
                    </w:rPr>
                    <w:t>新建</w:t>
                  </w:r>
                </w:p>
              </w:tc>
            </w:tr>
            <w:tr w14:paraId="1E5B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29BCF29C">
                  <w:pPr>
                    <w:pStyle w:val="45"/>
                    <w:ind w:firstLine="0"/>
                  </w:pPr>
                </w:p>
              </w:tc>
              <w:tc>
                <w:tcPr>
                  <w:tcW w:w="277" w:type="pct"/>
                  <w:vMerge w:val="continue"/>
                  <w:tcBorders>
                    <w:left w:val="single" w:color="auto" w:sz="4" w:space="0"/>
                    <w:right w:val="single" w:color="auto" w:sz="4" w:space="0"/>
                  </w:tcBorders>
                  <w:vAlign w:val="center"/>
                </w:tcPr>
                <w:p w14:paraId="7F421400">
                  <w:pPr>
                    <w:pStyle w:val="45"/>
                    <w:ind w:firstLine="0"/>
                  </w:pPr>
                </w:p>
              </w:tc>
              <w:tc>
                <w:tcPr>
                  <w:tcW w:w="648" w:type="pct"/>
                  <w:gridSpan w:val="2"/>
                  <w:vMerge w:val="continue"/>
                  <w:tcBorders>
                    <w:left w:val="single" w:color="auto" w:sz="4" w:space="0"/>
                    <w:right w:val="single" w:color="auto" w:sz="4" w:space="0"/>
                  </w:tcBorders>
                  <w:vAlign w:val="center"/>
                </w:tcPr>
                <w:p w14:paraId="5A16C1E2">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17B24">
                  <w:pPr>
                    <w:pStyle w:val="45"/>
                    <w:ind w:firstLine="0"/>
                    <w:jc w:val="both"/>
                  </w:pPr>
                  <w:r>
                    <w:rPr>
                      <w:rFonts w:hint="eastAsia" w:ascii="宋体" w:hAnsi="宋体" w:cs="宋体"/>
                    </w:rPr>
                    <w:t>④</w:t>
                  </w:r>
                  <w:r>
                    <w:t>楚双水库支管：楚双水库支管从主管末端以口夸村前分流，经罗定庵、子午镇到达波罗村附近的现有楚双水库提水泵站结束，楚双支管长度为5.108km，管材为DN400球墨铸铁管(K8型)，设计输水流量为0.152m³/s。</w:t>
                  </w:r>
                  <w:r>
                    <w:rPr>
                      <w:rFonts w:hint="eastAsia"/>
                    </w:rPr>
                    <w:t>管道主要采用埋管铺设，管顶埋设深度不小于 1m，局部穿越沟箐、河道及乡村公路管段采用支墩架空或混凝土包管型式。输水支管管首设置检修控制阀，支管末端设置工作闸阀及检修闸阀各 1 套，并设置 1 套流量感应计和压力感应计。</w:t>
                  </w:r>
                </w:p>
              </w:tc>
              <w:tc>
                <w:tcPr>
                  <w:tcW w:w="322" w:type="pct"/>
                  <w:tcBorders>
                    <w:top w:val="single" w:color="auto" w:sz="4" w:space="0"/>
                    <w:left w:val="single" w:color="auto" w:sz="4" w:space="0"/>
                    <w:bottom w:val="single" w:color="auto" w:sz="4" w:space="0"/>
                    <w:right w:val="single" w:color="auto" w:sz="4" w:space="0"/>
                  </w:tcBorders>
                  <w:vAlign w:val="center"/>
                </w:tcPr>
                <w:p w14:paraId="29A3E7C5">
                  <w:pPr>
                    <w:pStyle w:val="45"/>
                    <w:ind w:firstLine="0"/>
                  </w:pPr>
                  <w:r>
                    <w:rPr>
                      <w:rFonts w:hint="eastAsia"/>
                    </w:rPr>
                    <w:t>新建</w:t>
                  </w:r>
                </w:p>
              </w:tc>
            </w:tr>
            <w:tr w14:paraId="5B36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671BA26E">
                  <w:pPr>
                    <w:pStyle w:val="45"/>
                    <w:ind w:firstLine="0"/>
                  </w:pPr>
                </w:p>
              </w:tc>
              <w:tc>
                <w:tcPr>
                  <w:tcW w:w="277" w:type="pct"/>
                  <w:vMerge w:val="restart"/>
                  <w:tcBorders>
                    <w:top w:val="single" w:color="auto" w:sz="4" w:space="0"/>
                    <w:left w:val="single" w:color="auto" w:sz="4" w:space="0"/>
                    <w:right w:val="single" w:color="auto" w:sz="4" w:space="0"/>
                  </w:tcBorders>
                  <w:vAlign w:val="center"/>
                </w:tcPr>
                <w:p w14:paraId="7823555C">
                  <w:pPr>
                    <w:pStyle w:val="45"/>
                    <w:ind w:firstLine="0"/>
                  </w:pPr>
                  <w:r>
                    <w:rPr>
                      <w:rFonts w:hint="eastAsia"/>
                    </w:rPr>
                    <w:t>排灌渠工程</w:t>
                  </w:r>
                </w:p>
              </w:tc>
              <w:tc>
                <w:tcPr>
                  <w:tcW w:w="648" w:type="pct"/>
                  <w:gridSpan w:val="2"/>
                  <w:vMerge w:val="restart"/>
                  <w:tcBorders>
                    <w:top w:val="single" w:color="auto" w:sz="4" w:space="0"/>
                    <w:left w:val="single" w:color="auto" w:sz="4" w:space="0"/>
                    <w:right w:val="single" w:color="auto" w:sz="4" w:space="0"/>
                  </w:tcBorders>
                  <w:vAlign w:val="center"/>
                </w:tcPr>
                <w:p w14:paraId="4E644242">
                  <w:pPr>
                    <w:pStyle w:val="45"/>
                    <w:ind w:firstLine="0"/>
                  </w:pPr>
                  <w:r>
                    <w:rPr>
                      <w:rFonts w:hint="eastAsia"/>
                    </w:rPr>
                    <w:t>子午中干渠（苏武登～平地段）</w:t>
                  </w:r>
                </w:p>
              </w:tc>
              <w:tc>
                <w:tcPr>
                  <w:tcW w:w="417" w:type="pct"/>
                  <w:tcBorders>
                    <w:top w:val="single" w:color="auto" w:sz="4" w:space="0"/>
                    <w:left w:val="single" w:color="auto" w:sz="4" w:space="0"/>
                    <w:bottom w:val="single" w:color="auto" w:sz="4" w:space="0"/>
                    <w:right w:val="single" w:color="auto" w:sz="4" w:space="0"/>
                  </w:tcBorders>
                  <w:vAlign w:val="center"/>
                </w:tcPr>
                <w:p w14:paraId="207975CD">
                  <w:pPr>
                    <w:pStyle w:val="45"/>
                    <w:ind w:firstLine="0"/>
                  </w:pPr>
                  <w:r>
                    <w:rPr>
                      <w:rFonts w:hint="eastAsia"/>
                    </w:rPr>
                    <w:t>防洪墙</w:t>
                  </w:r>
                </w:p>
              </w:tc>
              <w:tc>
                <w:tcPr>
                  <w:tcW w:w="3104" w:type="pct"/>
                  <w:tcBorders>
                    <w:top w:val="single" w:color="auto" w:sz="4" w:space="0"/>
                    <w:left w:val="single" w:color="auto" w:sz="4" w:space="0"/>
                    <w:bottom w:val="single" w:color="auto" w:sz="4" w:space="0"/>
                    <w:right w:val="single" w:color="auto" w:sz="4" w:space="0"/>
                  </w:tcBorders>
                  <w:vAlign w:val="center"/>
                </w:tcPr>
                <w:p w14:paraId="0BF9EA8E">
                  <w:pPr>
                    <w:pStyle w:val="45"/>
                    <w:ind w:firstLine="0"/>
                  </w:pPr>
                  <w:r>
                    <w:rPr>
                      <w:rFonts w:hint="eastAsia"/>
                    </w:rPr>
                    <w:t>子午中干渠采用M7.5浆砌石防洪墙防洪，本段防洪墙墙高最高为 3.0m，挡墙基础深1.0m，底宽2.20m，墙趾高1.15m，墙踵长0.5m，高1.0m。</w:t>
                  </w:r>
                </w:p>
              </w:tc>
              <w:tc>
                <w:tcPr>
                  <w:tcW w:w="322" w:type="pct"/>
                  <w:tcBorders>
                    <w:top w:val="single" w:color="auto" w:sz="4" w:space="0"/>
                    <w:left w:val="single" w:color="auto" w:sz="4" w:space="0"/>
                    <w:bottom w:val="single" w:color="auto" w:sz="4" w:space="0"/>
                    <w:right w:val="single" w:color="auto" w:sz="4" w:space="0"/>
                  </w:tcBorders>
                  <w:vAlign w:val="center"/>
                </w:tcPr>
                <w:p w14:paraId="0639EE07">
                  <w:pPr>
                    <w:pStyle w:val="45"/>
                    <w:ind w:firstLine="0"/>
                  </w:pPr>
                  <w:r>
                    <w:rPr>
                      <w:rFonts w:hint="eastAsia"/>
                    </w:rPr>
                    <w:t>新建</w:t>
                  </w:r>
                </w:p>
              </w:tc>
            </w:tr>
            <w:tr w14:paraId="062C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4CDBB473">
                  <w:pPr>
                    <w:pStyle w:val="45"/>
                    <w:ind w:firstLine="0"/>
                  </w:pPr>
                </w:p>
              </w:tc>
              <w:tc>
                <w:tcPr>
                  <w:tcW w:w="277" w:type="pct"/>
                  <w:vMerge w:val="continue"/>
                  <w:tcBorders>
                    <w:left w:val="single" w:color="auto" w:sz="4" w:space="0"/>
                    <w:right w:val="single" w:color="auto" w:sz="4" w:space="0"/>
                  </w:tcBorders>
                  <w:vAlign w:val="center"/>
                </w:tcPr>
                <w:p w14:paraId="702D9E2D">
                  <w:pPr>
                    <w:pStyle w:val="45"/>
                    <w:ind w:firstLine="0"/>
                  </w:pPr>
                </w:p>
              </w:tc>
              <w:tc>
                <w:tcPr>
                  <w:tcW w:w="648" w:type="pct"/>
                  <w:gridSpan w:val="2"/>
                  <w:vMerge w:val="continue"/>
                  <w:tcBorders>
                    <w:left w:val="single" w:color="auto" w:sz="4" w:space="0"/>
                    <w:right w:val="single" w:color="auto" w:sz="4" w:space="0"/>
                  </w:tcBorders>
                  <w:vAlign w:val="center"/>
                </w:tcPr>
                <w:p w14:paraId="0F84E6F2">
                  <w:pPr>
                    <w:pStyle w:val="45"/>
                    <w:ind w:firstLine="0"/>
                  </w:pPr>
                </w:p>
              </w:tc>
              <w:tc>
                <w:tcPr>
                  <w:tcW w:w="417" w:type="pct"/>
                  <w:tcBorders>
                    <w:top w:val="single" w:color="auto" w:sz="4" w:space="0"/>
                    <w:left w:val="single" w:color="auto" w:sz="4" w:space="0"/>
                    <w:bottom w:val="single" w:color="auto" w:sz="4" w:space="0"/>
                    <w:right w:val="single" w:color="auto" w:sz="4" w:space="0"/>
                  </w:tcBorders>
                  <w:vAlign w:val="center"/>
                </w:tcPr>
                <w:p w14:paraId="71B669B7">
                  <w:pPr>
                    <w:pStyle w:val="45"/>
                    <w:ind w:firstLine="0"/>
                  </w:pPr>
                  <w:r>
                    <w:rPr>
                      <w:rFonts w:hint="eastAsia"/>
                    </w:rPr>
                    <w:t>农用桥</w:t>
                  </w:r>
                  <w:r>
                    <w:t xml:space="preserve"> </w:t>
                  </w:r>
                </w:p>
              </w:tc>
              <w:tc>
                <w:tcPr>
                  <w:tcW w:w="3104" w:type="pct"/>
                  <w:tcBorders>
                    <w:top w:val="single" w:color="auto" w:sz="4" w:space="0"/>
                    <w:left w:val="single" w:color="auto" w:sz="4" w:space="0"/>
                    <w:bottom w:val="single" w:color="auto" w:sz="4" w:space="0"/>
                    <w:right w:val="single" w:color="auto" w:sz="4" w:space="0"/>
                  </w:tcBorders>
                  <w:vAlign w:val="center"/>
                </w:tcPr>
                <w:p w14:paraId="40F776E3">
                  <w:pPr>
                    <w:pStyle w:val="45"/>
                    <w:ind w:firstLine="0"/>
                  </w:pPr>
                  <w:r>
                    <w:rPr>
                      <w:rFonts w:hint="eastAsia"/>
                    </w:rPr>
                    <w:t>新建1座农用桥位于排灌渠里程 K0+150.00 处，单跨结构，跨度8.08m，净高2.50m，桥宽4.0m，采用 C30钢筋砼衬砌，厚度为0.4m，边墩采用M7.5浆砌石浇筑，桥头设C30钢筋砼桥台，并设2cm伸缩缝。农用桥设钢管焊接栏杆，高1.1m。</w:t>
                  </w:r>
                </w:p>
              </w:tc>
              <w:tc>
                <w:tcPr>
                  <w:tcW w:w="322" w:type="pct"/>
                  <w:tcBorders>
                    <w:top w:val="single" w:color="auto" w:sz="4" w:space="0"/>
                    <w:left w:val="single" w:color="auto" w:sz="4" w:space="0"/>
                    <w:bottom w:val="single" w:color="auto" w:sz="4" w:space="0"/>
                    <w:right w:val="single" w:color="auto" w:sz="4" w:space="0"/>
                  </w:tcBorders>
                  <w:vAlign w:val="center"/>
                </w:tcPr>
                <w:p w14:paraId="67D6F6C9">
                  <w:pPr>
                    <w:pStyle w:val="45"/>
                    <w:ind w:firstLine="0"/>
                  </w:pPr>
                  <w:r>
                    <w:rPr>
                      <w:rFonts w:hint="eastAsia"/>
                    </w:rPr>
                    <w:t>新建</w:t>
                  </w:r>
                </w:p>
              </w:tc>
            </w:tr>
            <w:tr w14:paraId="4B4B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0B744E0A">
                  <w:pPr>
                    <w:pStyle w:val="45"/>
                    <w:ind w:firstLine="0"/>
                  </w:pPr>
                </w:p>
              </w:tc>
              <w:tc>
                <w:tcPr>
                  <w:tcW w:w="277" w:type="pct"/>
                  <w:vMerge w:val="continue"/>
                  <w:tcBorders>
                    <w:left w:val="single" w:color="auto" w:sz="4" w:space="0"/>
                    <w:right w:val="single" w:color="auto" w:sz="4" w:space="0"/>
                  </w:tcBorders>
                  <w:vAlign w:val="center"/>
                </w:tcPr>
                <w:p w14:paraId="458A0616">
                  <w:pPr>
                    <w:pStyle w:val="45"/>
                    <w:ind w:firstLine="0"/>
                  </w:pPr>
                </w:p>
              </w:tc>
              <w:tc>
                <w:tcPr>
                  <w:tcW w:w="648" w:type="pct"/>
                  <w:gridSpan w:val="2"/>
                  <w:vMerge w:val="continue"/>
                  <w:tcBorders>
                    <w:left w:val="single" w:color="auto" w:sz="4" w:space="0"/>
                    <w:right w:val="single" w:color="auto" w:sz="4" w:space="0"/>
                  </w:tcBorders>
                  <w:vAlign w:val="center"/>
                </w:tcPr>
                <w:p w14:paraId="01D35BAC">
                  <w:pPr>
                    <w:pStyle w:val="45"/>
                    <w:ind w:firstLine="0"/>
                  </w:pPr>
                </w:p>
              </w:tc>
              <w:tc>
                <w:tcPr>
                  <w:tcW w:w="417" w:type="pct"/>
                  <w:tcBorders>
                    <w:top w:val="single" w:color="auto" w:sz="4" w:space="0"/>
                    <w:left w:val="single" w:color="auto" w:sz="4" w:space="0"/>
                    <w:bottom w:val="single" w:color="auto" w:sz="4" w:space="0"/>
                    <w:right w:val="single" w:color="auto" w:sz="4" w:space="0"/>
                  </w:tcBorders>
                  <w:vAlign w:val="center"/>
                </w:tcPr>
                <w:p w14:paraId="320E2870">
                  <w:pPr>
                    <w:pStyle w:val="45"/>
                    <w:ind w:firstLine="0"/>
                  </w:pPr>
                  <w:r>
                    <w:rPr>
                      <w:rFonts w:hint="eastAsia"/>
                    </w:rPr>
                    <w:t>踏步</w:t>
                  </w:r>
                  <w:r>
                    <w:t xml:space="preserve"> </w:t>
                  </w:r>
                </w:p>
              </w:tc>
              <w:tc>
                <w:tcPr>
                  <w:tcW w:w="3104" w:type="pct"/>
                  <w:tcBorders>
                    <w:top w:val="single" w:color="auto" w:sz="4" w:space="0"/>
                    <w:left w:val="single" w:color="auto" w:sz="4" w:space="0"/>
                    <w:bottom w:val="single" w:color="auto" w:sz="4" w:space="0"/>
                    <w:right w:val="single" w:color="auto" w:sz="4" w:space="0"/>
                  </w:tcBorders>
                  <w:vAlign w:val="center"/>
                </w:tcPr>
                <w:p w14:paraId="43241AFB">
                  <w:pPr>
                    <w:pStyle w:val="45"/>
                    <w:ind w:firstLine="0"/>
                  </w:pPr>
                  <w:r>
                    <w:rPr>
                      <w:rFonts w:hint="eastAsia"/>
                    </w:rPr>
                    <w:t>沿河新建踏步13座，新建河堤每200m设踏步一座，主要布置于耕地分布区及百姓居住区。踏步采用C20进行衬砌。</w:t>
                  </w:r>
                </w:p>
              </w:tc>
              <w:tc>
                <w:tcPr>
                  <w:tcW w:w="322" w:type="pct"/>
                  <w:tcBorders>
                    <w:top w:val="single" w:color="auto" w:sz="4" w:space="0"/>
                    <w:left w:val="single" w:color="auto" w:sz="4" w:space="0"/>
                    <w:bottom w:val="single" w:color="auto" w:sz="4" w:space="0"/>
                    <w:right w:val="single" w:color="auto" w:sz="4" w:space="0"/>
                  </w:tcBorders>
                  <w:vAlign w:val="center"/>
                </w:tcPr>
                <w:p w14:paraId="31CBEBFB">
                  <w:pPr>
                    <w:pStyle w:val="45"/>
                    <w:ind w:firstLine="0"/>
                  </w:pPr>
                  <w:r>
                    <w:rPr>
                      <w:rFonts w:hint="eastAsia"/>
                    </w:rPr>
                    <w:t>新建</w:t>
                  </w:r>
                </w:p>
              </w:tc>
            </w:tr>
            <w:tr w14:paraId="7711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1F0DD7F4">
                  <w:pPr>
                    <w:pStyle w:val="45"/>
                    <w:ind w:firstLine="0"/>
                  </w:pPr>
                </w:p>
              </w:tc>
              <w:tc>
                <w:tcPr>
                  <w:tcW w:w="277" w:type="pct"/>
                  <w:vMerge w:val="continue"/>
                  <w:tcBorders>
                    <w:left w:val="single" w:color="auto" w:sz="4" w:space="0"/>
                    <w:right w:val="single" w:color="auto" w:sz="4" w:space="0"/>
                  </w:tcBorders>
                  <w:vAlign w:val="center"/>
                </w:tcPr>
                <w:p w14:paraId="77A2AEF5">
                  <w:pPr>
                    <w:pStyle w:val="45"/>
                    <w:ind w:firstLine="0"/>
                  </w:pPr>
                </w:p>
              </w:tc>
              <w:tc>
                <w:tcPr>
                  <w:tcW w:w="648" w:type="pct"/>
                  <w:gridSpan w:val="2"/>
                  <w:vMerge w:val="continue"/>
                  <w:tcBorders>
                    <w:left w:val="single" w:color="auto" w:sz="4" w:space="0"/>
                    <w:right w:val="single" w:color="auto" w:sz="4" w:space="0"/>
                  </w:tcBorders>
                  <w:vAlign w:val="center"/>
                </w:tcPr>
                <w:p w14:paraId="56BE1F71">
                  <w:pPr>
                    <w:pStyle w:val="45"/>
                    <w:ind w:firstLine="0"/>
                  </w:pPr>
                </w:p>
              </w:tc>
              <w:tc>
                <w:tcPr>
                  <w:tcW w:w="417" w:type="pct"/>
                  <w:tcBorders>
                    <w:top w:val="single" w:color="auto" w:sz="4" w:space="0"/>
                    <w:left w:val="single" w:color="auto" w:sz="4" w:space="0"/>
                    <w:bottom w:val="single" w:color="auto" w:sz="4" w:space="0"/>
                    <w:right w:val="single" w:color="auto" w:sz="4" w:space="0"/>
                  </w:tcBorders>
                  <w:vAlign w:val="center"/>
                </w:tcPr>
                <w:p w14:paraId="7AC70308">
                  <w:pPr>
                    <w:pStyle w:val="45"/>
                    <w:ind w:firstLine="0"/>
                  </w:pPr>
                  <w:r>
                    <w:rPr>
                      <w:rFonts w:hint="eastAsia"/>
                    </w:rPr>
                    <w:t>排洪（涝）口</w:t>
                  </w:r>
                  <w:r>
                    <w:t xml:space="preserve"> </w:t>
                  </w:r>
                </w:p>
              </w:tc>
              <w:tc>
                <w:tcPr>
                  <w:tcW w:w="3104" w:type="pct"/>
                  <w:tcBorders>
                    <w:top w:val="single" w:color="auto" w:sz="4" w:space="0"/>
                    <w:left w:val="single" w:color="auto" w:sz="4" w:space="0"/>
                    <w:bottom w:val="single" w:color="auto" w:sz="4" w:space="0"/>
                    <w:right w:val="single" w:color="auto" w:sz="4" w:space="0"/>
                  </w:tcBorders>
                  <w:vAlign w:val="center"/>
                </w:tcPr>
                <w:p w14:paraId="1CC09E72">
                  <w:pPr>
                    <w:pStyle w:val="45"/>
                    <w:ind w:firstLine="0"/>
                  </w:pPr>
                  <w:r>
                    <w:rPr>
                      <w:rFonts w:hint="eastAsia"/>
                    </w:rPr>
                    <w:t>新建排洪（涝）口6座，项目在沟箐与排灌渠交汇处预留排洪涵，在现状河堤排洪口位置预留排涝口，在河堤两岸农田集中分布位置新建排涝涵管，本段预留位置为排灌渠里程</w:t>
                  </w:r>
                  <w:r>
                    <w:t>k0+347.12</w:t>
                  </w:r>
                  <w:r>
                    <w:rPr>
                      <w:rFonts w:hint="eastAsia"/>
                    </w:rPr>
                    <w:t>、</w:t>
                  </w:r>
                  <w:r>
                    <w:t>k0+838.37</w:t>
                  </w:r>
                  <w:r>
                    <w:rPr>
                      <w:rFonts w:hint="eastAsia"/>
                    </w:rPr>
                    <w:t>、</w:t>
                  </w:r>
                  <w:r>
                    <w:t>k1+280.59</w:t>
                  </w:r>
                  <w:r>
                    <w:rPr>
                      <w:rFonts w:hint="eastAsia"/>
                    </w:rPr>
                    <w:t>左岸，</w:t>
                  </w:r>
                  <w:r>
                    <w:t>k0+297.66</w:t>
                  </w:r>
                  <w:r>
                    <w:rPr>
                      <w:rFonts w:hint="eastAsia"/>
                    </w:rPr>
                    <w:t>、</w:t>
                  </w:r>
                  <w:r>
                    <w:t>K0+638.65</w:t>
                  </w:r>
                  <w:r>
                    <w:rPr>
                      <w:rFonts w:hint="eastAsia"/>
                    </w:rPr>
                    <w:t>、</w:t>
                  </w:r>
                  <w:r>
                    <w:t>K1+116.81</w:t>
                  </w:r>
                  <w:r>
                    <w:rPr>
                      <w:rFonts w:hint="eastAsia"/>
                    </w:rPr>
                    <w:t>右岸处。在排洪（涝）口下部、挡墙基础前面设置 M7.5浆砌石护坦，护坦长2.0m，宽2.0m，底板厚1.0m。</w:t>
                  </w:r>
                </w:p>
              </w:tc>
              <w:tc>
                <w:tcPr>
                  <w:tcW w:w="322" w:type="pct"/>
                  <w:tcBorders>
                    <w:top w:val="single" w:color="auto" w:sz="4" w:space="0"/>
                    <w:left w:val="single" w:color="auto" w:sz="4" w:space="0"/>
                    <w:bottom w:val="single" w:color="auto" w:sz="4" w:space="0"/>
                    <w:right w:val="single" w:color="auto" w:sz="4" w:space="0"/>
                  </w:tcBorders>
                  <w:vAlign w:val="center"/>
                </w:tcPr>
                <w:p w14:paraId="68123F3D">
                  <w:pPr>
                    <w:pStyle w:val="45"/>
                    <w:ind w:firstLine="0"/>
                  </w:pPr>
                  <w:r>
                    <w:rPr>
                      <w:rFonts w:hint="eastAsia"/>
                    </w:rPr>
                    <w:t>新建</w:t>
                  </w:r>
                </w:p>
              </w:tc>
            </w:tr>
            <w:tr w14:paraId="06FC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24FC3C11">
                  <w:pPr>
                    <w:pStyle w:val="45"/>
                    <w:ind w:firstLine="0"/>
                  </w:pPr>
                </w:p>
              </w:tc>
              <w:tc>
                <w:tcPr>
                  <w:tcW w:w="277" w:type="pct"/>
                  <w:vMerge w:val="continue"/>
                  <w:tcBorders>
                    <w:left w:val="single" w:color="auto" w:sz="4" w:space="0"/>
                    <w:right w:val="single" w:color="auto" w:sz="4" w:space="0"/>
                  </w:tcBorders>
                  <w:vAlign w:val="center"/>
                </w:tcPr>
                <w:p w14:paraId="35A6D8EC">
                  <w:pPr>
                    <w:pStyle w:val="45"/>
                    <w:ind w:firstLine="0"/>
                  </w:pPr>
                </w:p>
              </w:tc>
              <w:tc>
                <w:tcPr>
                  <w:tcW w:w="648" w:type="pct"/>
                  <w:gridSpan w:val="2"/>
                  <w:vMerge w:val="continue"/>
                  <w:tcBorders>
                    <w:left w:val="single" w:color="auto" w:sz="4" w:space="0"/>
                    <w:right w:val="single" w:color="auto" w:sz="4" w:space="0"/>
                  </w:tcBorders>
                  <w:vAlign w:val="center"/>
                </w:tcPr>
                <w:p w14:paraId="650EDBB2">
                  <w:pPr>
                    <w:pStyle w:val="45"/>
                    <w:ind w:firstLine="0"/>
                  </w:pPr>
                </w:p>
              </w:tc>
              <w:tc>
                <w:tcPr>
                  <w:tcW w:w="417" w:type="pct"/>
                  <w:tcBorders>
                    <w:top w:val="single" w:color="auto" w:sz="4" w:space="0"/>
                    <w:left w:val="single" w:color="auto" w:sz="4" w:space="0"/>
                    <w:bottom w:val="single" w:color="auto" w:sz="4" w:space="0"/>
                    <w:right w:val="single" w:color="auto" w:sz="4" w:space="0"/>
                  </w:tcBorders>
                  <w:vAlign w:val="center"/>
                </w:tcPr>
                <w:p w14:paraId="2A214729">
                  <w:pPr>
                    <w:pStyle w:val="45"/>
                    <w:ind w:firstLine="0"/>
                  </w:pPr>
                  <w:r>
                    <w:rPr>
                      <w:rFonts w:hint="eastAsia"/>
                    </w:rPr>
                    <w:t>节制闸</w:t>
                  </w:r>
                  <w:r>
                    <w:t xml:space="preserve"> </w:t>
                  </w:r>
                </w:p>
              </w:tc>
              <w:tc>
                <w:tcPr>
                  <w:tcW w:w="3104" w:type="pct"/>
                  <w:tcBorders>
                    <w:top w:val="single" w:color="auto" w:sz="4" w:space="0"/>
                    <w:left w:val="single" w:color="auto" w:sz="4" w:space="0"/>
                    <w:bottom w:val="single" w:color="auto" w:sz="4" w:space="0"/>
                    <w:right w:val="single" w:color="auto" w:sz="4" w:space="0"/>
                  </w:tcBorders>
                  <w:vAlign w:val="center"/>
                </w:tcPr>
                <w:p w14:paraId="7F1FD717">
                  <w:pPr>
                    <w:pStyle w:val="45"/>
                    <w:ind w:firstLine="0"/>
                  </w:pPr>
                  <w:r>
                    <w:rPr>
                      <w:rFonts w:hint="eastAsia"/>
                    </w:rPr>
                    <w:t>节制闸位于子午中干渠里程 K1+017.68处，主要由闸墩、闸门、启闭设施组成。节制闸为三孔开敞式闸，单孔净宽2.5m，闸墩高2.8，设2.5×2.0m 闸门3道，启闭设施为槽钢焊接简易闭设备。</w:t>
                  </w:r>
                </w:p>
              </w:tc>
              <w:tc>
                <w:tcPr>
                  <w:tcW w:w="322" w:type="pct"/>
                  <w:tcBorders>
                    <w:top w:val="single" w:color="auto" w:sz="4" w:space="0"/>
                    <w:left w:val="single" w:color="auto" w:sz="4" w:space="0"/>
                    <w:bottom w:val="single" w:color="auto" w:sz="4" w:space="0"/>
                    <w:right w:val="single" w:color="auto" w:sz="4" w:space="0"/>
                  </w:tcBorders>
                  <w:vAlign w:val="center"/>
                </w:tcPr>
                <w:p w14:paraId="1F29E454">
                  <w:pPr>
                    <w:pStyle w:val="45"/>
                    <w:ind w:firstLine="0"/>
                  </w:pPr>
                  <w:r>
                    <w:rPr>
                      <w:rFonts w:hint="eastAsia"/>
                    </w:rPr>
                    <w:t>依托现有</w:t>
                  </w:r>
                </w:p>
              </w:tc>
            </w:tr>
            <w:tr w14:paraId="2B89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9" w:type="pct"/>
                  <w:vMerge w:val="continue"/>
                  <w:tcBorders>
                    <w:left w:val="single" w:color="auto" w:sz="4" w:space="0"/>
                    <w:right w:val="single" w:color="auto" w:sz="4" w:space="0"/>
                  </w:tcBorders>
                  <w:vAlign w:val="center"/>
                </w:tcPr>
                <w:p w14:paraId="1E7E7BD9">
                  <w:pPr>
                    <w:pStyle w:val="45"/>
                    <w:ind w:firstLine="0"/>
                  </w:pPr>
                </w:p>
              </w:tc>
              <w:tc>
                <w:tcPr>
                  <w:tcW w:w="277" w:type="pct"/>
                  <w:vMerge w:val="continue"/>
                  <w:tcBorders>
                    <w:left w:val="single" w:color="auto" w:sz="4" w:space="0"/>
                    <w:right w:val="single" w:color="auto" w:sz="4" w:space="0"/>
                  </w:tcBorders>
                  <w:vAlign w:val="center"/>
                </w:tcPr>
                <w:p w14:paraId="0158D3D2">
                  <w:pPr>
                    <w:pStyle w:val="45"/>
                    <w:ind w:firstLine="0"/>
                  </w:pPr>
                </w:p>
              </w:tc>
              <w:tc>
                <w:tcPr>
                  <w:tcW w:w="648" w:type="pct"/>
                  <w:gridSpan w:val="2"/>
                  <w:vMerge w:val="restart"/>
                  <w:tcBorders>
                    <w:left w:val="single" w:color="auto" w:sz="4" w:space="0"/>
                    <w:right w:val="single" w:color="auto" w:sz="4" w:space="0"/>
                  </w:tcBorders>
                  <w:vAlign w:val="center"/>
                </w:tcPr>
                <w:p w14:paraId="4D79615A">
                  <w:pPr>
                    <w:pStyle w:val="45"/>
                    <w:ind w:firstLine="0"/>
                  </w:pPr>
                  <w:r>
                    <w:rPr>
                      <w:rFonts w:hint="eastAsia"/>
                    </w:rPr>
                    <w:t>吃水坝至楚双水库排灌渠</w:t>
                  </w:r>
                </w:p>
              </w:tc>
              <w:tc>
                <w:tcPr>
                  <w:tcW w:w="417" w:type="pct"/>
                  <w:tcBorders>
                    <w:top w:val="single" w:color="auto" w:sz="4" w:space="0"/>
                    <w:left w:val="single" w:color="auto" w:sz="4" w:space="0"/>
                    <w:bottom w:val="single" w:color="auto" w:sz="4" w:space="0"/>
                    <w:right w:val="single" w:color="auto" w:sz="4" w:space="0"/>
                  </w:tcBorders>
                  <w:vAlign w:val="center"/>
                </w:tcPr>
                <w:p w14:paraId="60C89006">
                  <w:pPr>
                    <w:pStyle w:val="45"/>
                    <w:ind w:firstLine="0"/>
                  </w:pPr>
                  <w:r>
                    <w:rPr>
                      <w:rFonts w:hint="eastAsia"/>
                    </w:rPr>
                    <w:t>防洪墙</w:t>
                  </w:r>
                </w:p>
              </w:tc>
              <w:tc>
                <w:tcPr>
                  <w:tcW w:w="3104" w:type="pct"/>
                  <w:tcBorders>
                    <w:top w:val="single" w:color="auto" w:sz="4" w:space="0"/>
                    <w:left w:val="single" w:color="auto" w:sz="4" w:space="0"/>
                    <w:bottom w:val="single" w:color="auto" w:sz="4" w:space="0"/>
                    <w:right w:val="single" w:color="auto" w:sz="4" w:space="0"/>
                  </w:tcBorders>
                  <w:vAlign w:val="center"/>
                </w:tcPr>
                <w:p w14:paraId="6CD1EBA2">
                  <w:pPr>
                    <w:pStyle w:val="45"/>
                    <w:ind w:firstLine="0"/>
                  </w:pPr>
                  <w:r>
                    <w:rPr>
                      <w:rFonts w:hint="eastAsia"/>
                    </w:rPr>
                    <w:t>吃水坝至楚双水库排灌渠采用M7.5浆砌石防洪墙防洪，本段防洪墙墙高最高为2.0m，故取最高防洪墙进行计算，挡墙高2.0m，挡墙基础深1.0m，底宽1.8m，墙趾高1.12m，墙踵长0.5m，高1.0m。</w:t>
                  </w:r>
                </w:p>
              </w:tc>
              <w:tc>
                <w:tcPr>
                  <w:tcW w:w="322" w:type="pct"/>
                  <w:tcBorders>
                    <w:top w:val="single" w:color="auto" w:sz="4" w:space="0"/>
                    <w:left w:val="single" w:color="auto" w:sz="4" w:space="0"/>
                    <w:bottom w:val="single" w:color="auto" w:sz="4" w:space="0"/>
                    <w:right w:val="single" w:color="auto" w:sz="4" w:space="0"/>
                  </w:tcBorders>
                  <w:vAlign w:val="center"/>
                </w:tcPr>
                <w:p w14:paraId="492DBED1">
                  <w:pPr>
                    <w:pStyle w:val="45"/>
                    <w:ind w:firstLine="0"/>
                  </w:pPr>
                  <w:r>
                    <w:rPr>
                      <w:rFonts w:hint="eastAsia"/>
                    </w:rPr>
                    <w:t>新建</w:t>
                  </w:r>
                </w:p>
              </w:tc>
            </w:tr>
            <w:tr w14:paraId="1938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3AA2F19A">
                  <w:pPr>
                    <w:pStyle w:val="45"/>
                    <w:ind w:firstLine="0"/>
                  </w:pPr>
                </w:p>
              </w:tc>
              <w:tc>
                <w:tcPr>
                  <w:tcW w:w="277" w:type="pct"/>
                  <w:vMerge w:val="continue"/>
                  <w:tcBorders>
                    <w:left w:val="single" w:color="auto" w:sz="4" w:space="0"/>
                    <w:right w:val="single" w:color="auto" w:sz="4" w:space="0"/>
                  </w:tcBorders>
                  <w:vAlign w:val="center"/>
                </w:tcPr>
                <w:p w14:paraId="2E1221FB">
                  <w:pPr>
                    <w:pStyle w:val="45"/>
                    <w:ind w:firstLine="0"/>
                  </w:pPr>
                </w:p>
              </w:tc>
              <w:tc>
                <w:tcPr>
                  <w:tcW w:w="648" w:type="pct"/>
                  <w:gridSpan w:val="2"/>
                  <w:vMerge w:val="continue"/>
                  <w:tcBorders>
                    <w:left w:val="single" w:color="auto" w:sz="4" w:space="0"/>
                    <w:right w:val="single" w:color="auto" w:sz="4" w:space="0"/>
                  </w:tcBorders>
                  <w:vAlign w:val="center"/>
                </w:tcPr>
                <w:p w14:paraId="3DA15710">
                  <w:pPr>
                    <w:pStyle w:val="45"/>
                    <w:ind w:firstLine="0"/>
                  </w:pPr>
                </w:p>
              </w:tc>
              <w:tc>
                <w:tcPr>
                  <w:tcW w:w="417" w:type="pct"/>
                  <w:tcBorders>
                    <w:top w:val="single" w:color="auto" w:sz="4" w:space="0"/>
                    <w:left w:val="single" w:color="auto" w:sz="4" w:space="0"/>
                    <w:bottom w:val="single" w:color="auto" w:sz="4" w:space="0"/>
                    <w:right w:val="single" w:color="auto" w:sz="4" w:space="0"/>
                  </w:tcBorders>
                  <w:vAlign w:val="center"/>
                </w:tcPr>
                <w:p w14:paraId="688B02DC">
                  <w:pPr>
                    <w:pStyle w:val="45"/>
                    <w:ind w:firstLine="0"/>
                  </w:pPr>
                  <w:r>
                    <w:rPr>
                      <w:rFonts w:hint="eastAsia"/>
                    </w:rPr>
                    <w:t>农用桥</w:t>
                  </w:r>
                </w:p>
              </w:tc>
              <w:tc>
                <w:tcPr>
                  <w:tcW w:w="3104" w:type="pct"/>
                  <w:tcBorders>
                    <w:top w:val="single" w:color="auto" w:sz="4" w:space="0"/>
                    <w:left w:val="single" w:color="auto" w:sz="4" w:space="0"/>
                    <w:bottom w:val="single" w:color="auto" w:sz="4" w:space="0"/>
                    <w:right w:val="single" w:color="auto" w:sz="4" w:space="0"/>
                  </w:tcBorders>
                  <w:vAlign w:val="center"/>
                </w:tcPr>
                <w:p w14:paraId="7F6E0C88">
                  <w:pPr>
                    <w:pStyle w:val="45"/>
                    <w:ind w:firstLine="0"/>
                  </w:pPr>
                  <w:r>
                    <w:rPr>
                      <w:rFonts w:hint="eastAsia"/>
                    </w:rPr>
                    <w:t>项目对现有1座农用桥（里程 K0+926.00处）进行拆除重建。重建后的农用桥为单跨结构，跨度5.30m，净高2.0m，桥宽4.0m，采用C30钢筋砼衬砌，厚度为0.4m，边墩采用M7.5浆砌石浇筑，桥头设C30钢筋砼桥台，并设2cm伸缩缝。农用桥设钢管焊接栏杆，高1.1m。</w:t>
                  </w:r>
                </w:p>
              </w:tc>
              <w:tc>
                <w:tcPr>
                  <w:tcW w:w="322" w:type="pct"/>
                  <w:tcBorders>
                    <w:top w:val="single" w:color="auto" w:sz="4" w:space="0"/>
                    <w:left w:val="single" w:color="auto" w:sz="4" w:space="0"/>
                    <w:bottom w:val="single" w:color="auto" w:sz="4" w:space="0"/>
                    <w:right w:val="single" w:color="auto" w:sz="4" w:space="0"/>
                  </w:tcBorders>
                  <w:vAlign w:val="center"/>
                </w:tcPr>
                <w:p w14:paraId="63E6FAE8">
                  <w:pPr>
                    <w:pStyle w:val="45"/>
                    <w:ind w:firstLine="0"/>
                  </w:pPr>
                  <w:r>
                    <w:rPr>
                      <w:rFonts w:hint="eastAsia"/>
                    </w:rPr>
                    <w:t>现有拆除重建</w:t>
                  </w:r>
                </w:p>
              </w:tc>
            </w:tr>
            <w:tr w14:paraId="1C4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5D4A7EB3">
                  <w:pPr>
                    <w:pStyle w:val="45"/>
                    <w:ind w:firstLine="0"/>
                  </w:pPr>
                </w:p>
              </w:tc>
              <w:tc>
                <w:tcPr>
                  <w:tcW w:w="277" w:type="pct"/>
                  <w:vMerge w:val="continue"/>
                  <w:tcBorders>
                    <w:left w:val="single" w:color="auto" w:sz="4" w:space="0"/>
                    <w:right w:val="single" w:color="auto" w:sz="4" w:space="0"/>
                  </w:tcBorders>
                  <w:vAlign w:val="center"/>
                </w:tcPr>
                <w:p w14:paraId="7571EB8F">
                  <w:pPr>
                    <w:pStyle w:val="45"/>
                    <w:ind w:firstLine="0"/>
                  </w:pPr>
                </w:p>
              </w:tc>
              <w:tc>
                <w:tcPr>
                  <w:tcW w:w="648" w:type="pct"/>
                  <w:gridSpan w:val="2"/>
                  <w:vMerge w:val="continue"/>
                  <w:tcBorders>
                    <w:left w:val="single" w:color="auto" w:sz="4" w:space="0"/>
                    <w:right w:val="single" w:color="auto" w:sz="4" w:space="0"/>
                  </w:tcBorders>
                  <w:vAlign w:val="center"/>
                </w:tcPr>
                <w:p w14:paraId="270F2EE4">
                  <w:pPr>
                    <w:pStyle w:val="45"/>
                    <w:ind w:firstLine="0"/>
                  </w:pPr>
                </w:p>
              </w:tc>
              <w:tc>
                <w:tcPr>
                  <w:tcW w:w="417" w:type="pct"/>
                  <w:tcBorders>
                    <w:top w:val="single" w:color="auto" w:sz="4" w:space="0"/>
                    <w:left w:val="single" w:color="auto" w:sz="4" w:space="0"/>
                    <w:bottom w:val="single" w:color="auto" w:sz="4" w:space="0"/>
                    <w:right w:val="single" w:color="auto" w:sz="4" w:space="0"/>
                  </w:tcBorders>
                  <w:vAlign w:val="center"/>
                </w:tcPr>
                <w:p w14:paraId="2F071596">
                  <w:pPr>
                    <w:pStyle w:val="45"/>
                    <w:ind w:firstLine="0"/>
                  </w:pPr>
                  <w:r>
                    <w:rPr>
                      <w:rFonts w:hint="eastAsia"/>
                    </w:rPr>
                    <w:t>人行桥</w:t>
                  </w:r>
                </w:p>
              </w:tc>
              <w:tc>
                <w:tcPr>
                  <w:tcW w:w="3104" w:type="pct"/>
                  <w:tcBorders>
                    <w:top w:val="single" w:color="auto" w:sz="4" w:space="0"/>
                    <w:left w:val="single" w:color="auto" w:sz="4" w:space="0"/>
                    <w:bottom w:val="single" w:color="auto" w:sz="4" w:space="0"/>
                    <w:right w:val="single" w:color="auto" w:sz="4" w:space="0"/>
                  </w:tcBorders>
                  <w:vAlign w:val="center"/>
                </w:tcPr>
                <w:p w14:paraId="4F25677E">
                  <w:pPr>
                    <w:pStyle w:val="45"/>
                    <w:ind w:firstLine="0"/>
                  </w:pPr>
                  <w:r>
                    <w:rPr>
                      <w:rFonts w:hint="eastAsia"/>
                    </w:rPr>
                    <w:t>项目对3座简易人行桥（里程K0+540.00、K0+750.00、K1+190.00 处）进行拆除重建。拆除重建后的1#人行桥（里程K0+540.00处），2#人行桥（里程K0+750.00处），2#人行桥（里程K1+190.00处）均为单跨结构，跨度4.1m，净高 1.7m，桥宽2.0m，采用C25钢筋砼衬砌，厚度为0.3m，边墩采用M7.5浆砌石浇筑，桥头设C25砼桥台，并设2cm伸缩缝。人行桥设钢管焊接栏杆，高1.1m。</w:t>
                  </w:r>
                </w:p>
              </w:tc>
              <w:tc>
                <w:tcPr>
                  <w:tcW w:w="322" w:type="pct"/>
                  <w:tcBorders>
                    <w:top w:val="single" w:color="auto" w:sz="4" w:space="0"/>
                    <w:left w:val="single" w:color="auto" w:sz="4" w:space="0"/>
                    <w:bottom w:val="single" w:color="auto" w:sz="4" w:space="0"/>
                    <w:right w:val="single" w:color="auto" w:sz="4" w:space="0"/>
                  </w:tcBorders>
                  <w:vAlign w:val="center"/>
                </w:tcPr>
                <w:p w14:paraId="7CC9855C">
                  <w:pPr>
                    <w:pStyle w:val="45"/>
                    <w:ind w:firstLine="0"/>
                  </w:pPr>
                  <w:r>
                    <w:rPr>
                      <w:rFonts w:hint="eastAsia"/>
                    </w:rPr>
                    <w:t>现有拆除重建</w:t>
                  </w:r>
                </w:p>
              </w:tc>
            </w:tr>
            <w:tr w14:paraId="0486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1A69A839">
                  <w:pPr>
                    <w:pStyle w:val="45"/>
                    <w:ind w:firstLine="0"/>
                  </w:pPr>
                </w:p>
              </w:tc>
              <w:tc>
                <w:tcPr>
                  <w:tcW w:w="277" w:type="pct"/>
                  <w:vMerge w:val="continue"/>
                  <w:tcBorders>
                    <w:left w:val="single" w:color="auto" w:sz="4" w:space="0"/>
                    <w:right w:val="single" w:color="auto" w:sz="4" w:space="0"/>
                  </w:tcBorders>
                  <w:vAlign w:val="center"/>
                </w:tcPr>
                <w:p w14:paraId="53AB2DB5">
                  <w:pPr>
                    <w:pStyle w:val="45"/>
                    <w:ind w:firstLine="0"/>
                  </w:pPr>
                </w:p>
              </w:tc>
              <w:tc>
                <w:tcPr>
                  <w:tcW w:w="648" w:type="pct"/>
                  <w:gridSpan w:val="2"/>
                  <w:vMerge w:val="continue"/>
                  <w:tcBorders>
                    <w:left w:val="single" w:color="auto" w:sz="4" w:space="0"/>
                    <w:right w:val="single" w:color="auto" w:sz="4" w:space="0"/>
                  </w:tcBorders>
                  <w:vAlign w:val="center"/>
                </w:tcPr>
                <w:p w14:paraId="2294CFE2">
                  <w:pPr>
                    <w:pStyle w:val="45"/>
                    <w:ind w:firstLine="0"/>
                  </w:pPr>
                </w:p>
              </w:tc>
              <w:tc>
                <w:tcPr>
                  <w:tcW w:w="417" w:type="pct"/>
                  <w:tcBorders>
                    <w:top w:val="single" w:color="auto" w:sz="4" w:space="0"/>
                    <w:left w:val="single" w:color="auto" w:sz="4" w:space="0"/>
                    <w:bottom w:val="single" w:color="auto" w:sz="4" w:space="0"/>
                    <w:right w:val="single" w:color="auto" w:sz="4" w:space="0"/>
                  </w:tcBorders>
                  <w:vAlign w:val="center"/>
                </w:tcPr>
                <w:p w14:paraId="5A59A06B">
                  <w:pPr>
                    <w:pStyle w:val="45"/>
                    <w:ind w:firstLine="0"/>
                  </w:pPr>
                  <w:r>
                    <w:rPr>
                      <w:rFonts w:hint="eastAsia"/>
                    </w:rPr>
                    <w:t>踏步</w:t>
                  </w:r>
                  <w:r>
                    <w:t xml:space="preserve"> </w:t>
                  </w:r>
                </w:p>
              </w:tc>
              <w:tc>
                <w:tcPr>
                  <w:tcW w:w="3104" w:type="pct"/>
                  <w:tcBorders>
                    <w:top w:val="single" w:color="auto" w:sz="4" w:space="0"/>
                    <w:left w:val="single" w:color="auto" w:sz="4" w:space="0"/>
                    <w:bottom w:val="single" w:color="auto" w:sz="4" w:space="0"/>
                    <w:right w:val="single" w:color="auto" w:sz="4" w:space="0"/>
                  </w:tcBorders>
                  <w:vAlign w:val="center"/>
                </w:tcPr>
                <w:p w14:paraId="2400247A">
                  <w:pPr>
                    <w:pStyle w:val="45"/>
                    <w:ind w:firstLine="0"/>
                  </w:pPr>
                  <w:r>
                    <w:rPr>
                      <w:rFonts w:hint="eastAsia"/>
                    </w:rPr>
                    <w:t>沿河新建踏步12座，新建河堤每200m设踏步一座，主要布置于耕地分布区及百姓居住区。踏步采用C20混凝土进行衬砌</w:t>
                  </w:r>
                </w:p>
              </w:tc>
              <w:tc>
                <w:tcPr>
                  <w:tcW w:w="322" w:type="pct"/>
                  <w:tcBorders>
                    <w:top w:val="single" w:color="auto" w:sz="4" w:space="0"/>
                    <w:left w:val="single" w:color="auto" w:sz="4" w:space="0"/>
                    <w:bottom w:val="single" w:color="auto" w:sz="4" w:space="0"/>
                    <w:right w:val="single" w:color="auto" w:sz="4" w:space="0"/>
                  </w:tcBorders>
                  <w:vAlign w:val="center"/>
                </w:tcPr>
                <w:p w14:paraId="1C2F2BEC">
                  <w:pPr>
                    <w:pStyle w:val="45"/>
                    <w:ind w:firstLine="0"/>
                  </w:pPr>
                  <w:r>
                    <w:rPr>
                      <w:rFonts w:hint="eastAsia"/>
                    </w:rPr>
                    <w:t>新建</w:t>
                  </w:r>
                </w:p>
              </w:tc>
            </w:tr>
            <w:tr w14:paraId="726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tcBorders>
                    <w:left w:val="single" w:color="auto" w:sz="4" w:space="0"/>
                    <w:right w:val="single" w:color="auto" w:sz="4" w:space="0"/>
                  </w:tcBorders>
                  <w:vAlign w:val="center"/>
                </w:tcPr>
                <w:p w14:paraId="795E6837">
                  <w:pPr>
                    <w:pStyle w:val="45"/>
                    <w:ind w:firstLine="0"/>
                  </w:pPr>
                </w:p>
              </w:tc>
              <w:tc>
                <w:tcPr>
                  <w:tcW w:w="277" w:type="pct"/>
                  <w:vMerge w:val="continue"/>
                  <w:tcBorders>
                    <w:left w:val="single" w:color="auto" w:sz="4" w:space="0"/>
                    <w:right w:val="single" w:color="auto" w:sz="4" w:space="0"/>
                  </w:tcBorders>
                  <w:vAlign w:val="center"/>
                </w:tcPr>
                <w:p w14:paraId="71302AF4">
                  <w:pPr>
                    <w:pStyle w:val="45"/>
                    <w:ind w:firstLine="0"/>
                  </w:pPr>
                </w:p>
              </w:tc>
              <w:tc>
                <w:tcPr>
                  <w:tcW w:w="648" w:type="pct"/>
                  <w:gridSpan w:val="2"/>
                  <w:vMerge w:val="continue"/>
                  <w:tcBorders>
                    <w:left w:val="single" w:color="auto" w:sz="4" w:space="0"/>
                    <w:right w:val="single" w:color="auto" w:sz="4" w:space="0"/>
                  </w:tcBorders>
                  <w:vAlign w:val="center"/>
                </w:tcPr>
                <w:p w14:paraId="378547B8">
                  <w:pPr>
                    <w:pStyle w:val="45"/>
                    <w:ind w:firstLine="0"/>
                  </w:pPr>
                </w:p>
              </w:tc>
              <w:tc>
                <w:tcPr>
                  <w:tcW w:w="417" w:type="pct"/>
                  <w:tcBorders>
                    <w:top w:val="single" w:color="auto" w:sz="4" w:space="0"/>
                    <w:left w:val="single" w:color="auto" w:sz="4" w:space="0"/>
                    <w:bottom w:val="single" w:color="auto" w:sz="4" w:space="0"/>
                    <w:right w:val="single" w:color="auto" w:sz="4" w:space="0"/>
                  </w:tcBorders>
                  <w:vAlign w:val="center"/>
                </w:tcPr>
                <w:p w14:paraId="110239B0">
                  <w:pPr>
                    <w:pStyle w:val="45"/>
                    <w:ind w:firstLine="0"/>
                  </w:pPr>
                  <w:r>
                    <w:rPr>
                      <w:rFonts w:hint="eastAsia"/>
                    </w:rPr>
                    <w:t>排洪（涝）口</w:t>
                  </w:r>
                  <w:r>
                    <w:t xml:space="preserve"> </w:t>
                  </w:r>
                </w:p>
              </w:tc>
              <w:tc>
                <w:tcPr>
                  <w:tcW w:w="3104" w:type="pct"/>
                  <w:tcBorders>
                    <w:top w:val="single" w:color="auto" w:sz="4" w:space="0"/>
                    <w:left w:val="single" w:color="auto" w:sz="4" w:space="0"/>
                    <w:bottom w:val="single" w:color="auto" w:sz="4" w:space="0"/>
                    <w:right w:val="single" w:color="auto" w:sz="4" w:space="0"/>
                  </w:tcBorders>
                  <w:vAlign w:val="center"/>
                </w:tcPr>
                <w:p w14:paraId="03D586C8">
                  <w:pPr>
                    <w:pStyle w:val="45"/>
                    <w:ind w:firstLine="0"/>
                  </w:pPr>
                  <w:r>
                    <w:rPr>
                      <w:rFonts w:hint="eastAsia"/>
                    </w:rPr>
                    <w:t>新建6座排洪（涝）口，项目在沟箐与排灌渠交汇处预留排洪涵，在现状河堤排洪口位置预留排涝口，在河堤两岸农田集中分布位置新建排涝涵管。本段预留位置为排灌渠里程K0+180.00、K0+351.00左岸，K0+460.00、K0+740.00、K0+785.00、K1+220.00右岸处。在排洪（涝）口下部、挡墙基础前面设置M7.5浆砌石护坦，护坦长2.0m，宽2.0m，底板厚1.0m。</w:t>
                  </w:r>
                </w:p>
              </w:tc>
              <w:tc>
                <w:tcPr>
                  <w:tcW w:w="322" w:type="pct"/>
                  <w:tcBorders>
                    <w:top w:val="single" w:color="auto" w:sz="4" w:space="0"/>
                    <w:left w:val="single" w:color="auto" w:sz="4" w:space="0"/>
                    <w:bottom w:val="single" w:color="auto" w:sz="4" w:space="0"/>
                    <w:right w:val="single" w:color="auto" w:sz="4" w:space="0"/>
                  </w:tcBorders>
                  <w:vAlign w:val="center"/>
                </w:tcPr>
                <w:p w14:paraId="4AB8A3B4">
                  <w:pPr>
                    <w:pStyle w:val="45"/>
                    <w:ind w:firstLine="0"/>
                  </w:pPr>
                  <w:r>
                    <w:rPr>
                      <w:rFonts w:hint="eastAsia"/>
                    </w:rPr>
                    <w:t>新建</w:t>
                  </w:r>
                </w:p>
              </w:tc>
            </w:tr>
            <w:tr w14:paraId="4EEC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3265D286">
                  <w:pPr>
                    <w:pStyle w:val="45"/>
                    <w:ind w:firstLine="0"/>
                  </w:pPr>
                </w:p>
              </w:tc>
              <w:tc>
                <w:tcPr>
                  <w:tcW w:w="277" w:type="pct"/>
                  <w:vMerge w:val="continue"/>
                  <w:tcBorders>
                    <w:left w:val="single" w:color="auto" w:sz="4" w:space="0"/>
                    <w:right w:val="single" w:color="auto" w:sz="4" w:space="0"/>
                  </w:tcBorders>
                  <w:vAlign w:val="center"/>
                </w:tcPr>
                <w:p w14:paraId="7BA937E3">
                  <w:pPr>
                    <w:pStyle w:val="45"/>
                    <w:ind w:firstLine="0"/>
                  </w:pPr>
                </w:p>
              </w:tc>
              <w:tc>
                <w:tcPr>
                  <w:tcW w:w="648" w:type="pct"/>
                  <w:gridSpan w:val="2"/>
                  <w:vMerge w:val="restart"/>
                  <w:tcBorders>
                    <w:top w:val="single" w:color="auto" w:sz="4" w:space="0"/>
                    <w:left w:val="single" w:color="auto" w:sz="4" w:space="0"/>
                    <w:right w:val="single" w:color="auto" w:sz="4" w:space="0"/>
                  </w:tcBorders>
                  <w:vAlign w:val="center"/>
                </w:tcPr>
                <w:p w14:paraId="76C5BA13">
                  <w:pPr>
                    <w:pStyle w:val="45"/>
                    <w:ind w:firstLine="0"/>
                  </w:pPr>
                  <w:r>
                    <w:rPr>
                      <w:rFonts w:hint="eastAsia"/>
                    </w:rPr>
                    <w:t>罗其美排灌渠</w:t>
                  </w:r>
                </w:p>
              </w:tc>
              <w:tc>
                <w:tcPr>
                  <w:tcW w:w="417" w:type="pct"/>
                  <w:tcBorders>
                    <w:top w:val="single" w:color="auto" w:sz="4" w:space="0"/>
                    <w:left w:val="single" w:color="auto" w:sz="4" w:space="0"/>
                    <w:right w:val="single" w:color="auto" w:sz="4" w:space="0"/>
                  </w:tcBorders>
                  <w:vAlign w:val="center"/>
                </w:tcPr>
                <w:p w14:paraId="52A136D7">
                  <w:pPr>
                    <w:pStyle w:val="45"/>
                    <w:ind w:firstLine="0"/>
                  </w:pPr>
                  <w:r>
                    <w:rPr>
                      <w:rFonts w:hint="eastAsia"/>
                    </w:rPr>
                    <w:t>防洪墙</w:t>
                  </w:r>
                </w:p>
              </w:tc>
              <w:tc>
                <w:tcPr>
                  <w:tcW w:w="3104" w:type="pct"/>
                  <w:tcBorders>
                    <w:top w:val="single" w:color="auto" w:sz="4" w:space="0"/>
                    <w:left w:val="single" w:color="auto" w:sz="4" w:space="0"/>
                    <w:right w:val="single" w:color="auto" w:sz="4" w:space="0"/>
                  </w:tcBorders>
                  <w:vAlign w:val="center"/>
                </w:tcPr>
                <w:p w14:paraId="4BA63306">
                  <w:pPr>
                    <w:pStyle w:val="45"/>
                    <w:ind w:firstLine="0"/>
                  </w:pPr>
                  <w:r>
                    <w:rPr>
                      <w:rFonts w:hint="eastAsia"/>
                    </w:rPr>
                    <w:t>罗其美排灌渠采用M7.5浆砌石防洪墙防洪，本段防洪墙墙高最高2.5m，故按最高段防洪墙进行计算，挡墙高2.50m，挡墙基础深1.0m，底宽2.0m，墙趾长0.4m，高1.0m，墙踵长0.4m，高1.0m。</w:t>
                  </w:r>
                </w:p>
              </w:tc>
              <w:tc>
                <w:tcPr>
                  <w:tcW w:w="322" w:type="pct"/>
                  <w:tcBorders>
                    <w:top w:val="single" w:color="auto" w:sz="4" w:space="0"/>
                    <w:left w:val="single" w:color="auto" w:sz="4" w:space="0"/>
                    <w:right w:val="single" w:color="auto" w:sz="4" w:space="0"/>
                  </w:tcBorders>
                  <w:vAlign w:val="center"/>
                </w:tcPr>
                <w:p w14:paraId="04C87005">
                  <w:pPr>
                    <w:pStyle w:val="45"/>
                    <w:ind w:firstLine="0"/>
                  </w:pPr>
                  <w:r>
                    <w:rPr>
                      <w:rFonts w:hint="eastAsia"/>
                    </w:rPr>
                    <w:t>新建</w:t>
                  </w:r>
                </w:p>
              </w:tc>
            </w:tr>
            <w:tr w14:paraId="0E97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0E13AEE0">
                  <w:pPr>
                    <w:pStyle w:val="45"/>
                    <w:ind w:firstLine="0"/>
                  </w:pPr>
                </w:p>
              </w:tc>
              <w:tc>
                <w:tcPr>
                  <w:tcW w:w="277" w:type="pct"/>
                  <w:vMerge w:val="continue"/>
                  <w:tcBorders>
                    <w:left w:val="single" w:color="auto" w:sz="4" w:space="0"/>
                    <w:right w:val="single" w:color="auto" w:sz="4" w:space="0"/>
                  </w:tcBorders>
                  <w:vAlign w:val="center"/>
                </w:tcPr>
                <w:p w14:paraId="2B629E9E">
                  <w:pPr>
                    <w:pStyle w:val="45"/>
                    <w:ind w:firstLine="0"/>
                  </w:pPr>
                </w:p>
              </w:tc>
              <w:tc>
                <w:tcPr>
                  <w:tcW w:w="648" w:type="pct"/>
                  <w:gridSpan w:val="2"/>
                  <w:vMerge w:val="continue"/>
                  <w:tcBorders>
                    <w:left w:val="single" w:color="auto" w:sz="4" w:space="0"/>
                    <w:right w:val="single" w:color="auto" w:sz="4" w:space="0"/>
                  </w:tcBorders>
                  <w:vAlign w:val="center"/>
                </w:tcPr>
                <w:p w14:paraId="30D8F73D">
                  <w:pPr>
                    <w:pStyle w:val="45"/>
                    <w:ind w:firstLine="0"/>
                  </w:pPr>
                </w:p>
              </w:tc>
              <w:tc>
                <w:tcPr>
                  <w:tcW w:w="417" w:type="pct"/>
                  <w:vMerge w:val="restart"/>
                  <w:tcBorders>
                    <w:top w:val="single" w:color="auto" w:sz="4" w:space="0"/>
                    <w:left w:val="single" w:color="auto" w:sz="4" w:space="0"/>
                    <w:right w:val="single" w:color="auto" w:sz="4" w:space="0"/>
                  </w:tcBorders>
                  <w:vAlign w:val="center"/>
                </w:tcPr>
                <w:p w14:paraId="6A8B2F2C">
                  <w:pPr>
                    <w:pStyle w:val="45"/>
                    <w:ind w:firstLine="0"/>
                  </w:pPr>
                  <w:r>
                    <w:rPr>
                      <w:rFonts w:hint="eastAsia"/>
                    </w:rPr>
                    <w:t>农用桥</w:t>
                  </w:r>
                </w:p>
              </w:tc>
              <w:tc>
                <w:tcPr>
                  <w:tcW w:w="3104" w:type="pct"/>
                  <w:tcBorders>
                    <w:top w:val="single" w:color="auto" w:sz="4" w:space="0"/>
                    <w:left w:val="single" w:color="auto" w:sz="4" w:space="0"/>
                    <w:right w:val="single" w:color="auto" w:sz="4" w:space="0"/>
                  </w:tcBorders>
                  <w:vAlign w:val="center"/>
                </w:tcPr>
                <w:p w14:paraId="5583676E">
                  <w:pPr>
                    <w:pStyle w:val="45"/>
                    <w:ind w:firstLine="0"/>
                  </w:pPr>
                  <w:r>
                    <w:rPr>
                      <w:rFonts w:hint="eastAsia"/>
                    </w:rPr>
                    <w:t>现有构筑物：罗其美排灌渠现状有跨堤建筑物8件，其中3座农用桥（1#农用桥位于里程K0+100.00处、2#农用桥位于里程K1+732.42处、 3#农用桥位于里程K2+525.30处），3座过水涵洞（1#过水涵洞位于里程 K0+391.98处、2#过水涵洞位于里程 K0+604.00处、3#过水涵洞位于里程 K0+997.00 处），2 座简易人行桥（1#人行桥里程 K0+300.00、K1+291.00 处）。</w:t>
                  </w:r>
                </w:p>
              </w:tc>
              <w:tc>
                <w:tcPr>
                  <w:tcW w:w="322" w:type="pct"/>
                  <w:tcBorders>
                    <w:top w:val="single" w:color="auto" w:sz="4" w:space="0"/>
                    <w:left w:val="single" w:color="auto" w:sz="4" w:space="0"/>
                    <w:right w:val="single" w:color="auto" w:sz="4" w:space="0"/>
                  </w:tcBorders>
                  <w:vAlign w:val="center"/>
                </w:tcPr>
                <w:p w14:paraId="411FDAE1">
                  <w:pPr>
                    <w:pStyle w:val="45"/>
                    <w:ind w:firstLine="0"/>
                  </w:pPr>
                  <w:r>
                    <w:rPr>
                      <w:rFonts w:hint="eastAsia"/>
                    </w:rPr>
                    <w:t>现有1#~3#农用桥沿用</w:t>
                  </w:r>
                </w:p>
              </w:tc>
            </w:tr>
            <w:tr w14:paraId="7184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727C20E3">
                  <w:pPr>
                    <w:pStyle w:val="45"/>
                    <w:ind w:firstLine="0"/>
                  </w:pPr>
                </w:p>
              </w:tc>
              <w:tc>
                <w:tcPr>
                  <w:tcW w:w="277" w:type="pct"/>
                  <w:vMerge w:val="continue"/>
                  <w:tcBorders>
                    <w:left w:val="single" w:color="auto" w:sz="4" w:space="0"/>
                    <w:right w:val="single" w:color="auto" w:sz="4" w:space="0"/>
                  </w:tcBorders>
                  <w:vAlign w:val="center"/>
                </w:tcPr>
                <w:p w14:paraId="0A2D0098">
                  <w:pPr>
                    <w:pStyle w:val="45"/>
                    <w:ind w:firstLine="0"/>
                  </w:pPr>
                </w:p>
              </w:tc>
              <w:tc>
                <w:tcPr>
                  <w:tcW w:w="648" w:type="pct"/>
                  <w:gridSpan w:val="2"/>
                  <w:vMerge w:val="continue"/>
                  <w:tcBorders>
                    <w:left w:val="single" w:color="auto" w:sz="4" w:space="0"/>
                    <w:right w:val="single" w:color="auto" w:sz="4" w:space="0"/>
                  </w:tcBorders>
                  <w:vAlign w:val="center"/>
                </w:tcPr>
                <w:p w14:paraId="082425CB">
                  <w:pPr>
                    <w:pStyle w:val="45"/>
                    <w:ind w:firstLine="0"/>
                  </w:pPr>
                </w:p>
              </w:tc>
              <w:tc>
                <w:tcPr>
                  <w:tcW w:w="417" w:type="pct"/>
                  <w:vMerge w:val="continue"/>
                  <w:tcBorders>
                    <w:left w:val="single" w:color="auto" w:sz="4" w:space="0"/>
                    <w:right w:val="single" w:color="auto" w:sz="4" w:space="0"/>
                  </w:tcBorders>
                  <w:vAlign w:val="center"/>
                </w:tcPr>
                <w:p w14:paraId="0F1BB6FD">
                  <w:pPr>
                    <w:pStyle w:val="45"/>
                    <w:ind w:firstLine="0"/>
                  </w:pPr>
                </w:p>
              </w:tc>
              <w:tc>
                <w:tcPr>
                  <w:tcW w:w="3104" w:type="pct"/>
                  <w:tcBorders>
                    <w:top w:val="single" w:color="auto" w:sz="4" w:space="0"/>
                    <w:left w:val="single" w:color="auto" w:sz="4" w:space="0"/>
                    <w:right w:val="single" w:color="auto" w:sz="4" w:space="0"/>
                  </w:tcBorders>
                  <w:vAlign w:val="center"/>
                </w:tcPr>
                <w:p w14:paraId="145628D6">
                  <w:pPr>
                    <w:pStyle w:val="45"/>
                    <w:ind w:firstLine="0"/>
                  </w:pPr>
                  <w:r>
                    <w:rPr>
                      <w:rFonts w:hint="eastAsia"/>
                    </w:rPr>
                    <w:t>改建3座排水涵管为农用桥（里程K0+391.98、K0+604.00、K0+997.00处）。</w:t>
                  </w:r>
                </w:p>
                <w:p w14:paraId="0DE31D75">
                  <w:pPr>
                    <w:pStyle w:val="45"/>
                    <w:ind w:firstLine="0"/>
                    <w:jc w:val="both"/>
                  </w:pPr>
                  <w:r>
                    <w:rPr>
                      <w:rFonts w:hint="eastAsia"/>
                    </w:rPr>
                    <w:t>a.拆除过水涵洞后新建的4#农用桥位于排灌渠里程 K0+391.98处，农用桥为单跨结构，跨度6.84m，净高1.60m，桥宽4.0m，采用C30钢筋砼衬砌，厚度为0.4m，边墩采用M7.5浆砌石浇筑，桥头设C30钢筋砼桥台，并设2cm伸缩缝。农用桥设钢管焊接栏杆，高1.1m。</w:t>
                  </w:r>
                </w:p>
                <w:p w14:paraId="6D0FD950">
                  <w:pPr>
                    <w:pStyle w:val="45"/>
                    <w:ind w:firstLine="0"/>
                    <w:jc w:val="both"/>
                  </w:pPr>
                  <w:r>
                    <w:rPr>
                      <w:rFonts w:hint="eastAsia"/>
                    </w:rPr>
                    <w:t>b.拆除过水涵洞后新建的5#农用桥位于排灌渠里程 K0+605.00处，农用桥为单跨结构，跨度6.4m，净高1.60m，桥宽4.0m，采用C30 钢筋砼衬砌，厚度为0.4m，边墩采用 M7.5浆砌石浇筑，桥头设C30钢筋砼桥台，并设2cm伸缩缝。农用桥设钢管焊接栏杆，高1.1m。</w:t>
                  </w:r>
                </w:p>
                <w:p w14:paraId="005AABF6">
                  <w:pPr>
                    <w:pStyle w:val="45"/>
                    <w:ind w:firstLine="0"/>
                    <w:jc w:val="both"/>
                  </w:pPr>
                  <w:r>
                    <w:rPr>
                      <w:rFonts w:hint="eastAsia"/>
                    </w:rPr>
                    <w:t>c.拆除过水涵洞后新建的6#农用桥位于排灌渠里程 K0+997.00处，农用桥为单跨结构，跨度6.4m，净高1.60m，桥宽4.0m，采用C30钢筋砼衬砌，厚度为0.4m，边墩采用M7.5浆砌石浇筑，桥头设C30钢筋砼桥台，并设2cm伸缩缝。农用桥设钢管焊接栏杆，高1.1m。</w:t>
                  </w:r>
                </w:p>
              </w:tc>
              <w:tc>
                <w:tcPr>
                  <w:tcW w:w="322" w:type="pct"/>
                  <w:tcBorders>
                    <w:top w:val="single" w:color="auto" w:sz="4" w:space="0"/>
                    <w:left w:val="single" w:color="auto" w:sz="4" w:space="0"/>
                    <w:right w:val="single" w:color="auto" w:sz="4" w:space="0"/>
                  </w:tcBorders>
                  <w:vAlign w:val="center"/>
                </w:tcPr>
                <w:p w14:paraId="62ABD670">
                  <w:pPr>
                    <w:pStyle w:val="45"/>
                    <w:ind w:firstLine="0"/>
                  </w:pPr>
                  <w:r>
                    <w:rPr>
                      <w:rFonts w:hint="eastAsia"/>
                    </w:rPr>
                    <w:t>现有1#~3#过水涵洞改建为4#~6#农用桥</w:t>
                  </w:r>
                </w:p>
              </w:tc>
            </w:tr>
            <w:tr w14:paraId="3D93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4C4283E9">
                  <w:pPr>
                    <w:pStyle w:val="45"/>
                    <w:ind w:firstLine="0"/>
                  </w:pPr>
                </w:p>
              </w:tc>
              <w:tc>
                <w:tcPr>
                  <w:tcW w:w="277" w:type="pct"/>
                  <w:vMerge w:val="continue"/>
                  <w:tcBorders>
                    <w:left w:val="single" w:color="auto" w:sz="4" w:space="0"/>
                    <w:right w:val="single" w:color="auto" w:sz="4" w:space="0"/>
                  </w:tcBorders>
                  <w:vAlign w:val="center"/>
                </w:tcPr>
                <w:p w14:paraId="74D84FDE">
                  <w:pPr>
                    <w:pStyle w:val="45"/>
                    <w:ind w:firstLine="0"/>
                  </w:pPr>
                </w:p>
              </w:tc>
              <w:tc>
                <w:tcPr>
                  <w:tcW w:w="648" w:type="pct"/>
                  <w:gridSpan w:val="2"/>
                  <w:vMerge w:val="continue"/>
                  <w:tcBorders>
                    <w:left w:val="single" w:color="auto" w:sz="4" w:space="0"/>
                    <w:right w:val="single" w:color="auto" w:sz="4" w:space="0"/>
                  </w:tcBorders>
                  <w:vAlign w:val="center"/>
                </w:tcPr>
                <w:p w14:paraId="79C63AB2">
                  <w:pPr>
                    <w:pStyle w:val="45"/>
                    <w:ind w:firstLine="0"/>
                  </w:pPr>
                </w:p>
              </w:tc>
              <w:tc>
                <w:tcPr>
                  <w:tcW w:w="417" w:type="pct"/>
                  <w:tcBorders>
                    <w:left w:val="single" w:color="auto" w:sz="4" w:space="0"/>
                    <w:right w:val="single" w:color="auto" w:sz="4" w:space="0"/>
                  </w:tcBorders>
                  <w:vAlign w:val="center"/>
                </w:tcPr>
                <w:p w14:paraId="28A81F7A">
                  <w:pPr>
                    <w:pStyle w:val="45"/>
                    <w:ind w:firstLine="0"/>
                  </w:pPr>
                  <w:r>
                    <w:rPr>
                      <w:rFonts w:hint="eastAsia"/>
                    </w:rPr>
                    <w:t>人行桥</w:t>
                  </w:r>
                </w:p>
              </w:tc>
              <w:tc>
                <w:tcPr>
                  <w:tcW w:w="3104" w:type="pct"/>
                  <w:tcBorders>
                    <w:top w:val="single" w:color="auto" w:sz="4" w:space="0"/>
                    <w:left w:val="single" w:color="auto" w:sz="4" w:space="0"/>
                    <w:right w:val="single" w:color="auto" w:sz="4" w:space="0"/>
                  </w:tcBorders>
                  <w:vAlign w:val="center"/>
                </w:tcPr>
                <w:p w14:paraId="416CA707">
                  <w:pPr>
                    <w:pStyle w:val="45"/>
                    <w:ind w:firstLine="0"/>
                  </w:pPr>
                  <w:r>
                    <w:rPr>
                      <w:rFonts w:hint="eastAsia"/>
                    </w:rPr>
                    <w:t xml:space="preserve">项目拆除重建2座人行桥（里程 K0+300.00、K1+291.00处）。拆除重建后的2座人行桥均为单跨结构，跨度4.6m，净高1.7m，桥宽2.0m，采用C25 钢筋砼衬砌，厚度为0.3m，边墩采用M7.5浆砌石浇筑，桥头设C25砼桥台，并设2cm伸缩缝。人行桥设钢管焊接栏杆，高1.1m。 </w:t>
                  </w:r>
                </w:p>
              </w:tc>
              <w:tc>
                <w:tcPr>
                  <w:tcW w:w="322" w:type="pct"/>
                  <w:tcBorders>
                    <w:top w:val="single" w:color="auto" w:sz="4" w:space="0"/>
                    <w:left w:val="single" w:color="auto" w:sz="4" w:space="0"/>
                    <w:right w:val="single" w:color="auto" w:sz="4" w:space="0"/>
                  </w:tcBorders>
                  <w:vAlign w:val="center"/>
                </w:tcPr>
                <w:p w14:paraId="16FD48B2">
                  <w:pPr>
                    <w:pStyle w:val="45"/>
                    <w:ind w:firstLine="0"/>
                  </w:pPr>
                  <w:r>
                    <w:rPr>
                      <w:rFonts w:hint="eastAsia"/>
                    </w:rPr>
                    <w:t>拆除重建</w:t>
                  </w:r>
                </w:p>
              </w:tc>
            </w:tr>
            <w:tr w14:paraId="1124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0D9F17B6">
                  <w:pPr>
                    <w:pStyle w:val="45"/>
                    <w:ind w:firstLine="0"/>
                  </w:pPr>
                </w:p>
              </w:tc>
              <w:tc>
                <w:tcPr>
                  <w:tcW w:w="277" w:type="pct"/>
                  <w:vMerge w:val="continue"/>
                  <w:tcBorders>
                    <w:left w:val="single" w:color="auto" w:sz="4" w:space="0"/>
                    <w:right w:val="single" w:color="auto" w:sz="4" w:space="0"/>
                  </w:tcBorders>
                  <w:vAlign w:val="center"/>
                </w:tcPr>
                <w:p w14:paraId="0E05C6FB">
                  <w:pPr>
                    <w:pStyle w:val="45"/>
                    <w:ind w:firstLine="0"/>
                  </w:pPr>
                </w:p>
              </w:tc>
              <w:tc>
                <w:tcPr>
                  <w:tcW w:w="648" w:type="pct"/>
                  <w:gridSpan w:val="2"/>
                  <w:vMerge w:val="continue"/>
                  <w:tcBorders>
                    <w:left w:val="single" w:color="auto" w:sz="4" w:space="0"/>
                    <w:right w:val="single" w:color="auto" w:sz="4" w:space="0"/>
                  </w:tcBorders>
                  <w:vAlign w:val="center"/>
                </w:tcPr>
                <w:p w14:paraId="52369FFB">
                  <w:pPr>
                    <w:pStyle w:val="45"/>
                    <w:ind w:firstLine="0"/>
                  </w:pPr>
                </w:p>
              </w:tc>
              <w:tc>
                <w:tcPr>
                  <w:tcW w:w="417" w:type="pct"/>
                  <w:tcBorders>
                    <w:left w:val="single" w:color="auto" w:sz="4" w:space="0"/>
                    <w:right w:val="single" w:color="auto" w:sz="4" w:space="0"/>
                  </w:tcBorders>
                  <w:vAlign w:val="center"/>
                </w:tcPr>
                <w:p w14:paraId="55AC4550">
                  <w:pPr>
                    <w:pStyle w:val="45"/>
                    <w:ind w:firstLine="0"/>
                  </w:pPr>
                  <w:r>
                    <w:rPr>
                      <w:rFonts w:hint="eastAsia"/>
                    </w:rPr>
                    <w:t>踏步</w:t>
                  </w:r>
                  <w:r>
                    <w:t xml:space="preserve"> </w:t>
                  </w:r>
                </w:p>
              </w:tc>
              <w:tc>
                <w:tcPr>
                  <w:tcW w:w="3104" w:type="pct"/>
                  <w:tcBorders>
                    <w:top w:val="single" w:color="auto" w:sz="4" w:space="0"/>
                    <w:left w:val="single" w:color="auto" w:sz="4" w:space="0"/>
                    <w:right w:val="single" w:color="auto" w:sz="4" w:space="0"/>
                  </w:tcBorders>
                  <w:vAlign w:val="center"/>
                </w:tcPr>
                <w:p w14:paraId="3FDD6A97">
                  <w:pPr>
                    <w:pStyle w:val="45"/>
                    <w:ind w:firstLine="0"/>
                  </w:pPr>
                  <w:r>
                    <w:rPr>
                      <w:rFonts w:hint="eastAsia"/>
                    </w:rPr>
                    <w:t>沿河新建踏步21座，新建河堤每200m设踏步一座，主要布置于耕地分布区及百姓居住区。踏步采用C20混凝土进行衬砌。</w:t>
                  </w:r>
                </w:p>
              </w:tc>
              <w:tc>
                <w:tcPr>
                  <w:tcW w:w="322" w:type="pct"/>
                  <w:tcBorders>
                    <w:top w:val="single" w:color="auto" w:sz="4" w:space="0"/>
                    <w:left w:val="single" w:color="auto" w:sz="4" w:space="0"/>
                    <w:right w:val="single" w:color="auto" w:sz="4" w:space="0"/>
                  </w:tcBorders>
                  <w:vAlign w:val="center"/>
                </w:tcPr>
                <w:p w14:paraId="387F4354">
                  <w:pPr>
                    <w:pStyle w:val="45"/>
                    <w:ind w:firstLine="0"/>
                  </w:pPr>
                  <w:r>
                    <w:rPr>
                      <w:rFonts w:hint="eastAsia"/>
                    </w:rPr>
                    <w:t>新建</w:t>
                  </w:r>
                </w:p>
              </w:tc>
            </w:tr>
            <w:tr w14:paraId="10F3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7BBD2CAB">
                  <w:pPr>
                    <w:pStyle w:val="45"/>
                    <w:ind w:firstLine="0"/>
                  </w:pPr>
                </w:p>
              </w:tc>
              <w:tc>
                <w:tcPr>
                  <w:tcW w:w="277" w:type="pct"/>
                  <w:vMerge w:val="continue"/>
                  <w:tcBorders>
                    <w:left w:val="single" w:color="auto" w:sz="4" w:space="0"/>
                    <w:right w:val="single" w:color="auto" w:sz="4" w:space="0"/>
                  </w:tcBorders>
                  <w:vAlign w:val="center"/>
                </w:tcPr>
                <w:p w14:paraId="6966A741">
                  <w:pPr>
                    <w:pStyle w:val="45"/>
                    <w:ind w:firstLine="0"/>
                  </w:pPr>
                </w:p>
              </w:tc>
              <w:tc>
                <w:tcPr>
                  <w:tcW w:w="648" w:type="pct"/>
                  <w:gridSpan w:val="2"/>
                  <w:vMerge w:val="continue"/>
                  <w:tcBorders>
                    <w:left w:val="single" w:color="auto" w:sz="4" w:space="0"/>
                    <w:right w:val="single" w:color="auto" w:sz="4" w:space="0"/>
                  </w:tcBorders>
                  <w:vAlign w:val="center"/>
                </w:tcPr>
                <w:p w14:paraId="02E7C84B">
                  <w:pPr>
                    <w:pStyle w:val="45"/>
                    <w:ind w:firstLine="0"/>
                  </w:pPr>
                </w:p>
              </w:tc>
              <w:tc>
                <w:tcPr>
                  <w:tcW w:w="417" w:type="pct"/>
                  <w:tcBorders>
                    <w:left w:val="single" w:color="auto" w:sz="4" w:space="0"/>
                    <w:right w:val="single" w:color="auto" w:sz="4" w:space="0"/>
                  </w:tcBorders>
                  <w:vAlign w:val="center"/>
                </w:tcPr>
                <w:p w14:paraId="3EF4CB3A">
                  <w:pPr>
                    <w:pStyle w:val="45"/>
                    <w:ind w:firstLine="0"/>
                  </w:pPr>
                  <w:r>
                    <w:rPr>
                      <w:rFonts w:hint="eastAsia"/>
                    </w:rPr>
                    <w:t>排洪（涝）口</w:t>
                  </w:r>
                  <w:r>
                    <w:t xml:space="preserve"> </w:t>
                  </w:r>
                </w:p>
              </w:tc>
              <w:tc>
                <w:tcPr>
                  <w:tcW w:w="3104" w:type="pct"/>
                  <w:tcBorders>
                    <w:top w:val="single" w:color="auto" w:sz="4" w:space="0"/>
                    <w:left w:val="single" w:color="auto" w:sz="4" w:space="0"/>
                    <w:right w:val="single" w:color="auto" w:sz="4" w:space="0"/>
                  </w:tcBorders>
                  <w:vAlign w:val="center"/>
                </w:tcPr>
                <w:p w14:paraId="5ECC9186">
                  <w:pPr>
                    <w:pStyle w:val="45"/>
                    <w:ind w:firstLine="0"/>
                  </w:pPr>
                  <w:r>
                    <w:rPr>
                      <w:rFonts w:hint="eastAsia"/>
                    </w:rPr>
                    <w:t>新建排洪（涝）口11座，项目在沟箐与排灌渠交汇处预留排洪涵，在现状河堤排洪口位置预留排涝口，在河堤两岸农田集中分布位置新建排涝涵管。为防止洪水排入河道时冲刷河堤挡墙基础，在排洪（涝）口下部、挡墙基础前面设置M7.5浆砌石护坦，护坦长2.0m，宽2.0m，底板厚1.0m。</w:t>
                  </w:r>
                </w:p>
              </w:tc>
              <w:tc>
                <w:tcPr>
                  <w:tcW w:w="322" w:type="pct"/>
                  <w:tcBorders>
                    <w:top w:val="single" w:color="auto" w:sz="4" w:space="0"/>
                    <w:left w:val="single" w:color="auto" w:sz="4" w:space="0"/>
                    <w:right w:val="single" w:color="auto" w:sz="4" w:space="0"/>
                  </w:tcBorders>
                  <w:vAlign w:val="center"/>
                </w:tcPr>
                <w:p w14:paraId="04B12FE5">
                  <w:pPr>
                    <w:pStyle w:val="45"/>
                    <w:ind w:firstLine="0"/>
                  </w:pPr>
                  <w:r>
                    <w:rPr>
                      <w:rFonts w:hint="eastAsia"/>
                    </w:rPr>
                    <w:t>新建</w:t>
                  </w:r>
                </w:p>
              </w:tc>
            </w:tr>
            <w:tr w14:paraId="40CC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0A6B1DC7">
                  <w:pPr>
                    <w:pStyle w:val="45"/>
                    <w:ind w:firstLine="0"/>
                  </w:pPr>
                </w:p>
              </w:tc>
              <w:tc>
                <w:tcPr>
                  <w:tcW w:w="277" w:type="pct"/>
                  <w:vMerge w:val="continue"/>
                  <w:tcBorders>
                    <w:left w:val="single" w:color="auto" w:sz="4" w:space="0"/>
                    <w:right w:val="single" w:color="auto" w:sz="4" w:space="0"/>
                  </w:tcBorders>
                  <w:vAlign w:val="center"/>
                </w:tcPr>
                <w:p w14:paraId="6C6C27A7">
                  <w:pPr>
                    <w:pStyle w:val="45"/>
                    <w:ind w:firstLine="0"/>
                  </w:pPr>
                </w:p>
              </w:tc>
              <w:tc>
                <w:tcPr>
                  <w:tcW w:w="648" w:type="pct"/>
                  <w:gridSpan w:val="2"/>
                  <w:vMerge w:val="restart"/>
                  <w:tcBorders>
                    <w:top w:val="single" w:color="auto" w:sz="4" w:space="0"/>
                    <w:left w:val="single" w:color="auto" w:sz="4" w:space="0"/>
                    <w:right w:val="single" w:color="auto" w:sz="4" w:space="0"/>
                  </w:tcBorders>
                  <w:vAlign w:val="center"/>
                </w:tcPr>
                <w:p w14:paraId="0BC7C80F">
                  <w:pPr>
                    <w:pStyle w:val="45"/>
                    <w:ind w:firstLine="0"/>
                  </w:pPr>
                  <w:r>
                    <w:rPr>
                      <w:rFonts w:hint="eastAsia"/>
                    </w:rPr>
                    <w:t>本东排灌渠（下棚门～上本东段）</w:t>
                  </w:r>
                </w:p>
              </w:tc>
              <w:tc>
                <w:tcPr>
                  <w:tcW w:w="417" w:type="pct"/>
                  <w:tcBorders>
                    <w:left w:val="single" w:color="auto" w:sz="4" w:space="0"/>
                    <w:right w:val="single" w:color="auto" w:sz="4" w:space="0"/>
                  </w:tcBorders>
                  <w:vAlign w:val="center"/>
                </w:tcPr>
                <w:p w14:paraId="4734B394">
                  <w:pPr>
                    <w:pStyle w:val="45"/>
                    <w:ind w:firstLine="0"/>
                  </w:pPr>
                  <w:r>
                    <w:rPr>
                      <w:rFonts w:hint="eastAsia"/>
                    </w:rPr>
                    <w:t>防洪墙</w:t>
                  </w:r>
                </w:p>
              </w:tc>
              <w:tc>
                <w:tcPr>
                  <w:tcW w:w="3104" w:type="pct"/>
                  <w:tcBorders>
                    <w:top w:val="single" w:color="auto" w:sz="4" w:space="0"/>
                    <w:left w:val="single" w:color="auto" w:sz="4" w:space="0"/>
                    <w:right w:val="single" w:color="auto" w:sz="4" w:space="0"/>
                  </w:tcBorders>
                  <w:vAlign w:val="center"/>
                </w:tcPr>
                <w:p w14:paraId="25305E53">
                  <w:pPr>
                    <w:pStyle w:val="45"/>
                    <w:ind w:firstLine="0"/>
                  </w:pPr>
                  <w:r>
                    <w:rPr>
                      <w:rFonts w:hint="eastAsia"/>
                    </w:rPr>
                    <w:t>本东排灌渠采用M7.5浆砌石防洪墙防洪，本段防洪墙墙高最高2.5m，故最高段防洪墙进行计算，挡墙高2.50m，挡墙基础深1.0m，底宽2.0m，墙趾长0.4m，高1.0m，</w:t>
                  </w:r>
                </w:p>
                <w:p w14:paraId="1371F52E">
                  <w:pPr>
                    <w:pStyle w:val="45"/>
                    <w:ind w:firstLine="0"/>
                  </w:pPr>
                  <w:r>
                    <w:rPr>
                      <w:rFonts w:hint="eastAsia"/>
                    </w:rPr>
                    <w:t>墙踵长0.4m，高1.0m。</w:t>
                  </w:r>
                </w:p>
              </w:tc>
              <w:tc>
                <w:tcPr>
                  <w:tcW w:w="322" w:type="pct"/>
                  <w:tcBorders>
                    <w:top w:val="single" w:color="auto" w:sz="4" w:space="0"/>
                    <w:left w:val="single" w:color="auto" w:sz="4" w:space="0"/>
                    <w:right w:val="single" w:color="auto" w:sz="4" w:space="0"/>
                  </w:tcBorders>
                  <w:vAlign w:val="center"/>
                </w:tcPr>
                <w:p w14:paraId="35F74E8D">
                  <w:pPr>
                    <w:pStyle w:val="45"/>
                    <w:ind w:firstLine="0"/>
                  </w:pPr>
                  <w:r>
                    <w:rPr>
                      <w:rFonts w:hint="eastAsia"/>
                    </w:rPr>
                    <w:t>新建</w:t>
                  </w:r>
                </w:p>
              </w:tc>
            </w:tr>
            <w:tr w14:paraId="7444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9" w:type="pct"/>
                  <w:vMerge w:val="continue"/>
                  <w:tcBorders>
                    <w:left w:val="single" w:color="auto" w:sz="4" w:space="0"/>
                    <w:right w:val="single" w:color="auto" w:sz="4" w:space="0"/>
                  </w:tcBorders>
                  <w:vAlign w:val="center"/>
                </w:tcPr>
                <w:p w14:paraId="1D612CAF">
                  <w:pPr>
                    <w:pStyle w:val="45"/>
                    <w:ind w:firstLine="0"/>
                  </w:pPr>
                </w:p>
              </w:tc>
              <w:tc>
                <w:tcPr>
                  <w:tcW w:w="277" w:type="pct"/>
                  <w:vMerge w:val="continue"/>
                  <w:tcBorders>
                    <w:left w:val="single" w:color="auto" w:sz="4" w:space="0"/>
                    <w:right w:val="single" w:color="auto" w:sz="4" w:space="0"/>
                  </w:tcBorders>
                  <w:vAlign w:val="center"/>
                </w:tcPr>
                <w:p w14:paraId="7383B1CE">
                  <w:pPr>
                    <w:pStyle w:val="45"/>
                    <w:ind w:firstLine="0"/>
                  </w:pPr>
                </w:p>
              </w:tc>
              <w:tc>
                <w:tcPr>
                  <w:tcW w:w="648" w:type="pct"/>
                  <w:gridSpan w:val="2"/>
                  <w:vMerge w:val="continue"/>
                  <w:tcBorders>
                    <w:left w:val="single" w:color="auto" w:sz="4" w:space="0"/>
                    <w:right w:val="single" w:color="auto" w:sz="4" w:space="0"/>
                  </w:tcBorders>
                  <w:vAlign w:val="center"/>
                </w:tcPr>
                <w:p w14:paraId="26AB43C0">
                  <w:pPr>
                    <w:pStyle w:val="45"/>
                    <w:ind w:firstLine="0"/>
                  </w:pPr>
                </w:p>
              </w:tc>
              <w:tc>
                <w:tcPr>
                  <w:tcW w:w="417" w:type="pct"/>
                  <w:tcBorders>
                    <w:left w:val="single" w:color="auto" w:sz="4" w:space="0"/>
                    <w:right w:val="single" w:color="auto" w:sz="4" w:space="0"/>
                  </w:tcBorders>
                  <w:vAlign w:val="center"/>
                </w:tcPr>
                <w:p w14:paraId="4349E696">
                  <w:pPr>
                    <w:pStyle w:val="45"/>
                    <w:ind w:firstLine="0"/>
                  </w:pPr>
                  <w:r>
                    <w:rPr>
                      <w:rFonts w:hint="eastAsia"/>
                    </w:rPr>
                    <w:t>农用桥</w:t>
                  </w:r>
                </w:p>
              </w:tc>
              <w:tc>
                <w:tcPr>
                  <w:tcW w:w="3104" w:type="pct"/>
                  <w:tcBorders>
                    <w:top w:val="single" w:color="auto" w:sz="4" w:space="0"/>
                    <w:left w:val="single" w:color="auto" w:sz="4" w:space="0"/>
                    <w:right w:val="single" w:color="auto" w:sz="4" w:space="0"/>
                  </w:tcBorders>
                  <w:vAlign w:val="center"/>
                </w:tcPr>
                <w:p w14:paraId="55E38E90">
                  <w:pPr>
                    <w:pStyle w:val="45"/>
                    <w:ind w:firstLine="0"/>
                  </w:pPr>
                  <w:r>
                    <w:rPr>
                      <w:rFonts w:hint="eastAsia"/>
                    </w:rPr>
                    <w:t>现状农用桥位于排灌渠里程k1+939处，农用桥为单跨拱桥，净跨 2.7m，桥宽 3.7m，净高 2.7m，现状农用桥破损严重，且农用桥属于乡村要道，本次排灌渠治理对其重建。</w:t>
                  </w:r>
                </w:p>
              </w:tc>
              <w:tc>
                <w:tcPr>
                  <w:tcW w:w="322" w:type="pct"/>
                  <w:tcBorders>
                    <w:top w:val="single" w:color="auto" w:sz="4" w:space="0"/>
                    <w:left w:val="single" w:color="auto" w:sz="4" w:space="0"/>
                    <w:right w:val="single" w:color="auto" w:sz="4" w:space="0"/>
                  </w:tcBorders>
                  <w:vAlign w:val="center"/>
                </w:tcPr>
                <w:p w14:paraId="5D17E2F4">
                  <w:pPr>
                    <w:pStyle w:val="45"/>
                    <w:ind w:firstLine="0"/>
                  </w:pPr>
                  <w:r>
                    <w:rPr>
                      <w:rFonts w:hint="eastAsia"/>
                    </w:rPr>
                    <w:t>对现有1座农用桥进行重建</w:t>
                  </w:r>
                </w:p>
              </w:tc>
            </w:tr>
            <w:tr w14:paraId="3FC4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38917A2B">
                  <w:pPr>
                    <w:pStyle w:val="45"/>
                    <w:ind w:firstLine="0"/>
                  </w:pPr>
                </w:p>
              </w:tc>
              <w:tc>
                <w:tcPr>
                  <w:tcW w:w="277" w:type="pct"/>
                  <w:vMerge w:val="continue"/>
                  <w:tcBorders>
                    <w:left w:val="single" w:color="auto" w:sz="4" w:space="0"/>
                    <w:right w:val="single" w:color="auto" w:sz="4" w:space="0"/>
                  </w:tcBorders>
                  <w:vAlign w:val="center"/>
                </w:tcPr>
                <w:p w14:paraId="11DE2771">
                  <w:pPr>
                    <w:pStyle w:val="45"/>
                    <w:ind w:firstLine="0"/>
                  </w:pPr>
                </w:p>
              </w:tc>
              <w:tc>
                <w:tcPr>
                  <w:tcW w:w="648" w:type="pct"/>
                  <w:gridSpan w:val="2"/>
                  <w:vMerge w:val="continue"/>
                  <w:tcBorders>
                    <w:left w:val="single" w:color="auto" w:sz="4" w:space="0"/>
                    <w:right w:val="single" w:color="auto" w:sz="4" w:space="0"/>
                  </w:tcBorders>
                  <w:vAlign w:val="center"/>
                </w:tcPr>
                <w:p w14:paraId="441DFA2C">
                  <w:pPr>
                    <w:pStyle w:val="45"/>
                    <w:ind w:firstLine="0"/>
                  </w:pPr>
                </w:p>
              </w:tc>
              <w:tc>
                <w:tcPr>
                  <w:tcW w:w="417" w:type="pct"/>
                  <w:tcBorders>
                    <w:left w:val="single" w:color="auto" w:sz="4" w:space="0"/>
                    <w:right w:val="single" w:color="auto" w:sz="4" w:space="0"/>
                  </w:tcBorders>
                  <w:vAlign w:val="center"/>
                </w:tcPr>
                <w:p w14:paraId="2CB92D7B">
                  <w:pPr>
                    <w:pStyle w:val="45"/>
                    <w:ind w:firstLine="0"/>
                  </w:pPr>
                  <w:r>
                    <w:rPr>
                      <w:rFonts w:hint="eastAsia"/>
                    </w:rPr>
                    <w:t>踏步</w:t>
                  </w:r>
                  <w:r>
                    <w:t xml:space="preserve"> </w:t>
                  </w:r>
                </w:p>
              </w:tc>
              <w:tc>
                <w:tcPr>
                  <w:tcW w:w="3104" w:type="pct"/>
                  <w:tcBorders>
                    <w:top w:val="single" w:color="auto" w:sz="4" w:space="0"/>
                    <w:left w:val="single" w:color="auto" w:sz="4" w:space="0"/>
                    <w:right w:val="single" w:color="auto" w:sz="4" w:space="0"/>
                  </w:tcBorders>
                  <w:vAlign w:val="center"/>
                </w:tcPr>
                <w:p w14:paraId="483C2940">
                  <w:pPr>
                    <w:pStyle w:val="45"/>
                    <w:ind w:firstLine="0"/>
                  </w:pPr>
                  <w:r>
                    <w:rPr>
                      <w:rFonts w:hint="eastAsia"/>
                    </w:rPr>
                    <w:t>沿河新建踏步4座，河堤每200m设踏步一座，主要布置于耕地分布区及百姓居住区。踏步采用C20混凝土进行衬砌。</w:t>
                  </w:r>
                </w:p>
              </w:tc>
              <w:tc>
                <w:tcPr>
                  <w:tcW w:w="322" w:type="pct"/>
                  <w:tcBorders>
                    <w:top w:val="single" w:color="auto" w:sz="4" w:space="0"/>
                    <w:left w:val="single" w:color="auto" w:sz="4" w:space="0"/>
                    <w:right w:val="single" w:color="auto" w:sz="4" w:space="0"/>
                  </w:tcBorders>
                  <w:vAlign w:val="center"/>
                </w:tcPr>
                <w:p w14:paraId="36D17089">
                  <w:pPr>
                    <w:pStyle w:val="45"/>
                    <w:ind w:firstLine="0"/>
                  </w:pPr>
                  <w:r>
                    <w:rPr>
                      <w:rFonts w:hint="eastAsia"/>
                    </w:rPr>
                    <w:t>新建</w:t>
                  </w:r>
                </w:p>
              </w:tc>
            </w:tr>
            <w:tr w14:paraId="6471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39953604">
                  <w:pPr>
                    <w:pStyle w:val="45"/>
                    <w:ind w:firstLine="0"/>
                  </w:pPr>
                </w:p>
              </w:tc>
              <w:tc>
                <w:tcPr>
                  <w:tcW w:w="277" w:type="pct"/>
                  <w:vMerge w:val="continue"/>
                  <w:tcBorders>
                    <w:left w:val="single" w:color="auto" w:sz="4" w:space="0"/>
                    <w:right w:val="single" w:color="auto" w:sz="4" w:space="0"/>
                  </w:tcBorders>
                  <w:vAlign w:val="center"/>
                </w:tcPr>
                <w:p w14:paraId="6ADFE730">
                  <w:pPr>
                    <w:pStyle w:val="45"/>
                    <w:ind w:firstLine="0"/>
                  </w:pPr>
                </w:p>
              </w:tc>
              <w:tc>
                <w:tcPr>
                  <w:tcW w:w="648" w:type="pct"/>
                  <w:gridSpan w:val="2"/>
                  <w:vMerge w:val="continue"/>
                  <w:tcBorders>
                    <w:left w:val="single" w:color="auto" w:sz="4" w:space="0"/>
                    <w:right w:val="single" w:color="auto" w:sz="4" w:space="0"/>
                  </w:tcBorders>
                  <w:vAlign w:val="center"/>
                </w:tcPr>
                <w:p w14:paraId="6CB04DC4">
                  <w:pPr>
                    <w:pStyle w:val="45"/>
                    <w:ind w:firstLine="0"/>
                  </w:pPr>
                </w:p>
              </w:tc>
              <w:tc>
                <w:tcPr>
                  <w:tcW w:w="417" w:type="pct"/>
                  <w:tcBorders>
                    <w:left w:val="single" w:color="auto" w:sz="4" w:space="0"/>
                    <w:right w:val="single" w:color="auto" w:sz="4" w:space="0"/>
                  </w:tcBorders>
                  <w:vAlign w:val="center"/>
                </w:tcPr>
                <w:p w14:paraId="3FBE4949">
                  <w:pPr>
                    <w:pStyle w:val="45"/>
                    <w:ind w:firstLine="0"/>
                  </w:pPr>
                  <w:r>
                    <w:rPr>
                      <w:rFonts w:hint="eastAsia"/>
                    </w:rPr>
                    <w:t>排洪（涝）口</w:t>
                  </w:r>
                  <w:r>
                    <w:t xml:space="preserve"> </w:t>
                  </w:r>
                </w:p>
              </w:tc>
              <w:tc>
                <w:tcPr>
                  <w:tcW w:w="3104" w:type="pct"/>
                  <w:tcBorders>
                    <w:top w:val="single" w:color="auto" w:sz="4" w:space="0"/>
                    <w:left w:val="single" w:color="auto" w:sz="4" w:space="0"/>
                    <w:right w:val="single" w:color="auto" w:sz="4" w:space="0"/>
                  </w:tcBorders>
                  <w:vAlign w:val="center"/>
                </w:tcPr>
                <w:p w14:paraId="3822168D">
                  <w:pPr>
                    <w:pStyle w:val="45"/>
                    <w:ind w:firstLine="0"/>
                  </w:pPr>
                  <w:r>
                    <w:rPr>
                      <w:rFonts w:hint="eastAsia"/>
                    </w:rPr>
                    <w:t>新建2座排洪（涝）口，项目在沟箐与排灌渠交汇处预留排洪涵，在现状河堤排洪口位置预留排涝口，在河堤两岸农田集中分布位置新建排涝涵管。本段预留位置为排灌渠里程k0+172.00、k0+393.20左岸处。为防止洪水排入河道时冲刷河堤挡墙基础，在排洪（涝）口下部、挡墙基础前面设置M7.5浆砌石护坦，护坦长2.0m，宽2.0m，底板厚1.0m。</w:t>
                  </w:r>
                </w:p>
              </w:tc>
              <w:tc>
                <w:tcPr>
                  <w:tcW w:w="322" w:type="pct"/>
                  <w:tcBorders>
                    <w:top w:val="single" w:color="auto" w:sz="4" w:space="0"/>
                    <w:left w:val="single" w:color="auto" w:sz="4" w:space="0"/>
                    <w:right w:val="single" w:color="auto" w:sz="4" w:space="0"/>
                  </w:tcBorders>
                  <w:vAlign w:val="center"/>
                </w:tcPr>
                <w:p w14:paraId="7CAAE8D8">
                  <w:pPr>
                    <w:pStyle w:val="45"/>
                    <w:ind w:firstLine="0"/>
                  </w:pPr>
                  <w:r>
                    <w:rPr>
                      <w:rFonts w:hint="eastAsia"/>
                    </w:rPr>
                    <w:t>新建</w:t>
                  </w:r>
                </w:p>
              </w:tc>
            </w:tr>
            <w:tr w14:paraId="17E2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7CF2FD61">
                  <w:pPr>
                    <w:pStyle w:val="45"/>
                    <w:ind w:firstLine="0"/>
                  </w:pPr>
                </w:p>
              </w:tc>
              <w:tc>
                <w:tcPr>
                  <w:tcW w:w="277" w:type="pct"/>
                  <w:vMerge w:val="continue"/>
                  <w:tcBorders>
                    <w:left w:val="single" w:color="auto" w:sz="4" w:space="0"/>
                    <w:right w:val="single" w:color="auto" w:sz="4" w:space="0"/>
                  </w:tcBorders>
                  <w:vAlign w:val="center"/>
                </w:tcPr>
                <w:p w14:paraId="26787E6C">
                  <w:pPr>
                    <w:pStyle w:val="45"/>
                    <w:ind w:firstLine="0"/>
                  </w:pPr>
                </w:p>
              </w:tc>
              <w:tc>
                <w:tcPr>
                  <w:tcW w:w="648" w:type="pct"/>
                  <w:gridSpan w:val="2"/>
                  <w:vMerge w:val="restart"/>
                  <w:tcBorders>
                    <w:top w:val="single" w:color="auto" w:sz="4" w:space="0"/>
                    <w:left w:val="single" w:color="auto" w:sz="4" w:space="0"/>
                    <w:right w:val="single" w:color="auto" w:sz="4" w:space="0"/>
                  </w:tcBorders>
                  <w:vAlign w:val="center"/>
                </w:tcPr>
                <w:p w14:paraId="21EF912B">
                  <w:pPr>
                    <w:pStyle w:val="45"/>
                    <w:ind w:firstLine="0"/>
                  </w:pPr>
                  <w:r>
                    <w:rPr>
                      <w:rFonts w:hint="eastAsia"/>
                    </w:rPr>
                    <w:t>本东排灌渠（下白宰段）</w:t>
                  </w:r>
                </w:p>
              </w:tc>
              <w:tc>
                <w:tcPr>
                  <w:tcW w:w="417" w:type="pct"/>
                  <w:tcBorders>
                    <w:left w:val="single" w:color="auto" w:sz="4" w:space="0"/>
                    <w:right w:val="single" w:color="auto" w:sz="4" w:space="0"/>
                  </w:tcBorders>
                  <w:vAlign w:val="center"/>
                </w:tcPr>
                <w:p w14:paraId="2B87FD55">
                  <w:pPr>
                    <w:pStyle w:val="45"/>
                    <w:ind w:firstLine="0"/>
                  </w:pPr>
                  <w:r>
                    <w:rPr>
                      <w:rFonts w:hint="eastAsia"/>
                    </w:rPr>
                    <w:t>防洪墙</w:t>
                  </w:r>
                </w:p>
              </w:tc>
              <w:tc>
                <w:tcPr>
                  <w:tcW w:w="3104" w:type="pct"/>
                  <w:tcBorders>
                    <w:top w:val="single" w:color="auto" w:sz="4" w:space="0"/>
                    <w:left w:val="single" w:color="auto" w:sz="4" w:space="0"/>
                    <w:right w:val="single" w:color="auto" w:sz="4" w:space="0"/>
                  </w:tcBorders>
                  <w:vAlign w:val="center"/>
                </w:tcPr>
                <w:p w14:paraId="1FA5C5EB">
                  <w:pPr>
                    <w:pStyle w:val="45"/>
                    <w:ind w:firstLine="0"/>
                  </w:pPr>
                  <w:r>
                    <w:rPr>
                      <w:rFonts w:hint="eastAsia"/>
                    </w:rPr>
                    <w:t>本东排灌渠采用M7.5浆砌石防洪墙防洪，本段防洪墙墙高最高2.5m，故最高段防洪墙进行计算，挡墙高2.50m，挡墙基础深1.0m，底宽2.0m，墙趾长0.4m，高1.0m，</w:t>
                  </w:r>
                </w:p>
                <w:p w14:paraId="7817FDC5">
                  <w:pPr>
                    <w:pStyle w:val="45"/>
                    <w:ind w:firstLine="0"/>
                  </w:pPr>
                  <w:r>
                    <w:rPr>
                      <w:rFonts w:hint="eastAsia"/>
                    </w:rPr>
                    <w:t>墙踵长0.4m，高1.0m。</w:t>
                  </w:r>
                </w:p>
              </w:tc>
              <w:tc>
                <w:tcPr>
                  <w:tcW w:w="322" w:type="pct"/>
                  <w:tcBorders>
                    <w:top w:val="single" w:color="auto" w:sz="4" w:space="0"/>
                    <w:left w:val="single" w:color="auto" w:sz="4" w:space="0"/>
                    <w:right w:val="single" w:color="auto" w:sz="4" w:space="0"/>
                  </w:tcBorders>
                  <w:vAlign w:val="center"/>
                </w:tcPr>
                <w:p w14:paraId="78E938F4">
                  <w:pPr>
                    <w:pStyle w:val="45"/>
                    <w:ind w:firstLine="0"/>
                  </w:pPr>
                  <w:r>
                    <w:rPr>
                      <w:rFonts w:hint="eastAsia"/>
                    </w:rPr>
                    <w:t>新建</w:t>
                  </w:r>
                </w:p>
              </w:tc>
            </w:tr>
            <w:tr w14:paraId="0C70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1C03C6EA">
                  <w:pPr>
                    <w:pStyle w:val="45"/>
                    <w:ind w:firstLine="0"/>
                  </w:pPr>
                </w:p>
              </w:tc>
              <w:tc>
                <w:tcPr>
                  <w:tcW w:w="277" w:type="pct"/>
                  <w:vMerge w:val="continue"/>
                  <w:tcBorders>
                    <w:left w:val="single" w:color="auto" w:sz="4" w:space="0"/>
                    <w:right w:val="single" w:color="auto" w:sz="4" w:space="0"/>
                  </w:tcBorders>
                  <w:vAlign w:val="center"/>
                </w:tcPr>
                <w:p w14:paraId="332A8860">
                  <w:pPr>
                    <w:pStyle w:val="45"/>
                    <w:ind w:firstLine="0"/>
                  </w:pPr>
                </w:p>
              </w:tc>
              <w:tc>
                <w:tcPr>
                  <w:tcW w:w="648" w:type="pct"/>
                  <w:gridSpan w:val="2"/>
                  <w:vMerge w:val="continue"/>
                  <w:tcBorders>
                    <w:left w:val="single" w:color="auto" w:sz="4" w:space="0"/>
                    <w:right w:val="single" w:color="auto" w:sz="4" w:space="0"/>
                  </w:tcBorders>
                  <w:vAlign w:val="center"/>
                </w:tcPr>
                <w:p w14:paraId="78BBC542">
                  <w:pPr>
                    <w:pStyle w:val="45"/>
                    <w:ind w:firstLine="0"/>
                  </w:pPr>
                </w:p>
              </w:tc>
              <w:tc>
                <w:tcPr>
                  <w:tcW w:w="417" w:type="pct"/>
                  <w:tcBorders>
                    <w:left w:val="single" w:color="auto" w:sz="4" w:space="0"/>
                    <w:right w:val="single" w:color="auto" w:sz="4" w:space="0"/>
                  </w:tcBorders>
                  <w:vAlign w:val="center"/>
                </w:tcPr>
                <w:p w14:paraId="34EB0804">
                  <w:pPr>
                    <w:pStyle w:val="45"/>
                    <w:ind w:firstLine="0"/>
                  </w:pPr>
                  <w:r>
                    <w:rPr>
                      <w:rFonts w:hint="eastAsia"/>
                    </w:rPr>
                    <w:t>农用桥</w:t>
                  </w:r>
                </w:p>
              </w:tc>
              <w:tc>
                <w:tcPr>
                  <w:tcW w:w="3104" w:type="pct"/>
                  <w:tcBorders>
                    <w:top w:val="single" w:color="auto" w:sz="4" w:space="0"/>
                    <w:left w:val="single" w:color="auto" w:sz="4" w:space="0"/>
                    <w:right w:val="single" w:color="auto" w:sz="4" w:space="0"/>
                  </w:tcBorders>
                  <w:vAlign w:val="center"/>
                </w:tcPr>
                <w:p w14:paraId="732E1BB7">
                  <w:pPr>
                    <w:pStyle w:val="45"/>
                    <w:ind w:firstLine="0"/>
                  </w:pPr>
                  <w:r>
                    <w:rPr>
                      <w:rFonts w:hint="eastAsia"/>
                    </w:rPr>
                    <w:t>改造1座农用桥（里程K0+100.00处），改造后的农用桥为单跨结构，跨度5.0 m，净高2.80m，桥宽3.8m，采用C25钢筋砼衬砌，厚度为0.3m，边墩采用M7.5浆砌石浇筑，桥头设C20砼桥台，并设2cm伸缩缝。农用桥设钢管焊接栏杆。4#农用桥桥墩上游现状设0.4×0.5mC20砼排水沟跨桥而过，本次予以恢复。</w:t>
                  </w:r>
                </w:p>
              </w:tc>
              <w:tc>
                <w:tcPr>
                  <w:tcW w:w="322" w:type="pct"/>
                  <w:tcBorders>
                    <w:top w:val="single" w:color="auto" w:sz="4" w:space="0"/>
                    <w:left w:val="single" w:color="auto" w:sz="4" w:space="0"/>
                    <w:right w:val="single" w:color="auto" w:sz="4" w:space="0"/>
                  </w:tcBorders>
                  <w:vAlign w:val="center"/>
                </w:tcPr>
                <w:p w14:paraId="04B25368">
                  <w:pPr>
                    <w:pStyle w:val="45"/>
                    <w:ind w:firstLine="0"/>
                  </w:pPr>
                  <w:r>
                    <w:rPr>
                      <w:rFonts w:hint="eastAsia"/>
                    </w:rPr>
                    <w:t>对现有农用桥进行改造</w:t>
                  </w:r>
                </w:p>
              </w:tc>
            </w:tr>
            <w:tr w14:paraId="6015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9" w:type="pct"/>
                  <w:vMerge w:val="continue"/>
                  <w:tcBorders>
                    <w:left w:val="single" w:color="auto" w:sz="4" w:space="0"/>
                    <w:right w:val="single" w:color="auto" w:sz="4" w:space="0"/>
                  </w:tcBorders>
                  <w:vAlign w:val="center"/>
                </w:tcPr>
                <w:p w14:paraId="720D4CFB">
                  <w:pPr>
                    <w:pStyle w:val="45"/>
                    <w:ind w:firstLine="0"/>
                  </w:pPr>
                </w:p>
              </w:tc>
              <w:tc>
                <w:tcPr>
                  <w:tcW w:w="277" w:type="pct"/>
                  <w:vMerge w:val="continue"/>
                  <w:tcBorders>
                    <w:left w:val="single" w:color="auto" w:sz="4" w:space="0"/>
                    <w:right w:val="single" w:color="auto" w:sz="4" w:space="0"/>
                  </w:tcBorders>
                  <w:vAlign w:val="center"/>
                </w:tcPr>
                <w:p w14:paraId="71AE8D83">
                  <w:pPr>
                    <w:pStyle w:val="45"/>
                    <w:ind w:firstLine="0"/>
                  </w:pPr>
                </w:p>
              </w:tc>
              <w:tc>
                <w:tcPr>
                  <w:tcW w:w="648" w:type="pct"/>
                  <w:gridSpan w:val="2"/>
                  <w:vMerge w:val="continue"/>
                  <w:tcBorders>
                    <w:left w:val="single" w:color="auto" w:sz="4" w:space="0"/>
                    <w:right w:val="single" w:color="auto" w:sz="4" w:space="0"/>
                  </w:tcBorders>
                  <w:vAlign w:val="center"/>
                </w:tcPr>
                <w:p w14:paraId="39A453DD">
                  <w:pPr>
                    <w:pStyle w:val="45"/>
                    <w:ind w:firstLine="0"/>
                  </w:pPr>
                </w:p>
              </w:tc>
              <w:tc>
                <w:tcPr>
                  <w:tcW w:w="417" w:type="pct"/>
                  <w:tcBorders>
                    <w:left w:val="single" w:color="auto" w:sz="4" w:space="0"/>
                    <w:right w:val="single" w:color="auto" w:sz="4" w:space="0"/>
                  </w:tcBorders>
                  <w:vAlign w:val="center"/>
                </w:tcPr>
                <w:p w14:paraId="7B364BFD">
                  <w:pPr>
                    <w:pStyle w:val="45"/>
                    <w:ind w:firstLine="0"/>
                  </w:pPr>
                  <w:r>
                    <w:rPr>
                      <w:rFonts w:hint="eastAsia"/>
                    </w:rPr>
                    <w:t>排洪（涝）口</w:t>
                  </w:r>
                  <w:r>
                    <w:t xml:space="preserve"> </w:t>
                  </w:r>
                </w:p>
              </w:tc>
              <w:tc>
                <w:tcPr>
                  <w:tcW w:w="3104" w:type="pct"/>
                  <w:tcBorders>
                    <w:top w:val="single" w:color="auto" w:sz="4" w:space="0"/>
                    <w:left w:val="single" w:color="auto" w:sz="4" w:space="0"/>
                    <w:right w:val="single" w:color="auto" w:sz="4" w:space="0"/>
                  </w:tcBorders>
                  <w:vAlign w:val="center"/>
                </w:tcPr>
                <w:p w14:paraId="5D76378D">
                  <w:pPr>
                    <w:pStyle w:val="45"/>
                    <w:ind w:firstLine="0"/>
                  </w:pPr>
                  <w:r>
                    <w:rPr>
                      <w:rFonts w:hint="eastAsia"/>
                    </w:rPr>
                    <w:t>新建1座排洪（涝）口，项目在沟箐与排灌渠交汇处预留排洪涵，在现状河堤排洪口位置预留排涝口，在河堤两岸农田集中分布位置新建排涝涵管。本段预留位置为排灌渠里程k0+022左岸处。在排洪（涝）口下部、挡墙基础前面设置M7.5 浆砌石护坦，护坦长2.0m，宽2.0m，底板厚1.0m。</w:t>
                  </w:r>
                </w:p>
              </w:tc>
              <w:tc>
                <w:tcPr>
                  <w:tcW w:w="322" w:type="pct"/>
                  <w:tcBorders>
                    <w:top w:val="single" w:color="auto" w:sz="4" w:space="0"/>
                    <w:left w:val="single" w:color="auto" w:sz="4" w:space="0"/>
                    <w:right w:val="single" w:color="auto" w:sz="4" w:space="0"/>
                  </w:tcBorders>
                  <w:vAlign w:val="center"/>
                </w:tcPr>
                <w:p w14:paraId="56CE8FD2">
                  <w:pPr>
                    <w:pStyle w:val="45"/>
                    <w:ind w:firstLine="0"/>
                  </w:pPr>
                </w:p>
              </w:tc>
            </w:tr>
            <w:tr w14:paraId="5A45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06" w:type="pct"/>
                  <w:gridSpan w:val="2"/>
                  <w:vMerge w:val="restart"/>
                  <w:tcBorders>
                    <w:top w:val="single" w:color="auto" w:sz="4" w:space="0"/>
                    <w:left w:val="single" w:color="auto" w:sz="4" w:space="0"/>
                    <w:right w:val="single" w:color="auto" w:sz="4" w:space="0"/>
                  </w:tcBorders>
                  <w:vAlign w:val="center"/>
                </w:tcPr>
                <w:p w14:paraId="31A372EE">
                  <w:pPr>
                    <w:pStyle w:val="45"/>
                    <w:ind w:firstLine="0"/>
                  </w:pPr>
                  <w:r>
                    <w:t>辅助工程</w:t>
                  </w:r>
                </w:p>
              </w:tc>
              <w:tc>
                <w:tcPr>
                  <w:tcW w:w="648" w:type="pct"/>
                  <w:gridSpan w:val="2"/>
                  <w:tcBorders>
                    <w:top w:val="single" w:color="auto" w:sz="4" w:space="0"/>
                    <w:left w:val="single" w:color="auto" w:sz="4" w:space="0"/>
                    <w:bottom w:val="single" w:color="auto" w:sz="4" w:space="0"/>
                    <w:right w:val="single" w:color="auto" w:sz="4" w:space="0"/>
                  </w:tcBorders>
                  <w:vAlign w:val="center"/>
                </w:tcPr>
                <w:p w14:paraId="170161A4">
                  <w:pPr>
                    <w:pStyle w:val="45"/>
                    <w:ind w:firstLine="0"/>
                  </w:pPr>
                  <w:r>
                    <w:t>施工道路</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3821F07C">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依托现有村庄</w:t>
                  </w:r>
                  <w:r>
                    <w:rPr>
                      <w:color w:val="000000" w:themeColor="text1"/>
                      <w:sz w:val="21"/>
                      <w:szCs w:val="21"/>
                      <w14:textFill>
                        <w14:solidFill>
                          <w14:schemeClr w14:val="tx1"/>
                        </w14:solidFill>
                      </w14:textFill>
                    </w:rPr>
                    <w:t>道路</w:t>
                  </w:r>
                  <w:r>
                    <w:rPr>
                      <w:rFonts w:hint="eastAsia"/>
                      <w:color w:val="000000" w:themeColor="text1"/>
                      <w:sz w:val="21"/>
                      <w:szCs w:val="21"/>
                      <w:lang w:val="en-US" w:eastAsia="zh-CN"/>
                      <w14:textFill>
                        <w14:solidFill>
                          <w14:schemeClr w14:val="tx1"/>
                        </w14:solidFill>
                      </w14:textFill>
                    </w:rPr>
                    <w:t>可</w:t>
                  </w:r>
                  <w:r>
                    <w:rPr>
                      <w:color w:val="000000" w:themeColor="text1"/>
                      <w:sz w:val="21"/>
                      <w:szCs w:val="21"/>
                      <w14:textFill>
                        <w14:solidFill>
                          <w14:schemeClr w14:val="tx1"/>
                        </w14:solidFill>
                      </w14:textFill>
                    </w:rPr>
                    <w:t>通达，不需要新建施工道路。</w:t>
                  </w:r>
                  <w:r>
                    <w:rPr>
                      <w:rFonts w:hint="eastAsia"/>
                      <w:color w:val="000000" w:themeColor="text1"/>
                      <w:sz w:val="21"/>
                      <w:szCs w:val="21"/>
                      <w14:textFill>
                        <w14:solidFill>
                          <w14:schemeClr w14:val="tx1"/>
                        </w14:solidFill>
                      </w14:textFill>
                    </w:rPr>
                    <w:t>仅部分区域需进行局部改扩建。</w:t>
                  </w:r>
                </w:p>
              </w:tc>
              <w:tc>
                <w:tcPr>
                  <w:tcW w:w="322" w:type="pct"/>
                  <w:tcBorders>
                    <w:top w:val="single" w:color="auto" w:sz="4" w:space="0"/>
                    <w:left w:val="single" w:color="auto" w:sz="4" w:space="0"/>
                    <w:bottom w:val="single" w:color="auto" w:sz="4" w:space="0"/>
                    <w:right w:val="single" w:color="auto" w:sz="4" w:space="0"/>
                  </w:tcBorders>
                  <w:vAlign w:val="center"/>
                </w:tcPr>
                <w:p w14:paraId="0854365A">
                  <w:pPr>
                    <w:pStyle w:val="45"/>
                    <w:ind w:firstLine="0"/>
                  </w:pPr>
                  <w:r>
                    <w:t>依托现有</w:t>
                  </w:r>
                </w:p>
              </w:tc>
            </w:tr>
            <w:tr w14:paraId="602F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gridSpan w:val="2"/>
                  <w:vMerge w:val="continue"/>
                  <w:tcBorders>
                    <w:left w:val="single" w:color="auto" w:sz="4" w:space="0"/>
                    <w:right w:val="single" w:color="auto" w:sz="4" w:space="0"/>
                  </w:tcBorders>
                  <w:vAlign w:val="center"/>
                </w:tcPr>
                <w:p w14:paraId="5FFAC822">
                  <w:pPr>
                    <w:pStyle w:val="45"/>
                    <w:ind w:firstLine="0"/>
                  </w:pPr>
                </w:p>
              </w:tc>
              <w:tc>
                <w:tcPr>
                  <w:tcW w:w="648" w:type="pct"/>
                  <w:gridSpan w:val="2"/>
                  <w:tcBorders>
                    <w:top w:val="single" w:color="auto" w:sz="4" w:space="0"/>
                    <w:left w:val="single" w:color="auto" w:sz="4" w:space="0"/>
                    <w:bottom w:val="single" w:color="auto" w:sz="4" w:space="0"/>
                    <w:right w:val="single" w:color="auto" w:sz="4" w:space="0"/>
                  </w:tcBorders>
                  <w:vAlign w:val="center"/>
                </w:tcPr>
                <w:p w14:paraId="1713960F">
                  <w:pPr>
                    <w:pStyle w:val="45"/>
                    <w:ind w:firstLine="0"/>
                  </w:pPr>
                  <w:r>
                    <w:t>施工机械临时摆放区</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0CD1A458">
                  <w:pPr>
                    <w:pStyle w:val="82"/>
                    <w:spacing w:after="0" w:line="240" w:lineRule="auto"/>
                    <w:jc w:val="both"/>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在工程中部空闲地块内设置</w:t>
                  </w:r>
                  <w:r>
                    <w:rPr>
                      <w:rFonts w:hint="eastAsia" w:ascii="Times New Roman" w:hAnsi="Times New Roman"/>
                      <w:color w:val="000000" w:themeColor="text1"/>
                      <w:kern w:val="2"/>
                      <w:sz w:val="21"/>
                      <w:szCs w:val="21"/>
                      <w:lang w:eastAsia="zh-CN"/>
                      <w14:textFill>
                        <w14:solidFill>
                          <w14:schemeClr w14:val="tx1"/>
                        </w14:solidFill>
                      </w14:textFill>
                    </w:rPr>
                    <w:t>2</w:t>
                  </w:r>
                  <w:r>
                    <w:rPr>
                      <w:rFonts w:ascii="Times New Roman" w:hAnsi="Times New Roman"/>
                      <w:color w:val="000000" w:themeColor="text1"/>
                      <w:kern w:val="2"/>
                      <w:sz w:val="21"/>
                      <w:szCs w:val="21"/>
                      <w:lang w:eastAsia="zh-CN"/>
                      <w14:textFill>
                        <w14:solidFill>
                          <w14:schemeClr w14:val="tx1"/>
                        </w14:solidFill>
                      </w14:textFill>
                    </w:rPr>
                    <w:t>块施工机械临时摆放区、占地面积1000m</w:t>
                  </w:r>
                  <w:r>
                    <w:rPr>
                      <w:rFonts w:ascii="Times New Roman" w:hAnsi="Times New Roman"/>
                      <w:color w:val="000000" w:themeColor="text1"/>
                      <w:kern w:val="2"/>
                      <w:sz w:val="21"/>
                      <w:szCs w:val="21"/>
                      <w:vertAlign w:val="superscript"/>
                      <w:lang w:eastAsia="zh-CN"/>
                      <w14:textFill>
                        <w14:solidFill>
                          <w14:schemeClr w14:val="tx1"/>
                        </w14:solidFill>
                      </w14:textFill>
                    </w:rPr>
                    <w:t>2</w:t>
                  </w:r>
                  <w:r>
                    <w:rPr>
                      <w:rFonts w:ascii="Times New Roman" w:hAnsi="Times New Roman"/>
                      <w:color w:val="000000" w:themeColor="text1"/>
                      <w:kern w:val="2"/>
                      <w:sz w:val="21"/>
                      <w:szCs w:val="21"/>
                      <w:lang w:eastAsia="zh-CN"/>
                      <w14:textFill>
                        <w14:solidFill>
                          <w14:schemeClr w14:val="tx1"/>
                        </w14:solidFill>
                      </w14:textFill>
                    </w:rPr>
                    <w:t>，用于施工机械的临时摆放。</w:t>
                  </w:r>
                </w:p>
              </w:tc>
              <w:tc>
                <w:tcPr>
                  <w:tcW w:w="322" w:type="pct"/>
                  <w:tcBorders>
                    <w:top w:val="single" w:color="auto" w:sz="4" w:space="0"/>
                    <w:left w:val="single" w:color="auto" w:sz="4" w:space="0"/>
                    <w:bottom w:val="single" w:color="auto" w:sz="4" w:space="0"/>
                    <w:right w:val="single" w:color="auto" w:sz="4" w:space="0"/>
                  </w:tcBorders>
                  <w:vAlign w:val="center"/>
                </w:tcPr>
                <w:p w14:paraId="2D0EB297">
                  <w:pPr>
                    <w:spacing w:line="240" w:lineRule="auto"/>
                    <w:ind w:firstLine="0" w:firstLineChars="0"/>
                    <w:rPr>
                      <w:sz w:val="21"/>
                      <w:szCs w:val="21"/>
                    </w:rPr>
                  </w:pPr>
                </w:p>
                <w:p w14:paraId="619F8E8A">
                  <w:pPr>
                    <w:spacing w:line="240" w:lineRule="auto"/>
                    <w:ind w:firstLine="0" w:firstLineChars="0"/>
                    <w:rPr>
                      <w:sz w:val="21"/>
                      <w:szCs w:val="21"/>
                    </w:rPr>
                  </w:pPr>
                  <w:r>
                    <w:rPr>
                      <w:sz w:val="21"/>
                      <w:szCs w:val="21"/>
                    </w:rPr>
                    <w:t>新建</w:t>
                  </w:r>
                </w:p>
              </w:tc>
            </w:tr>
            <w:tr w14:paraId="264C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6" w:type="pct"/>
                  <w:gridSpan w:val="2"/>
                  <w:vMerge w:val="continue"/>
                  <w:tcBorders>
                    <w:left w:val="single" w:color="auto" w:sz="4" w:space="0"/>
                    <w:right w:val="single" w:color="auto" w:sz="4" w:space="0"/>
                  </w:tcBorders>
                  <w:vAlign w:val="center"/>
                </w:tcPr>
                <w:p w14:paraId="2422DC84">
                  <w:pPr>
                    <w:pStyle w:val="45"/>
                    <w:ind w:firstLine="0"/>
                  </w:pPr>
                </w:p>
              </w:tc>
              <w:tc>
                <w:tcPr>
                  <w:tcW w:w="648" w:type="pct"/>
                  <w:gridSpan w:val="2"/>
                  <w:tcBorders>
                    <w:top w:val="single" w:color="auto" w:sz="4" w:space="0"/>
                    <w:left w:val="single" w:color="auto" w:sz="4" w:space="0"/>
                    <w:right w:val="single" w:color="auto" w:sz="4" w:space="0"/>
                  </w:tcBorders>
                  <w:vAlign w:val="center"/>
                </w:tcPr>
                <w:p w14:paraId="39F11DDE">
                  <w:pPr>
                    <w:pStyle w:val="45"/>
                    <w:ind w:firstLine="0"/>
                  </w:pPr>
                  <w:r>
                    <w:t>临时</w:t>
                  </w:r>
                  <w:r>
                    <w:rPr>
                      <w:rFonts w:hint="eastAsia"/>
                    </w:rPr>
                    <w:t>表土</w:t>
                  </w:r>
                  <w:r>
                    <w:t>堆场</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4BD5B73A">
                  <w:pPr>
                    <w:pStyle w:val="82"/>
                    <w:spacing w:after="0" w:line="240" w:lineRule="auto"/>
                    <w:jc w:val="both"/>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项目</w:t>
                  </w:r>
                  <w:r>
                    <w:rPr>
                      <w:rFonts w:ascii="Times New Roman" w:hAnsi="Times New Roman"/>
                      <w:color w:val="000000" w:themeColor="text1"/>
                      <w:kern w:val="2"/>
                      <w:sz w:val="21"/>
                      <w:szCs w:val="21"/>
                      <w:lang w:eastAsia="zh-CN"/>
                      <w14:textFill>
                        <w14:solidFill>
                          <w14:schemeClr w14:val="tx1"/>
                        </w14:solidFill>
                      </w14:textFill>
                    </w:rPr>
                    <w:t>设置</w:t>
                  </w:r>
                  <w:r>
                    <w:rPr>
                      <w:rFonts w:hint="eastAsia" w:ascii="Times New Roman" w:hAnsi="Times New Roman"/>
                      <w:color w:val="000000" w:themeColor="text1"/>
                      <w:kern w:val="2"/>
                      <w:sz w:val="21"/>
                      <w:szCs w:val="21"/>
                      <w:lang w:val="en-US" w:eastAsia="zh-CN"/>
                      <w14:textFill>
                        <w14:solidFill>
                          <w14:schemeClr w14:val="tx1"/>
                        </w14:solidFill>
                      </w14:textFill>
                    </w:rPr>
                    <w:t>9</w:t>
                  </w:r>
                  <w:r>
                    <w:rPr>
                      <w:rFonts w:hint="eastAsia" w:ascii="Times New Roman" w:hAnsi="Times New Roman"/>
                      <w:color w:val="000000" w:themeColor="text1"/>
                      <w:kern w:val="2"/>
                      <w:sz w:val="21"/>
                      <w:szCs w:val="21"/>
                      <w:lang w:eastAsia="zh-CN"/>
                      <w14:textFill>
                        <w14:solidFill>
                          <w14:schemeClr w14:val="tx1"/>
                        </w14:solidFill>
                      </w14:textFill>
                    </w:rPr>
                    <w:t>个</w:t>
                  </w:r>
                  <w:r>
                    <w:rPr>
                      <w:rFonts w:ascii="Times New Roman" w:hAnsi="Times New Roman"/>
                      <w:color w:val="000000" w:themeColor="text1"/>
                      <w:kern w:val="2"/>
                      <w:sz w:val="21"/>
                      <w:szCs w:val="21"/>
                      <w:lang w:eastAsia="zh-CN"/>
                      <w14:textFill>
                        <w14:solidFill>
                          <w14:schemeClr w14:val="tx1"/>
                        </w14:solidFill>
                      </w14:textFill>
                    </w:rPr>
                    <w:t>临时</w:t>
                  </w:r>
                  <w:r>
                    <w:rPr>
                      <w:rFonts w:hint="eastAsia" w:ascii="Times New Roman" w:hAnsi="Times New Roman"/>
                      <w:color w:val="000000" w:themeColor="text1"/>
                      <w:kern w:val="2"/>
                      <w:sz w:val="21"/>
                      <w:szCs w:val="21"/>
                      <w:lang w:eastAsia="zh-CN"/>
                      <w14:textFill>
                        <w14:solidFill>
                          <w14:schemeClr w14:val="tx1"/>
                        </w14:solidFill>
                      </w14:textFill>
                    </w:rPr>
                    <w:t>表土堆</w:t>
                  </w:r>
                  <w:r>
                    <w:rPr>
                      <w:rFonts w:ascii="Times New Roman" w:hAnsi="Times New Roman"/>
                      <w:color w:val="000000" w:themeColor="text1"/>
                      <w:kern w:val="2"/>
                      <w:sz w:val="21"/>
                      <w:szCs w:val="21"/>
                      <w:lang w:eastAsia="zh-CN"/>
                      <w14:textFill>
                        <w14:solidFill>
                          <w14:schemeClr w14:val="tx1"/>
                        </w14:solidFill>
                      </w14:textFill>
                    </w:rPr>
                    <w:t>场</w:t>
                  </w:r>
                  <w:r>
                    <w:rPr>
                      <w:rFonts w:hint="eastAsia" w:ascii="Times New Roman" w:hAnsi="Times New Roman"/>
                      <w:color w:val="000000" w:themeColor="text1"/>
                      <w:kern w:val="2"/>
                      <w:sz w:val="21"/>
                      <w:szCs w:val="21"/>
                      <w:lang w:eastAsia="zh-CN"/>
                      <w14:textFill>
                        <w14:solidFill>
                          <w14:schemeClr w14:val="tx1"/>
                        </w14:solidFill>
                      </w14:textFill>
                    </w:rPr>
                    <w:t>，堆放剥离表土</w:t>
                  </w:r>
                  <w:r>
                    <w:rPr>
                      <w:rFonts w:ascii="Times New Roman" w:hAnsi="Times New Roman"/>
                      <w:color w:val="000000" w:themeColor="text1"/>
                      <w:kern w:val="2"/>
                      <w:sz w:val="21"/>
                      <w:szCs w:val="21"/>
                      <w:lang w:eastAsia="zh-CN"/>
                      <w14:textFill>
                        <w14:solidFill>
                          <w14:schemeClr w14:val="tx1"/>
                        </w14:solidFill>
                      </w14:textFill>
                    </w:rPr>
                    <w:t>。</w:t>
                  </w:r>
                </w:p>
              </w:tc>
              <w:tc>
                <w:tcPr>
                  <w:tcW w:w="322" w:type="pct"/>
                  <w:tcBorders>
                    <w:top w:val="single" w:color="auto" w:sz="4" w:space="0"/>
                    <w:left w:val="single" w:color="auto" w:sz="4" w:space="0"/>
                    <w:bottom w:val="single" w:color="auto" w:sz="4" w:space="0"/>
                    <w:right w:val="single" w:color="auto" w:sz="4" w:space="0"/>
                  </w:tcBorders>
                  <w:vAlign w:val="center"/>
                </w:tcPr>
                <w:p w14:paraId="42225618">
                  <w:pPr>
                    <w:pStyle w:val="82"/>
                    <w:spacing w:after="0" w:line="240" w:lineRule="auto"/>
                    <w:jc w:val="both"/>
                    <w:rPr>
                      <w:rFonts w:ascii="Times New Roman" w:hAnsi="Times New Roman"/>
                      <w:kern w:val="2"/>
                      <w:sz w:val="21"/>
                      <w:szCs w:val="21"/>
                      <w:lang w:eastAsia="zh-CN"/>
                    </w:rPr>
                  </w:pPr>
                  <w:r>
                    <w:rPr>
                      <w:rFonts w:ascii="Times New Roman" w:hAnsi="Times New Roman"/>
                      <w:kern w:val="2"/>
                      <w:sz w:val="21"/>
                      <w:szCs w:val="21"/>
                      <w:lang w:eastAsia="zh-CN"/>
                    </w:rPr>
                    <w:t>新建</w:t>
                  </w:r>
                </w:p>
              </w:tc>
            </w:tr>
            <w:tr w14:paraId="763F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06" w:type="pct"/>
                  <w:gridSpan w:val="2"/>
                  <w:vMerge w:val="restart"/>
                  <w:tcBorders>
                    <w:top w:val="single" w:color="auto" w:sz="4" w:space="0"/>
                    <w:left w:val="single" w:color="auto" w:sz="4" w:space="0"/>
                    <w:right w:val="single" w:color="auto" w:sz="4" w:space="0"/>
                  </w:tcBorders>
                  <w:vAlign w:val="center"/>
                </w:tcPr>
                <w:p w14:paraId="0F623065">
                  <w:pPr>
                    <w:pStyle w:val="45"/>
                    <w:ind w:firstLine="0"/>
                  </w:pPr>
                  <w:r>
                    <w:t>公用工程</w:t>
                  </w:r>
                </w:p>
              </w:tc>
              <w:tc>
                <w:tcPr>
                  <w:tcW w:w="648" w:type="pct"/>
                  <w:gridSpan w:val="2"/>
                  <w:tcBorders>
                    <w:top w:val="single" w:color="auto" w:sz="4" w:space="0"/>
                    <w:left w:val="single" w:color="auto" w:sz="4" w:space="0"/>
                    <w:bottom w:val="single" w:color="auto" w:sz="4" w:space="0"/>
                    <w:right w:val="single" w:color="auto" w:sz="4" w:space="0"/>
                  </w:tcBorders>
                  <w:vAlign w:val="center"/>
                </w:tcPr>
                <w:p w14:paraId="5C35AEBA">
                  <w:pPr>
                    <w:pStyle w:val="45"/>
                    <w:ind w:firstLine="0"/>
                  </w:pPr>
                  <w:r>
                    <w:t>给水</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3F00FE88">
                  <w:pPr>
                    <w:pStyle w:val="82"/>
                    <w:spacing w:after="0" w:line="240" w:lineRule="auto"/>
                    <w:jc w:val="both"/>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本工程施工区生产用水从附近坝塘及箐沟中自流引水，生活用水接引周边村落用水水源。</w:t>
                  </w:r>
                </w:p>
              </w:tc>
              <w:tc>
                <w:tcPr>
                  <w:tcW w:w="322" w:type="pct"/>
                  <w:tcBorders>
                    <w:top w:val="single" w:color="auto" w:sz="4" w:space="0"/>
                    <w:left w:val="single" w:color="auto" w:sz="4" w:space="0"/>
                    <w:bottom w:val="single" w:color="auto" w:sz="4" w:space="0"/>
                    <w:right w:val="single" w:color="auto" w:sz="4" w:space="0"/>
                  </w:tcBorders>
                  <w:vAlign w:val="center"/>
                </w:tcPr>
                <w:p w14:paraId="492D8B13">
                  <w:pPr>
                    <w:pStyle w:val="82"/>
                    <w:spacing w:after="0" w:line="240" w:lineRule="auto"/>
                    <w:jc w:val="both"/>
                    <w:rPr>
                      <w:rFonts w:ascii="Times New Roman" w:hAnsi="Times New Roman"/>
                      <w:kern w:val="2"/>
                      <w:sz w:val="21"/>
                      <w:szCs w:val="21"/>
                      <w:lang w:eastAsia="zh-CN"/>
                    </w:rPr>
                  </w:pPr>
                  <w:r>
                    <w:rPr>
                      <w:rFonts w:hint="eastAsia" w:ascii="Times New Roman" w:hAnsi="Times New Roman"/>
                      <w:kern w:val="2"/>
                      <w:sz w:val="21"/>
                      <w:szCs w:val="21"/>
                      <w:lang w:eastAsia="zh-CN"/>
                    </w:rPr>
                    <w:t>/</w:t>
                  </w:r>
                </w:p>
              </w:tc>
            </w:tr>
            <w:tr w14:paraId="7085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06" w:type="pct"/>
                  <w:gridSpan w:val="2"/>
                  <w:vMerge w:val="continue"/>
                  <w:tcBorders>
                    <w:left w:val="single" w:color="auto" w:sz="4" w:space="0"/>
                    <w:right w:val="single" w:color="auto" w:sz="4" w:space="0"/>
                  </w:tcBorders>
                  <w:vAlign w:val="center"/>
                </w:tcPr>
                <w:p w14:paraId="5F99EBE0">
                  <w:pPr>
                    <w:pStyle w:val="45"/>
                    <w:ind w:firstLine="0"/>
                  </w:pPr>
                </w:p>
              </w:tc>
              <w:tc>
                <w:tcPr>
                  <w:tcW w:w="648" w:type="pct"/>
                  <w:gridSpan w:val="2"/>
                  <w:tcBorders>
                    <w:top w:val="single" w:color="auto" w:sz="4" w:space="0"/>
                    <w:left w:val="single" w:color="auto" w:sz="4" w:space="0"/>
                    <w:bottom w:val="single" w:color="auto" w:sz="4" w:space="0"/>
                    <w:right w:val="single" w:color="auto" w:sz="4" w:space="0"/>
                  </w:tcBorders>
                  <w:vAlign w:val="center"/>
                </w:tcPr>
                <w:p w14:paraId="1B4EBB8C">
                  <w:pPr>
                    <w:pStyle w:val="45"/>
                    <w:ind w:firstLine="0"/>
                  </w:pPr>
                  <w:r>
                    <w:t>供电</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5D78E6FC">
                  <w:pPr>
                    <w:pStyle w:val="82"/>
                    <w:spacing w:after="0" w:line="240" w:lineRule="auto"/>
                    <w:jc w:val="both"/>
                    <w:rPr>
                      <w:rFonts w:ascii="Times New Roman" w:hAnsi="Times New Roman"/>
                      <w:kern w:val="2"/>
                      <w:sz w:val="21"/>
                      <w:szCs w:val="21"/>
                      <w:lang w:eastAsia="zh-CN"/>
                    </w:rPr>
                  </w:pPr>
                  <w:r>
                    <w:rPr>
                      <w:rFonts w:hint="eastAsia" w:ascii="Times New Roman" w:hAnsi="Times New Roman"/>
                      <w:kern w:val="2"/>
                      <w:sz w:val="21"/>
                      <w:szCs w:val="21"/>
                      <w:lang w:eastAsia="zh-CN"/>
                    </w:rPr>
                    <w:t>本工程输水线路沿线均有城镇、村庄经过，配套生产生活区靠近城镇、村庄，电源拟由就近的10kV 公共线路引接供电。项目施工期负荷较小，无连续供电要求，可采用柴油发电机直接供电。</w:t>
                  </w:r>
                </w:p>
              </w:tc>
              <w:tc>
                <w:tcPr>
                  <w:tcW w:w="322" w:type="pct"/>
                  <w:tcBorders>
                    <w:top w:val="single" w:color="auto" w:sz="4" w:space="0"/>
                    <w:left w:val="single" w:color="auto" w:sz="4" w:space="0"/>
                    <w:bottom w:val="single" w:color="auto" w:sz="4" w:space="0"/>
                    <w:right w:val="single" w:color="auto" w:sz="4" w:space="0"/>
                  </w:tcBorders>
                  <w:vAlign w:val="center"/>
                </w:tcPr>
                <w:p w14:paraId="73CD0185">
                  <w:pPr>
                    <w:pStyle w:val="82"/>
                    <w:spacing w:after="0" w:line="240" w:lineRule="auto"/>
                    <w:jc w:val="both"/>
                    <w:rPr>
                      <w:rFonts w:ascii="Times New Roman" w:hAnsi="Times New Roman"/>
                      <w:kern w:val="2"/>
                      <w:sz w:val="21"/>
                      <w:szCs w:val="21"/>
                      <w:lang w:eastAsia="zh-CN"/>
                    </w:rPr>
                  </w:pPr>
                  <w:r>
                    <w:rPr>
                      <w:rFonts w:hint="eastAsia" w:ascii="Times New Roman" w:hAnsi="Times New Roman"/>
                      <w:kern w:val="2"/>
                      <w:sz w:val="21"/>
                      <w:szCs w:val="21"/>
                      <w:lang w:eastAsia="zh-CN"/>
                    </w:rPr>
                    <w:t>/</w:t>
                  </w:r>
                </w:p>
              </w:tc>
            </w:tr>
            <w:tr w14:paraId="21F4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06" w:type="pct"/>
                  <w:gridSpan w:val="2"/>
                  <w:vMerge w:val="continue"/>
                  <w:tcBorders>
                    <w:left w:val="single" w:color="auto" w:sz="4" w:space="0"/>
                    <w:bottom w:val="single" w:color="auto" w:sz="4" w:space="0"/>
                    <w:right w:val="single" w:color="auto" w:sz="4" w:space="0"/>
                  </w:tcBorders>
                  <w:vAlign w:val="center"/>
                </w:tcPr>
                <w:p w14:paraId="6898EBC2">
                  <w:pPr>
                    <w:pStyle w:val="45"/>
                    <w:ind w:firstLine="0"/>
                  </w:pPr>
                </w:p>
              </w:tc>
              <w:tc>
                <w:tcPr>
                  <w:tcW w:w="648" w:type="pct"/>
                  <w:gridSpan w:val="2"/>
                  <w:tcBorders>
                    <w:top w:val="single" w:color="auto" w:sz="4" w:space="0"/>
                    <w:left w:val="single" w:color="auto" w:sz="4" w:space="0"/>
                    <w:bottom w:val="single" w:color="auto" w:sz="4" w:space="0"/>
                    <w:right w:val="single" w:color="auto" w:sz="4" w:space="0"/>
                  </w:tcBorders>
                  <w:vAlign w:val="center"/>
                </w:tcPr>
                <w:p w14:paraId="24007C27">
                  <w:pPr>
                    <w:pStyle w:val="45"/>
                    <w:ind w:firstLine="0"/>
                  </w:pPr>
                  <w:r>
                    <w:rPr>
                      <w:rFonts w:hint="eastAsia"/>
                    </w:rPr>
                    <w:t>通信</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47C11233">
                  <w:pPr>
                    <w:pStyle w:val="82"/>
                    <w:spacing w:after="0" w:line="240" w:lineRule="auto"/>
                    <w:rPr>
                      <w:rFonts w:ascii="Times New Roman" w:hAnsi="Times New Roman"/>
                      <w:kern w:val="2"/>
                      <w:sz w:val="21"/>
                      <w:szCs w:val="21"/>
                      <w:lang w:eastAsia="zh-CN"/>
                    </w:rPr>
                  </w:pPr>
                  <w:r>
                    <w:rPr>
                      <w:rFonts w:hint="eastAsia" w:ascii="Times New Roman" w:hAnsi="Times New Roman"/>
                      <w:kern w:val="2"/>
                      <w:sz w:val="21"/>
                      <w:szCs w:val="21"/>
                      <w:lang w:eastAsia="zh-CN"/>
                    </w:rPr>
                    <w:t>工程沿线均已有无线网络覆盖，施工通讯可采用无线通讯。</w:t>
                  </w:r>
                </w:p>
              </w:tc>
              <w:tc>
                <w:tcPr>
                  <w:tcW w:w="322" w:type="pct"/>
                  <w:tcBorders>
                    <w:top w:val="single" w:color="auto" w:sz="4" w:space="0"/>
                    <w:left w:val="single" w:color="auto" w:sz="4" w:space="0"/>
                    <w:bottom w:val="single" w:color="auto" w:sz="4" w:space="0"/>
                    <w:right w:val="single" w:color="auto" w:sz="4" w:space="0"/>
                  </w:tcBorders>
                  <w:vAlign w:val="center"/>
                </w:tcPr>
                <w:p w14:paraId="1301594E">
                  <w:pPr>
                    <w:pStyle w:val="82"/>
                    <w:spacing w:after="0" w:line="240" w:lineRule="auto"/>
                    <w:jc w:val="both"/>
                    <w:rPr>
                      <w:rFonts w:ascii="Times New Roman" w:hAnsi="Times New Roman"/>
                      <w:kern w:val="2"/>
                      <w:sz w:val="21"/>
                      <w:szCs w:val="21"/>
                      <w:lang w:eastAsia="zh-CN"/>
                    </w:rPr>
                  </w:pPr>
                  <w:r>
                    <w:rPr>
                      <w:rFonts w:hint="eastAsia" w:ascii="Times New Roman" w:hAnsi="Times New Roman"/>
                      <w:kern w:val="2"/>
                      <w:sz w:val="21"/>
                      <w:szCs w:val="21"/>
                      <w:lang w:eastAsia="zh-CN"/>
                    </w:rPr>
                    <w:t>/</w:t>
                  </w:r>
                </w:p>
              </w:tc>
            </w:tr>
            <w:tr w14:paraId="2CF9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6" w:type="pct"/>
                  <w:gridSpan w:val="2"/>
                  <w:vMerge w:val="restart"/>
                  <w:tcBorders>
                    <w:top w:val="single" w:color="auto" w:sz="4" w:space="0"/>
                    <w:left w:val="single" w:color="auto" w:sz="4" w:space="0"/>
                    <w:right w:val="single" w:color="auto" w:sz="4" w:space="0"/>
                  </w:tcBorders>
                  <w:vAlign w:val="center"/>
                </w:tcPr>
                <w:p w14:paraId="1E78C46E">
                  <w:pPr>
                    <w:pStyle w:val="45"/>
                    <w:ind w:firstLine="0"/>
                  </w:pPr>
                  <w:r>
                    <w:t>储运工程</w:t>
                  </w:r>
                </w:p>
              </w:tc>
              <w:tc>
                <w:tcPr>
                  <w:tcW w:w="648" w:type="pct"/>
                  <w:gridSpan w:val="2"/>
                  <w:vMerge w:val="restart"/>
                  <w:tcBorders>
                    <w:top w:val="single" w:color="auto" w:sz="4" w:space="0"/>
                    <w:left w:val="single" w:color="auto" w:sz="4" w:space="0"/>
                    <w:right w:val="single" w:color="auto" w:sz="4" w:space="0"/>
                  </w:tcBorders>
                  <w:vAlign w:val="center"/>
                </w:tcPr>
                <w:p w14:paraId="11BFC71D">
                  <w:pPr>
                    <w:pStyle w:val="45"/>
                    <w:ind w:firstLine="0"/>
                  </w:pPr>
                  <w:r>
                    <w:t>施工交通运输</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2FFF8969">
                  <w:pPr>
                    <w:adjustRightInd w:val="0"/>
                    <w:snapToGrid w:val="0"/>
                    <w:spacing w:line="240" w:lineRule="auto"/>
                    <w:ind w:firstLine="0" w:firstLineChars="0"/>
                    <w:rPr>
                      <w:sz w:val="21"/>
                      <w:szCs w:val="21"/>
                    </w:rPr>
                  </w:pPr>
                  <w:r>
                    <w:rPr>
                      <w:sz w:val="21"/>
                      <w:szCs w:val="21"/>
                    </w:rPr>
                    <w:t>对外交通运输：</w:t>
                  </w:r>
                  <w:r>
                    <w:rPr>
                      <w:rFonts w:hint="eastAsia"/>
                      <w:sz w:val="21"/>
                      <w:szCs w:val="21"/>
                    </w:rPr>
                    <w:t>楚雄市子午灌区工程线路位于楚雄市东华镇、子午镇2个乡镇。工程建设区周边主要有S218省道、S214省道（元双公路）、XE02县道、XE03县道及部分村村通道路。</w:t>
                  </w:r>
                </w:p>
              </w:tc>
              <w:tc>
                <w:tcPr>
                  <w:tcW w:w="322" w:type="pct"/>
                  <w:tcBorders>
                    <w:top w:val="single" w:color="auto" w:sz="4" w:space="0"/>
                    <w:left w:val="single" w:color="auto" w:sz="4" w:space="0"/>
                    <w:bottom w:val="single" w:color="auto" w:sz="4" w:space="0"/>
                    <w:right w:val="single" w:color="auto" w:sz="4" w:space="0"/>
                  </w:tcBorders>
                  <w:vAlign w:val="center"/>
                </w:tcPr>
                <w:p w14:paraId="35628D05">
                  <w:pPr>
                    <w:adjustRightInd w:val="0"/>
                    <w:snapToGrid w:val="0"/>
                    <w:spacing w:line="240" w:lineRule="auto"/>
                    <w:ind w:firstLine="0" w:firstLineChars="0"/>
                    <w:rPr>
                      <w:sz w:val="21"/>
                      <w:szCs w:val="21"/>
                    </w:rPr>
                  </w:pPr>
                  <w:r>
                    <w:rPr>
                      <w:rFonts w:hint="eastAsia"/>
                      <w:sz w:val="21"/>
                      <w:szCs w:val="21"/>
                    </w:rPr>
                    <w:t>/</w:t>
                  </w:r>
                </w:p>
              </w:tc>
            </w:tr>
            <w:tr w14:paraId="3C39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06" w:type="pct"/>
                  <w:gridSpan w:val="2"/>
                  <w:vMerge w:val="continue"/>
                  <w:tcBorders>
                    <w:left w:val="single" w:color="auto" w:sz="4" w:space="0"/>
                    <w:right w:val="single" w:color="auto" w:sz="4" w:space="0"/>
                  </w:tcBorders>
                  <w:vAlign w:val="center"/>
                </w:tcPr>
                <w:p w14:paraId="4EB2704D">
                  <w:pPr>
                    <w:pStyle w:val="45"/>
                    <w:ind w:firstLine="0"/>
                  </w:pPr>
                </w:p>
              </w:tc>
              <w:tc>
                <w:tcPr>
                  <w:tcW w:w="648" w:type="pct"/>
                  <w:gridSpan w:val="2"/>
                  <w:vMerge w:val="continue"/>
                  <w:tcBorders>
                    <w:left w:val="single" w:color="auto" w:sz="4" w:space="0"/>
                    <w:right w:val="single" w:color="auto" w:sz="4" w:space="0"/>
                  </w:tcBorders>
                  <w:vAlign w:val="center"/>
                </w:tcPr>
                <w:p w14:paraId="5E2FC4B9">
                  <w:pPr>
                    <w:pStyle w:val="45"/>
                    <w:ind w:firstLine="0"/>
                  </w:pP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08D594FC">
                  <w:pPr>
                    <w:pStyle w:val="82"/>
                    <w:spacing w:after="0" w:line="240" w:lineRule="auto"/>
                    <w:jc w:val="both"/>
                    <w:rPr>
                      <w:rFonts w:ascii="Times New Roman" w:hAnsi="Times New Roman"/>
                      <w:sz w:val="21"/>
                      <w:szCs w:val="21"/>
                      <w:lang w:eastAsia="zh-CN"/>
                    </w:rPr>
                  </w:pPr>
                  <w:r>
                    <w:rPr>
                      <w:rFonts w:ascii="Times New Roman" w:hAnsi="Times New Roman"/>
                      <w:kern w:val="2"/>
                      <w:sz w:val="21"/>
                      <w:szCs w:val="21"/>
                      <w:lang w:eastAsia="zh-CN"/>
                    </w:rPr>
                    <w:t>内部交通：</w:t>
                  </w:r>
                  <w:r>
                    <w:rPr>
                      <w:rFonts w:hint="eastAsia" w:ascii="Times New Roman" w:hAnsi="Times New Roman"/>
                      <w:kern w:val="2"/>
                      <w:sz w:val="21"/>
                      <w:szCs w:val="21"/>
                      <w:lang w:eastAsia="zh-CN"/>
                    </w:rPr>
                    <w:t>工程利用现状道路及沿线施工平台基本能满足工程交通运输要求，本阶段不考虑布设场内道路。</w:t>
                  </w:r>
                </w:p>
              </w:tc>
              <w:tc>
                <w:tcPr>
                  <w:tcW w:w="322" w:type="pct"/>
                  <w:tcBorders>
                    <w:top w:val="single" w:color="auto" w:sz="4" w:space="0"/>
                    <w:left w:val="single" w:color="auto" w:sz="4" w:space="0"/>
                    <w:bottom w:val="single" w:color="auto" w:sz="4" w:space="0"/>
                    <w:right w:val="single" w:color="auto" w:sz="4" w:space="0"/>
                  </w:tcBorders>
                  <w:vAlign w:val="center"/>
                </w:tcPr>
                <w:p w14:paraId="15CE990E">
                  <w:pPr>
                    <w:pStyle w:val="82"/>
                    <w:spacing w:after="0" w:line="240" w:lineRule="auto"/>
                    <w:jc w:val="both"/>
                    <w:rPr>
                      <w:rFonts w:ascii="Times New Roman" w:hAnsi="Times New Roman"/>
                      <w:kern w:val="2"/>
                      <w:sz w:val="21"/>
                      <w:szCs w:val="21"/>
                      <w:lang w:eastAsia="zh-CN"/>
                    </w:rPr>
                  </w:pPr>
                  <w:r>
                    <w:rPr>
                      <w:rFonts w:hint="eastAsia" w:ascii="Times New Roman" w:hAnsi="Times New Roman"/>
                      <w:kern w:val="2"/>
                      <w:sz w:val="21"/>
                      <w:szCs w:val="21"/>
                      <w:lang w:eastAsia="zh-CN"/>
                    </w:rPr>
                    <w:t>/</w:t>
                  </w:r>
                </w:p>
              </w:tc>
            </w:tr>
            <w:tr w14:paraId="2A70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06" w:type="pct"/>
                  <w:gridSpan w:val="2"/>
                  <w:vMerge w:val="restart"/>
                  <w:tcBorders>
                    <w:left w:val="single" w:color="auto" w:sz="4" w:space="0"/>
                    <w:right w:val="single" w:color="auto" w:sz="4" w:space="0"/>
                  </w:tcBorders>
                  <w:vAlign w:val="center"/>
                </w:tcPr>
                <w:p w14:paraId="50E03F39">
                  <w:pPr>
                    <w:pStyle w:val="45"/>
                    <w:ind w:firstLine="0"/>
                  </w:pPr>
                  <w:r>
                    <w:t>环保工程</w:t>
                  </w:r>
                </w:p>
              </w:tc>
              <w:tc>
                <w:tcPr>
                  <w:tcW w:w="324" w:type="pct"/>
                  <w:vMerge w:val="restart"/>
                  <w:tcBorders>
                    <w:left w:val="single" w:color="auto" w:sz="4" w:space="0"/>
                    <w:right w:val="single" w:color="auto" w:sz="4" w:space="0"/>
                  </w:tcBorders>
                  <w:vAlign w:val="center"/>
                </w:tcPr>
                <w:p w14:paraId="756DA6A9">
                  <w:pPr>
                    <w:pStyle w:val="45"/>
                    <w:ind w:firstLine="0"/>
                  </w:pPr>
                  <w:r>
                    <w:rPr>
                      <w:rFonts w:hint="eastAsia"/>
                    </w:rPr>
                    <w:t>废水</w:t>
                  </w:r>
                </w:p>
              </w:tc>
              <w:tc>
                <w:tcPr>
                  <w:tcW w:w="324" w:type="pct"/>
                  <w:tcBorders>
                    <w:left w:val="single" w:color="auto" w:sz="4" w:space="0"/>
                    <w:right w:val="single" w:color="auto" w:sz="4" w:space="0"/>
                  </w:tcBorders>
                  <w:vAlign w:val="center"/>
                </w:tcPr>
                <w:p w14:paraId="432B8962">
                  <w:pPr>
                    <w:pStyle w:val="45"/>
                    <w:ind w:firstLine="0"/>
                  </w:pPr>
                  <w:r>
                    <w:rPr>
                      <w:rFonts w:hint="eastAsia"/>
                    </w:rPr>
                    <w:t>施工期</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2BDB7404">
                  <w:pPr>
                    <w:spacing w:line="240" w:lineRule="auto"/>
                    <w:ind w:firstLine="0" w:firstLineChars="0"/>
                  </w:pPr>
                  <w:r>
                    <w:rPr>
                      <w:sz w:val="21"/>
                      <w:szCs w:val="21"/>
                    </w:rPr>
                    <w:t>沉</w:t>
                  </w:r>
                  <w:r>
                    <w:rPr>
                      <w:rFonts w:hint="eastAsia"/>
                      <w:sz w:val="21"/>
                      <w:szCs w:val="21"/>
                    </w:rPr>
                    <w:t>砂</w:t>
                  </w:r>
                  <w:r>
                    <w:rPr>
                      <w:sz w:val="21"/>
                      <w:szCs w:val="21"/>
                    </w:rPr>
                    <w:t>池</w:t>
                  </w:r>
                  <w:r>
                    <w:rPr>
                      <w:rFonts w:hint="eastAsia"/>
                      <w:sz w:val="21"/>
                      <w:szCs w:val="21"/>
                    </w:rPr>
                    <w:t>，</w:t>
                  </w:r>
                  <w:r>
                    <w:rPr>
                      <w:sz w:val="21"/>
                      <w:szCs w:val="21"/>
                    </w:rPr>
                    <w:t>（在临时堆场区下游设置沉砂池，收集</w:t>
                  </w:r>
                  <w:r>
                    <w:rPr>
                      <w:rFonts w:hint="eastAsia"/>
                      <w:sz w:val="21"/>
                      <w:szCs w:val="21"/>
                    </w:rPr>
                    <w:t>砂石料加工产生用水</w:t>
                  </w:r>
                  <w:r>
                    <w:rPr>
                      <w:sz w:val="21"/>
                      <w:szCs w:val="21"/>
                    </w:rPr>
                    <w:t>，体积不小于</w:t>
                  </w:r>
                  <w:r>
                    <w:rPr>
                      <w:rFonts w:hint="eastAsia"/>
                      <w:sz w:val="21"/>
                      <w:szCs w:val="21"/>
                    </w:rPr>
                    <w:t>2</w:t>
                  </w:r>
                  <w:r>
                    <w:rPr>
                      <w:sz w:val="21"/>
                      <w:szCs w:val="21"/>
                    </w:rPr>
                    <w:t>m³）</w:t>
                  </w:r>
                </w:p>
              </w:tc>
              <w:tc>
                <w:tcPr>
                  <w:tcW w:w="322" w:type="pct"/>
                  <w:tcBorders>
                    <w:top w:val="single" w:color="auto" w:sz="4" w:space="0"/>
                    <w:left w:val="single" w:color="auto" w:sz="4" w:space="0"/>
                    <w:bottom w:val="single" w:color="auto" w:sz="4" w:space="0"/>
                    <w:right w:val="single" w:color="auto" w:sz="4" w:space="0"/>
                  </w:tcBorders>
                  <w:vAlign w:val="center"/>
                </w:tcPr>
                <w:p w14:paraId="76B2F2E6">
                  <w:pPr>
                    <w:spacing w:line="240" w:lineRule="auto"/>
                    <w:ind w:firstLine="0" w:firstLineChars="0"/>
                    <w:rPr>
                      <w:sz w:val="21"/>
                      <w:szCs w:val="21"/>
                    </w:rPr>
                  </w:pPr>
                  <w:r>
                    <w:rPr>
                      <w:sz w:val="21"/>
                      <w:szCs w:val="21"/>
                    </w:rPr>
                    <w:t>新建</w:t>
                  </w:r>
                </w:p>
              </w:tc>
            </w:tr>
            <w:tr w14:paraId="49A8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gridSpan w:val="2"/>
                  <w:vMerge w:val="continue"/>
                  <w:tcBorders>
                    <w:left w:val="single" w:color="auto" w:sz="4" w:space="0"/>
                    <w:right w:val="single" w:color="auto" w:sz="4" w:space="0"/>
                  </w:tcBorders>
                  <w:vAlign w:val="center"/>
                </w:tcPr>
                <w:p w14:paraId="712DA24E">
                  <w:pPr>
                    <w:pStyle w:val="45"/>
                    <w:ind w:firstLine="0"/>
                  </w:pPr>
                </w:p>
              </w:tc>
              <w:tc>
                <w:tcPr>
                  <w:tcW w:w="324" w:type="pct"/>
                  <w:vMerge w:val="continue"/>
                  <w:tcBorders>
                    <w:left w:val="single" w:color="auto" w:sz="4" w:space="0"/>
                    <w:right w:val="single" w:color="auto" w:sz="4" w:space="0"/>
                  </w:tcBorders>
                  <w:vAlign w:val="center"/>
                </w:tcPr>
                <w:p w14:paraId="48B44D1B">
                  <w:pPr>
                    <w:pStyle w:val="45"/>
                    <w:ind w:firstLine="0"/>
                  </w:pPr>
                </w:p>
              </w:tc>
              <w:tc>
                <w:tcPr>
                  <w:tcW w:w="324" w:type="pct"/>
                  <w:tcBorders>
                    <w:left w:val="single" w:color="auto" w:sz="4" w:space="0"/>
                    <w:right w:val="single" w:color="auto" w:sz="4" w:space="0"/>
                  </w:tcBorders>
                  <w:vAlign w:val="center"/>
                </w:tcPr>
                <w:p w14:paraId="1B3B88FC">
                  <w:pPr>
                    <w:pStyle w:val="45"/>
                    <w:ind w:firstLine="0"/>
                  </w:pPr>
                  <w:r>
                    <w:rPr>
                      <w:rFonts w:hint="eastAsia"/>
                    </w:rPr>
                    <w:t>运营期</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6630631D">
                  <w:pPr>
                    <w:spacing w:line="240" w:lineRule="auto"/>
                    <w:ind w:firstLine="0" w:firstLineChars="0"/>
                    <w:rPr>
                      <w:sz w:val="21"/>
                      <w:szCs w:val="21"/>
                    </w:rPr>
                  </w:pPr>
                  <w:r>
                    <w:rPr>
                      <w:rFonts w:hint="eastAsia"/>
                      <w:sz w:val="21"/>
                      <w:szCs w:val="21"/>
                    </w:rPr>
                    <w:t>在泵站厂房设置</w:t>
                  </w:r>
                  <w:r>
                    <w:rPr>
                      <w:sz w:val="21"/>
                      <w:szCs w:val="21"/>
                    </w:rPr>
                    <w:t>1</w:t>
                  </w:r>
                  <w:r>
                    <w:rPr>
                      <w:rFonts w:hint="eastAsia"/>
                      <w:sz w:val="21"/>
                      <w:szCs w:val="21"/>
                    </w:rPr>
                    <w:t>个容积为</w:t>
                  </w:r>
                  <w:r>
                    <w:rPr>
                      <w:sz w:val="21"/>
                      <w:szCs w:val="21"/>
                    </w:rPr>
                    <w:t>0.5m</w:t>
                  </w:r>
                  <w:r>
                    <w:rPr>
                      <w:sz w:val="21"/>
                      <w:szCs w:val="21"/>
                      <w:vertAlign w:val="superscript"/>
                    </w:rPr>
                    <w:t>3</w:t>
                  </w:r>
                  <w:r>
                    <w:rPr>
                      <w:rFonts w:hint="eastAsia"/>
                      <w:sz w:val="21"/>
                      <w:szCs w:val="21"/>
                    </w:rPr>
                    <w:t>的隔油池用于厨房废水隔油处理。设置1个容积为5m</w:t>
                  </w:r>
                  <w:r>
                    <w:rPr>
                      <w:rFonts w:hint="eastAsia"/>
                      <w:sz w:val="21"/>
                      <w:szCs w:val="21"/>
                      <w:vertAlign w:val="superscript"/>
                    </w:rPr>
                    <w:t>3</w:t>
                  </w:r>
                  <w:r>
                    <w:rPr>
                      <w:rFonts w:hint="eastAsia"/>
                      <w:sz w:val="21"/>
                      <w:szCs w:val="21"/>
                    </w:rPr>
                    <w:t>的化粪池</w:t>
                  </w:r>
                  <w:r>
                    <w:rPr>
                      <w:rFonts w:hint="eastAsia"/>
                      <w:sz w:val="21"/>
                      <w:szCs w:val="21"/>
                      <w:lang w:eastAsia="zh-CN"/>
                    </w:rPr>
                    <w:t>，一体化污水处理设备（处理能力1m3/d）</w:t>
                  </w:r>
                  <w:r>
                    <w:rPr>
                      <w:rFonts w:hint="eastAsia"/>
                      <w:sz w:val="21"/>
                      <w:szCs w:val="21"/>
                    </w:rPr>
                    <w:t>用于生活污水处理。</w:t>
                  </w:r>
                </w:p>
              </w:tc>
              <w:tc>
                <w:tcPr>
                  <w:tcW w:w="322" w:type="pct"/>
                  <w:tcBorders>
                    <w:top w:val="single" w:color="auto" w:sz="4" w:space="0"/>
                    <w:left w:val="single" w:color="auto" w:sz="4" w:space="0"/>
                    <w:bottom w:val="single" w:color="auto" w:sz="4" w:space="0"/>
                    <w:right w:val="single" w:color="auto" w:sz="4" w:space="0"/>
                  </w:tcBorders>
                  <w:vAlign w:val="center"/>
                </w:tcPr>
                <w:p w14:paraId="7836BA1A">
                  <w:pPr>
                    <w:spacing w:line="240" w:lineRule="auto"/>
                    <w:ind w:firstLine="0" w:firstLineChars="0"/>
                    <w:rPr>
                      <w:sz w:val="21"/>
                      <w:szCs w:val="21"/>
                    </w:rPr>
                  </w:pPr>
                  <w:r>
                    <w:rPr>
                      <w:rFonts w:hint="eastAsia"/>
                      <w:sz w:val="21"/>
                      <w:szCs w:val="21"/>
                    </w:rPr>
                    <w:t>新建</w:t>
                  </w:r>
                </w:p>
              </w:tc>
            </w:tr>
            <w:tr w14:paraId="5F93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6" w:type="pct"/>
                  <w:gridSpan w:val="2"/>
                  <w:vMerge w:val="continue"/>
                  <w:tcBorders>
                    <w:left w:val="single" w:color="auto" w:sz="4" w:space="0"/>
                    <w:right w:val="single" w:color="auto" w:sz="4" w:space="0"/>
                  </w:tcBorders>
                  <w:vAlign w:val="center"/>
                </w:tcPr>
                <w:p w14:paraId="3F4B945F">
                  <w:pPr>
                    <w:spacing w:line="240" w:lineRule="auto"/>
                    <w:ind w:firstLine="0" w:firstLineChars="0"/>
                    <w:rPr>
                      <w:sz w:val="21"/>
                      <w:szCs w:val="21"/>
                    </w:rPr>
                  </w:pPr>
                </w:p>
              </w:tc>
              <w:tc>
                <w:tcPr>
                  <w:tcW w:w="324" w:type="pct"/>
                  <w:vMerge w:val="restart"/>
                  <w:tcBorders>
                    <w:left w:val="single" w:color="auto" w:sz="4" w:space="0"/>
                    <w:right w:val="single" w:color="auto" w:sz="4" w:space="0"/>
                  </w:tcBorders>
                  <w:vAlign w:val="center"/>
                </w:tcPr>
                <w:p w14:paraId="685C788D">
                  <w:pPr>
                    <w:pStyle w:val="45"/>
                    <w:ind w:firstLine="0"/>
                  </w:pPr>
                  <w:r>
                    <w:rPr>
                      <w:rFonts w:hint="eastAsia"/>
                    </w:rPr>
                    <w:t>废气</w:t>
                  </w:r>
                </w:p>
              </w:tc>
              <w:tc>
                <w:tcPr>
                  <w:tcW w:w="324" w:type="pct"/>
                  <w:tcBorders>
                    <w:left w:val="single" w:color="auto" w:sz="4" w:space="0"/>
                    <w:right w:val="single" w:color="auto" w:sz="4" w:space="0"/>
                  </w:tcBorders>
                  <w:vAlign w:val="center"/>
                </w:tcPr>
                <w:p w14:paraId="5E5EC62E">
                  <w:pPr>
                    <w:pStyle w:val="45"/>
                    <w:ind w:firstLine="0"/>
                  </w:pPr>
                  <w:r>
                    <w:rPr>
                      <w:rFonts w:hint="eastAsia"/>
                    </w:rPr>
                    <w:t>施工期</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21501792">
                  <w:pPr>
                    <w:spacing w:line="240" w:lineRule="auto"/>
                    <w:ind w:firstLine="0" w:firstLineChars="0"/>
                    <w:rPr>
                      <w:sz w:val="21"/>
                      <w:szCs w:val="21"/>
                    </w:rPr>
                  </w:pPr>
                  <w:r>
                    <w:rPr>
                      <w:sz w:val="21"/>
                      <w:szCs w:val="21"/>
                    </w:rPr>
                    <w:t>洒水降尘、运输车辆及砂石料堆放用篷布遮盖、设置减速慢行标志牌。</w:t>
                  </w:r>
                </w:p>
              </w:tc>
              <w:tc>
                <w:tcPr>
                  <w:tcW w:w="322" w:type="pct"/>
                  <w:tcBorders>
                    <w:top w:val="single" w:color="auto" w:sz="4" w:space="0"/>
                    <w:left w:val="single" w:color="auto" w:sz="4" w:space="0"/>
                    <w:bottom w:val="single" w:color="auto" w:sz="4" w:space="0"/>
                    <w:right w:val="single" w:color="auto" w:sz="4" w:space="0"/>
                  </w:tcBorders>
                  <w:vAlign w:val="center"/>
                </w:tcPr>
                <w:p w14:paraId="282891C2">
                  <w:pPr>
                    <w:spacing w:line="240" w:lineRule="auto"/>
                    <w:ind w:firstLine="0" w:firstLineChars="0"/>
                    <w:rPr>
                      <w:sz w:val="21"/>
                      <w:szCs w:val="21"/>
                    </w:rPr>
                  </w:pPr>
                  <w:r>
                    <w:rPr>
                      <w:sz w:val="21"/>
                      <w:szCs w:val="21"/>
                    </w:rPr>
                    <w:t>新建</w:t>
                  </w:r>
                </w:p>
              </w:tc>
            </w:tr>
            <w:tr w14:paraId="28FD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6" w:type="pct"/>
                  <w:gridSpan w:val="2"/>
                  <w:vMerge w:val="continue"/>
                  <w:tcBorders>
                    <w:left w:val="single" w:color="auto" w:sz="4" w:space="0"/>
                    <w:right w:val="single" w:color="auto" w:sz="4" w:space="0"/>
                  </w:tcBorders>
                  <w:vAlign w:val="center"/>
                </w:tcPr>
                <w:p w14:paraId="59BF3858">
                  <w:pPr>
                    <w:spacing w:line="240" w:lineRule="auto"/>
                    <w:ind w:firstLine="0" w:firstLineChars="0"/>
                    <w:rPr>
                      <w:sz w:val="21"/>
                      <w:szCs w:val="21"/>
                    </w:rPr>
                  </w:pPr>
                </w:p>
              </w:tc>
              <w:tc>
                <w:tcPr>
                  <w:tcW w:w="324" w:type="pct"/>
                  <w:vMerge w:val="continue"/>
                  <w:tcBorders>
                    <w:left w:val="single" w:color="auto" w:sz="4" w:space="0"/>
                    <w:right w:val="single" w:color="auto" w:sz="4" w:space="0"/>
                  </w:tcBorders>
                  <w:vAlign w:val="center"/>
                </w:tcPr>
                <w:p w14:paraId="6FA4FAFC">
                  <w:pPr>
                    <w:pStyle w:val="45"/>
                    <w:ind w:firstLine="0"/>
                  </w:pPr>
                </w:p>
              </w:tc>
              <w:tc>
                <w:tcPr>
                  <w:tcW w:w="324" w:type="pct"/>
                  <w:tcBorders>
                    <w:left w:val="single" w:color="auto" w:sz="4" w:space="0"/>
                    <w:right w:val="single" w:color="auto" w:sz="4" w:space="0"/>
                  </w:tcBorders>
                  <w:vAlign w:val="center"/>
                </w:tcPr>
                <w:p w14:paraId="1AE81165">
                  <w:pPr>
                    <w:pStyle w:val="45"/>
                    <w:ind w:firstLine="0"/>
                  </w:pPr>
                  <w:r>
                    <w:rPr>
                      <w:rFonts w:hint="eastAsia"/>
                    </w:rPr>
                    <w:t>运营期</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1F3C175B">
                  <w:pPr>
                    <w:spacing w:line="240" w:lineRule="auto"/>
                    <w:ind w:firstLine="0" w:firstLineChars="0"/>
                    <w:rPr>
                      <w:sz w:val="21"/>
                      <w:szCs w:val="21"/>
                    </w:rPr>
                  </w:pPr>
                  <w:r>
                    <w:rPr>
                      <w:rFonts w:hint="eastAsia"/>
                      <w:sz w:val="21"/>
                      <w:szCs w:val="21"/>
                    </w:rPr>
                    <w:t>在泵站厂房厨房设置油烟净化器，食堂油烟经油烟净化器处理后外排。</w:t>
                  </w:r>
                </w:p>
              </w:tc>
              <w:tc>
                <w:tcPr>
                  <w:tcW w:w="322" w:type="pct"/>
                  <w:tcBorders>
                    <w:top w:val="single" w:color="auto" w:sz="4" w:space="0"/>
                    <w:left w:val="single" w:color="auto" w:sz="4" w:space="0"/>
                    <w:bottom w:val="single" w:color="auto" w:sz="4" w:space="0"/>
                    <w:right w:val="single" w:color="auto" w:sz="4" w:space="0"/>
                  </w:tcBorders>
                  <w:vAlign w:val="center"/>
                </w:tcPr>
                <w:p w14:paraId="1AFC9349">
                  <w:pPr>
                    <w:spacing w:line="240" w:lineRule="auto"/>
                    <w:ind w:firstLine="0" w:firstLineChars="0"/>
                    <w:rPr>
                      <w:sz w:val="21"/>
                      <w:szCs w:val="21"/>
                    </w:rPr>
                  </w:pPr>
                  <w:r>
                    <w:rPr>
                      <w:rFonts w:hint="eastAsia"/>
                      <w:sz w:val="21"/>
                      <w:szCs w:val="21"/>
                    </w:rPr>
                    <w:t>新建</w:t>
                  </w:r>
                </w:p>
              </w:tc>
            </w:tr>
            <w:tr w14:paraId="416F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6" w:type="pct"/>
                  <w:gridSpan w:val="2"/>
                  <w:vMerge w:val="continue"/>
                  <w:tcBorders>
                    <w:left w:val="single" w:color="auto" w:sz="4" w:space="0"/>
                    <w:right w:val="single" w:color="auto" w:sz="4" w:space="0"/>
                  </w:tcBorders>
                  <w:vAlign w:val="center"/>
                </w:tcPr>
                <w:p w14:paraId="3AC6701C">
                  <w:pPr>
                    <w:spacing w:line="240" w:lineRule="auto"/>
                    <w:ind w:firstLine="0" w:firstLineChars="0"/>
                    <w:rPr>
                      <w:sz w:val="21"/>
                      <w:szCs w:val="21"/>
                    </w:rPr>
                  </w:pPr>
                </w:p>
              </w:tc>
              <w:tc>
                <w:tcPr>
                  <w:tcW w:w="324" w:type="pct"/>
                  <w:vMerge w:val="restart"/>
                  <w:tcBorders>
                    <w:left w:val="single" w:color="auto" w:sz="4" w:space="0"/>
                    <w:right w:val="single" w:color="auto" w:sz="4" w:space="0"/>
                  </w:tcBorders>
                  <w:vAlign w:val="center"/>
                </w:tcPr>
                <w:p w14:paraId="382FA3CB">
                  <w:pPr>
                    <w:pStyle w:val="45"/>
                    <w:ind w:firstLine="0"/>
                  </w:pPr>
                  <w:r>
                    <w:rPr>
                      <w:rFonts w:hint="eastAsia"/>
                    </w:rPr>
                    <w:t>噪声</w:t>
                  </w:r>
                </w:p>
              </w:tc>
              <w:tc>
                <w:tcPr>
                  <w:tcW w:w="324" w:type="pct"/>
                  <w:tcBorders>
                    <w:left w:val="single" w:color="auto" w:sz="4" w:space="0"/>
                    <w:right w:val="single" w:color="auto" w:sz="4" w:space="0"/>
                  </w:tcBorders>
                  <w:vAlign w:val="center"/>
                </w:tcPr>
                <w:p w14:paraId="1B53BA06">
                  <w:pPr>
                    <w:pStyle w:val="45"/>
                    <w:ind w:firstLine="0"/>
                  </w:pPr>
                  <w:r>
                    <w:rPr>
                      <w:rFonts w:hint="eastAsia"/>
                    </w:rPr>
                    <w:t>施工期</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5834D935">
                  <w:pPr>
                    <w:spacing w:line="240" w:lineRule="auto"/>
                    <w:ind w:firstLine="0" w:firstLineChars="0"/>
                    <w:rPr>
                      <w:sz w:val="21"/>
                      <w:szCs w:val="21"/>
                    </w:rPr>
                  </w:pPr>
                  <w:r>
                    <w:rPr>
                      <w:sz w:val="21"/>
                      <w:szCs w:val="21"/>
                    </w:rPr>
                    <w:t>施工期选用低噪声设备，对高噪声设备安装减震设施</w:t>
                  </w:r>
                  <w:r>
                    <w:rPr>
                      <w:rFonts w:hint="eastAsia"/>
                      <w:sz w:val="21"/>
                      <w:szCs w:val="21"/>
                    </w:rPr>
                    <w:t>，在</w:t>
                  </w:r>
                  <w:r>
                    <w:rPr>
                      <w:sz w:val="21"/>
                      <w:szCs w:val="21"/>
                    </w:rPr>
                    <w:t>施</w:t>
                  </w:r>
                  <w:r>
                    <w:rPr>
                      <w:rFonts w:hint="eastAsia"/>
                      <w:sz w:val="21"/>
                      <w:szCs w:val="21"/>
                    </w:rPr>
                    <w:t>工</w:t>
                  </w:r>
                  <w:r>
                    <w:rPr>
                      <w:sz w:val="21"/>
                      <w:szCs w:val="21"/>
                    </w:rPr>
                    <w:t>区用施工围挡作为</w:t>
                  </w:r>
                  <w:r>
                    <w:rPr>
                      <w:kern w:val="0"/>
                      <w:sz w:val="21"/>
                      <w:szCs w:val="21"/>
                    </w:rPr>
                    <w:t>临时声屏障进行隔声；设置限速禁鸣标识。</w:t>
                  </w:r>
                </w:p>
              </w:tc>
              <w:tc>
                <w:tcPr>
                  <w:tcW w:w="322" w:type="pct"/>
                  <w:tcBorders>
                    <w:top w:val="single" w:color="auto" w:sz="4" w:space="0"/>
                    <w:left w:val="single" w:color="auto" w:sz="4" w:space="0"/>
                    <w:bottom w:val="single" w:color="auto" w:sz="4" w:space="0"/>
                    <w:right w:val="single" w:color="auto" w:sz="4" w:space="0"/>
                  </w:tcBorders>
                  <w:vAlign w:val="center"/>
                </w:tcPr>
                <w:p w14:paraId="10B14015">
                  <w:pPr>
                    <w:spacing w:line="240" w:lineRule="auto"/>
                    <w:ind w:firstLine="0" w:firstLineChars="0"/>
                    <w:rPr>
                      <w:sz w:val="21"/>
                      <w:szCs w:val="21"/>
                    </w:rPr>
                  </w:pPr>
                  <w:r>
                    <w:rPr>
                      <w:rFonts w:hint="eastAsia"/>
                      <w:sz w:val="21"/>
                      <w:szCs w:val="21"/>
                    </w:rPr>
                    <w:t>新建</w:t>
                  </w:r>
                </w:p>
              </w:tc>
            </w:tr>
            <w:tr w14:paraId="52CD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6" w:type="pct"/>
                  <w:gridSpan w:val="2"/>
                  <w:vMerge w:val="continue"/>
                  <w:tcBorders>
                    <w:left w:val="single" w:color="auto" w:sz="4" w:space="0"/>
                    <w:right w:val="single" w:color="auto" w:sz="4" w:space="0"/>
                  </w:tcBorders>
                  <w:vAlign w:val="center"/>
                </w:tcPr>
                <w:p w14:paraId="191A2942">
                  <w:pPr>
                    <w:spacing w:line="240" w:lineRule="auto"/>
                    <w:ind w:firstLine="0" w:firstLineChars="0"/>
                    <w:rPr>
                      <w:sz w:val="21"/>
                      <w:szCs w:val="21"/>
                    </w:rPr>
                  </w:pPr>
                </w:p>
              </w:tc>
              <w:tc>
                <w:tcPr>
                  <w:tcW w:w="324" w:type="pct"/>
                  <w:vMerge w:val="continue"/>
                  <w:tcBorders>
                    <w:left w:val="single" w:color="auto" w:sz="4" w:space="0"/>
                    <w:right w:val="single" w:color="auto" w:sz="4" w:space="0"/>
                  </w:tcBorders>
                  <w:vAlign w:val="center"/>
                </w:tcPr>
                <w:p w14:paraId="6FEF0467">
                  <w:pPr>
                    <w:pStyle w:val="45"/>
                    <w:ind w:firstLine="0"/>
                  </w:pPr>
                </w:p>
              </w:tc>
              <w:tc>
                <w:tcPr>
                  <w:tcW w:w="324" w:type="pct"/>
                  <w:tcBorders>
                    <w:left w:val="single" w:color="auto" w:sz="4" w:space="0"/>
                    <w:right w:val="single" w:color="auto" w:sz="4" w:space="0"/>
                  </w:tcBorders>
                  <w:vAlign w:val="center"/>
                </w:tcPr>
                <w:p w14:paraId="59A8818E">
                  <w:pPr>
                    <w:pStyle w:val="45"/>
                    <w:ind w:firstLine="0"/>
                  </w:pPr>
                  <w:r>
                    <w:rPr>
                      <w:rFonts w:hint="eastAsia"/>
                    </w:rPr>
                    <w:t>运营期</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68FF6B0F">
                  <w:pPr>
                    <w:spacing w:line="240" w:lineRule="auto"/>
                    <w:ind w:firstLine="0" w:firstLineChars="0"/>
                    <w:rPr>
                      <w:rFonts w:hint="default" w:eastAsia="宋体"/>
                      <w:sz w:val="21"/>
                      <w:szCs w:val="21"/>
                      <w:lang w:val="en-US" w:eastAsia="zh-CN"/>
                    </w:rPr>
                  </w:pPr>
                  <w:r>
                    <w:rPr>
                      <w:rFonts w:hint="eastAsia"/>
                      <w:sz w:val="21"/>
                      <w:szCs w:val="21"/>
                    </w:rPr>
                    <w:t>泵站厂房</w:t>
                  </w:r>
                  <w:r>
                    <w:rPr>
                      <w:rFonts w:hint="eastAsia"/>
                      <w:sz w:val="21"/>
                      <w:szCs w:val="21"/>
                      <w:lang w:val="en-US" w:eastAsia="zh-CN"/>
                    </w:rPr>
                    <w:t>运营期采取泵房隔声，安装吸声棉，设备减噪设施。</w:t>
                  </w:r>
                </w:p>
              </w:tc>
              <w:tc>
                <w:tcPr>
                  <w:tcW w:w="322" w:type="pct"/>
                  <w:tcBorders>
                    <w:top w:val="single" w:color="auto" w:sz="4" w:space="0"/>
                    <w:left w:val="single" w:color="auto" w:sz="4" w:space="0"/>
                    <w:bottom w:val="single" w:color="auto" w:sz="4" w:space="0"/>
                    <w:right w:val="single" w:color="auto" w:sz="4" w:space="0"/>
                  </w:tcBorders>
                  <w:vAlign w:val="center"/>
                </w:tcPr>
                <w:p w14:paraId="2D5E71C0">
                  <w:pPr>
                    <w:spacing w:line="240" w:lineRule="auto"/>
                    <w:ind w:firstLine="0" w:firstLineChars="0"/>
                    <w:rPr>
                      <w:sz w:val="21"/>
                      <w:szCs w:val="21"/>
                    </w:rPr>
                  </w:pPr>
                  <w:r>
                    <w:rPr>
                      <w:rFonts w:hint="eastAsia"/>
                      <w:sz w:val="21"/>
                      <w:szCs w:val="21"/>
                    </w:rPr>
                    <w:t>新建</w:t>
                  </w:r>
                </w:p>
              </w:tc>
            </w:tr>
            <w:tr w14:paraId="3E9E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6" w:type="pct"/>
                  <w:gridSpan w:val="2"/>
                  <w:vMerge w:val="continue"/>
                  <w:tcBorders>
                    <w:left w:val="single" w:color="auto" w:sz="4" w:space="0"/>
                    <w:right w:val="single" w:color="auto" w:sz="4" w:space="0"/>
                  </w:tcBorders>
                  <w:vAlign w:val="center"/>
                </w:tcPr>
                <w:p w14:paraId="69ECCC6F">
                  <w:pPr>
                    <w:spacing w:line="240" w:lineRule="auto"/>
                    <w:ind w:firstLine="0" w:firstLineChars="0"/>
                    <w:rPr>
                      <w:sz w:val="21"/>
                      <w:szCs w:val="21"/>
                    </w:rPr>
                  </w:pPr>
                </w:p>
              </w:tc>
              <w:tc>
                <w:tcPr>
                  <w:tcW w:w="324" w:type="pct"/>
                  <w:vMerge w:val="restart"/>
                  <w:tcBorders>
                    <w:left w:val="single" w:color="auto" w:sz="4" w:space="0"/>
                    <w:right w:val="single" w:color="auto" w:sz="4" w:space="0"/>
                  </w:tcBorders>
                  <w:vAlign w:val="center"/>
                </w:tcPr>
                <w:p w14:paraId="3097BC8B">
                  <w:pPr>
                    <w:pStyle w:val="45"/>
                    <w:ind w:firstLine="0"/>
                  </w:pPr>
                  <w:r>
                    <w:rPr>
                      <w:rFonts w:hint="eastAsia"/>
                    </w:rPr>
                    <w:t>固体废物</w:t>
                  </w:r>
                </w:p>
              </w:tc>
              <w:tc>
                <w:tcPr>
                  <w:tcW w:w="324" w:type="pct"/>
                  <w:tcBorders>
                    <w:left w:val="single" w:color="auto" w:sz="4" w:space="0"/>
                    <w:right w:val="single" w:color="auto" w:sz="4" w:space="0"/>
                  </w:tcBorders>
                  <w:vAlign w:val="center"/>
                </w:tcPr>
                <w:p w14:paraId="6AC30A90">
                  <w:pPr>
                    <w:pStyle w:val="45"/>
                    <w:ind w:firstLine="0"/>
                  </w:pPr>
                  <w:r>
                    <w:rPr>
                      <w:rFonts w:hint="eastAsia"/>
                    </w:rPr>
                    <w:t>施工期</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4426B8E0">
                  <w:pPr>
                    <w:spacing w:line="240" w:lineRule="auto"/>
                    <w:ind w:firstLine="0" w:firstLineChars="0"/>
                    <w:rPr>
                      <w:sz w:val="21"/>
                      <w:szCs w:val="21"/>
                    </w:rPr>
                  </w:pPr>
                  <w:r>
                    <w:rPr>
                      <w:sz w:val="21"/>
                      <w:szCs w:val="21"/>
                    </w:rPr>
                    <w:t>施工期间生活垃圾，经垃圾桶收集后由环卫部门统一处理；施工清理出的</w:t>
                  </w:r>
                  <w:r>
                    <w:rPr>
                      <w:rFonts w:hint="eastAsia"/>
                      <w:sz w:val="21"/>
                      <w:szCs w:val="21"/>
                    </w:rPr>
                    <w:t>建筑垃圾收集后统一处置</w:t>
                  </w:r>
                  <w:r>
                    <w:rPr>
                      <w:sz w:val="21"/>
                      <w:szCs w:val="21"/>
                    </w:rPr>
                    <w:t>。</w:t>
                  </w:r>
                </w:p>
              </w:tc>
              <w:tc>
                <w:tcPr>
                  <w:tcW w:w="322" w:type="pct"/>
                  <w:tcBorders>
                    <w:top w:val="single" w:color="auto" w:sz="4" w:space="0"/>
                    <w:left w:val="single" w:color="auto" w:sz="4" w:space="0"/>
                    <w:bottom w:val="single" w:color="auto" w:sz="4" w:space="0"/>
                    <w:right w:val="single" w:color="auto" w:sz="4" w:space="0"/>
                  </w:tcBorders>
                  <w:vAlign w:val="center"/>
                </w:tcPr>
                <w:p w14:paraId="4B4F3ECC">
                  <w:pPr>
                    <w:spacing w:line="240" w:lineRule="auto"/>
                    <w:ind w:firstLine="0" w:firstLineChars="0"/>
                    <w:rPr>
                      <w:sz w:val="21"/>
                      <w:szCs w:val="21"/>
                    </w:rPr>
                  </w:pPr>
                  <w:r>
                    <w:rPr>
                      <w:rFonts w:hint="eastAsia"/>
                      <w:sz w:val="21"/>
                      <w:szCs w:val="21"/>
                    </w:rPr>
                    <w:t>新建</w:t>
                  </w:r>
                </w:p>
              </w:tc>
            </w:tr>
            <w:tr w14:paraId="6074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6" w:type="pct"/>
                  <w:gridSpan w:val="2"/>
                  <w:vMerge w:val="continue"/>
                  <w:tcBorders>
                    <w:left w:val="single" w:color="auto" w:sz="4" w:space="0"/>
                    <w:right w:val="single" w:color="auto" w:sz="4" w:space="0"/>
                  </w:tcBorders>
                  <w:vAlign w:val="center"/>
                </w:tcPr>
                <w:p w14:paraId="24E85A64">
                  <w:pPr>
                    <w:spacing w:line="240" w:lineRule="auto"/>
                    <w:ind w:firstLine="0" w:firstLineChars="0"/>
                    <w:rPr>
                      <w:sz w:val="21"/>
                      <w:szCs w:val="21"/>
                    </w:rPr>
                  </w:pPr>
                </w:p>
              </w:tc>
              <w:tc>
                <w:tcPr>
                  <w:tcW w:w="324" w:type="pct"/>
                  <w:vMerge w:val="continue"/>
                  <w:tcBorders>
                    <w:left w:val="single" w:color="auto" w:sz="4" w:space="0"/>
                    <w:right w:val="single" w:color="auto" w:sz="4" w:space="0"/>
                  </w:tcBorders>
                  <w:vAlign w:val="center"/>
                </w:tcPr>
                <w:p w14:paraId="623B7D67">
                  <w:pPr>
                    <w:pStyle w:val="45"/>
                    <w:ind w:firstLine="0"/>
                  </w:pPr>
                </w:p>
              </w:tc>
              <w:tc>
                <w:tcPr>
                  <w:tcW w:w="324" w:type="pct"/>
                  <w:tcBorders>
                    <w:left w:val="single" w:color="auto" w:sz="4" w:space="0"/>
                    <w:right w:val="single" w:color="auto" w:sz="4" w:space="0"/>
                  </w:tcBorders>
                  <w:vAlign w:val="center"/>
                </w:tcPr>
                <w:p w14:paraId="32E429BB">
                  <w:pPr>
                    <w:pStyle w:val="45"/>
                    <w:ind w:firstLine="0"/>
                  </w:pPr>
                  <w:r>
                    <w:rPr>
                      <w:rFonts w:hint="eastAsia"/>
                    </w:rPr>
                    <w:t>运营期</w:t>
                  </w:r>
                </w:p>
              </w:tc>
              <w:tc>
                <w:tcPr>
                  <w:tcW w:w="3522" w:type="pct"/>
                  <w:gridSpan w:val="2"/>
                  <w:tcBorders>
                    <w:top w:val="single" w:color="auto" w:sz="4" w:space="0"/>
                    <w:left w:val="single" w:color="auto" w:sz="4" w:space="0"/>
                    <w:bottom w:val="single" w:color="auto" w:sz="4" w:space="0"/>
                    <w:right w:val="single" w:color="auto" w:sz="4" w:space="0"/>
                  </w:tcBorders>
                  <w:vAlign w:val="center"/>
                </w:tcPr>
                <w:p w14:paraId="1AA6428C">
                  <w:pPr>
                    <w:spacing w:line="240" w:lineRule="auto"/>
                    <w:ind w:firstLine="0" w:firstLineChars="0"/>
                    <w:rPr>
                      <w:sz w:val="21"/>
                      <w:szCs w:val="21"/>
                    </w:rPr>
                  </w:pPr>
                  <w:r>
                    <w:rPr>
                      <w:rFonts w:hint="eastAsia"/>
                      <w:sz w:val="21"/>
                      <w:szCs w:val="21"/>
                    </w:rPr>
                    <w:t>在泵站厂房设置1个统一垃圾收集点，生活垃圾收集后待当地环卫部门清运处置。</w:t>
                  </w:r>
                </w:p>
              </w:tc>
              <w:tc>
                <w:tcPr>
                  <w:tcW w:w="322" w:type="pct"/>
                  <w:tcBorders>
                    <w:top w:val="single" w:color="auto" w:sz="4" w:space="0"/>
                    <w:left w:val="single" w:color="auto" w:sz="4" w:space="0"/>
                    <w:bottom w:val="single" w:color="auto" w:sz="4" w:space="0"/>
                    <w:right w:val="single" w:color="auto" w:sz="4" w:space="0"/>
                  </w:tcBorders>
                  <w:vAlign w:val="center"/>
                </w:tcPr>
                <w:p w14:paraId="2A97B3BF">
                  <w:pPr>
                    <w:spacing w:line="240" w:lineRule="auto"/>
                    <w:ind w:firstLine="0" w:firstLineChars="0"/>
                    <w:rPr>
                      <w:sz w:val="21"/>
                      <w:szCs w:val="21"/>
                    </w:rPr>
                  </w:pPr>
                  <w:r>
                    <w:rPr>
                      <w:rFonts w:hint="eastAsia"/>
                      <w:sz w:val="21"/>
                      <w:szCs w:val="21"/>
                    </w:rPr>
                    <w:t>新建</w:t>
                  </w:r>
                </w:p>
              </w:tc>
            </w:tr>
            <w:tr w14:paraId="2062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06" w:type="pct"/>
                  <w:gridSpan w:val="2"/>
                  <w:vMerge w:val="continue"/>
                  <w:tcBorders>
                    <w:left w:val="single" w:color="auto" w:sz="4" w:space="0"/>
                    <w:right w:val="single" w:color="auto" w:sz="4" w:space="0"/>
                  </w:tcBorders>
                  <w:vAlign w:val="center"/>
                </w:tcPr>
                <w:p w14:paraId="6B972085">
                  <w:pPr>
                    <w:spacing w:line="240" w:lineRule="auto"/>
                    <w:ind w:firstLine="0" w:firstLineChars="0"/>
                    <w:rPr>
                      <w:sz w:val="21"/>
                      <w:szCs w:val="21"/>
                    </w:rPr>
                  </w:pPr>
                </w:p>
              </w:tc>
              <w:tc>
                <w:tcPr>
                  <w:tcW w:w="648" w:type="pct"/>
                  <w:gridSpan w:val="2"/>
                  <w:vAlign w:val="center"/>
                </w:tcPr>
                <w:p w14:paraId="6B5DB32F">
                  <w:pPr>
                    <w:pStyle w:val="45"/>
                    <w:ind w:firstLine="0"/>
                  </w:pPr>
                  <w:r>
                    <w:rPr>
                      <w:rFonts w:hint="eastAsia"/>
                    </w:rPr>
                    <w:t>生态</w:t>
                  </w:r>
                </w:p>
              </w:tc>
              <w:tc>
                <w:tcPr>
                  <w:tcW w:w="3522" w:type="pct"/>
                  <w:gridSpan w:val="2"/>
                  <w:vAlign w:val="center"/>
                </w:tcPr>
                <w:p w14:paraId="64EA3276">
                  <w:pPr>
                    <w:spacing w:line="240" w:lineRule="auto"/>
                    <w:ind w:firstLine="0" w:firstLineChars="0"/>
                    <w:rPr>
                      <w:sz w:val="21"/>
                      <w:szCs w:val="21"/>
                    </w:rPr>
                  </w:pPr>
                  <w:r>
                    <w:rPr>
                      <w:rFonts w:hint="eastAsia"/>
                      <w:sz w:val="21"/>
                      <w:szCs w:val="21"/>
                    </w:rPr>
                    <w:t>对施工区域临时占用自然植被区在施工结束后进行植被恢复。对临时占用的耕地按“占补平衡”要求在施工结束进行复垦。</w:t>
                  </w:r>
                </w:p>
              </w:tc>
              <w:tc>
                <w:tcPr>
                  <w:tcW w:w="322" w:type="pct"/>
                  <w:vAlign w:val="center"/>
                </w:tcPr>
                <w:p w14:paraId="5AA5305E">
                  <w:pPr>
                    <w:spacing w:line="240" w:lineRule="auto"/>
                    <w:ind w:firstLine="0" w:firstLineChars="0"/>
                    <w:rPr>
                      <w:sz w:val="21"/>
                      <w:szCs w:val="21"/>
                    </w:rPr>
                  </w:pPr>
                </w:p>
              </w:tc>
            </w:tr>
          </w:tbl>
          <w:p w14:paraId="5B3F2A04">
            <w:pPr>
              <w:ind w:firstLine="562"/>
              <w:rPr>
                <w:b/>
                <w:bCs/>
                <w:sz w:val="28"/>
                <w:szCs w:val="28"/>
              </w:rPr>
            </w:pPr>
            <w:r>
              <w:rPr>
                <w:rFonts w:hint="eastAsia"/>
                <w:b/>
                <w:bCs/>
                <w:sz w:val="28"/>
                <w:szCs w:val="28"/>
              </w:rPr>
              <w:t>4.工程主要技术参数及具体工程量</w:t>
            </w:r>
          </w:p>
          <w:p w14:paraId="31A17458">
            <w:pPr>
              <w:ind w:firstLine="0" w:firstLineChars="0"/>
              <w:jc w:val="center"/>
              <w:rPr>
                <w:b/>
                <w:bCs/>
                <w:sz w:val="21"/>
                <w:szCs w:val="21"/>
              </w:rPr>
            </w:pPr>
            <w:r>
              <w:rPr>
                <w:b/>
                <w:spacing w:val="4"/>
                <w:sz w:val="21"/>
                <w:szCs w:val="21"/>
              </w:rPr>
              <w:t>表2-</w:t>
            </w:r>
            <w:r>
              <w:rPr>
                <w:rFonts w:hint="eastAsia"/>
                <w:b/>
                <w:spacing w:val="4"/>
                <w:sz w:val="21"/>
                <w:szCs w:val="21"/>
              </w:rPr>
              <w:t>2水资源配置工程主要技术参数</w:t>
            </w:r>
            <w:r>
              <w:rPr>
                <w:rFonts w:hint="eastAsia"/>
                <w:b/>
                <w:bCs/>
                <w:sz w:val="21"/>
                <w:szCs w:val="21"/>
              </w:rPr>
              <w:t>一览表</w:t>
            </w:r>
          </w:p>
          <w:tbl>
            <w:tblPr>
              <w:tblStyle w:val="3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780"/>
              <w:gridCol w:w="1780"/>
              <w:gridCol w:w="1780"/>
              <w:gridCol w:w="1780"/>
            </w:tblGrid>
            <w:tr w14:paraId="38AD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gridSpan w:val="2"/>
                  <w:vAlign w:val="center"/>
                </w:tcPr>
                <w:p w14:paraId="5FB8963E">
                  <w:pPr>
                    <w:spacing w:line="240" w:lineRule="auto"/>
                    <w:ind w:firstLine="0" w:firstLineChars="0"/>
                    <w:jc w:val="center"/>
                    <w:rPr>
                      <w:b/>
                      <w:bCs/>
                      <w:sz w:val="21"/>
                      <w:szCs w:val="21"/>
                    </w:rPr>
                  </w:pPr>
                  <w:r>
                    <w:rPr>
                      <w:rFonts w:hint="eastAsia"/>
                      <w:b/>
                      <w:bCs/>
                      <w:sz w:val="21"/>
                      <w:szCs w:val="21"/>
                    </w:rPr>
                    <w:t>技术指标</w:t>
                  </w:r>
                </w:p>
              </w:tc>
              <w:tc>
                <w:tcPr>
                  <w:tcW w:w="1780" w:type="dxa"/>
                  <w:vAlign w:val="center"/>
                </w:tcPr>
                <w:p w14:paraId="00C7F6AB">
                  <w:pPr>
                    <w:spacing w:line="240" w:lineRule="auto"/>
                    <w:ind w:firstLine="0" w:firstLineChars="0"/>
                    <w:jc w:val="center"/>
                    <w:rPr>
                      <w:b/>
                      <w:bCs/>
                      <w:sz w:val="21"/>
                      <w:szCs w:val="21"/>
                    </w:rPr>
                  </w:pPr>
                  <w:r>
                    <w:rPr>
                      <w:rFonts w:hint="eastAsia"/>
                      <w:b/>
                      <w:bCs/>
                      <w:sz w:val="21"/>
                      <w:szCs w:val="21"/>
                    </w:rPr>
                    <w:t>管道长度（km）</w:t>
                  </w:r>
                </w:p>
              </w:tc>
              <w:tc>
                <w:tcPr>
                  <w:tcW w:w="1780" w:type="dxa"/>
                  <w:vAlign w:val="center"/>
                </w:tcPr>
                <w:p w14:paraId="53A3D9BC">
                  <w:pPr>
                    <w:spacing w:line="240" w:lineRule="auto"/>
                    <w:ind w:firstLine="0" w:firstLineChars="0"/>
                    <w:jc w:val="center"/>
                    <w:rPr>
                      <w:b/>
                      <w:bCs/>
                      <w:sz w:val="21"/>
                      <w:szCs w:val="21"/>
                    </w:rPr>
                  </w:pPr>
                  <w:r>
                    <w:rPr>
                      <w:rFonts w:hint="eastAsia"/>
                      <w:b/>
                      <w:bCs/>
                      <w:sz w:val="21"/>
                      <w:szCs w:val="21"/>
                    </w:rPr>
                    <w:t>设计流量（m</w:t>
                  </w:r>
                  <w:r>
                    <w:rPr>
                      <w:rFonts w:hint="eastAsia"/>
                      <w:b/>
                      <w:bCs/>
                      <w:sz w:val="21"/>
                      <w:szCs w:val="21"/>
                      <w:vertAlign w:val="superscript"/>
                    </w:rPr>
                    <w:t>3/</w:t>
                  </w:r>
                  <w:r>
                    <w:rPr>
                      <w:rFonts w:hint="eastAsia"/>
                      <w:b/>
                      <w:bCs/>
                      <w:sz w:val="21"/>
                      <w:szCs w:val="21"/>
                    </w:rPr>
                    <w:t>s）</w:t>
                  </w:r>
                </w:p>
              </w:tc>
              <w:tc>
                <w:tcPr>
                  <w:tcW w:w="1780" w:type="dxa"/>
                  <w:vAlign w:val="center"/>
                </w:tcPr>
                <w:p w14:paraId="1C73B6C0">
                  <w:pPr>
                    <w:spacing w:line="240" w:lineRule="auto"/>
                    <w:ind w:firstLine="0" w:firstLineChars="0"/>
                    <w:jc w:val="center"/>
                    <w:rPr>
                      <w:b/>
                      <w:bCs/>
                      <w:sz w:val="21"/>
                      <w:szCs w:val="21"/>
                    </w:rPr>
                  </w:pPr>
                  <w:r>
                    <w:rPr>
                      <w:rFonts w:hint="eastAsia"/>
                      <w:b/>
                      <w:bCs/>
                      <w:sz w:val="21"/>
                      <w:szCs w:val="21"/>
                    </w:rPr>
                    <w:t>管径</w:t>
                  </w:r>
                </w:p>
              </w:tc>
            </w:tr>
            <w:tr w14:paraId="73C6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gridSpan w:val="2"/>
                  <w:vAlign w:val="center"/>
                </w:tcPr>
                <w:p w14:paraId="56D50BC7">
                  <w:pPr>
                    <w:spacing w:line="240" w:lineRule="auto"/>
                    <w:ind w:firstLine="0" w:firstLineChars="0"/>
                    <w:jc w:val="center"/>
                    <w:rPr>
                      <w:sz w:val="21"/>
                      <w:szCs w:val="21"/>
                    </w:rPr>
                  </w:pPr>
                  <w:r>
                    <w:rPr>
                      <w:rFonts w:hint="eastAsia"/>
                      <w:sz w:val="21"/>
                      <w:szCs w:val="21"/>
                    </w:rPr>
                    <w:t>输水主管工程</w:t>
                  </w:r>
                </w:p>
              </w:tc>
              <w:tc>
                <w:tcPr>
                  <w:tcW w:w="1780" w:type="dxa"/>
                  <w:vAlign w:val="center"/>
                </w:tcPr>
                <w:p w14:paraId="153FA0E7">
                  <w:pPr>
                    <w:spacing w:line="240" w:lineRule="auto"/>
                    <w:ind w:firstLine="0" w:firstLineChars="0"/>
                    <w:jc w:val="center"/>
                    <w:rPr>
                      <w:sz w:val="21"/>
                      <w:szCs w:val="21"/>
                    </w:rPr>
                  </w:pPr>
                  <w:r>
                    <w:rPr>
                      <w:rFonts w:hint="eastAsia"/>
                      <w:sz w:val="21"/>
                      <w:szCs w:val="21"/>
                    </w:rPr>
                    <w:t>19.912</w:t>
                  </w:r>
                </w:p>
              </w:tc>
              <w:tc>
                <w:tcPr>
                  <w:tcW w:w="1780" w:type="dxa"/>
                  <w:vAlign w:val="center"/>
                </w:tcPr>
                <w:p w14:paraId="64FA933F">
                  <w:pPr>
                    <w:spacing w:line="240" w:lineRule="auto"/>
                    <w:ind w:firstLine="0" w:firstLineChars="0"/>
                    <w:jc w:val="center"/>
                    <w:rPr>
                      <w:sz w:val="21"/>
                      <w:szCs w:val="21"/>
                    </w:rPr>
                  </w:pPr>
                  <w:r>
                    <w:rPr>
                      <w:rFonts w:hint="eastAsia"/>
                      <w:sz w:val="21"/>
                      <w:szCs w:val="21"/>
                    </w:rPr>
                    <w:t>0.489～0.188</w:t>
                  </w:r>
                </w:p>
              </w:tc>
              <w:tc>
                <w:tcPr>
                  <w:tcW w:w="1780" w:type="dxa"/>
                  <w:vAlign w:val="center"/>
                </w:tcPr>
                <w:p w14:paraId="72C9E713">
                  <w:pPr>
                    <w:spacing w:line="240" w:lineRule="auto"/>
                    <w:ind w:firstLine="0" w:firstLineChars="0"/>
                    <w:jc w:val="center"/>
                    <w:rPr>
                      <w:sz w:val="21"/>
                      <w:szCs w:val="21"/>
                    </w:rPr>
                  </w:pPr>
                  <w:r>
                    <w:rPr>
                      <w:rFonts w:hint="eastAsia"/>
                      <w:sz w:val="21"/>
                      <w:szCs w:val="21"/>
                    </w:rPr>
                    <w:t>DN500～DN700</w:t>
                  </w:r>
                </w:p>
              </w:tc>
            </w:tr>
            <w:tr w14:paraId="0CBF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Merge w:val="restart"/>
                  <w:vAlign w:val="center"/>
                </w:tcPr>
                <w:p w14:paraId="2973F123">
                  <w:pPr>
                    <w:spacing w:line="240" w:lineRule="auto"/>
                    <w:ind w:firstLine="0" w:firstLineChars="0"/>
                    <w:jc w:val="center"/>
                    <w:rPr>
                      <w:b/>
                      <w:bCs/>
                      <w:sz w:val="21"/>
                      <w:szCs w:val="21"/>
                    </w:rPr>
                  </w:pPr>
                  <w:r>
                    <w:rPr>
                      <w:rFonts w:hint="eastAsia"/>
                      <w:sz w:val="21"/>
                      <w:szCs w:val="21"/>
                    </w:rPr>
                    <w:t>输水支管工程</w:t>
                  </w:r>
                </w:p>
              </w:tc>
              <w:tc>
                <w:tcPr>
                  <w:tcW w:w="1780" w:type="dxa"/>
                  <w:vAlign w:val="center"/>
                </w:tcPr>
                <w:p w14:paraId="2BEF93B8">
                  <w:pPr>
                    <w:spacing w:line="240" w:lineRule="auto"/>
                    <w:ind w:firstLine="0" w:firstLineChars="0"/>
                    <w:jc w:val="center"/>
                    <w:rPr>
                      <w:sz w:val="21"/>
                      <w:szCs w:val="21"/>
                    </w:rPr>
                  </w:pPr>
                  <w:r>
                    <w:rPr>
                      <w:rFonts w:hint="eastAsia"/>
                      <w:sz w:val="21"/>
                      <w:szCs w:val="21"/>
                    </w:rPr>
                    <w:t>朵基水库支管</w:t>
                  </w:r>
                </w:p>
              </w:tc>
              <w:tc>
                <w:tcPr>
                  <w:tcW w:w="1780" w:type="dxa"/>
                  <w:vAlign w:val="center"/>
                </w:tcPr>
                <w:p w14:paraId="53EEBC31">
                  <w:pPr>
                    <w:spacing w:line="240" w:lineRule="auto"/>
                    <w:ind w:firstLine="0" w:firstLineChars="0"/>
                    <w:jc w:val="center"/>
                    <w:rPr>
                      <w:sz w:val="21"/>
                      <w:szCs w:val="21"/>
                    </w:rPr>
                  </w:pPr>
                  <w:r>
                    <w:rPr>
                      <w:rFonts w:hint="eastAsia"/>
                      <w:sz w:val="21"/>
                      <w:szCs w:val="21"/>
                    </w:rPr>
                    <w:t>1.28</w:t>
                  </w:r>
                </w:p>
              </w:tc>
              <w:tc>
                <w:tcPr>
                  <w:tcW w:w="1780" w:type="dxa"/>
                  <w:vAlign w:val="center"/>
                </w:tcPr>
                <w:p w14:paraId="4448E1E7">
                  <w:pPr>
                    <w:spacing w:line="240" w:lineRule="auto"/>
                    <w:ind w:firstLine="0" w:firstLineChars="0"/>
                    <w:jc w:val="center"/>
                    <w:rPr>
                      <w:sz w:val="21"/>
                      <w:szCs w:val="21"/>
                    </w:rPr>
                  </w:pPr>
                  <w:r>
                    <w:rPr>
                      <w:rFonts w:hint="eastAsia"/>
                      <w:sz w:val="21"/>
                      <w:szCs w:val="21"/>
                    </w:rPr>
                    <w:t>0.075</w:t>
                  </w:r>
                </w:p>
              </w:tc>
              <w:tc>
                <w:tcPr>
                  <w:tcW w:w="1780" w:type="dxa"/>
                  <w:vAlign w:val="center"/>
                </w:tcPr>
                <w:p w14:paraId="5427CB82">
                  <w:pPr>
                    <w:spacing w:line="240" w:lineRule="auto"/>
                    <w:ind w:firstLine="0" w:firstLineChars="0"/>
                    <w:jc w:val="center"/>
                    <w:rPr>
                      <w:sz w:val="21"/>
                      <w:szCs w:val="21"/>
                    </w:rPr>
                  </w:pPr>
                  <w:r>
                    <w:rPr>
                      <w:rFonts w:hint="eastAsia"/>
                      <w:sz w:val="21"/>
                      <w:szCs w:val="21"/>
                    </w:rPr>
                    <w:t>DN300</w:t>
                  </w:r>
                </w:p>
              </w:tc>
            </w:tr>
            <w:tr w14:paraId="6F71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Merge w:val="continue"/>
                  <w:vAlign w:val="center"/>
                </w:tcPr>
                <w:p w14:paraId="343B3C93">
                  <w:pPr>
                    <w:spacing w:line="240" w:lineRule="auto"/>
                    <w:ind w:firstLine="0" w:firstLineChars="0"/>
                    <w:jc w:val="center"/>
                    <w:rPr>
                      <w:sz w:val="21"/>
                      <w:szCs w:val="21"/>
                    </w:rPr>
                  </w:pPr>
                </w:p>
              </w:tc>
              <w:tc>
                <w:tcPr>
                  <w:tcW w:w="1780" w:type="dxa"/>
                  <w:vAlign w:val="center"/>
                </w:tcPr>
                <w:p w14:paraId="5B1A1B46">
                  <w:pPr>
                    <w:spacing w:line="240" w:lineRule="auto"/>
                    <w:ind w:firstLine="0" w:firstLineChars="0"/>
                    <w:jc w:val="center"/>
                    <w:rPr>
                      <w:sz w:val="21"/>
                      <w:szCs w:val="21"/>
                    </w:rPr>
                  </w:pPr>
                  <w:r>
                    <w:rPr>
                      <w:rFonts w:hint="eastAsia"/>
                      <w:sz w:val="21"/>
                      <w:szCs w:val="21"/>
                    </w:rPr>
                    <w:t>二程坝水库支管</w:t>
                  </w:r>
                </w:p>
              </w:tc>
              <w:tc>
                <w:tcPr>
                  <w:tcW w:w="1780" w:type="dxa"/>
                  <w:vAlign w:val="center"/>
                </w:tcPr>
                <w:p w14:paraId="0A1E487F">
                  <w:pPr>
                    <w:spacing w:line="240" w:lineRule="auto"/>
                    <w:ind w:firstLine="0" w:firstLineChars="0"/>
                    <w:jc w:val="center"/>
                    <w:rPr>
                      <w:sz w:val="21"/>
                      <w:szCs w:val="21"/>
                    </w:rPr>
                  </w:pPr>
                  <w:r>
                    <w:rPr>
                      <w:rFonts w:hint="eastAsia"/>
                      <w:sz w:val="21"/>
                      <w:szCs w:val="21"/>
                    </w:rPr>
                    <w:t>1.05</w:t>
                  </w:r>
                </w:p>
              </w:tc>
              <w:tc>
                <w:tcPr>
                  <w:tcW w:w="1780" w:type="dxa"/>
                  <w:vAlign w:val="center"/>
                </w:tcPr>
                <w:p w14:paraId="45BA0AE7">
                  <w:pPr>
                    <w:spacing w:line="240" w:lineRule="auto"/>
                    <w:ind w:firstLine="0" w:firstLineChars="0"/>
                    <w:jc w:val="center"/>
                    <w:rPr>
                      <w:sz w:val="21"/>
                      <w:szCs w:val="21"/>
                    </w:rPr>
                  </w:pPr>
                  <w:r>
                    <w:rPr>
                      <w:rFonts w:hint="eastAsia"/>
                      <w:sz w:val="21"/>
                      <w:szCs w:val="21"/>
                    </w:rPr>
                    <w:t>0.160</w:t>
                  </w:r>
                </w:p>
              </w:tc>
              <w:tc>
                <w:tcPr>
                  <w:tcW w:w="1780" w:type="dxa"/>
                  <w:vAlign w:val="center"/>
                </w:tcPr>
                <w:p w14:paraId="6309E55E">
                  <w:pPr>
                    <w:spacing w:line="240" w:lineRule="auto"/>
                    <w:ind w:firstLine="0" w:firstLineChars="0"/>
                    <w:jc w:val="center"/>
                    <w:rPr>
                      <w:sz w:val="21"/>
                      <w:szCs w:val="21"/>
                    </w:rPr>
                  </w:pPr>
                  <w:r>
                    <w:rPr>
                      <w:rFonts w:hint="eastAsia"/>
                      <w:sz w:val="21"/>
                      <w:szCs w:val="21"/>
                    </w:rPr>
                    <w:t>D630</w:t>
                  </w:r>
                </w:p>
              </w:tc>
            </w:tr>
            <w:tr w14:paraId="007E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Merge w:val="continue"/>
                  <w:vAlign w:val="center"/>
                </w:tcPr>
                <w:p w14:paraId="1CE9A14B">
                  <w:pPr>
                    <w:spacing w:line="240" w:lineRule="auto"/>
                    <w:ind w:firstLine="0" w:firstLineChars="0"/>
                    <w:jc w:val="center"/>
                    <w:rPr>
                      <w:sz w:val="21"/>
                      <w:szCs w:val="21"/>
                    </w:rPr>
                  </w:pPr>
                </w:p>
              </w:tc>
              <w:tc>
                <w:tcPr>
                  <w:tcW w:w="1780" w:type="dxa"/>
                  <w:vAlign w:val="center"/>
                </w:tcPr>
                <w:p w14:paraId="6BA37583">
                  <w:pPr>
                    <w:spacing w:line="240" w:lineRule="auto"/>
                    <w:ind w:firstLine="0" w:firstLineChars="0"/>
                    <w:jc w:val="center"/>
                    <w:rPr>
                      <w:sz w:val="21"/>
                      <w:szCs w:val="21"/>
                    </w:rPr>
                  </w:pPr>
                  <w:r>
                    <w:rPr>
                      <w:rFonts w:hint="eastAsia"/>
                      <w:sz w:val="21"/>
                      <w:szCs w:val="21"/>
                    </w:rPr>
                    <w:t>竹园水库支管</w:t>
                  </w:r>
                </w:p>
              </w:tc>
              <w:tc>
                <w:tcPr>
                  <w:tcW w:w="1780" w:type="dxa"/>
                  <w:vAlign w:val="center"/>
                </w:tcPr>
                <w:p w14:paraId="5365AA26">
                  <w:pPr>
                    <w:spacing w:line="240" w:lineRule="auto"/>
                    <w:ind w:firstLine="0" w:firstLineChars="0"/>
                    <w:jc w:val="center"/>
                    <w:rPr>
                      <w:sz w:val="21"/>
                      <w:szCs w:val="21"/>
                    </w:rPr>
                  </w:pPr>
                  <w:r>
                    <w:rPr>
                      <w:rFonts w:hint="eastAsia"/>
                      <w:sz w:val="21"/>
                      <w:szCs w:val="21"/>
                    </w:rPr>
                    <w:t>3.465</w:t>
                  </w:r>
                </w:p>
              </w:tc>
              <w:tc>
                <w:tcPr>
                  <w:tcW w:w="1780" w:type="dxa"/>
                  <w:vAlign w:val="center"/>
                </w:tcPr>
                <w:p w14:paraId="28608BEF">
                  <w:pPr>
                    <w:spacing w:line="240" w:lineRule="auto"/>
                    <w:ind w:firstLine="0" w:firstLineChars="0"/>
                    <w:jc w:val="center"/>
                    <w:rPr>
                      <w:sz w:val="21"/>
                      <w:szCs w:val="21"/>
                    </w:rPr>
                  </w:pPr>
                  <w:r>
                    <w:rPr>
                      <w:rFonts w:hint="eastAsia"/>
                      <w:sz w:val="21"/>
                      <w:szCs w:val="21"/>
                    </w:rPr>
                    <w:t>0.036</w:t>
                  </w:r>
                </w:p>
              </w:tc>
              <w:tc>
                <w:tcPr>
                  <w:tcW w:w="1780" w:type="dxa"/>
                  <w:vAlign w:val="center"/>
                </w:tcPr>
                <w:p w14:paraId="3E90131E">
                  <w:pPr>
                    <w:spacing w:line="240" w:lineRule="auto"/>
                    <w:ind w:firstLine="0" w:firstLineChars="0"/>
                    <w:jc w:val="center"/>
                    <w:rPr>
                      <w:sz w:val="21"/>
                      <w:szCs w:val="21"/>
                    </w:rPr>
                  </w:pPr>
                  <w:r>
                    <w:rPr>
                      <w:rFonts w:hint="eastAsia"/>
                      <w:sz w:val="21"/>
                      <w:szCs w:val="21"/>
                    </w:rPr>
                    <w:t>DN250</w:t>
                  </w:r>
                </w:p>
              </w:tc>
            </w:tr>
            <w:tr w14:paraId="27DC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vMerge w:val="continue"/>
                  <w:vAlign w:val="center"/>
                </w:tcPr>
                <w:p w14:paraId="0B49BB6E">
                  <w:pPr>
                    <w:spacing w:line="240" w:lineRule="auto"/>
                    <w:ind w:firstLine="0" w:firstLineChars="0"/>
                    <w:jc w:val="center"/>
                    <w:rPr>
                      <w:sz w:val="21"/>
                      <w:szCs w:val="21"/>
                    </w:rPr>
                  </w:pPr>
                </w:p>
              </w:tc>
              <w:tc>
                <w:tcPr>
                  <w:tcW w:w="1780" w:type="dxa"/>
                  <w:vAlign w:val="center"/>
                </w:tcPr>
                <w:p w14:paraId="6E8EBF27">
                  <w:pPr>
                    <w:spacing w:line="240" w:lineRule="auto"/>
                    <w:ind w:firstLine="0" w:firstLineChars="0"/>
                    <w:jc w:val="center"/>
                    <w:rPr>
                      <w:sz w:val="21"/>
                      <w:szCs w:val="21"/>
                    </w:rPr>
                  </w:pPr>
                  <w:r>
                    <w:rPr>
                      <w:rFonts w:hint="eastAsia"/>
                      <w:sz w:val="21"/>
                      <w:szCs w:val="21"/>
                    </w:rPr>
                    <w:t>楚双水库支管</w:t>
                  </w:r>
                </w:p>
              </w:tc>
              <w:tc>
                <w:tcPr>
                  <w:tcW w:w="1780" w:type="dxa"/>
                  <w:vAlign w:val="center"/>
                </w:tcPr>
                <w:p w14:paraId="6AACAF23">
                  <w:pPr>
                    <w:spacing w:line="240" w:lineRule="auto"/>
                    <w:ind w:firstLine="0" w:firstLineChars="0"/>
                    <w:jc w:val="center"/>
                    <w:rPr>
                      <w:sz w:val="21"/>
                      <w:szCs w:val="21"/>
                    </w:rPr>
                  </w:pPr>
                  <w:r>
                    <w:rPr>
                      <w:rFonts w:hint="eastAsia"/>
                      <w:sz w:val="21"/>
                      <w:szCs w:val="21"/>
                    </w:rPr>
                    <w:t>5.108</w:t>
                  </w:r>
                </w:p>
              </w:tc>
              <w:tc>
                <w:tcPr>
                  <w:tcW w:w="1780" w:type="dxa"/>
                  <w:vAlign w:val="center"/>
                </w:tcPr>
                <w:p w14:paraId="06DACAD2">
                  <w:pPr>
                    <w:spacing w:line="240" w:lineRule="auto"/>
                    <w:ind w:firstLine="0" w:firstLineChars="0"/>
                    <w:jc w:val="center"/>
                    <w:rPr>
                      <w:sz w:val="21"/>
                      <w:szCs w:val="21"/>
                    </w:rPr>
                  </w:pPr>
                  <w:r>
                    <w:rPr>
                      <w:rFonts w:hint="eastAsia"/>
                      <w:sz w:val="21"/>
                      <w:szCs w:val="21"/>
                    </w:rPr>
                    <w:t>0.152</w:t>
                  </w:r>
                </w:p>
              </w:tc>
              <w:tc>
                <w:tcPr>
                  <w:tcW w:w="1780" w:type="dxa"/>
                  <w:vAlign w:val="center"/>
                </w:tcPr>
                <w:p w14:paraId="053DC0BF">
                  <w:pPr>
                    <w:spacing w:line="240" w:lineRule="auto"/>
                    <w:ind w:firstLine="0" w:firstLineChars="0"/>
                    <w:jc w:val="center"/>
                    <w:rPr>
                      <w:sz w:val="21"/>
                      <w:szCs w:val="21"/>
                    </w:rPr>
                  </w:pPr>
                  <w:r>
                    <w:rPr>
                      <w:rFonts w:hint="eastAsia"/>
                      <w:sz w:val="21"/>
                      <w:szCs w:val="21"/>
                    </w:rPr>
                    <w:t>DN400</w:t>
                  </w:r>
                </w:p>
              </w:tc>
            </w:tr>
            <w:tr w14:paraId="023D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68EF83BA">
                  <w:pPr>
                    <w:spacing w:line="240" w:lineRule="auto"/>
                    <w:ind w:firstLine="0" w:firstLineChars="0"/>
                    <w:jc w:val="center"/>
                    <w:rPr>
                      <w:sz w:val="21"/>
                      <w:szCs w:val="21"/>
                    </w:rPr>
                  </w:pPr>
                </w:p>
              </w:tc>
              <w:tc>
                <w:tcPr>
                  <w:tcW w:w="1780" w:type="dxa"/>
                  <w:vAlign w:val="center"/>
                </w:tcPr>
                <w:p w14:paraId="5320569E">
                  <w:pPr>
                    <w:spacing w:line="240" w:lineRule="auto"/>
                    <w:ind w:firstLine="0" w:firstLineChars="0"/>
                    <w:jc w:val="center"/>
                    <w:rPr>
                      <w:sz w:val="21"/>
                      <w:szCs w:val="21"/>
                    </w:rPr>
                  </w:pPr>
                  <w:r>
                    <w:rPr>
                      <w:rFonts w:hint="eastAsia"/>
                      <w:sz w:val="21"/>
                      <w:szCs w:val="21"/>
                    </w:rPr>
                    <w:t>进水管</w:t>
                  </w:r>
                </w:p>
              </w:tc>
              <w:tc>
                <w:tcPr>
                  <w:tcW w:w="1780" w:type="dxa"/>
                  <w:shd w:val="clear" w:color="auto" w:fill="auto"/>
                  <w:vAlign w:val="center"/>
                </w:tcPr>
                <w:p w14:paraId="7FE3FD81">
                  <w:pPr>
                    <w:spacing w:line="240" w:lineRule="auto"/>
                    <w:ind w:firstLine="0" w:firstLineChars="0"/>
                    <w:jc w:val="center"/>
                    <w:rPr>
                      <w:sz w:val="21"/>
                      <w:szCs w:val="21"/>
                    </w:rPr>
                  </w:pPr>
                  <w:r>
                    <w:rPr>
                      <w:rFonts w:hint="eastAsia"/>
                      <w:sz w:val="21"/>
                      <w:szCs w:val="21"/>
                    </w:rPr>
                    <w:t>1.29</w:t>
                  </w:r>
                </w:p>
              </w:tc>
              <w:tc>
                <w:tcPr>
                  <w:tcW w:w="1780" w:type="dxa"/>
                  <w:shd w:val="clear" w:color="auto" w:fill="auto"/>
                  <w:vAlign w:val="center"/>
                </w:tcPr>
                <w:p w14:paraId="72DB1537">
                  <w:pPr>
                    <w:spacing w:line="240" w:lineRule="auto"/>
                    <w:ind w:firstLine="0" w:firstLineChars="0"/>
                    <w:jc w:val="center"/>
                    <w:rPr>
                      <w:sz w:val="21"/>
                      <w:szCs w:val="21"/>
                    </w:rPr>
                  </w:pPr>
                  <w:r>
                    <w:rPr>
                      <w:rFonts w:hint="eastAsia"/>
                      <w:sz w:val="21"/>
                      <w:szCs w:val="21"/>
                    </w:rPr>
                    <w:t>-</w:t>
                  </w:r>
                </w:p>
              </w:tc>
              <w:tc>
                <w:tcPr>
                  <w:tcW w:w="1780" w:type="dxa"/>
                  <w:vAlign w:val="center"/>
                </w:tcPr>
                <w:p w14:paraId="448D853F">
                  <w:pPr>
                    <w:spacing w:line="240" w:lineRule="auto"/>
                    <w:ind w:firstLine="0" w:firstLineChars="0"/>
                    <w:jc w:val="center"/>
                    <w:rPr>
                      <w:sz w:val="21"/>
                      <w:szCs w:val="21"/>
                    </w:rPr>
                  </w:pPr>
                  <w:r>
                    <w:rPr>
                      <w:rFonts w:hint="eastAsia"/>
                      <w:sz w:val="21"/>
                      <w:szCs w:val="21"/>
                    </w:rPr>
                    <w:t>D720</w:t>
                  </w:r>
                </w:p>
              </w:tc>
            </w:tr>
            <w:tr w14:paraId="1EF2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3EA79110">
                  <w:pPr>
                    <w:spacing w:line="240" w:lineRule="auto"/>
                    <w:ind w:firstLine="0" w:firstLineChars="0"/>
                    <w:jc w:val="center"/>
                    <w:rPr>
                      <w:sz w:val="21"/>
                      <w:szCs w:val="21"/>
                    </w:rPr>
                  </w:pPr>
                  <w:r>
                    <w:rPr>
                      <w:rFonts w:hint="eastAsia"/>
                      <w:sz w:val="21"/>
                      <w:szCs w:val="21"/>
                    </w:rPr>
                    <w:t>提水工程</w:t>
                  </w:r>
                </w:p>
              </w:tc>
              <w:tc>
                <w:tcPr>
                  <w:tcW w:w="1780" w:type="dxa"/>
                  <w:shd w:val="clear" w:color="auto" w:fill="auto"/>
                  <w:vAlign w:val="center"/>
                </w:tcPr>
                <w:p w14:paraId="4456AE29">
                  <w:pPr>
                    <w:spacing w:line="240" w:lineRule="auto"/>
                    <w:ind w:firstLine="0" w:firstLineChars="0"/>
                    <w:jc w:val="center"/>
                    <w:rPr>
                      <w:sz w:val="21"/>
                      <w:szCs w:val="21"/>
                    </w:rPr>
                  </w:pPr>
                  <w:r>
                    <w:rPr>
                      <w:rFonts w:hint="eastAsia"/>
                      <w:sz w:val="21"/>
                      <w:szCs w:val="21"/>
                    </w:rPr>
                    <w:t>出水管</w:t>
                  </w:r>
                </w:p>
              </w:tc>
              <w:tc>
                <w:tcPr>
                  <w:tcW w:w="1780" w:type="dxa"/>
                  <w:shd w:val="clear" w:color="auto" w:fill="auto"/>
                  <w:vAlign w:val="center"/>
                </w:tcPr>
                <w:p w14:paraId="544BCA86">
                  <w:pPr>
                    <w:spacing w:line="240" w:lineRule="auto"/>
                    <w:ind w:firstLine="0" w:firstLineChars="0"/>
                    <w:jc w:val="center"/>
                    <w:rPr>
                      <w:sz w:val="21"/>
                      <w:szCs w:val="21"/>
                    </w:rPr>
                  </w:pPr>
                  <w:r>
                    <w:rPr>
                      <w:rFonts w:hint="eastAsia"/>
                      <w:sz w:val="21"/>
                      <w:szCs w:val="21"/>
                    </w:rPr>
                    <w:t>0.755</w:t>
                  </w:r>
                </w:p>
              </w:tc>
              <w:tc>
                <w:tcPr>
                  <w:tcW w:w="1780" w:type="dxa"/>
                  <w:shd w:val="clear" w:color="auto" w:fill="auto"/>
                  <w:vAlign w:val="center"/>
                </w:tcPr>
                <w:p w14:paraId="690F4CF6">
                  <w:pPr>
                    <w:spacing w:line="240" w:lineRule="auto"/>
                    <w:ind w:firstLine="0" w:firstLineChars="0"/>
                    <w:jc w:val="center"/>
                    <w:rPr>
                      <w:sz w:val="21"/>
                      <w:szCs w:val="21"/>
                    </w:rPr>
                  </w:pPr>
                  <w:r>
                    <w:rPr>
                      <w:rFonts w:hint="eastAsia"/>
                      <w:sz w:val="21"/>
                      <w:szCs w:val="21"/>
                    </w:rPr>
                    <w:t>-</w:t>
                  </w:r>
                </w:p>
              </w:tc>
              <w:tc>
                <w:tcPr>
                  <w:tcW w:w="1780" w:type="dxa"/>
                  <w:vAlign w:val="center"/>
                </w:tcPr>
                <w:p w14:paraId="6B0F22F8">
                  <w:pPr>
                    <w:spacing w:line="240" w:lineRule="auto"/>
                    <w:ind w:firstLine="0" w:firstLineChars="0"/>
                    <w:jc w:val="center"/>
                    <w:rPr>
                      <w:sz w:val="21"/>
                      <w:szCs w:val="21"/>
                    </w:rPr>
                  </w:pPr>
                  <w:r>
                    <w:rPr>
                      <w:rFonts w:hint="eastAsia"/>
                      <w:sz w:val="21"/>
                      <w:szCs w:val="21"/>
                    </w:rPr>
                    <w:t>D529</w:t>
                  </w:r>
                </w:p>
              </w:tc>
            </w:tr>
            <w:tr w14:paraId="266D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Merge w:val="restart"/>
                  <w:vAlign w:val="center"/>
                </w:tcPr>
                <w:p w14:paraId="76F30565">
                  <w:pPr>
                    <w:spacing w:line="240" w:lineRule="auto"/>
                    <w:ind w:firstLine="0" w:firstLineChars="0"/>
                    <w:jc w:val="center"/>
                    <w:rPr>
                      <w:sz w:val="21"/>
                      <w:szCs w:val="21"/>
                    </w:rPr>
                  </w:pPr>
                  <w:r>
                    <w:rPr>
                      <w:rFonts w:hint="eastAsia"/>
                      <w:sz w:val="21"/>
                      <w:szCs w:val="21"/>
                    </w:rPr>
                    <w:t>泵站厂房</w:t>
                  </w:r>
                </w:p>
              </w:tc>
              <w:tc>
                <w:tcPr>
                  <w:tcW w:w="1780" w:type="dxa"/>
                  <w:vAlign w:val="center"/>
                </w:tcPr>
                <w:p w14:paraId="7BA533F8">
                  <w:pPr>
                    <w:spacing w:line="240" w:lineRule="auto"/>
                    <w:ind w:firstLine="0" w:firstLineChars="0"/>
                    <w:jc w:val="center"/>
                    <w:rPr>
                      <w:sz w:val="21"/>
                      <w:szCs w:val="21"/>
                    </w:rPr>
                  </w:pPr>
                  <w:r>
                    <w:rPr>
                      <w:rFonts w:hint="eastAsia"/>
                      <w:sz w:val="21"/>
                      <w:szCs w:val="21"/>
                    </w:rPr>
                    <w:t>设计扬程</w:t>
                  </w:r>
                </w:p>
              </w:tc>
              <w:tc>
                <w:tcPr>
                  <w:tcW w:w="1780" w:type="dxa"/>
                  <w:vAlign w:val="center"/>
                </w:tcPr>
                <w:p w14:paraId="0F7215F9">
                  <w:pPr>
                    <w:spacing w:line="240" w:lineRule="auto"/>
                    <w:ind w:firstLine="0" w:firstLineChars="0"/>
                    <w:jc w:val="center"/>
                    <w:rPr>
                      <w:sz w:val="21"/>
                      <w:szCs w:val="21"/>
                    </w:rPr>
                  </w:pPr>
                  <w:r>
                    <w:rPr>
                      <w:rFonts w:hint="eastAsia"/>
                      <w:sz w:val="21"/>
                      <w:szCs w:val="21"/>
                    </w:rPr>
                    <w:t>190.73</w:t>
                  </w:r>
                </w:p>
              </w:tc>
              <w:tc>
                <w:tcPr>
                  <w:tcW w:w="1780" w:type="dxa"/>
                  <w:vAlign w:val="center"/>
                </w:tcPr>
                <w:p w14:paraId="521A82FA">
                  <w:pPr>
                    <w:spacing w:line="240" w:lineRule="auto"/>
                    <w:ind w:firstLine="0" w:firstLineChars="0"/>
                    <w:jc w:val="center"/>
                    <w:rPr>
                      <w:sz w:val="21"/>
                      <w:szCs w:val="21"/>
                    </w:rPr>
                  </w:pPr>
                  <w:r>
                    <w:rPr>
                      <w:rFonts w:hint="eastAsia"/>
                      <w:sz w:val="21"/>
                      <w:szCs w:val="21"/>
                    </w:rPr>
                    <w:t>-</w:t>
                  </w:r>
                </w:p>
              </w:tc>
              <w:tc>
                <w:tcPr>
                  <w:tcW w:w="1780" w:type="dxa"/>
                  <w:vAlign w:val="center"/>
                </w:tcPr>
                <w:p w14:paraId="7963BE6E">
                  <w:pPr>
                    <w:spacing w:line="240" w:lineRule="auto"/>
                    <w:ind w:firstLine="0" w:firstLineChars="0"/>
                    <w:jc w:val="center"/>
                    <w:rPr>
                      <w:sz w:val="21"/>
                      <w:szCs w:val="21"/>
                    </w:rPr>
                  </w:pPr>
                  <w:r>
                    <w:rPr>
                      <w:rFonts w:hint="eastAsia"/>
                      <w:sz w:val="21"/>
                      <w:szCs w:val="21"/>
                    </w:rPr>
                    <w:t>-</w:t>
                  </w:r>
                </w:p>
              </w:tc>
            </w:tr>
            <w:tr w14:paraId="6F54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Merge w:val="continue"/>
                  <w:vAlign w:val="center"/>
                </w:tcPr>
                <w:p w14:paraId="4EE57A0A">
                  <w:pPr>
                    <w:spacing w:line="240" w:lineRule="auto"/>
                    <w:ind w:firstLine="0" w:firstLineChars="0"/>
                    <w:jc w:val="center"/>
                    <w:rPr>
                      <w:sz w:val="21"/>
                      <w:szCs w:val="21"/>
                    </w:rPr>
                  </w:pPr>
                </w:p>
              </w:tc>
              <w:tc>
                <w:tcPr>
                  <w:tcW w:w="1780" w:type="dxa"/>
                  <w:vAlign w:val="center"/>
                </w:tcPr>
                <w:p w14:paraId="2D88992E">
                  <w:pPr>
                    <w:spacing w:line="240" w:lineRule="auto"/>
                    <w:ind w:firstLine="0" w:firstLineChars="0"/>
                    <w:jc w:val="center"/>
                    <w:rPr>
                      <w:sz w:val="21"/>
                      <w:szCs w:val="21"/>
                    </w:rPr>
                  </w:pPr>
                  <w:r>
                    <w:rPr>
                      <w:rFonts w:hint="eastAsia"/>
                      <w:sz w:val="21"/>
                      <w:szCs w:val="21"/>
                    </w:rPr>
                    <w:t>提水设计流量</w:t>
                  </w:r>
                </w:p>
              </w:tc>
              <w:tc>
                <w:tcPr>
                  <w:tcW w:w="1780" w:type="dxa"/>
                  <w:vAlign w:val="center"/>
                </w:tcPr>
                <w:p w14:paraId="3E838106">
                  <w:pPr>
                    <w:spacing w:line="240" w:lineRule="auto"/>
                    <w:ind w:firstLine="0" w:firstLineChars="0"/>
                    <w:jc w:val="center"/>
                    <w:rPr>
                      <w:sz w:val="21"/>
                      <w:szCs w:val="21"/>
                    </w:rPr>
                  </w:pPr>
                  <w:r>
                    <w:rPr>
                      <w:rFonts w:hint="eastAsia"/>
                      <w:sz w:val="21"/>
                      <w:szCs w:val="21"/>
                    </w:rPr>
                    <w:t>0.489</w:t>
                  </w:r>
                </w:p>
              </w:tc>
              <w:tc>
                <w:tcPr>
                  <w:tcW w:w="1780" w:type="dxa"/>
                  <w:vAlign w:val="center"/>
                </w:tcPr>
                <w:p w14:paraId="4B264BEE">
                  <w:pPr>
                    <w:spacing w:line="240" w:lineRule="auto"/>
                    <w:ind w:firstLine="0" w:firstLineChars="0"/>
                    <w:jc w:val="center"/>
                    <w:rPr>
                      <w:sz w:val="21"/>
                      <w:szCs w:val="21"/>
                    </w:rPr>
                  </w:pPr>
                  <w:r>
                    <w:rPr>
                      <w:rFonts w:hint="eastAsia"/>
                      <w:sz w:val="21"/>
                      <w:szCs w:val="21"/>
                    </w:rPr>
                    <w:t>-</w:t>
                  </w:r>
                </w:p>
              </w:tc>
              <w:tc>
                <w:tcPr>
                  <w:tcW w:w="1780" w:type="dxa"/>
                  <w:vAlign w:val="center"/>
                </w:tcPr>
                <w:p w14:paraId="500B9E19">
                  <w:pPr>
                    <w:spacing w:line="240" w:lineRule="auto"/>
                    <w:ind w:firstLine="0" w:firstLineChars="0"/>
                    <w:jc w:val="center"/>
                    <w:rPr>
                      <w:sz w:val="21"/>
                      <w:szCs w:val="21"/>
                    </w:rPr>
                  </w:pPr>
                  <w:r>
                    <w:rPr>
                      <w:rFonts w:hint="eastAsia"/>
                      <w:sz w:val="21"/>
                      <w:szCs w:val="21"/>
                    </w:rPr>
                    <w:t>-</w:t>
                  </w:r>
                </w:p>
              </w:tc>
            </w:tr>
          </w:tbl>
          <w:p w14:paraId="0842C2A8">
            <w:pPr>
              <w:ind w:firstLine="0" w:firstLineChars="0"/>
              <w:jc w:val="center"/>
              <w:rPr>
                <w:b/>
                <w:spacing w:val="4"/>
                <w:sz w:val="21"/>
                <w:szCs w:val="21"/>
              </w:rPr>
            </w:pPr>
            <w:r>
              <w:rPr>
                <w:b/>
                <w:spacing w:val="4"/>
                <w:sz w:val="21"/>
                <w:szCs w:val="21"/>
              </w:rPr>
              <w:t>表2-</w:t>
            </w:r>
            <w:r>
              <w:rPr>
                <w:rFonts w:hint="eastAsia"/>
                <w:b/>
                <w:spacing w:val="4"/>
                <w:sz w:val="21"/>
                <w:szCs w:val="21"/>
              </w:rPr>
              <w:t>3排灌渠工程主要技术参数一览表</w:t>
            </w:r>
          </w:p>
          <w:tbl>
            <w:tblPr>
              <w:tblStyle w:val="35"/>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359"/>
              <w:gridCol w:w="1472"/>
              <w:gridCol w:w="1431"/>
              <w:gridCol w:w="1492"/>
            </w:tblGrid>
            <w:tr w14:paraId="5947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84" w:type="dxa"/>
                  <w:shd w:val="clear" w:color="auto" w:fill="auto"/>
                  <w:vAlign w:val="center"/>
                </w:tcPr>
                <w:p w14:paraId="3A5BCEFC">
                  <w:pPr>
                    <w:spacing w:line="240" w:lineRule="auto"/>
                    <w:ind w:firstLine="0" w:firstLineChars="0"/>
                    <w:jc w:val="center"/>
                    <w:rPr>
                      <w:sz w:val="21"/>
                      <w:szCs w:val="21"/>
                    </w:rPr>
                  </w:pPr>
                  <w:r>
                    <w:rPr>
                      <w:spacing w:val="-3"/>
                      <w:sz w:val="21"/>
                      <w:szCs w:val="21"/>
                    </w:rPr>
                    <w:t>类型</w:t>
                  </w:r>
                </w:p>
              </w:tc>
              <w:tc>
                <w:tcPr>
                  <w:tcW w:w="2359" w:type="dxa"/>
                  <w:shd w:val="clear" w:color="auto" w:fill="auto"/>
                  <w:vAlign w:val="center"/>
                </w:tcPr>
                <w:p w14:paraId="33673250">
                  <w:pPr>
                    <w:spacing w:line="240" w:lineRule="auto"/>
                    <w:ind w:firstLine="0" w:firstLineChars="0"/>
                    <w:jc w:val="center"/>
                    <w:rPr>
                      <w:sz w:val="21"/>
                      <w:szCs w:val="21"/>
                    </w:rPr>
                  </w:pPr>
                  <w:r>
                    <w:rPr>
                      <w:spacing w:val="-3"/>
                      <w:sz w:val="21"/>
                      <w:szCs w:val="21"/>
                    </w:rPr>
                    <w:t>项目</w:t>
                  </w:r>
                </w:p>
              </w:tc>
              <w:tc>
                <w:tcPr>
                  <w:tcW w:w="1472" w:type="dxa"/>
                  <w:shd w:val="clear" w:color="auto" w:fill="auto"/>
                  <w:vAlign w:val="center"/>
                </w:tcPr>
                <w:p w14:paraId="2FD0F64A">
                  <w:pPr>
                    <w:pStyle w:val="100"/>
                    <w:jc w:val="center"/>
                    <w:rPr>
                      <w:rFonts w:ascii="Times New Roman" w:hAnsi="Times New Roman" w:cs="Times New Roman"/>
                      <w:sz w:val="21"/>
                      <w:szCs w:val="21"/>
                    </w:rPr>
                  </w:pPr>
                  <w:r>
                    <w:rPr>
                      <w:rFonts w:ascii="Times New Roman" w:hAnsi="Times New Roman" w:cs="Times New Roman"/>
                      <w:spacing w:val="-7"/>
                      <w:sz w:val="21"/>
                      <w:szCs w:val="21"/>
                    </w:rPr>
                    <w:t>总长</w:t>
                  </w:r>
                  <w:r>
                    <w:rPr>
                      <w:rFonts w:ascii="Times New Roman" w:hAnsi="Times New Roman" w:cs="Times New Roman"/>
                      <w:spacing w:val="-10"/>
                      <w:sz w:val="21"/>
                      <w:szCs w:val="21"/>
                    </w:rPr>
                    <w:t>（</w:t>
                  </w:r>
                  <w:r>
                    <w:rPr>
                      <w:rFonts w:hint="eastAsia" w:ascii="Times New Roman" w:hAnsi="Times New Roman" w:cs="Times New Roman"/>
                      <w:spacing w:val="-10"/>
                      <w:sz w:val="21"/>
                      <w:szCs w:val="21"/>
                      <w:lang w:eastAsia="zh-CN"/>
                    </w:rPr>
                    <w:t>k</w:t>
                  </w:r>
                  <w:r>
                    <w:rPr>
                      <w:rFonts w:ascii="Times New Roman" w:hAnsi="Times New Roman" w:cs="Times New Roman"/>
                      <w:spacing w:val="-10"/>
                      <w:sz w:val="21"/>
                      <w:szCs w:val="21"/>
                    </w:rPr>
                    <w:t>m）</w:t>
                  </w:r>
                </w:p>
              </w:tc>
              <w:tc>
                <w:tcPr>
                  <w:tcW w:w="1431" w:type="dxa"/>
                  <w:shd w:val="clear" w:color="auto" w:fill="auto"/>
                  <w:vAlign w:val="center"/>
                </w:tcPr>
                <w:p w14:paraId="02E4483C">
                  <w:pPr>
                    <w:pStyle w:val="100"/>
                    <w:jc w:val="center"/>
                    <w:rPr>
                      <w:rFonts w:ascii="Times New Roman" w:hAnsi="Times New Roman" w:cs="Times New Roman"/>
                      <w:sz w:val="21"/>
                      <w:szCs w:val="21"/>
                    </w:rPr>
                  </w:pPr>
                  <w:r>
                    <w:rPr>
                      <w:rFonts w:ascii="Times New Roman" w:hAnsi="Times New Roman" w:cs="Times New Roman"/>
                      <w:spacing w:val="-3"/>
                      <w:sz w:val="21"/>
                      <w:szCs w:val="21"/>
                    </w:rPr>
                    <w:t>灌溉流量（m³/s）</w:t>
                  </w:r>
                </w:p>
              </w:tc>
              <w:tc>
                <w:tcPr>
                  <w:tcW w:w="1492" w:type="dxa"/>
                  <w:shd w:val="clear" w:color="auto" w:fill="auto"/>
                  <w:vAlign w:val="center"/>
                </w:tcPr>
                <w:p w14:paraId="0BC60FF8">
                  <w:pPr>
                    <w:pStyle w:val="100"/>
                    <w:jc w:val="center"/>
                    <w:rPr>
                      <w:rFonts w:ascii="Times New Roman" w:hAnsi="Times New Roman" w:cs="Times New Roman"/>
                      <w:sz w:val="21"/>
                      <w:szCs w:val="21"/>
                    </w:rPr>
                  </w:pPr>
                  <w:r>
                    <w:rPr>
                      <w:rFonts w:ascii="Times New Roman" w:hAnsi="Times New Roman" w:cs="Times New Roman"/>
                      <w:spacing w:val="-3"/>
                      <w:sz w:val="21"/>
                      <w:szCs w:val="21"/>
                    </w:rPr>
                    <w:t>排洪流量（m³/s）</w:t>
                  </w:r>
                </w:p>
              </w:tc>
            </w:tr>
            <w:tr w14:paraId="0809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84" w:type="dxa"/>
                  <w:vMerge w:val="restart"/>
                  <w:shd w:val="clear" w:color="auto" w:fill="auto"/>
                  <w:vAlign w:val="center"/>
                </w:tcPr>
                <w:p w14:paraId="1E0623C8">
                  <w:pPr>
                    <w:spacing w:line="240" w:lineRule="auto"/>
                    <w:ind w:firstLine="0" w:firstLineChars="0"/>
                    <w:jc w:val="center"/>
                    <w:rPr>
                      <w:sz w:val="21"/>
                      <w:szCs w:val="21"/>
                    </w:rPr>
                  </w:pPr>
                </w:p>
                <w:p w14:paraId="4236CF62">
                  <w:pPr>
                    <w:spacing w:line="240" w:lineRule="auto"/>
                    <w:ind w:firstLine="0" w:firstLineChars="0"/>
                    <w:jc w:val="center"/>
                    <w:rPr>
                      <w:sz w:val="21"/>
                      <w:szCs w:val="21"/>
                    </w:rPr>
                  </w:pPr>
                  <w:r>
                    <w:rPr>
                      <w:spacing w:val="-5"/>
                      <w:sz w:val="21"/>
                      <w:szCs w:val="21"/>
                    </w:rPr>
                    <w:t>排灌渠工</w:t>
                  </w:r>
                  <w:r>
                    <w:rPr>
                      <w:spacing w:val="29"/>
                      <w:w w:val="132"/>
                      <w:sz w:val="21"/>
                      <w:szCs w:val="21"/>
                    </w:rPr>
                    <w:t>程</w:t>
                  </w:r>
                </w:p>
                <w:p w14:paraId="73991537">
                  <w:pPr>
                    <w:spacing w:line="240" w:lineRule="auto"/>
                    <w:ind w:firstLine="0" w:firstLineChars="0"/>
                    <w:jc w:val="center"/>
                    <w:rPr>
                      <w:b/>
                      <w:spacing w:val="4"/>
                      <w:sz w:val="21"/>
                      <w:szCs w:val="21"/>
                    </w:rPr>
                  </w:pPr>
                </w:p>
              </w:tc>
              <w:tc>
                <w:tcPr>
                  <w:tcW w:w="2359" w:type="dxa"/>
                  <w:shd w:val="clear" w:color="auto" w:fill="auto"/>
                  <w:vAlign w:val="center"/>
                </w:tcPr>
                <w:p w14:paraId="067C9CA5">
                  <w:pPr>
                    <w:pStyle w:val="100"/>
                    <w:jc w:val="center"/>
                    <w:rPr>
                      <w:rFonts w:ascii="Times New Roman" w:hAnsi="Times New Roman" w:cs="Times New Roman"/>
                      <w:sz w:val="21"/>
                      <w:szCs w:val="21"/>
                      <w:lang w:eastAsia="zh-CN"/>
                    </w:rPr>
                  </w:pPr>
                  <w:r>
                    <w:rPr>
                      <w:rFonts w:ascii="Times New Roman" w:hAnsi="Times New Roman" w:cs="Times New Roman"/>
                      <w:spacing w:val="-2"/>
                      <w:sz w:val="21"/>
                      <w:szCs w:val="21"/>
                      <w:lang w:eastAsia="zh-CN"/>
                    </w:rPr>
                    <w:t>吃水坝至楚双水库排灌渠（渠首段吃</w:t>
                  </w:r>
                  <w:r>
                    <w:rPr>
                      <w:rFonts w:ascii="Times New Roman" w:hAnsi="Times New Roman" w:cs="Times New Roman"/>
                      <w:spacing w:val="12"/>
                      <w:sz w:val="21"/>
                      <w:szCs w:val="21"/>
                      <w:lang w:eastAsia="zh-CN"/>
                    </w:rPr>
                    <w:t xml:space="preserve"> </w:t>
                  </w:r>
                  <w:r>
                    <w:rPr>
                      <w:rFonts w:ascii="Times New Roman" w:hAnsi="Times New Roman" w:cs="Times New Roman"/>
                      <w:spacing w:val="-2"/>
                      <w:sz w:val="21"/>
                      <w:szCs w:val="21"/>
                      <w:lang w:eastAsia="zh-CN"/>
                    </w:rPr>
                    <w:t>水坝水库-小白山引水隧洞进口段）</w:t>
                  </w:r>
                </w:p>
              </w:tc>
              <w:tc>
                <w:tcPr>
                  <w:tcW w:w="1472" w:type="dxa"/>
                  <w:shd w:val="clear" w:color="auto" w:fill="auto"/>
                  <w:vAlign w:val="center"/>
                </w:tcPr>
                <w:p w14:paraId="7FEFB56A">
                  <w:pPr>
                    <w:pStyle w:val="100"/>
                    <w:jc w:val="center"/>
                    <w:rPr>
                      <w:rFonts w:ascii="Times New Roman" w:hAnsi="Times New Roman" w:cs="Times New Roman"/>
                      <w:sz w:val="21"/>
                      <w:szCs w:val="21"/>
                    </w:rPr>
                  </w:pPr>
                  <w:r>
                    <w:rPr>
                      <w:rFonts w:ascii="Times New Roman" w:hAnsi="Times New Roman" w:cs="Times New Roman"/>
                      <w:spacing w:val="-7"/>
                      <w:sz w:val="21"/>
                      <w:szCs w:val="21"/>
                    </w:rPr>
                    <w:t>1</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28</w:t>
                  </w:r>
                </w:p>
              </w:tc>
              <w:tc>
                <w:tcPr>
                  <w:tcW w:w="1431" w:type="dxa"/>
                  <w:shd w:val="clear" w:color="auto" w:fill="auto"/>
                  <w:vAlign w:val="center"/>
                </w:tcPr>
                <w:p w14:paraId="408DA9A1">
                  <w:pPr>
                    <w:pStyle w:val="100"/>
                    <w:jc w:val="center"/>
                    <w:rPr>
                      <w:rFonts w:ascii="Times New Roman" w:hAnsi="Times New Roman" w:cs="Times New Roman"/>
                      <w:sz w:val="21"/>
                      <w:szCs w:val="21"/>
                    </w:rPr>
                  </w:pPr>
                  <w:r>
                    <w:rPr>
                      <w:rFonts w:ascii="Times New Roman" w:hAnsi="Times New Roman" w:cs="Times New Roman"/>
                      <w:spacing w:val="-2"/>
                      <w:sz w:val="21"/>
                      <w:szCs w:val="21"/>
                    </w:rPr>
                    <w:t>0.026</w:t>
                  </w:r>
                </w:p>
              </w:tc>
              <w:tc>
                <w:tcPr>
                  <w:tcW w:w="1492" w:type="dxa"/>
                  <w:shd w:val="clear" w:color="auto" w:fill="auto"/>
                  <w:vAlign w:val="center"/>
                </w:tcPr>
                <w:p w14:paraId="088499DE">
                  <w:pPr>
                    <w:pStyle w:val="100"/>
                    <w:jc w:val="center"/>
                    <w:rPr>
                      <w:rFonts w:ascii="Times New Roman" w:hAnsi="Times New Roman" w:cs="Times New Roman"/>
                      <w:sz w:val="21"/>
                      <w:szCs w:val="21"/>
                    </w:rPr>
                  </w:pPr>
                  <w:r>
                    <w:rPr>
                      <w:rFonts w:ascii="Times New Roman" w:hAnsi="Times New Roman" w:cs="Times New Roman"/>
                      <w:spacing w:val="-1"/>
                      <w:sz w:val="21"/>
                      <w:szCs w:val="21"/>
                    </w:rPr>
                    <w:t>9.1～13.8</w:t>
                  </w:r>
                </w:p>
              </w:tc>
            </w:tr>
            <w:tr w14:paraId="6335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84" w:type="dxa"/>
                  <w:vMerge w:val="continue"/>
                  <w:vAlign w:val="center"/>
                </w:tcPr>
                <w:p w14:paraId="67949601">
                  <w:pPr>
                    <w:spacing w:line="240" w:lineRule="auto"/>
                    <w:ind w:firstLine="0" w:firstLineChars="0"/>
                    <w:jc w:val="center"/>
                    <w:rPr>
                      <w:b/>
                      <w:spacing w:val="4"/>
                      <w:sz w:val="21"/>
                      <w:szCs w:val="21"/>
                    </w:rPr>
                  </w:pPr>
                </w:p>
              </w:tc>
              <w:tc>
                <w:tcPr>
                  <w:tcW w:w="2359" w:type="dxa"/>
                  <w:shd w:val="clear" w:color="auto" w:fill="auto"/>
                  <w:vAlign w:val="center"/>
                </w:tcPr>
                <w:p w14:paraId="446713E5">
                  <w:pPr>
                    <w:pStyle w:val="100"/>
                    <w:jc w:val="center"/>
                    <w:rPr>
                      <w:rFonts w:ascii="Times New Roman" w:hAnsi="Times New Roman" w:cs="Times New Roman"/>
                      <w:sz w:val="21"/>
                      <w:szCs w:val="21"/>
                      <w:lang w:eastAsia="zh-CN"/>
                    </w:rPr>
                  </w:pPr>
                  <w:r>
                    <w:rPr>
                      <w:rFonts w:ascii="Times New Roman" w:hAnsi="Times New Roman" w:cs="Times New Roman"/>
                      <w:spacing w:val="-2"/>
                      <w:sz w:val="21"/>
                      <w:szCs w:val="21"/>
                      <w:lang w:eastAsia="zh-CN"/>
                    </w:rPr>
                    <w:t>子午中干渠（苏武登-平地段）</w:t>
                  </w:r>
                </w:p>
              </w:tc>
              <w:tc>
                <w:tcPr>
                  <w:tcW w:w="1472" w:type="dxa"/>
                  <w:shd w:val="clear" w:color="auto" w:fill="auto"/>
                  <w:vAlign w:val="center"/>
                </w:tcPr>
                <w:p w14:paraId="1FA81869">
                  <w:pPr>
                    <w:pStyle w:val="100"/>
                    <w:jc w:val="center"/>
                    <w:rPr>
                      <w:rFonts w:ascii="Times New Roman" w:hAnsi="Times New Roman" w:cs="Times New Roman"/>
                      <w:sz w:val="21"/>
                      <w:szCs w:val="21"/>
                    </w:rPr>
                  </w:pPr>
                  <w:r>
                    <w:rPr>
                      <w:rFonts w:ascii="Times New Roman" w:hAnsi="Times New Roman" w:cs="Times New Roman"/>
                      <w:spacing w:val="-7"/>
                      <w:sz w:val="21"/>
                      <w:szCs w:val="21"/>
                    </w:rPr>
                    <w:t>1</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78</w:t>
                  </w:r>
                </w:p>
              </w:tc>
              <w:tc>
                <w:tcPr>
                  <w:tcW w:w="1431" w:type="dxa"/>
                  <w:shd w:val="clear" w:color="auto" w:fill="auto"/>
                  <w:vAlign w:val="center"/>
                </w:tcPr>
                <w:p w14:paraId="1E0686B2">
                  <w:pPr>
                    <w:pStyle w:val="100"/>
                    <w:jc w:val="center"/>
                    <w:rPr>
                      <w:rFonts w:ascii="Times New Roman" w:hAnsi="Times New Roman" w:cs="Times New Roman"/>
                      <w:sz w:val="21"/>
                      <w:szCs w:val="21"/>
                    </w:rPr>
                  </w:pPr>
                  <w:r>
                    <w:rPr>
                      <w:rFonts w:ascii="Times New Roman" w:hAnsi="Times New Roman" w:cs="Times New Roman"/>
                      <w:spacing w:val="-2"/>
                      <w:sz w:val="21"/>
                      <w:szCs w:val="21"/>
                    </w:rPr>
                    <w:t>0.025</w:t>
                  </w:r>
                </w:p>
              </w:tc>
              <w:tc>
                <w:tcPr>
                  <w:tcW w:w="1492" w:type="dxa"/>
                  <w:shd w:val="clear" w:color="auto" w:fill="auto"/>
                  <w:vAlign w:val="center"/>
                </w:tcPr>
                <w:p w14:paraId="1780AA85">
                  <w:pPr>
                    <w:pStyle w:val="100"/>
                    <w:jc w:val="center"/>
                    <w:rPr>
                      <w:rFonts w:ascii="Times New Roman" w:hAnsi="Times New Roman" w:cs="Times New Roman"/>
                      <w:sz w:val="21"/>
                      <w:szCs w:val="21"/>
                    </w:rPr>
                  </w:pPr>
                  <w:r>
                    <w:rPr>
                      <w:rFonts w:ascii="Times New Roman" w:hAnsi="Times New Roman" w:cs="Times New Roman"/>
                      <w:spacing w:val="-1"/>
                      <w:sz w:val="21"/>
                      <w:szCs w:val="21"/>
                    </w:rPr>
                    <w:t>63.3～64.2</w:t>
                  </w:r>
                </w:p>
              </w:tc>
            </w:tr>
            <w:tr w14:paraId="677E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84" w:type="dxa"/>
                  <w:vMerge w:val="continue"/>
                  <w:vAlign w:val="center"/>
                </w:tcPr>
                <w:p w14:paraId="7E94321C">
                  <w:pPr>
                    <w:spacing w:line="240" w:lineRule="auto"/>
                    <w:ind w:firstLine="0" w:firstLineChars="0"/>
                    <w:jc w:val="center"/>
                    <w:rPr>
                      <w:b/>
                      <w:spacing w:val="4"/>
                      <w:sz w:val="21"/>
                      <w:szCs w:val="21"/>
                    </w:rPr>
                  </w:pPr>
                </w:p>
              </w:tc>
              <w:tc>
                <w:tcPr>
                  <w:tcW w:w="2359" w:type="dxa"/>
                  <w:shd w:val="clear" w:color="auto" w:fill="auto"/>
                  <w:vAlign w:val="center"/>
                </w:tcPr>
                <w:p w14:paraId="68AB18FC">
                  <w:pPr>
                    <w:pStyle w:val="100"/>
                    <w:jc w:val="center"/>
                    <w:rPr>
                      <w:rFonts w:ascii="Times New Roman" w:hAnsi="Times New Roman" w:cs="Times New Roman"/>
                      <w:sz w:val="21"/>
                      <w:szCs w:val="21"/>
                      <w:lang w:eastAsia="zh-CN"/>
                    </w:rPr>
                  </w:pPr>
                  <w:r>
                    <w:rPr>
                      <w:rFonts w:ascii="Times New Roman" w:hAnsi="Times New Roman" w:cs="Times New Roman"/>
                      <w:spacing w:val="-2"/>
                      <w:sz w:val="21"/>
                      <w:szCs w:val="21"/>
                      <w:lang w:eastAsia="zh-CN"/>
                    </w:rPr>
                    <w:t>罗其美排灌渠（罗其美-上本东段）</w:t>
                  </w:r>
                </w:p>
              </w:tc>
              <w:tc>
                <w:tcPr>
                  <w:tcW w:w="1472" w:type="dxa"/>
                  <w:shd w:val="clear" w:color="auto" w:fill="auto"/>
                  <w:vAlign w:val="center"/>
                </w:tcPr>
                <w:p w14:paraId="0A8D8646">
                  <w:pPr>
                    <w:pStyle w:val="100"/>
                    <w:jc w:val="center"/>
                    <w:rPr>
                      <w:rFonts w:ascii="Times New Roman" w:hAnsi="Times New Roman" w:cs="Times New Roman"/>
                      <w:sz w:val="21"/>
                      <w:szCs w:val="21"/>
                    </w:rPr>
                  </w:pPr>
                  <w:r>
                    <w:rPr>
                      <w:rFonts w:ascii="Times New Roman" w:hAnsi="Times New Roman" w:cs="Times New Roman"/>
                      <w:spacing w:val="-1"/>
                      <w:sz w:val="21"/>
                      <w:szCs w:val="21"/>
                    </w:rPr>
                    <w:t>2</w:t>
                  </w:r>
                  <w:r>
                    <w:rPr>
                      <w:rFonts w:hint="eastAsia" w:ascii="Times New Roman" w:hAnsi="Times New Roman" w:cs="Times New Roman"/>
                      <w:spacing w:val="-1"/>
                      <w:sz w:val="21"/>
                      <w:szCs w:val="21"/>
                      <w:lang w:eastAsia="zh-CN"/>
                    </w:rPr>
                    <w:t>.</w:t>
                  </w:r>
                  <w:r>
                    <w:rPr>
                      <w:rFonts w:ascii="Times New Roman" w:hAnsi="Times New Roman" w:cs="Times New Roman"/>
                      <w:spacing w:val="-1"/>
                      <w:sz w:val="21"/>
                      <w:szCs w:val="21"/>
                    </w:rPr>
                    <w:t>81</w:t>
                  </w:r>
                </w:p>
              </w:tc>
              <w:tc>
                <w:tcPr>
                  <w:tcW w:w="1431" w:type="dxa"/>
                  <w:shd w:val="clear" w:color="auto" w:fill="auto"/>
                  <w:vAlign w:val="center"/>
                </w:tcPr>
                <w:p w14:paraId="063DCC36">
                  <w:pPr>
                    <w:pStyle w:val="100"/>
                    <w:jc w:val="center"/>
                    <w:rPr>
                      <w:rFonts w:ascii="Times New Roman" w:hAnsi="Times New Roman" w:cs="Times New Roman"/>
                      <w:sz w:val="21"/>
                      <w:szCs w:val="21"/>
                    </w:rPr>
                  </w:pPr>
                  <w:r>
                    <w:rPr>
                      <w:rFonts w:ascii="Times New Roman" w:hAnsi="Times New Roman" w:cs="Times New Roman"/>
                      <w:spacing w:val="-2"/>
                      <w:sz w:val="21"/>
                      <w:szCs w:val="21"/>
                    </w:rPr>
                    <w:t>0.02</w:t>
                  </w:r>
                </w:p>
              </w:tc>
              <w:tc>
                <w:tcPr>
                  <w:tcW w:w="1492" w:type="dxa"/>
                  <w:shd w:val="clear" w:color="auto" w:fill="auto"/>
                  <w:vAlign w:val="center"/>
                </w:tcPr>
                <w:p w14:paraId="0094F288">
                  <w:pPr>
                    <w:pStyle w:val="100"/>
                    <w:jc w:val="center"/>
                    <w:rPr>
                      <w:rFonts w:ascii="Times New Roman" w:hAnsi="Times New Roman" w:cs="Times New Roman"/>
                      <w:sz w:val="21"/>
                      <w:szCs w:val="21"/>
                    </w:rPr>
                  </w:pPr>
                  <w:r>
                    <w:rPr>
                      <w:rFonts w:ascii="Times New Roman" w:hAnsi="Times New Roman" w:cs="Times New Roman"/>
                      <w:spacing w:val="-6"/>
                      <w:sz w:val="21"/>
                      <w:szCs w:val="21"/>
                    </w:rPr>
                    <w:t>18.6</w:t>
                  </w:r>
                </w:p>
              </w:tc>
            </w:tr>
            <w:tr w14:paraId="0637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84" w:type="dxa"/>
                  <w:vMerge w:val="continue"/>
                  <w:vAlign w:val="center"/>
                </w:tcPr>
                <w:p w14:paraId="290D3023">
                  <w:pPr>
                    <w:spacing w:line="240" w:lineRule="auto"/>
                    <w:ind w:firstLine="0" w:firstLineChars="0"/>
                    <w:jc w:val="center"/>
                    <w:rPr>
                      <w:b/>
                      <w:spacing w:val="4"/>
                      <w:sz w:val="21"/>
                      <w:szCs w:val="21"/>
                    </w:rPr>
                  </w:pPr>
                </w:p>
              </w:tc>
              <w:tc>
                <w:tcPr>
                  <w:tcW w:w="2359" w:type="dxa"/>
                  <w:shd w:val="clear" w:color="auto" w:fill="auto"/>
                  <w:vAlign w:val="center"/>
                </w:tcPr>
                <w:p w14:paraId="1F4EB2EF">
                  <w:pPr>
                    <w:pStyle w:val="100"/>
                    <w:jc w:val="center"/>
                    <w:rPr>
                      <w:rFonts w:ascii="Times New Roman" w:hAnsi="Times New Roman" w:cs="Times New Roman"/>
                      <w:sz w:val="21"/>
                      <w:szCs w:val="21"/>
                      <w:lang w:eastAsia="zh-CN"/>
                    </w:rPr>
                  </w:pPr>
                  <w:r>
                    <w:rPr>
                      <w:rFonts w:ascii="Times New Roman" w:hAnsi="Times New Roman" w:cs="Times New Roman"/>
                      <w:spacing w:val="-2"/>
                      <w:sz w:val="21"/>
                      <w:szCs w:val="21"/>
                      <w:lang w:eastAsia="zh-CN"/>
                    </w:rPr>
                    <w:t>本东排灌渠（下棚门-上本东段）</w:t>
                  </w:r>
                </w:p>
              </w:tc>
              <w:tc>
                <w:tcPr>
                  <w:tcW w:w="1472" w:type="dxa"/>
                  <w:shd w:val="clear" w:color="auto" w:fill="auto"/>
                  <w:vAlign w:val="center"/>
                </w:tcPr>
                <w:p w14:paraId="529A32FB">
                  <w:pPr>
                    <w:pStyle w:val="100"/>
                    <w:jc w:val="center"/>
                    <w:rPr>
                      <w:rFonts w:ascii="Times New Roman" w:hAnsi="Times New Roman" w:cs="Times New Roman"/>
                      <w:sz w:val="21"/>
                      <w:szCs w:val="21"/>
                    </w:rPr>
                  </w:pPr>
                  <w:r>
                    <w:rPr>
                      <w:rFonts w:hint="eastAsia" w:ascii="Times New Roman" w:hAnsi="Times New Roman" w:cs="Times New Roman"/>
                      <w:spacing w:val="-4"/>
                      <w:sz w:val="21"/>
                      <w:szCs w:val="21"/>
                      <w:lang w:eastAsia="zh-CN"/>
                    </w:rPr>
                    <w:t>0.</w:t>
                  </w:r>
                  <w:r>
                    <w:rPr>
                      <w:rFonts w:ascii="Times New Roman" w:hAnsi="Times New Roman" w:cs="Times New Roman"/>
                      <w:spacing w:val="-4"/>
                      <w:sz w:val="21"/>
                      <w:szCs w:val="21"/>
                    </w:rPr>
                    <w:t>59</w:t>
                  </w:r>
                </w:p>
              </w:tc>
              <w:tc>
                <w:tcPr>
                  <w:tcW w:w="1431" w:type="dxa"/>
                  <w:shd w:val="clear" w:color="auto" w:fill="auto"/>
                  <w:vAlign w:val="center"/>
                </w:tcPr>
                <w:p w14:paraId="2A15BF56">
                  <w:pPr>
                    <w:pStyle w:val="100"/>
                    <w:jc w:val="center"/>
                    <w:rPr>
                      <w:rFonts w:ascii="Times New Roman" w:hAnsi="Times New Roman" w:cs="Times New Roman"/>
                      <w:sz w:val="21"/>
                      <w:szCs w:val="21"/>
                    </w:rPr>
                  </w:pPr>
                  <w:r>
                    <w:rPr>
                      <w:rFonts w:ascii="Times New Roman" w:hAnsi="Times New Roman" w:cs="Times New Roman"/>
                      <w:spacing w:val="-2"/>
                      <w:sz w:val="21"/>
                      <w:szCs w:val="21"/>
                    </w:rPr>
                    <w:t>0.021</w:t>
                  </w:r>
                </w:p>
              </w:tc>
              <w:tc>
                <w:tcPr>
                  <w:tcW w:w="1492" w:type="dxa"/>
                  <w:shd w:val="clear" w:color="auto" w:fill="auto"/>
                  <w:vAlign w:val="center"/>
                </w:tcPr>
                <w:p w14:paraId="6F94877E">
                  <w:pPr>
                    <w:pStyle w:val="100"/>
                    <w:jc w:val="center"/>
                    <w:rPr>
                      <w:rFonts w:ascii="Times New Roman" w:hAnsi="Times New Roman" w:cs="Times New Roman"/>
                      <w:sz w:val="21"/>
                      <w:szCs w:val="21"/>
                    </w:rPr>
                  </w:pPr>
                  <w:r>
                    <w:rPr>
                      <w:rFonts w:ascii="Times New Roman" w:hAnsi="Times New Roman" w:cs="Times New Roman"/>
                      <w:spacing w:val="-6"/>
                      <w:sz w:val="21"/>
                      <w:szCs w:val="21"/>
                    </w:rPr>
                    <w:t>16.6</w:t>
                  </w:r>
                </w:p>
              </w:tc>
            </w:tr>
            <w:tr w14:paraId="2C72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84" w:type="dxa"/>
                  <w:vMerge w:val="continue"/>
                  <w:vAlign w:val="center"/>
                </w:tcPr>
                <w:p w14:paraId="7890EC7C">
                  <w:pPr>
                    <w:spacing w:line="240" w:lineRule="auto"/>
                    <w:ind w:firstLine="0" w:firstLineChars="0"/>
                    <w:jc w:val="center"/>
                    <w:rPr>
                      <w:b/>
                      <w:spacing w:val="4"/>
                      <w:sz w:val="21"/>
                      <w:szCs w:val="21"/>
                    </w:rPr>
                  </w:pPr>
                </w:p>
              </w:tc>
              <w:tc>
                <w:tcPr>
                  <w:tcW w:w="2359" w:type="dxa"/>
                  <w:shd w:val="clear" w:color="auto" w:fill="auto"/>
                  <w:vAlign w:val="center"/>
                </w:tcPr>
                <w:p w14:paraId="00E33021">
                  <w:pPr>
                    <w:spacing w:line="240" w:lineRule="auto"/>
                    <w:ind w:firstLine="0" w:firstLineChars="0"/>
                    <w:jc w:val="center"/>
                    <w:rPr>
                      <w:sz w:val="21"/>
                      <w:szCs w:val="21"/>
                    </w:rPr>
                  </w:pPr>
                  <w:r>
                    <w:rPr>
                      <w:spacing w:val="-2"/>
                      <w:sz w:val="21"/>
                      <w:szCs w:val="21"/>
                    </w:rPr>
                    <w:t>本东排灌渠（下白宰段）</w:t>
                  </w:r>
                </w:p>
              </w:tc>
              <w:tc>
                <w:tcPr>
                  <w:tcW w:w="1472" w:type="dxa"/>
                  <w:shd w:val="clear" w:color="auto" w:fill="auto"/>
                  <w:vAlign w:val="center"/>
                </w:tcPr>
                <w:p w14:paraId="3F62CCC1">
                  <w:pPr>
                    <w:pStyle w:val="100"/>
                    <w:jc w:val="center"/>
                    <w:rPr>
                      <w:rFonts w:ascii="Times New Roman" w:hAnsi="Times New Roman" w:cs="Times New Roman"/>
                      <w:sz w:val="21"/>
                      <w:szCs w:val="21"/>
                      <w:lang w:eastAsia="zh-CN"/>
                    </w:rPr>
                  </w:pPr>
                  <w:r>
                    <w:rPr>
                      <w:rFonts w:hint="eastAsia" w:ascii="Times New Roman" w:hAnsi="Times New Roman" w:cs="Times New Roman"/>
                      <w:spacing w:val="-9"/>
                      <w:sz w:val="21"/>
                      <w:szCs w:val="21"/>
                      <w:lang w:eastAsia="zh-CN"/>
                    </w:rPr>
                    <w:t>0.</w:t>
                  </w:r>
                  <w:r>
                    <w:rPr>
                      <w:rFonts w:ascii="Times New Roman" w:hAnsi="Times New Roman" w:cs="Times New Roman"/>
                      <w:spacing w:val="-9"/>
                      <w:sz w:val="21"/>
                      <w:szCs w:val="21"/>
                      <w:lang w:eastAsia="zh-CN"/>
                    </w:rPr>
                    <w:t>10</w:t>
                  </w:r>
                </w:p>
              </w:tc>
              <w:tc>
                <w:tcPr>
                  <w:tcW w:w="1431" w:type="dxa"/>
                  <w:shd w:val="clear" w:color="auto" w:fill="auto"/>
                  <w:vAlign w:val="center"/>
                </w:tcPr>
                <w:p w14:paraId="3639861F">
                  <w:pPr>
                    <w:pStyle w:val="100"/>
                    <w:jc w:val="center"/>
                    <w:rPr>
                      <w:rFonts w:ascii="Times New Roman" w:hAnsi="Times New Roman" w:cs="Times New Roman"/>
                      <w:sz w:val="21"/>
                      <w:szCs w:val="21"/>
                      <w:lang w:eastAsia="zh-CN"/>
                    </w:rPr>
                  </w:pPr>
                  <w:r>
                    <w:rPr>
                      <w:rFonts w:ascii="Times New Roman" w:hAnsi="Times New Roman" w:cs="Times New Roman"/>
                      <w:spacing w:val="-2"/>
                      <w:sz w:val="21"/>
                      <w:szCs w:val="21"/>
                      <w:lang w:eastAsia="zh-CN"/>
                    </w:rPr>
                    <w:t>0.021</w:t>
                  </w:r>
                </w:p>
              </w:tc>
              <w:tc>
                <w:tcPr>
                  <w:tcW w:w="1492" w:type="dxa"/>
                  <w:shd w:val="clear" w:color="auto" w:fill="auto"/>
                  <w:vAlign w:val="center"/>
                </w:tcPr>
                <w:p w14:paraId="06E89C03">
                  <w:pPr>
                    <w:pStyle w:val="100"/>
                    <w:jc w:val="center"/>
                    <w:rPr>
                      <w:rFonts w:ascii="Times New Roman" w:hAnsi="Times New Roman" w:cs="Times New Roman"/>
                      <w:sz w:val="21"/>
                      <w:szCs w:val="21"/>
                      <w:lang w:eastAsia="zh-CN"/>
                    </w:rPr>
                  </w:pPr>
                  <w:r>
                    <w:rPr>
                      <w:rFonts w:ascii="Times New Roman" w:hAnsi="Times New Roman" w:cs="Times New Roman"/>
                      <w:spacing w:val="-2"/>
                      <w:sz w:val="21"/>
                      <w:szCs w:val="21"/>
                      <w:lang w:eastAsia="zh-CN"/>
                    </w:rPr>
                    <w:t>32.0</w:t>
                  </w:r>
                </w:p>
              </w:tc>
            </w:tr>
            <w:tr w14:paraId="528C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184" w:type="dxa"/>
                  <w:shd w:val="clear" w:color="auto" w:fill="auto"/>
                  <w:vAlign w:val="center"/>
                </w:tcPr>
                <w:p w14:paraId="08A2D701">
                  <w:pPr>
                    <w:spacing w:line="240" w:lineRule="auto"/>
                    <w:ind w:firstLine="0" w:firstLineChars="0"/>
                    <w:jc w:val="center"/>
                    <w:rPr>
                      <w:sz w:val="21"/>
                      <w:szCs w:val="21"/>
                    </w:rPr>
                  </w:pPr>
                  <w:r>
                    <w:rPr>
                      <w:spacing w:val="-3"/>
                      <w:sz w:val="21"/>
                      <w:szCs w:val="21"/>
                    </w:rPr>
                    <w:t>合计</w:t>
                  </w:r>
                </w:p>
              </w:tc>
              <w:tc>
                <w:tcPr>
                  <w:tcW w:w="2359" w:type="dxa"/>
                  <w:shd w:val="clear" w:color="auto" w:fill="auto"/>
                  <w:vAlign w:val="center"/>
                </w:tcPr>
                <w:p w14:paraId="54FDC4AB">
                  <w:pPr>
                    <w:pStyle w:val="100"/>
                    <w:jc w:val="center"/>
                    <w:rPr>
                      <w:rFonts w:ascii="Times New Roman" w:hAnsi="Times New Roman" w:cs="Times New Roman"/>
                      <w:sz w:val="21"/>
                      <w:szCs w:val="21"/>
                      <w:lang w:eastAsia="zh-CN"/>
                    </w:rPr>
                  </w:pPr>
                </w:p>
              </w:tc>
              <w:tc>
                <w:tcPr>
                  <w:tcW w:w="1472" w:type="dxa"/>
                  <w:shd w:val="clear" w:color="auto" w:fill="auto"/>
                  <w:vAlign w:val="center"/>
                </w:tcPr>
                <w:p w14:paraId="3F4CD473">
                  <w:pPr>
                    <w:spacing w:line="240" w:lineRule="auto"/>
                    <w:ind w:firstLine="0" w:firstLineChars="0"/>
                    <w:jc w:val="center"/>
                    <w:rPr>
                      <w:sz w:val="21"/>
                      <w:szCs w:val="21"/>
                    </w:rPr>
                  </w:pPr>
                  <w:r>
                    <w:rPr>
                      <w:rFonts w:hint="eastAsia"/>
                      <w:sz w:val="21"/>
                      <w:szCs w:val="21"/>
                    </w:rPr>
                    <w:t>6.56</w:t>
                  </w:r>
                </w:p>
              </w:tc>
              <w:tc>
                <w:tcPr>
                  <w:tcW w:w="1431" w:type="dxa"/>
                  <w:shd w:val="clear" w:color="auto" w:fill="auto"/>
                  <w:vAlign w:val="center"/>
                </w:tcPr>
                <w:p w14:paraId="0E47F6FB">
                  <w:pPr>
                    <w:spacing w:line="240" w:lineRule="auto"/>
                    <w:ind w:firstLine="0" w:firstLineChars="0"/>
                    <w:jc w:val="center"/>
                    <w:rPr>
                      <w:sz w:val="21"/>
                      <w:szCs w:val="21"/>
                    </w:rPr>
                  </w:pPr>
                </w:p>
              </w:tc>
              <w:tc>
                <w:tcPr>
                  <w:tcW w:w="1492" w:type="dxa"/>
                  <w:vAlign w:val="center"/>
                </w:tcPr>
                <w:p w14:paraId="6E934B62">
                  <w:pPr>
                    <w:spacing w:line="240" w:lineRule="auto"/>
                    <w:ind w:firstLine="0" w:firstLineChars="0"/>
                    <w:jc w:val="center"/>
                    <w:rPr>
                      <w:b/>
                      <w:spacing w:val="4"/>
                      <w:sz w:val="21"/>
                      <w:szCs w:val="21"/>
                    </w:rPr>
                  </w:pPr>
                </w:p>
              </w:tc>
            </w:tr>
          </w:tbl>
          <w:p w14:paraId="38AF86D4">
            <w:pPr>
              <w:ind w:firstLine="0" w:firstLineChars="0"/>
              <w:jc w:val="center"/>
              <w:rPr>
                <w:b/>
                <w:bCs/>
                <w:sz w:val="21"/>
                <w:szCs w:val="21"/>
              </w:rPr>
            </w:pPr>
            <w:r>
              <w:rPr>
                <w:b/>
                <w:spacing w:val="4"/>
                <w:sz w:val="21"/>
                <w:szCs w:val="21"/>
              </w:rPr>
              <w:t>表2-</w:t>
            </w:r>
            <w:r>
              <w:rPr>
                <w:rFonts w:hint="eastAsia"/>
                <w:b/>
                <w:spacing w:val="4"/>
                <w:sz w:val="21"/>
                <w:szCs w:val="21"/>
              </w:rPr>
              <w:t>4 水资源配置工程量</w:t>
            </w:r>
            <w:r>
              <w:rPr>
                <w:rFonts w:hint="eastAsia"/>
                <w:b/>
                <w:bCs/>
                <w:sz w:val="21"/>
                <w:szCs w:val="21"/>
              </w:rPr>
              <w:t>一览表</w:t>
            </w:r>
          </w:p>
          <w:tbl>
            <w:tblPr>
              <w:tblStyle w:val="35"/>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3979"/>
              <w:gridCol w:w="1215"/>
              <w:gridCol w:w="1095"/>
              <w:gridCol w:w="1166"/>
            </w:tblGrid>
            <w:tr w14:paraId="1EE0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 w:type="dxa"/>
                  <w:shd w:val="clear" w:color="auto" w:fill="auto"/>
                  <w:vAlign w:val="center"/>
                </w:tcPr>
                <w:p w14:paraId="46ABEAE2">
                  <w:pPr>
                    <w:adjustRightInd w:val="0"/>
                    <w:snapToGrid w:val="0"/>
                    <w:spacing w:line="240" w:lineRule="auto"/>
                    <w:ind w:firstLine="0" w:firstLineChars="0"/>
                    <w:jc w:val="center"/>
                    <w:rPr>
                      <w:b/>
                      <w:bCs/>
                      <w:spacing w:val="4"/>
                      <w:sz w:val="21"/>
                      <w:szCs w:val="21"/>
                    </w:rPr>
                  </w:pPr>
                  <w:r>
                    <w:rPr>
                      <w:b/>
                      <w:bCs/>
                      <w:sz w:val="21"/>
                      <w:szCs w:val="21"/>
                    </w:rPr>
                    <w:t>序号</w:t>
                  </w:r>
                </w:p>
              </w:tc>
              <w:tc>
                <w:tcPr>
                  <w:tcW w:w="3979" w:type="dxa"/>
                  <w:shd w:val="clear" w:color="auto" w:fill="auto"/>
                  <w:vAlign w:val="center"/>
                </w:tcPr>
                <w:p w14:paraId="55531E62">
                  <w:pPr>
                    <w:adjustRightInd w:val="0"/>
                    <w:snapToGrid w:val="0"/>
                    <w:spacing w:line="240" w:lineRule="auto"/>
                    <w:ind w:firstLine="0" w:firstLineChars="0"/>
                    <w:jc w:val="center"/>
                    <w:rPr>
                      <w:b/>
                      <w:bCs/>
                      <w:spacing w:val="4"/>
                      <w:sz w:val="21"/>
                      <w:szCs w:val="21"/>
                    </w:rPr>
                  </w:pPr>
                  <w:r>
                    <w:rPr>
                      <w:b/>
                      <w:bCs/>
                      <w:sz w:val="21"/>
                      <w:szCs w:val="21"/>
                    </w:rPr>
                    <w:t>项目名称</w:t>
                  </w:r>
                </w:p>
              </w:tc>
              <w:tc>
                <w:tcPr>
                  <w:tcW w:w="1215" w:type="dxa"/>
                  <w:shd w:val="clear" w:color="auto" w:fill="auto"/>
                  <w:vAlign w:val="center"/>
                </w:tcPr>
                <w:p w14:paraId="67F62856">
                  <w:pPr>
                    <w:adjustRightInd w:val="0"/>
                    <w:snapToGrid w:val="0"/>
                    <w:spacing w:line="240" w:lineRule="auto"/>
                    <w:ind w:firstLine="0" w:firstLineChars="0"/>
                    <w:jc w:val="center"/>
                    <w:rPr>
                      <w:b/>
                      <w:bCs/>
                      <w:spacing w:val="4"/>
                      <w:sz w:val="21"/>
                      <w:szCs w:val="21"/>
                    </w:rPr>
                  </w:pPr>
                  <w:r>
                    <w:rPr>
                      <w:b/>
                      <w:bCs/>
                      <w:sz w:val="21"/>
                      <w:szCs w:val="21"/>
                    </w:rPr>
                    <w:t>单位</w:t>
                  </w:r>
                </w:p>
              </w:tc>
              <w:tc>
                <w:tcPr>
                  <w:tcW w:w="1095" w:type="dxa"/>
                  <w:shd w:val="clear" w:color="auto" w:fill="auto"/>
                  <w:vAlign w:val="center"/>
                </w:tcPr>
                <w:p w14:paraId="0576CD8D">
                  <w:pPr>
                    <w:adjustRightInd w:val="0"/>
                    <w:snapToGrid w:val="0"/>
                    <w:spacing w:line="240" w:lineRule="auto"/>
                    <w:ind w:firstLine="0" w:firstLineChars="0"/>
                    <w:jc w:val="center"/>
                    <w:rPr>
                      <w:b/>
                      <w:bCs/>
                      <w:spacing w:val="4"/>
                      <w:sz w:val="21"/>
                      <w:szCs w:val="21"/>
                    </w:rPr>
                  </w:pPr>
                  <w:r>
                    <w:rPr>
                      <w:b/>
                      <w:bCs/>
                      <w:spacing w:val="4"/>
                      <w:sz w:val="21"/>
                      <w:szCs w:val="21"/>
                    </w:rPr>
                    <w:t>数量</w:t>
                  </w:r>
                </w:p>
              </w:tc>
              <w:tc>
                <w:tcPr>
                  <w:tcW w:w="1166" w:type="dxa"/>
                  <w:shd w:val="clear" w:color="auto" w:fill="auto"/>
                  <w:vAlign w:val="center"/>
                </w:tcPr>
                <w:p w14:paraId="7EA1D522">
                  <w:pPr>
                    <w:pStyle w:val="14"/>
                    <w:spacing w:before="0" w:after="0" w:line="240" w:lineRule="auto"/>
                    <w:ind w:right="0" w:firstLine="0" w:firstLineChars="0"/>
                    <w:jc w:val="center"/>
                    <w:rPr>
                      <w:b/>
                      <w:bCs/>
                      <w:spacing w:val="4"/>
                      <w:sz w:val="21"/>
                      <w:szCs w:val="21"/>
                    </w:rPr>
                  </w:pPr>
                  <w:r>
                    <w:rPr>
                      <w:rFonts w:hint="eastAsia"/>
                      <w:b/>
                      <w:bCs/>
                      <w:spacing w:val="4"/>
                      <w:sz w:val="21"/>
                      <w:szCs w:val="21"/>
                    </w:rPr>
                    <w:t>其他</w:t>
                  </w:r>
                </w:p>
              </w:tc>
            </w:tr>
            <w:tr w14:paraId="39E3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8" w:type="dxa"/>
                  <w:gridSpan w:val="5"/>
                  <w:shd w:val="clear" w:color="auto" w:fill="auto"/>
                  <w:vAlign w:val="center"/>
                </w:tcPr>
                <w:p w14:paraId="558E919B">
                  <w:pPr>
                    <w:adjustRightInd w:val="0"/>
                    <w:snapToGrid w:val="0"/>
                    <w:spacing w:line="240" w:lineRule="auto"/>
                    <w:ind w:firstLine="0" w:firstLineChars="0"/>
                    <w:jc w:val="center"/>
                    <w:rPr>
                      <w:rFonts w:hint="default" w:eastAsia="宋体"/>
                      <w:b/>
                      <w:bCs/>
                      <w:spacing w:val="4"/>
                      <w:sz w:val="21"/>
                      <w:szCs w:val="21"/>
                      <w:lang w:val="en-US" w:eastAsia="zh-CN"/>
                    </w:rPr>
                  </w:pPr>
                  <w:r>
                    <w:rPr>
                      <w:b/>
                      <w:bCs/>
                      <w:spacing w:val="4"/>
                      <w:sz w:val="21"/>
                      <w:szCs w:val="21"/>
                    </w:rPr>
                    <w:t>一</w:t>
                  </w:r>
                  <w:r>
                    <w:rPr>
                      <w:rFonts w:hint="eastAsia"/>
                      <w:b/>
                      <w:bCs/>
                      <w:spacing w:val="4"/>
                      <w:sz w:val="21"/>
                      <w:szCs w:val="21"/>
                      <w:lang w:val="en-US" w:eastAsia="zh-CN"/>
                    </w:rPr>
                    <w:t xml:space="preserve"> 、</w:t>
                  </w:r>
                  <w:r>
                    <w:rPr>
                      <w:b/>
                      <w:bCs/>
                      <w:spacing w:val="4"/>
                      <w:sz w:val="21"/>
                      <w:szCs w:val="21"/>
                    </w:rPr>
                    <w:t>提水泵站</w:t>
                  </w:r>
                </w:p>
              </w:tc>
            </w:tr>
            <w:tr w14:paraId="7417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 w:type="dxa"/>
                  <w:shd w:val="clear" w:color="auto" w:fill="auto"/>
                  <w:vAlign w:val="center"/>
                </w:tcPr>
                <w:p w14:paraId="23A62C17">
                  <w:pPr>
                    <w:pStyle w:val="14"/>
                    <w:spacing w:before="0" w:after="0" w:line="240" w:lineRule="auto"/>
                    <w:ind w:right="0" w:firstLine="0" w:firstLineChars="0"/>
                    <w:jc w:val="center"/>
                    <w:rPr>
                      <w:spacing w:val="4"/>
                      <w:sz w:val="21"/>
                      <w:szCs w:val="21"/>
                    </w:rPr>
                  </w:pPr>
                  <w:r>
                    <w:rPr>
                      <w:spacing w:val="4"/>
                      <w:sz w:val="21"/>
                      <w:szCs w:val="21"/>
                    </w:rPr>
                    <w:t>1、水泵机组</w:t>
                  </w:r>
                </w:p>
              </w:tc>
              <w:tc>
                <w:tcPr>
                  <w:tcW w:w="3979" w:type="dxa"/>
                  <w:shd w:val="clear" w:color="auto" w:fill="auto"/>
                  <w:vAlign w:val="center"/>
                </w:tcPr>
                <w:p w14:paraId="089060B8">
                  <w:pPr>
                    <w:pStyle w:val="14"/>
                    <w:spacing w:before="0" w:after="0" w:line="240" w:lineRule="auto"/>
                    <w:ind w:right="0" w:firstLine="0" w:firstLineChars="0"/>
                    <w:jc w:val="center"/>
                    <w:rPr>
                      <w:spacing w:val="4"/>
                      <w:sz w:val="21"/>
                      <w:szCs w:val="21"/>
                    </w:rPr>
                  </w:pPr>
                </w:p>
              </w:tc>
              <w:tc>
                <w:tcPr>
                  <w:tcW w:w="1215" w:type="dxa"/>
                  <w:shd w:val="clear" w:color="auto" w:fill="auto"/>
                  <w:vAlign w:val="center"/>
                </w:tcPr>
                <w:p w14:paraId="54F23AB2">
                  <w:pPr>
                    <w:pStyle w:val="14"/>
                    <w:spacing w:before="0" w:after="0" w:line="240" w:lineRule="auto"/>
                    <w:ind w:right="0" w:firstLine="0" w:firstLineChars="0"/>
                    <w:jc w:val="center"/>
                    <w:rPr>
                      <w:rFonts w:hint="eastAsia" w:eastAsia="宋体"/>
                      <w:spacing w:val="4"/>
                      <w:sz w:val="21"/>
                      <w:szCs w:val="21"/>
                      <w:lang w:val="en-US" w:eastAsia="zh-CN"/>
                    </w:rPr>
                  </w:pPr>
                </w:p>
              </w:tc>
              <w:tc>
                <w:tcPr>
                  <w:tcW w:w="1095" w:type="dxa"/>
                  <w:shd w:val="clear" w:color="auto" w:fill="auto"/>
                  <w:vAlign w:val="center"/>
                </w:tcPr>
                <w:p w14:paraId="19A5AF98">
                  <w:pPr>
                    <w:pStyle w:val="14"/>
                    <w:spacing w:before="0" w:after="0" w:line="240" w:lineRule="auto"/>
                    <w:ind w:right="0" w:firstLine="0" w:firstLineChars="0"/>
                    <w:jc w:val="center"/>
                    <w:rPr>
                      <w:rFonts w:hint="eastAsia" w:eastAsia="宋体"/>
                      <w:spacing w:val="4"/>
                      <w:sz w:val="21"/>
                      <w:szCs w:val="21"/>
                      <w:lang w:val="en-US" w:eastAsia="zh-CN"/>
                    </w:rPr>
                  </w:pPr>
                </w:p>
              </w:tc>
              <w:tc>
                <w:tcPr>
                  <w:tcW w:w="1166" w:type="dxa"/>
                  <w:shd w:val="clear" w:color="auto" w:fill="auto"/>
                  <w:vAlign w:val="center"/>
                </w:tcPr>
                <w:p w14:paraId="09FDC0CE">
                  <w:pPr>
                    <w:pStyle w:val="14"/>
                    <w:spacing w:before="0" w:after="0" w:line="240" w:lineRule="auto"/>
                    <w:ind w:right="0" w:firstLine="0" w:firstLineChars="0"/>
                    <w:jc w:val="center"/>
                    <w:rPr>
                      <w:rFonts w:hint="eastAsia" w:eastAsia="宋体"/>
                      <w:spacing w:val="4"/>
                      <w:sz w:val="21"/>
                      <w:szCs w:val="21"/>
                      <w:lang w:val="en-US" w:eastAsia="zh-CN"/>
                    </w:rPr>
                  </w:pPr>
                </w:p>
              </w:tc>
            </w:tr>
            <w:tr w14:paraId="3B8A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 w:type="dxa"/>
                  <w:shd w:val="clear" w:color="auto" w:fill="auto"/>
                  <w:vAlign w:val="center"/>
                </w:tcPr>
                <w:p w14:paraId="52249BDC">
                  <w:pPr>
                    <w:pStyle w:val="14"/>
                    <w:spacing w:before="0" w:after="0" w:line="240" w:lineRule="auto"/>
                    <w:ind w:right="0" w:firstLine="0" w:firstLineChars="0"/>
                    <w:jc w:val="center"/>
                    <w:rPr>
                      <w:spacing w:val="4"/>
                      <w:sz w:val="21"/>
                      <w:szCs w:val="21"/>
                    </w:rPr>
                  </w:pPr>
                  <w:r>
                    <w:rPr>
                      <w:spacing w:val="4"/>
                      <w:sz w:val="21"/>
                      <w:szCs w:val="21"/>
                    </w:rPr>
                    <w:t>1.1</w:t>
                  </w:r>
                </w:p>
              </w:tc>
              <w:tc>
                <w:tcPr>
                  <w:tcW w:w="3979" w:type="dxa"/>
                  <w:shd w:val="clear" w:color="auto" w:fill="auto"/>
                  <w:vAlign w:val="center"/>
                </w:tcPr>
                <w:p w14:paraId="06C59963">
                  <w:pPr>
                    <w:pStyle w:val="14"/>
                    <w:spacing w:before="0" w:after="0" w:line="240" w:lineRule="auto"/>
                    <w:ind w:right="0" w:firstLine="0" w:firstLineChars="0"/>
                    <w:jc w:val="center"/>
                    <w:rPr>
                      <w:spacing w:val="4"/>
                      <w:sz w:val="21"/>
                      <w:szCs w:val="21"/>
                    </w:rPr>
                  </w:pPr>
                  <w:r>
                    <w:rPr>
                      <w:spacing w:val="4"/>
                      <w:sz w:val="21"/>
                      <w:szCs w:val="21"/>
                    </w:rPr>
                    <w:t>水泵型号</w:t>
                  </w:r>
                </w:p>
              </w:tc>
              <w:tc>
                <w:tcPr>
                  <w:tcW w:w="1215" w:type="dxa"/>
                  <w:shd w:val="clear" w:color="auto" w:fill="auto"/>
                  <w:vAlign w:val="center"/>
                </w:tcPr>
                <w:p w14:paraId="50F2394F">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c>
                <w:tcPr>
                  <w:tcW w:w="1095" w:type="dxa"/>
                  <w:shd w:val="clear" w:color="auto" w:fill="auto"/>
                  <w:vAlign w:val="center"/>
                </w:tcPr>
                <w:p w14:paraId="65F28713">
                  <w:pPr>
                    <w:pStyle w:val="14"/>
                    <w:spacing w:before="0" w:after="0" w:line="240" w:lineRule="auto"/>
                    <w:ind w:right="0" w:firstLine="0" w:firstLineChars="0"/>
                    <w:jc w:val="center"/>
                    <w:rPr>
                      <w:spacing w:val="4"/>
                      <w:sz w:val="21"/>
                      <w:szCs w:val="21"/>
                    </w:rPr>
                  </w:pPr>
                  <w:r>
                    <w:rPr>
                      <w:spacing w:val="4"/>
                      <w:sz w:val="21"/>
                      <w:szCs w:val="21"/>
                    </w:rPr>
                    <w:t>SS350-4N/4A</w:t>
                  </w:r>
                </w:p>
              </w:tc>
              <w:tc>
                <w:tcPr>
                  <w:tcW w:w="1166" w:type="dxa"/>
                  <w:shd w:val="clear" w:color="auto" w:fill="auto"/>
                  <w:vAlign w:val="center"/>
                </w:tcPr>
                <w:p w14:paraId="39F118A7">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042F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 w:type="dxa"/>
                  <w:shd w:val="clear" w:color="auto" w:fill="auto"/>
                  <w:vAlign w:val="center"/>
                </w:tcPr>
                <w:p w14:paraId="27EFD8E7">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634D46E">
                  <w:pPr>
                    <w:pStyle w:val="14"/>
                    <w:spacing w:before="0" w:after="0" w:line="240" w:lineRule="auto"/>
                    <w:ind w:right="0" w:firstLine="0" w:firstLineChars="0"/>
                    <w:jc w:val="center"/>
                    <w:rPr>
                      <w:spacing w:val="4"/>
                      <w:sz w:val="21"/>
                      <w:szCs w:val="21"/>
                    </w:rPr>
                  </w:pPr>
                  <w:r>
                    <w:rPr>
                      <w:spacing w:val="4"/>
                      <w:sz w:val="21"/>
                      <w:szCs w:val="21"/>
                    </w:rPr>
                    <w:t>扬程</w:t>
                  </w:r>
                </w:p>
              </w:tc>
              <w:tc>
                <w:tcPr>
                  <w:tcW w:w="1215" w:type="dxa"/>
                  <w:shd w:val="clear" w:color="auto" w:fill="auto"/>
                  <w:vAlign w:val="center"/>
                </w:tcPr>
                <w:p w14:paraId="43D0928B">
                  <w:pPr>
                    <w:pStyle w:val="14"/>
                    <w:spacing w:before="0" w:after="0" w:line="240" w:lineRule="auto"/>
                    <w:ind w:right="0" w:firstLine="0" w:firstLineChars="0"/>
                    <w:jc w:val="center"/>
                    <w:rPr>
                      <w:spacing w:val="4"/>
                      <w:sz w:val="21"/>
                      <w:szCs w:val="21"/>
                    </w:rPr>
                  </w:pPr>
                  <w:r>
                    <w:rPr>
                      <w:spacing w:val="4"/>
                      <w:sz w:val="21"/>
                      <w:szCs w:val="21"/>
                    </w:rPr>
                    <w:t>m</w:t>
                  </w:r>
                </w:p>
              </w:tc>
              <w:tc>
                <w:tcPr>
                  <w:tcW w:w="1095" w:type="dxa"/>
                  <w:shd w:val="clear" w:color="auto" w:fill="auto"/>
                  <w:vAlign w:val="center"/>
                </w:tcPr>
                <w:p w14:paraId="0858E43E">
                  <w:pPr>
                    <w:pStyle w:val="14"/>
                    <w:spacing w:before="0" w:after="0" w:line="240" w:lineRule="auto"/>
                    <w:ind w:right="0" w:firstLine="0" w:firstLineChars="0"/>
                    <w:jc w:val="center"/>
                    <w:rPr>
                      <w:spacing w:val="4"/>
                      <w:sz w:val="21"/>
                      <w:szCs w:val="21"/>
                    </w:rPr>
                  </w:pPr>
                  <w:r>
                    <w:rPr>
                      <w:spacing w:val="4"/>
                      <w:sz w:val="21"/>
                      <w:szCs w:val="21"/>
                    </w:rPr>
                    <w:t>182.00</w:t>
                  </w:r>
                </w:p>
              </w:tc>
              <w:tc>
                <w:tcPr>
                  <w:tcW w:w="1166" w:type="dxa"/>
                  <w:shd w:val="clear" w:color="auto" w:fill="auto"/>
                  <w:vAlign w:val="center"/>
                </w:tcPr>
                <w:p w14:paraId="3F4F0EB2">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5A4A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 w:type="dxa"/>
                  <w:shd w:val="clear" w:color="auto" w:fill="auto"/>
                  <w:vAlign w:val="center"/>
                </w:tcPr>
                <w:p w14:paraId="1067587E">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29844922">
                  <w:pPr>
                    <w:pStyle w:val="14"/>
                    <w:spacing w:before="0" w:after="0" w:line="240" w:lineRule="auto"/>
                    <w:ind w:right="0" w:firstLine="0" w:firstLineChars="0"/>
                    <w:jc w:val="center"/>
                    <w:rPr>
                      <w:spacing w:val="4"/>
                      <w:sz w:val="21"/>
                      <w:szCs w:val="21"/>
                    </w:rPr>
                  </w:pPr>
                  <w:r>
                    <w:rPr>
                      <w:spacing w:val="4"/>
                      <w:sz w:val="21"/>
                      <w:szCs w:val="21"/>
                    </w:rPr>
                    <w:t>流量</w:t>
                  </w:r>
                </w:p>
              </w:tc>
              <w:tc>
                <w:tcPr>
                  <w:tcW w:w="1215" w:type="dxa"/>
                  <w:shd w:val="clear" w:color="auto" w:fill="auto"/>
                  <w:vAlign w:val="center"/>
                </w:tcPr>
                <w:p w14:paraId="25FB7EB2">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3</w:t>
                  </w:r>
                  <w:r>
                    <w:rPr>
                      <w:spacing w:val="4"/>
                      <w:sz w:val="21"/>
                      <w:szCs w:val="21"/>
                    </w:rPr>
                    <w:t>/h</w:t>
                  </w:r>
                </w:p>
              </w:tc>
              <w:tc>
                <w:tcPr>
                  <w:tcW w:w="1095" w:type="dxa"/>
                  <w:shd w:val="clear" w:color="auto" w:fill="auto"/>
                  <w:vAlign w:val="center"/>
                </w:tcPr>
                <w:p w14:paraId="5E0B2806">
                  <w:pPr>
                    <w:pStyle w:val="14"/>
                    <w:spacing w:before="0" w:after="0" w:line="240" w:lineRule="auto"/>
                    <w:ind w:right="0" w:firstLine="0" w:firstLineChars="0"/>
                    <w:jc w:val="center"/>
                    <w:rPr>
                      <w:spacing w:val="4"/>
                      <w:sz w:val="21"/>
                      <w:szCs w:val="21"/>
                    </w:rPr>
                  </w:pPr>
                  <w:r>
                    <w:rPr>
                      <w:spacing w:val="4"/>
                      <w:sz w:val="21"/>
                      <w:szCs w:val="21"/>
                    </w:rPr>
                    <w:t>1026.00</w:t>
                  </w:r>
                </w:p>
              </w:tc>
              <w:tc>
                <w:tcPr>
                  <w:tcW w:w="1166" w:type="dxa"/>
                  <w:shd w:val="clear" w:color="auto" w:fill="auto"/>
                  <w:vAlign w:val="center"/>
                </w:tcPr>
                <w:p w14:paraId="7594D0C0">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0B3F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 w:type="dxa"/>
                  <w:shd w:val="clear" w:color="auto" w:fill="auto"/>
                  <w:vAlign w:val="center"/>
                </w:tcPr>
                <w:p w14:paraId="1B9DFC0B">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6B59AEC2">
                  <w:pPr>
                    <w:pStyle w:val="14"/>
                    <w:spacing w:before="0" w:after="0" w:line="240" w:lineRule="auto"/>
                    <w:ind w:right="0" w:firstLine="0" w:firstLineChars="0"/>
                    <w:jc w:val="center"/>
                    <w:rPr>
                      <w:spacing w:val="4"/>
                      <w:sz w:val="21"/>
                      <w:szCs w:val="21"/>
                    </w:rPr>
                  </w:pPr>
                  <w:r>
                    <w:rPr>
                      <w:spacing w:val="4"/>
                      <w:sz w:val="21"/>
                      <w:szCs w:val="21"/>
                    </w:rPr>
                    <w:t>转速</w:t>
                  </w:r>
                </w:p>
              </w:tc>
              <w:tc>
                <w:tcPr>
                  <w:tcW w:w="1215" w:type="dxa"/>
                  <w:shd w:val="clear" w:color="auto" w:fill="auto"/>
                  <w:vAlign w:val="center"/>
                </w:tcPr>
                <w:p w14:paraId="61C2834F">
                  <w:pPr>
                    <w:pStyle w:val="14"/>
                    <w:spacing w:before="0" w:after="0" w:line="240" w:lineRule="auto"/>
                    <w:ind w:right="0" w:firstLine="0" w:firstLineChars="0"/>
                    <w:jc w:val="center"/>
                    <w:rPr>
                      <w:spacing w:val="4"/>
                      <w:sz w:val="21"/>
                      <w:szCs w:val="21"/>
                    </w:rPr>
                  </w:pPr>
                  <w:r>
                    <w:rPr>
                      <w:spacing w:val="4"/>
                      <w:sz w:val="21"/>
                      <w:szCs w:val="21"/>
                    </w:rPr>
                    <w:t>R/min</w:t>
                  </w:r>
                </w:p>
              </w:tc>
              <w:tc>
                <w:tcPr>
                  <w:tcW w:w="1095" w:type="dxa"/>
                  <w:shd w:val="clear" w:color="auto" w:fill="auto"/>
                  <w:vAlign w:val="center"/>
                </w:tcPr>
                <w:p w14:paraId="5BE6E842">
                  <w:pPr>
                    <w:pStyle w:val="14"/>
                    <w:spacing w:before="0" w:after="0" w:line="240" w:lineRule="auto"/>
                    <w:ind w:right="0" w:firstLine="0" w:firstLineChars="0"/>
                    <w:jc w:val="center"/>
                    <w:rPr>
                      <w:spacing w:val="4"/>
                      <w:sz w:val="21"/>
                      <w:szCs w:val="21"/>
                    </w:rPr>
                  </w:pPr>
                  <w:r>
                    <w:rPr>
                      <w:spacing w:val="4"/>
                      <w:sz w:val="21"/>
                      <w:szCs w:val="21"/>
                    </w:rPr>
                    <w:t>1480</w:t>
                  </w:r>
                </w:p>
              </w:tc>
              <w:tc>
                <w:tcPr>
                  <w:tcW w:w="1166" w:type="dxa"/>
                  <w:shd w:val="clear" w:color="auto" w:fill="auto"/>
                  <w:vAlign w:val="center"/>
                </w:tcPr>
                <w:p w14:paraId="0F4F9E79">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0E18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 w:type="dxa"/>
                  <w:shd w:val="clear" w:color="auto" w:fill="auto"/>
                  <w:vAlign w:val="center"/>
                </w:tcPr>
                <w:p w14:paraId="4BCE9D02">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C4EA248">
                  <w:pPr>
                    <w:pStyle w:val="14"/>
                    <w:spacing w:before="0" w:after="0" w:line="240" w:lineRule="auto"/>
                    <w:ind w:right="0" w:firstLine="0" w:firstLineChars="0"/>
                    <w:jc w:val="center"/>
                    <w:rPr>
                      <w:spacing w:val="4"/>
                      <w:sz w:val="21"/>
                      <w:szCs w:val="21"/>
                    </w:rPr>
                  </w:pPr>
                  <w:r>
                    <w:rPr>
                      <w:spacing w:val="4"/>
                      <w:sz w:val="21"/>
                      <w:szCs w:val="21"/>
                    </w:rPr>
                    <w:t>效率</w:t>
                  </w:r>
                </w:p>
              </w:tc>
              <w:tc>
                <w:tcPr>
                  <w:tcW w:w="1215" w:type="dxa"/>
                  <w:shd w:val="clear" w:color="auto" w:fill="auto"/>
                  <w:vAlign w:val="center"/>
                </w:tcPr>
                <w:p w14:paraId="7524F884">
                  <w:pPr>
                    <w:pStyle w:val="14"/>
                    <w:spacing w:before="0" w:after="0" w:line="240" w:lineRule="auto"/>
                    <w:ind w:right="0" w:firstLine="0" w:firstLineChars="0"/>
                    <w:jc w:val="center"/>
                    <w:rPr>
                      <w:spacing w:val="4"/>
                      <w:sz w:val="21"/>
                      <w:szCs w:val="21"/>
                    </w:rPr>
                  </w:pPr>
                  <w:r>
                    <w:rPr>
                      <w:spacing w:val="4"/>
                      <w:sz w:val="21"/>
                      <w:szCs w:val="21"/>
                    </w:rPr>
                    <w:t>%</w:t>
                  </w:r>
                </w:p>
              </w:tc>
              <w:tc>
                <w:tcPr>
                  <w:tcW w:w="1095" w:type="dxa"/>
                  <w:shd w:val="clear" w:color="auto" w:fill="auto"/>
                  <w:vAlign w:val="center"/>
                </w:tcPr>
                <w:p w14:paraId="335E0A98">
                  <w:pPr>
                    <w:pStyle w:val="14"/>
                    <w:spacing w:before="0" w:after="0" w:line="240" w:lineRule="auto"/>
                    <w:ind w:right="0" w:firstLine="0" w:firstLineChars="0"/>
                    <w:jc w:val="center"/>
                    <w:rPr>
                      <w:spacing w:val="4"/>
                      <w:sz w:val="21"/>
                      <w:szCs w:val="21"/>
                    </w:rPr>
                  </w:pPr>
                  <w:r>
                    <w:rPr>
                      <w:spacing w:val="4"/>
                      <w:sz w:val="21"/>
                      <w:szCs w:val="21"/>
                    </w:rPr>
                    <w:t>79</w:t>
                  </w:r>
                </w:p>
              </w:tc>
              <w:tc>
                <w:tcPr>
                  <w:tcW w:w="1166" w:type="dxa"/>
                  <w:shd w:val="clear" w:color="auto" w:fill="auto"/>
                  <w:vAlign w:val="center"/>
                </w:tcPr>
                <w:p w14:paraId="6D95E87B">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020ED359">
              <w:tblPrEx>
                <w:tblCellMar>
                  <w:top w:w="0" w:type="dxa"/>
                  <w:left w:w="108" w:type="dxa"/>
                  <w:bottom w:w="0" w:type="dxa"/>
                  <w:right w:w="108" w:type="dxa"/>
                </w:tblCellMar>
              </w:tblPrEx>
              <w:trPr>
                <w:trHeight w:val="322" w:hRule="atLeast"/>
              </w:trPr>
              <w:tc>
                <w:tcPr>
                  <w:tcW w:w="1443" w:type="dxa"/>
                  <w:shd w:val="clear" w:color="auto" w:fill="auto"/>
                  <w:vAlign w:val="center"/>
                </w:tcPr>
                <w:p w14:paraId="14E25A38">
                  <w:pPr>
                    <w:pStyle w:val="14"/>
                    <w:spacing w:before="0" w:after="0" w:line="240" w:lineRule="auto"/>
                    <w:ind w:right="0" w:firstLine="0" w:firstLineChars="0"/>
                    <w:jc w:val="center"/>
                    <w:rPr>
                      <w:spacing w:val="4"/>
                      <w:sz w:val="21"/>
                      <w:szCs w:val="21"/>
                    </w:rPr>
                  </w:pPr>
                  <w:r>
                    <w:rPr>
                      <w:spacing w:val="4"/>
                      <w:sz w:val="21"/>
                      <w:szCs w:val="21"/>
                    </w:rPr>
                    <w:t>1.2</w:t>
                  </w:r>
                </w:p>
              </w:tc>
              <w:tc>
                <w:tcPr>
                  <w:tcW w:w="3979" w:type="dxa"/>
                  <w:shd w:val="clear" w:color="auto" w:fill="auto"/>
                  <w:vAlign w:val="center"/>
                </w:tcPr>
                <w:p w14:paraId="640EEB13">
                  <w:pPr>
                    <w:pStyle w:val="14"/>
                    <w:spacing w:before="0" w:after="0" w:line="240" w:lineRule="auto"/>
                    <w:ind w:right="0" w:firstLine="0" w:firstLineChars="0"/>
                    <w:jc w:val="center"/>
                    <w:rPr>
                      <w:spacing w:val="4"/>
                      <w:sz w:val="21"/>
                      <w:szCs w:val="21"/>
                    </w:rPr>
                  </w:pPr>
                  <w:r>
                    <w:rPr>
                      <w:spacing w:val="4"/>
                      <w:sz w:val="21"/>
                      <w:szCs w:val="21"/>
                    </w:rPr>
                    <w:t>配套电机</w:t>
                  </w:r>
                </w:p>
              </w:tc>
              <w:tc>
                <w:tcPr>
                  <w:tcW w:w="1215" w:type="dxa"/>
                  <w:shd w:val="clear" w:color="auto" w:fill="auto"/>
                  <w:vAlign w:val="center"/>
                </w:tcPr>
                <w:p w14:paraId="1617B839">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c>
                <w:tcPr>
                  <w:tcW w:w="1095" w:type="dxa"/>
                  <w:shd w:val="clear" w:color="auto" w:fill="auto"/>
                  <w:vAlign w:val="center"/>
                </w:tcPr>
                <w:p w14:paraId="02B64F70">
                  <w:pPr>
                    <w:pStyle w:val="14"/>
                    <w:spacing w:before="0" w:after="0" w:line="240" w:lineRule="auto"/>
                    <w:ind w:right="0" w:firstLine="0" w:firstLineChars="0"/>
                    <w:jc w:val="center"/>
                    <w:rPr>
                      <w:spacing w:val="4"/>
                      <w:sz w:val="21"/>
                      <w:szCs w:val="21"/>
                    </w:rPr>
                  </w:pPr>
                  <w:r>
                    <w:rPr>
                      <w:spacing w:val="4"/>
                      <w:sz w:val="21"/>
                      <w:szCs w:val="21"/>
                    </w:rPr>
                    <w:t>YKK500-4</w:t>
                  </w:r>
                </w:p>
              </w:tc>
              <w:tc>
                <w:tcPr>
                  <w:tcW w:w="1166" w:type="dxa"/>
                  <w:shd w:val="clear" w:color="auto" w:fill="auto"/>
                  <w:vAlign w:val="center"/>
                </w:tcPr>
                <w:p w14:paraId="1A8BA365">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297A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19FE69E">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111D1599">
                  <w:pPr>
                    <w:pStyle w:val="14"/>
                    <w:spacing w:before="0" w:after="0" w:line="240" w:lineRule="auto"/>
                    <w:ind w:right="0" w:firstLine="0" w:firstLineChars="0"/>
                    <w:jc w:val="center"/>
                    <w:rPr>
                      <w:spacing w:val="4"/>
                      <w:sz w:val="21"/>
                      <w:szCs w:val="21"/>
                    </w:rPr>
                  </w:pPr>
                  <w:r>
                    <w:rPr>
                      <w:spacing w:val="4"/>
                      <w:sz w:val="21"/>
                      <w:szCs w:val="21"/>
                    </w:rPr>
                    <w:t>电机功率</w:t>
                  </w:r>
                </w:p>
              </w:tc>
              <w:tc>
                <w:tcPr>
                  <w:tcW w:w="1215" w:type="dxa"/>
                  <w:shd w:val="clear" w:color="auto" w:fill="auto"/>
                  <w:vAlign w:val="center"/>
                </w:tcPr>
                <w:p w14:paraId="1CF058ED">
                  <w:pPr>
                    <w:pStyle w:val="14"/>
                    <w:spacing w:before="0" w:after="0" w:line="240" w:lineRule="auto"/>
                    <w:ind w:right="0" w:firstLine="0" w:firstLineChars="0"/>
                    <w:jc w:val="center"/>
                    <w:rPr>
                      <w:spacing w:val="4"/>
                      <w:sz w:val="21"/>
                      <w:szCs w:val="21"/>
                    </w:rPr>
                  </w:pPr>
                  <w:r>
                    <w:rPr>
                      <w:spacing w:val="4"/>
                      <w:sz w:val="21"/>
                      <w:szCs w:val="21"/>
                    </w:rPr>
                    <w:t>kw</w:t>
                  </w:r>
                </w:p>
              </w:tc>
              <w:tc>
                <w:tcPr>
                  <w:tcW w:w="1095" w:type="dxa"/>
                  <w:shd w:val="clear" w:color="auto" w:fill="auto"/>
                  <w:vAlign w:val="center"/>
                </w:tcPr>
                <w:p w14:paraId="4B46B956">
                  <w:pPr>
                    <w:pStyle w:val="14"/>
                    <w:spacing w:before="0" w:after="0" w:line="240" w:lineRule="auto"/>
                    <w:ind w:right="0" w:firstLine="0" w:firstLineChars="0"/>
                    <w:jc w:val="center"/>
                    <w:rPr>
                      <w:spacing w:val="4"/>
                      <w:sz w:val="21"/>
                      <w:szCs w:val="21"/>
                    </w:rPr>
                  </w:pPr>
                  <w:r>
                    <w:rPr>
                      <w:spacing w:val="4"/>
                      <w:sz w:val="21"/>
                      <w:szCs w:val="21"/>
                    </w:rPr>
                    <w:t>800</w:t>
                  </w:r>
                </w:p>
              </w:tc>
              <w:tc>
                <w:tcPr>
                  <w:tcW w:w="1166" w:type="dxa"/>
                  <w:shd w:val="clear" w:color="auto" w:fill="auto"/>
                  <w:vAlign w:val="center"/>
                </w:tcPr>
                <w:p w14:paraId="02C2628C">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4D99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37428D31">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734C42C3">
                  <w:pPr>
                    <w:pStyle w:val="14"/>
                    <w:spacing w:before="0" w:after="0" w:line="240" w:lineRule="auto"/>
                    <w:ind w:right="0" w:firstLine="0" w:firstLineChars="0"/>
                    <w:jc w:val="center"/>
                    <w:rPr>
                      <w:spacing w:val="4"/>
                      <w:sz w:val="21"/>
                      <w:szCs w:val="21"/>
                    </w:rPr>
                  </w:pPr>
                  <w:r>
                    <w:rPr>
                      <w:spacing w:val="4"/>
                      <w:sz w:val="21"/>
                      <w:szCs w:val="21"/>
                    </w:rPr>
                    <w:t>电压</w:t>
                  </w:r>
                </w:p>
              </w:tc>
              <w:tc>
                <w:tcPr>
                  <w:tcW w:w="1215" w:type="dxa"/>
                  <w:shd w:val="clear" w:color="auto" w:fill="auto"/>
                  <w:vAlign w:val="center"/>
                </w:tcPr>
                <w:p w14:paraId="7F4A70BF">
                  <w:pPr>
                    <w:pStyle w:val="14"/>
                    <w:spacing w:before="0" w:after="0" w:line="240" w:lineRule="auto"/>
                    <w:ind w:right="0" w:firstLine="0" w:firstLineChars="0"/>
                    <w:jc w:val="center"/>
                    <w:rPr>
                      <w:spacing w:val="4"/>
                      <w:sz w:val="21"/>
                      <w:szCs w:val="21"/>
                    </w:rPr>
                  </w:pPr>
                  <w:r>
                    <w:rPr>
                      <w:spacing w:val="4"/>
                      <w:sz w:val="21"/>
                      <w:szCs w:val="21"/>
                    </w:rPr>
                    <w:t>kv</w:t>
                  </w:r>
                </w:p>
              </w:tc>
              <w:tc>
                <w:tcPr>
                  <w:tcW w:w="1095" w:type="dxa"/>
                  <w:shd w:val="clear" w:color="auto" w:fill="auto"/>
                  <w:vAlign w:val="center"/>
                </w:tcPr>
                <w:p w14:paraId="1385717B">
                  <w:pPr>
                    <w:pStyle w:val="14"/>
                    <w:spacing w:before="0" w:after="0" w:line="240" w:lineRule="auto"/>
                    <w:ind w:right="0" w:firstLine="0" w:firstLineChars="0"/>
                    <w:jc w:val="center"/>
                    <w:rPr>
                      <w:spacing w:val="4"/>
                      <w:sz w:val="21"/>
                      <w:szCs w:val="21"/>
                    </w:rPr>
                  </w:pPr>
                  <w:r>
                    <w:rPr>
                      <w:spacing w:val="4"/>
                      <w:sz w:val="21"/>
                      <w:szCs w:val="21"/>
                    </w:rPr>
                    <w:t>10</w:t>
                  </w:r>
                </w:p>
              </w:tc>
              <w:tc>
                <w:tcPr>
                  <w:tcW w:w="1166" w:type="dxa"/>
                  <w:shd w:val="clear" w:color="auto" w:fill="auto"/>
                  <w:vAlign w:val="center"/>
                </w:tcPr>
                <w:p w14:paraId="5365D9A5">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65D2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FFD0964">
                  <w:pPr>
                    <w:pStyle w:val="14"/>
                    <w:spacing w:before="0" w:after="0" w:line="240" w:lineRule="auto"/>
                    <w:ind w:right="0" w:firstLine="0" w:firstLineChars="0"/>
                    <w:jc w:val="center"/>
                    <w:rPr>
                      <w:spacing w:val="4"/>
                      <w:sz w:val="21"/>
                      <w:szCs w:val="21"/>
                    </w:rPr>
                  </w:pPr>
                  <w:r>
                    <w:rPr>
                      <w:spacing w:val="4"/>
                      <w:sz w:val="21"/>
                      <w:szCs w:val="21"/>
                    </w:rPr>
                    <w:t>1.3</w:t>
                  </w:r>
                </w:p>
              </w:tc>
              <w:tc>
                <w:tcPr>
                  <w:tcW w:w="3979" w:type="dxa"/>
                  <w:shd w:val="clear" w:color="auto" w:fill="auto"/>
                  <w:vAlign w:val="center"/>
                </w:tcPr>
                <w:p w14:paraId="1A011FD8">
                  <w:pPr>
                    <w:pStyle w:val="14"/>
                    <w:spacing w:before="0" w:after="0" w:line="240" w:lineRule="auto"/>
                    <w:ind w:right="0" w:firstLine="0" w:firstLineChars="0"/>
                    <w:jc w:val="center"/>
                    <w:rPr>
                      <w:spacing w:val="4"/>
                      <w:sz w:val="21"/>
                      <w:szCs w:val="21"/>
                    </w:rPr>
                  </w:pPr>
                  <w:r>
                    <w:rPr>
                      <w:spacing w:val="4"/>
                      <w:sz w:val="21"/>
                      <w:szCs w:val="21"/>
                    </w:rPr>
                    <w:t>取水口</w:t>
                  </w:r>
                </w:p>
              </w:tc>
              <w:tc>
                <w:tcPr>
                  <w:tcW w:w="1215" w:type="dxa"/>
                  <w:shd w:val="clear" w:color="auto" w:fill="auto"/>
                  <w:vAlign w:val="center"/>
                </w:tcPr>
                <w:p w14:paraId="5388CEC3">
                  <w:pPr>
                    <w:pStyle w:val="14"/>
                    <w:spacing w:before="0" w:after="0" w:line="240" w:lineRule="auto"/>
                    <w:ind w:right="0" w:firstLine="0" w:firstLineChars="0"/>
                    <w:jc w:val="center"/>
                    <w:rPr>
                      <w:spacing w:val="4"/>
                      <w:sz w:val="21"/>
                      <w:szCs w:val="21"/>
                    </w:rPr>
                  </w:pPr>
                </w:p>
              </w:tc>
              <w:tc>
                <w:tcPr>
                  <w:tcW w:w="1095" w:type="dxa"/>
                  <w:shd w:val="clear" w:color="auto" w:fill="auto"/>
                  <w:vAlign w:val="center"/>
                </w:tcPr>
                <w:p w14:paraId="172AF4CA">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0FDD1BE2">
                  <w:pPr>
                    <w:pStyle w:val="14"/>
                    <w:spacing w:before="0" w:after="0" w:line="240" w:lineRule="auto"/>
                    <w:ind w:right="0" w:firstLine="0" w:firstLineChars="0"/>
                    <w:jc w:val="center"/>
                    <w:rPr>
                      <w:rFonts w:hint="eastAsia" w:eastAsia="宋体"/>
                      <w:spacing w:val="4"/>
                      <w:sz w:val="21"/>
                      <w:szCs w:val="21"/>
                      <w:lang w:val="en-US" w:eastAsia="zh-CN"/>
                    </w:rPr>
                  </w:pPr>
                  <w:r>
                    <w:rPr>
                      <w:rFonts w:hint="eastAsia"/>
                      <w:spacing w:val="4"/>
                      <w:sz w:val="21"/>
                      <w:szCs w:val="21"/>
                      <w:lang w:val="en-US" w:eastAsia="zh-CN"/>
                    </w:rPr>
                    <w:t>-</w:t>
                  </w:r>
                </w:p>
              </w:tc>
            </w:tr>
            <w:tr w14:paraId="2C26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F67B719">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18A34B85">
                  <w:pPr>
                    <w:pStyle w:val="14"/>
                    <w:spacing w:before="0" w:after="0" w:line="240" w:lineRule="auto"/>
                    <w:ind w:right="0" w:firstLine="0" w:firstLineChars="0"/>
                    <w:jc w:val="center"/>
                    <w:rPr>
                      <w:spacing w:val="4"/>
                      <w:sz w:val="21"/>
                      <w:szCs w:val="21"/>
                    </w:rPr>
                  </w:pPr>
                  <w:r>
                    <w:rPr>
                      <w:spacing w:val="4"/>
                      <w:sz w:val="21"/>
                      <w:szCs w:val="21"/>
                    </w:rPr>
                    <w:t>一般土石方开挖</w:t>
                  </w:r>
                </w:p>
              </w:tc>
              <w:tc>
                <w:tcPr>
                  <w:tcW w:w="1215" w:type="dxa"/>
                  <w:shd w:val="clear" w:color="auto" w:fill="auto"/>
                  <w:vAlign w:val="center"/>
                </w:tcPr>
                <w:p w14:paraId="41184B39">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3</w:t>
                  </w:r>
                </w:p>
              </w:tc>
              <w:tc>
                <w:tcPr>
                  <w:tcW w:w="1095" w:type="dxa"/>
                  <w:shd w:val="clear" w:color="auto" w:fill="auto"/>
                  <w:vAlign w:val="center"/>
                </w:tcPr>
                <w:p w14:paraId="056AE7AF">
                  <w:pPr>
                    <w:pStyle w:val="14"/>
                    <w:spacing w:before="0" w:after="0" w:line="240" w:lineRule="auto"/>
                    <w:ind w:right="0" w:firstLine="0" w:firstLineChars="0"/>
                    <w:jc w:val="center"/>
                    <w:rPr>
                      <w:spacing w:val="4"/>
                      <w:sz w:val="21"/>
                      <w:szCs w:val="21"/>
                    </w:rPr>
                  </w:pPr>
                  <w:r>
                    <w:rPr>
                      <w:spacing w:val="4"/>
                      <w:sz w:val="21"/>
                      <w:szCs w:val="21"/>
                    </w:rPr>
                    <w:t>413.00</w:t>
                  </w:r>
                </w:p>
              </w:tc>
              <w:tc>
                <w:tcPr>
                  <w:tcW w:w="1166" w:type="dxa"/>
                  <w:shd w:val="clear" w:color="auto" w:fill="auto"/>
                  <w:vAlign w:val="center"/>
                </w:tcPr>
                <w:p w14:paraId="6CA4C9C3">
                  <w:pPr>
                    <w:pStyle w:val="14"/>
                    <w:spacing w:before="0" w:after="0" w:line="240" w:lineRule="auto"/>
                    <w:ind w:right="0" w:firstLine="0" w:firstLineChars="0"/>
                    <w:jc w:val="center"/>
                    <w:rPr>
                      <w:spacing w:val="4"/>
                      <w:sz w:val="21"/>
                      <w:szCs w:val="21"/>
                    </w:rPr>
                  </w:pPr>
                </w:p>
              </w:tc>
            </w:tr>
            <w:tr w14:paraId="3F89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018A8D2">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064E68F2">
                  <w:pPr>
                    <w:pStyle w:val="14"/>
                    <w:spacing w:before="0" w:after="0" w:line="240" w:lineRule="auto"/>
                    <w:ind w:right="0" w:firstLine="0" w:firstLineChars="0"/>
                    <w:jc w:val="center"/>
                    <w:rPr>
                      <w:spacing w:val="4"/>
                      <w:sz w:val="21"/>
                      <w:szCs w:val="21"/>
                    </w:rPr>
                  </w:pPr>
                  <w:r>
                    <w:rPr>
                      <w:spacing w:val="4"/>
                      <w:sz w:val="21"/>
                      <w:szCs w:val="21"/>
                    </w:rPr>
                    <w:t>砌体拆除</w:t>
                  </w:r>
                </w:p>
              </w:tc>
              <w:tc>
                <w:tcPr>
                  <w:tcW w:w="1215" w:type="dxa"/>
                  <w:shd w:val="clear" w:color="auto" w:fill="auto"/>
                  <w:vAlign w:val="center"/>
                </w:tcPr>
                <w:p w14:paraId="5D69B08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53D42FFB">
                  <w:pPr>
                    <w:pStyle w:val="14"/>
                    <w:spacing w:before="0" w:after="0" w:line="240" w:lineRule="auto"/>
                    <w:ind w:right="0" w:firstLine="0" w:firstLineChars="0"/>
                    <w:jc w:val="center"/>
                    <w:rPr>
                      <w:spacing w:val="4"/>
                      <w:sz w:val="21"/>
                      <w:szCs w:val="21"/>
                    </w:rPr>
                  </w:pPr>
                  <w:r>
                    <w:rPr>
                      <w:spacing w:val="4"/>
                      <w:sz w:val="21"/>
                      <w:szCs w:val="21"/>
                    </w:rPr>
                    <w:t>62.10</w:t>
                  </w:r>
                </w:p>
              </w:tc>
              <w:tc>
                <w:tcPr>
                  <w:tcW w:w="1166" w:type="dxa"/>
                  <w:shd w:val="clear" w:color="auto" w:fill="auto"/>
                  <w:vAlign w:val="center"/>
                </w:tcPr>
                <w:p w14:paraId="55DD866A">
                  <w:pPr>
                    <w:pStyle w:val="14"/>
                    <w:spacing w:before="0" w:after="0" w:line="240" w:lineRule="auto"/>
                    <w:ind w:right="0" w:firstLine="0" w:firstLineChars="0"/>
                    <w:jc w:val="center"/>
                    <w:rPr>
                      <w:spacing w:val="4"/>
                      <w:sz w:val="21"/>
                      <w:szCs w:val="21"/>
                    </w:rPr>
                  </w:pPr>
                </w:p>
              </w:tc>
            </w:tr>
            <w:tr w14:paraId="7909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2AE4868">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40234953">
                  <w:pPr>
                    <w:pStyle w:val="14"/>
                    <w:spacing w:before="0" w:after="0" w:line="240" w:lineRule="auto"/>
                    <w:ind w:right="0" w:firstLine="0" w:firstLineChars="0"/>
                    <w:jc w:val="center"/>
                    <w:rPr>
                      <w:spacing w:val="4"/>
                      <w:sz w:val="21"/>
                      <w:szCs w:val="21"/>
                    </w:rPr>
                  </w:pPr>
                  <w:r>
                    <w:rPr>
                      <w:spacing w:val="4"/>
                      <w:sz w:val="21"/>
                      <w:szCs w:val="21"/>
                    </w:rPr>
                    <w:t>钢筋砼拆除</w:t>
                  </w:r>
                </w:p>
              </w:tc>
              <w:tc>
                <w:tcPr>
                  <w:tcW w:w="1215" w:type="dxa"/>
                  <w:shd w:val="clear" w:color="auto" w:fill="auto"/>
                  <w:vAlign w:val="center"/>
                </w:tcPr>
                <w:p w14:paraId="2B4168D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75E9E6E9">
                  <w:pPr>
                    <w:pStyle w:val="14"/>
                    <w:spacing w:before="0" w:after="0" w:line="240" w:lineRule="auto"/>
                    <w:ind w:right="0" w:firstLine="0" w:firstLineChars="0"/>
                    <w:jc w:val="center"/>
                    <w:rPr>
                      <w:spacing w:val="4"/>
                      <w:sz w:val="21"/>
                      <w:szCs w:val="21"/>
                    </w:rPr>
                  </w:pPr>
                  <w:r>
                    <w:rPr>
                      <w:spacing w:val="4"/>
                      <w:sz w:val="21"/>
                      <w:szCs w:val="21"/>
                    </w:rPr>
                    <w:t>27.44</w:t>
                  </w:r>
                </w:p>
              </w:tc>
              <w:tc>
                <w:tcPr>
                  <w:tcW w:w="1166" w:type="dxa"/>
                  <w:shd w:val="clear" w:color="auto" w:fill="auto"/>
                  <w:vAlign w:val="center"/>
                </w:tcPr>
                <w:p w14:paraId="129AC19E">
                  <w:pPr>
                    <w:pStyle w:val="14"/>
                    <w:spacing w:before="0" w:after="0" w:line="240" w:lineRule="auto"/>
                    <w:ind w:right="0" w:firstLine="0" w:firstLineChars="0"/>
                    <w:jc w:val="center"/>
                    <w:rPr>
                      <w:spacing w:val="4"/>
                      <w:sz w:val="21"/>
                      <w:szCs w:val="21"/>
                    </w:rPr>
                  </w:pPr>
                </w:p>
              </w:tc>
            </w:tr>
            <w:tr w14:paraId="7F2A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3BA08FD">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17B539C2">
                  <w:pPr>
                    <w:pStyle w:val="14"/>
                    <w:spacing w:before="0" w:after="0" w:line="240" w:lineRule="auto"/>
                    <w:ind w:right="0" w:firstLine="0" w:firstLineChars="0"/>
                    <w:jc w:val="center"/>
                    <w:rPr>
                      <w:spacing w:val="4"/>
                      <w:sz w:val="21"/>
                      <w:szCs w:val="21"/>
                    </w:rPr>
                  </w:pPr>
                  <w:r>
                    <w:rPr>
                      <w:spacing w:val="4"/>
                      <w:sz w:val="21"/>
                      <w:szCs w:val="21"/>
                    </w:rPr>
                    <w:t>M7.5浆砌石挡墙</w:t>
                  </w:r>
                </w:p>
              </w:tc>
              <w:tc>
                <w:tcPr>
                  <w:tcW w:w="1215" w:type="dxa"/>
                  <w:shd w:val="clear" w:color="auto" w:fill="auto"/>
                  <w:vAlign w:val="center"/>
                </w:tcPr>
                <w:p w14:paraId="3E469E6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45C1C2DD">
                  <w:pPr>
                    <w:pStyle w:val="14"/>
                    <w:spacing w:before="0" w:after="0" w:line="240" w:lineRule="auto"/>
                    <w:ind w:right="0" w:firstLine="0" w:firstLineChars="0"/>
                    <w:jc w:val="center"/>
                    <w:rPr>
                      <w:spacing w:val="4"/>
                      <w:sz w:val="21"/>
                      <w:szCs w:val="21"/>
                    </w:rPr>
                  </w:pPr>
                  <w:r>
                    <w:rPr>
                      <w:spacing w:val="4"/>
                      <w:sz w:val="21"/>
                      <w:szCs w:val="21"/>
                    </w:rPr>
                    <w:t>196.30</w:t>
                  </w:r>
                </w:p>
              </w:tc>
              <w:tc>
                <w:tcPr>
                  <w:tcW w:w="1166" w:type="dxa"/>
                  <w:shd w:val="clear" w:color="auto" w:fill="auto"/>
                  <w:vAlign w:val="center"/>
                </w:tcPr>
                <w:p w14:paraId="49810EC8">
                  <w:pPr>
                    <w:pStyle w:val="14"/>
                    <w:spacing w:before="0" w:after="0" w:line="240" w:lineRule="auto"/>
                    <w:ind w:right="0" w:firstLine="0" w:firstLineChars="0"/>
                    <w:jc w:val="center"/>
                    <w:rPr>
                      <w:spacing w:val="4"/>
                      <w:sz w:val="21"/>
                      <w:szCs w:val="21"/>
                    </w:rPr>
                  </w:pPr>
                </w:p>
              </w:tc>
            </w:tr>
            <w:tr w14:paraId="53F6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84AF822">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6BE7B9FD">
                  <w:pPr>
                    <w:pStyle w:val="14"/>
                    <w:spacing w:before="0" w:after="0" w:line="240" w:lineRule="auto"/>
                    <w:ind w:right="0" w:firstLine="0" w:firstLineChars="0"/>
                    <w:jc w:val="center"/>
                    <w:rPr>
                      <w:spacing w:val="4"/>
                      <w:sz w:val="21"/>
                      <w:szCs w:val="21"/>
                    </w:rPr>
                  </w:pPr>
                  <w:r>
                    <w:rPr>
                      <w:spacing w:val="4"/>
                      <w:sz w:val="21"/>
                      <w:szCs w:val="21"/>
                    </w:rPr>
                    <w:t>C25钢筋砼取水、冲砂闸</w:t>
                  </w:r>
                </w:p>
              </w:tc>
              <w:tc>
                <w:tcPr>
                  <w:tcW w:w="1215" w:type="dxa"/>
                  <w:shd w:val="clear" w:color="auto" w:fill="auto"/>
                  <w:vAlign w:val="center"/>
                </w:tcPr>
                <w:p w14:paraId="1CF07C6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71F08F0A">
                  <w:pPr>
                    <w:pStyle w:val="14"/>
                    <w:spacing w:before="0" w:after="0" w:line="240" w:lineRule="auto"/>
                    <w:ind w:right="0" w:firstLine="0" w:firstLineChars="0"/>
                    <w:jc w:val="center"/>
                    <w:rPr>
                      <w:spacing w:val="4"/>
                      <w:sz w:val="21"/>
                      <w:szCs w:val="21"/>
                    </w:rPr>
                  </w:pPr>
                  <w:r>
                    <w:rPr>
                      <w:spacing w:val="4"/>
                      <w:sz w:val="21"/>
                      <w:szCs w:val="21"/>
                    </w:rPr>
                    <w:t>126.03</w:t>
                  </w:r>
                </w:p>
              </w:tc>
              <w:tc>
                <w:tcPr>
                  <w:tcW w:w="1166" w:type="dxa"/>
                  <w:shd w:val="clear" w:color="auto" w:fill="auto"/>
                  <w:vAlign w:val="center"/>
                </w:tcPr>
                <w:p w14:paraId="446B426D">
                  <w:pPr>
                    <w:pStyle w:val="14"/>
                    <w:spacing w:before="0" w:after="0" w:line="240" w:lineRule="auto"/>
                    <w:ind w:right="0" w:firstLine="0" w:firstLineChars="0"/>
                    <w:jc w:val="center"/>
                    <w:rPr>
                      <w:spacing w:val="4"/>
                      <w:sz w:val="21"/>
                      <w:szCs w:val="21"/>
                    </w:rPr>
                  </w:pPr>
                </w:p>
              </w:tc>
            </w:tr>
            <w:tr w14:paraId="734D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116E287">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0312AA3E">
                  <w:pPr>
                    <w:pStyle w:val="14"/>
                    <w:spacing w:before="0" w:after="0" w:line="240" w:lineRule="auto"/>
                    <w:ind w:right="0" w:firstLine="0" w:firstLineChars="0"/>
                    <w:jc w:val="center"/>
                    <w:rPr>
                      <w:spacing w:val="4"/>
                      <w:sz w:val="21"/>
                      <w:szCs w:val="21"/>
                    </w:rPr>
                  </w:pPr>
                  <w:r>
                    <w:rPr>
                      <w:spacing w:val="4"/>
                      <w:sz w:val="21"/>
                      <w:szCs w:val="21"/>
                    </w:rPr>
                    <w:t>C25钢筋砼梁板柱</w:t>
                  </w:r>
                </w:p>
              </w:tc>
              <w:tc>
                <w:tcPr>
                  <w:tcW w:w="1215" w:type="dxa"/>
                  <w:shd w:val="clear" w:color="auto" w:fill="auto"/>
                  <w:vAlign w:val="center"/>
                </w:tcPr>
                <w:p w14:paraId="7FBC789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1D9CACEF">
                  <w:pPr>
                    <w:pStyle w:val="14"/>
                    <w:spacing w:before="0" w:after="0" w:line="240" w:lineRule="auto"/>
                    <w:ind w:right="0" w:firstLine="0" w:firstLineChars="0"/>
                    <w:jc w:val="center"/>
                    <w:rPr>
                      <w:spacing w:val="4"/>
                      <w:sz w:val="21"/>
                      <w:szCs w:val="21"/>
                    </w:rPr>
                  </w:pPr>
                  <w:r>
                    <w:rPr>
                      <w:spacing w:val="4"/>
                      <w:sz w:val="21"/>
                      <w:szCs w:val="21"/>
                    </w:rPr>
                    <w:t>28.77</w:t>
                  </w:r>
                </w:p>
              </w:tc>
              <w:tc>
                <w:tcPr>
                  <w:tcW w:w="1166" w:type="dxa"/>
                  <w:shd w:val="clear" w:color="auto" w:fill="auto"/>
                  <w:vAlign w:val="center"/>
                </w:tcPr>
                <w:p w14:paraId="0452A9B1">
                  <w:pPr>
                    <w:pStyle w:val="14"/>
                    <w:spacing w:before="0" w:after="0" w:line="240" w:lineRule="auto"/>
                    <w:ind w:right="0" w:firstLine="0" w:firstLineChars="0"/>
                    <w:jc w:val="center"/>
                    <w:rPr>
                      <w:spacing w:val="4"/>
                      <w:sz w:val="21"/>
                      <w:szCs w:val="21"/>
                    </w:rPr>
                  </w:pPr>
                </w:p>
              </w:tc>
            </w:tr>
            <w:tr w14:paraId="277C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3F4F21C7">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95FC936">
                  <w:pPr>
                    <w:pStyle w:val="14"/>
                    <w:spacing w:before="0" w:after="0" w:line="240" w:lineRule="auto"/>
                    <w:ind w:right="0" w:firstLine="0" w:firstLineChars="0"/>
                    <w:jc w:val="center"/>
                    <w:rPr>
                      <w:spacing w:val="4"/>
                      <w:sz w:val="21"/>
                      <w:szCs w:val="21"/>
                    </w:rPr>
                  </w:pPr>
                  <w:r>
                    <w:rPr>
                      <w:spacing w:val="4"/>
                      <w:sz w:val="21"/>
                      <w:szCs w:val="21"/>
                    </w:rPr>
                    <w:t>C25二期砼</w:t>
                  </w:r>
                </w:p>
              </w:tc>
              <w:tc>
                <w:tcPr>
                  <w:tcW w:w="1215" w:type="dxa"/>
                  <w:shd w:val="clear" w:color="auto" w:fill="auto"/>
                  <w:vAlign w:val="center"/>
                </w:tcPr>
                <w:p w14:paraId="1194678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6B1D9CB6">
                  <w:pPr>
                    <w:pStyle w:val="14"/>
                    <w:spacing w:before="0" w:after="0" w:line="240" w:lineRule="auto"/>
                    <w:ind w:right="0" w:firstLine="0" w:firstLineChars="0"/>
                    <w:jc w:val="center"/>
                    <w:rPr>
                      <w:spacing w:val="4"/>
                      <w:sz w:val="21"/>
                      <w:szCs w:val="21"/>
                    </w:rPr>
                  </w:pPr>
                  <w:r>
                    <w:rPr>
                      <w:spacing w:val="4"/>
                      <w:sz w:val="21"/>
                      <w:szCs w:val="21"/>
                    </w:rPr>
                    <w:t>6.72</w:t>
                  </w:r>
                </w:p>
              </w:tc>
              <w:tc>
                <w:tcPr>
                  <w:tcW w:w="1166" w:type="dxa"/>
                  <w:shd w:val="clear" w:color="auto" w:fill="auto"/>
                  <w:vAlign w:val="center"/>
                </w:tcPr>
                <w:p w14:paraId="72CAEC0F">
                  <w:pPr>
                    <w:pStyle w:val="14"/>
                    <w:spacing w:before="0" w:after="0" w:line="240" w:lineRule="auto"/>
                    <w:ind w:right="0" w:firstLine="0" w:firstLineChars="0"/>
                    <w:jc w:val="center"/>
                    <w:rPr>
                      <w:spacing w:val="4"/>
                      <w:sz w:val="21"/>
                      <w:szCs w:val="21"/>
                    </w:rPr>
                  </w:pPr>
                </w:p>
              </w:tc>
            </w:tr>
            <w:tr w14:paraId="0E99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740EE65">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0BE5D28F">
                  <w:pPr>
                    <w:pStyle w:val="14"/>
                    <w:spacing w:before="0" w:after="0" w:line="240" w:lineRule="auto"/>
                    <w:ind w:right="0" w:firstLine="0" w:firstLineChars="0"/>
                    <w:jc w:val="center"/>
                    <w:rPr>
                      <w:spacing w:val="4"/>
                      <w:sz w:val="21"/>
                      <w:szCs w:val="21"/>
                    </w:rPr>
                  </w:pPr>
                  <w:r>
                    <w:rPr>
                      <w:spacing w:val="4"/>
                      <w:sz w:val="21"/>
                      <w:szCs w:val="21"/>
                    </w:rPr>
                    <w:t>C25钢筋砼沉沙池</w:t>
                  </w:r>
                </w:p>
              </w:tc>
              <w:tc>
                <w:tcPr>
                  <w:tcW w:w="1215" w:type="dxa"/>
                  <w:shd w:val="clear" w:color="auto" w:fill="auto"/>
                  <w:vAlign w:val="center"/>
                </w:tcPr>
                <w:p w14:paraId="5BCC9A54">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679C9EB8">
                  <w:pPr>
                    <w:pStyle w:val="14"/>
                    <w:spacing w:before="0" w:after="0" w:line="240" w:lineRule="auto"/>
                    <w:ind w:right="0" w:firstLine="0" w:firstLineChars="0"/>
                    <w:jc w:val="center"/>
                    <w:rPr>
                      <w:spacing w:val="4"/>
                      <w:sz w:val="21"/>
                      <w:szCs w:val="21"/>
                    </w:rPr>
                  </w:pPr>
                  <w:r>
                    <w:rPr>
                      <w:spacing w:val="4"/>
                      <w:sz w:val="21"/>
                      <w:szCs w:val="21"/>
                    </w:rPr>
                    <w:t>111.43</w:t>
                  </w:r>
                </w:p>
              </w:tc>
              <w:tc>
                <w:tcPr>
                  <w:tcW w:w="1166" w:type="dxa"/>
                  <w:shd w:val="clear" w:color="auto" w:fill="auto"/>
                  <w:vAlign w:val="center"/>
                </w:tcPr>
                <w:p w14:paraId="347614CD">
                  <w:pPr>
                    <w:pStyle w:val="14"/>
                    <w:spacing w:before="0" w:after="0" w:line="240" w:lineRule="auto"/>
                    <w:ind w:right="0" w:firstLine="0" w:firstLineChars="0"/>
                    <w:jc w:val="center"/>
                    <w:rPr>
                      <w:spacing w:val="4"/>
                      <w:sz w:val="21"/>
                      <w:szCs w:val="21"/>
                    </w:rPr>
                  </w:pPr>
                </w:p>
              </w:tc>
            </w:tr>
            <w:tr w14:paraId="1A9A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3ECF66BF">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1C75BB2B">
                  <w:pPr>
                    <w:pStyle w:val="14"/>
                    <w:spacing w:before="0" w:after="0" w:line="240" w:lineRule="auto"/>
                    <w:ind w:right="0" w:firstLine="0" w:firstLineChars="0"/>
                    <w:jc w:val="center"/>
                    <w:rPr>
                      <w:spacing w:val="4"/>
                      <w:sz w:val="21"/>
                      <w:szCs w:val="21"/>
                    </w:rPr>
                  </w:pPr>
                  <w:r>
                    <w:rPr>
                      <w:spacing w:val="4"/>
                      <w:sz w:val="21"/>
                      <w:szCs w:val="21"/>
                    </w:rPr>
                    <w:t>C25钢筋砼镇墩</w:t>
                  </w:r>
                </w:p>
              </w:tc>
              <w:tc>
                <w:tcPr>
                  <w:tcW w:w="1215" w:type="dxa"/>
                  <w:shd w:val="clear" w:color="auto" w:fill="auto"/>
                  <w:vAlign w:val="center"/>
                </w:tcPr>
                <w:p w14:paraId="5A33704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6E1C7387">
                  <w:pPr>
                    <w:pStyle w:val="14"/>
                    <w:spacing w:before="0" w:after="0" w:line="240" w:lineRule="auto"/>
                    <w:ind w:right="0" w:firstLine="0" w:firstLineChars="0"/>
                    <w:jc w:val="center"/>
                    <w:rPr>
                      <w:spacing w:val="4"/>
                      <w:sz w:val="21"/>
                      <w:szCs w:val="21"/>
                    </w:rPr>
                  </w:pPr>
                  <w:r>
                    <w:rPr>
                      <w:spacing w:val="4"/>
                      <w:sz w:val="21"/>
                      <w:szCs w:val="21"/>
                    </w:rPr>
                    <w:t>38.75</w:t>
                  </w:r>
                </w:p>
              </w:tc>
              <w:tc>
                <w:tcPr>
                  <w:tcW w:w="1166" w:type="dxa"/>
                  <w:shd w:val="clear" w:color="auto" w:fill="auto"/>
                  <w:vAlign w:val="center"/>
                </w:tcPr>
                <w:p w14:paraId="2360E59A">
                  <w:pPr>
                    <w:pStyle w:val="14"/>
                    <w:spacing w:before="0" w:after="0" w:line="240" w:lineRule="auto"/>
                    <w:ind w:right="0" w:firstLine="0" w:firstLineChars="0"/>
                    <w:jc w:val="center"/>
                    <w:rPr>
                      <w:spacing w:val="4"/>
                      <w:sz w:val="21"/>
                      <w:szCs w:val="21"/>
                    </w:rPr>
                  </w:pPr>
                </w:p>
              </w:tc>
            </w:tr>
            <w:tr w14:paraId="651D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6055134">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1EE2C60D">
                  <w:pPr>
                    <w:pStyle w:val="14"/>
                    <w:spacing w:before="0" w:after="0" w:line="240" w:lineRule="auto"/>
                    <w:ind w:right="0" w:firstLine="0" w:firstLineChars="0"/>
                    <w:jc w:val="center"/>
                    <w:rPr>
                      <w:spacing w:val="4"/>
                      <w:sz w:val="21"/>
                      <w:szCs w:val="21"/>
                    </w:rPr>
                  </w:pPr>
                  <w:r>
                    <w:rPr>
                      <w:spacing w:val="4"/>
                      <w:sz w:val="21"/>
                      <w:szCs w:val="21"/>
                    </w:rPr>
                    <w:t>C20砼底板</w:t>
                  </w:r>
                </w:p>
              </w:tc>
              <w:tc>
                <w:tcPr>
                  <w:tcW w:w="1215" w:type="dxa"/>
                  <w:shd w:val="clear" w:color="auto" w:fill="auto"/>
                  <w:vAlign w:val="center"/>
                </w:tcPr>
                <w:p w14:paraId="6C852DE5">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7EDEB854">
                  <w:pPr>
                    <w:pStyle w:val="14"/>
                    <w:spacing w:before="0" w:after="0" w:line="240" w:lineRule="auto"/>
                    <w:ind w:right="0" w:firstLine="0" w:firstLineChars="0"/>
                    <w:jc w:val="center"/>
                    <w:rPr>
                      <w:spacing w:val="4"/>
                      <w:sz w:val="21"/>
                      <w:szCs w:val="21"/>
                    </w:rPr>
                  </w:pPr>
                  <w:r>
                    <w:rPr>
                      <w:spacing w:val="4"/>
                      <w:sz w:val="21"/>
                      <w:szCs w:val="21"/>
                    </w:rPr>
                    <w:t>42.30</w:t>
                  </w:r>
                </w:p>
              </w:tc>
              <w:tc>
                <w:tcPr>
                  <w:tcW w:w="1166" w:type="dxa"/>
                  <w:shd w:val="clear" w:color="auto" w:fill="auto"/>
                  <w:vAlign w:val="center"/>
                </w:tcPr>
                <w:p w14:paraId="0CA38873">
                  <w:pPr>
                    <w:pStyle w:val="14"/>
                    <w:spacing w:before="0" w:after="0" w:line="240" w:lineRule="auto"/>
                    <w:ind w:right="0" w:firstLine="0" w:firstLineChars="0"/>
                    <w:jc w:val="center"/>
                    <w:rPr>
                      <w:spacing w:val="4"/>
                      <w:sz w:val="21"/>
                      <w:szCs w:val="21"/>
                    </w:rPr>
                  </w:pPr>
                </w:p>
              </w:tc>
            </w:tr>
            <w:tr w14:paraId="22C2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43" w:type="dxa"/>
                  <w:shd w:val="clear" w:color="auto" w:fill="auto"/>
                  <w:vAlign w:val="center"/>
                </w:tcPr>
                <w:p w14:paraId="66851A17">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3747DD2C">
                  <w:pPr>
                    <w:pStyle w:val="14"/>
                    <w:spacing w:before="0" w:after="0" w:line="240" w:lineRule="auto"/>
                    <w:ind w:right="0" w:firstLine="0" w:firstLineChars="0"/>
                    <w:jc w:val="center"/>
                    <w:rPr>
                      <w:spacing w:val="4"/>
                      <w:sz w:val="21"/>
                      <w:szCs w:val="21"/>
                    </w:rPr>
                  </w:pPr>
                  <w:r>
                    <w:rPr>
                      <w:spacing w:val="4"/>
                      <w:sz w:val="21"/>
                      <w:szCs w:val="21"/>
                    </w:rPr>
                    <w:t>普通钢模板</w:t>
                  </w:r>
                </w:p>
              </w:tc>
              <w:tc>
                <w:tcPr>
                  <w:tcW w:w="1215" w:type="dxa"/>
                  <w:shd w:val="clear" w:color="auto" w:fill="auto"/>
                  <w:vAlign w:val="center"/>
                </w:tcPr>
                <w:p w14:paraId="69DBE0A1">
                  <w:pPr>
                    <w:pStyle w:val="14"/>
                    <w:spacing w:before="0" w:after="0" w:line="240" w:lineRule="auto"/>
                    <w:ind w:right="0" w:firstLine="0" w:firstLineChars="0"/>
                    <w:jc w:val="center"/>
                    <w:rPr>
                      <w:spacing w:val="4"/>
                      <w:sz w:val="21"/>
                      <w:szCs w:val="21"/>
                    </w:rPr>
                  </w:pPr>
                  <w:r>
                    <w:rPr>
                      <w:rFonts w:hint="eastAsia"/>
                      <w:spacing w:val="4"/>
                      <w:sz w:val="21"/>
                      <w:szCs w:val="21"/>
                    </w:rPr>
                    <w:t>m2</w:t>
                  </w:r>
                </w:p>
              </w:tc>
              <w:tc>
                <w:tcPr>
                  <w:tcW w:w="1095" w:type="dxa"/>
                  <w:shd w:val="clear" w:color="auto" w:fill="auto"/>
                  <w:vAlign w:val="center"/>
                </w:tcPr>
                <w:p w14:paraId="491612C8">
                  <w:pPr>
                    <w:pStyle w:val="14"/>
                    <w:spacing w:before="0" w:after="0" w:line="240" w:lineRule="auto"/>
                    <w:ind w:right="0" w:firstLine="0" w:firstLineChars="0"/>
                    <w:jc w:val="center"/>
                    <w:rPr>
                      <w:spacing w:val="4"/>
                      <w:sz w:val="21"/>
                      <w:szCs w:val="21"/>
                    </w:rPr>
                  </w:pPr>
                  <w:r>
                    <w:rPr>
                      <w:spacing w:val="4"/>
                      <w:sz w:val="21"/>
                      <w:szCs w:val="21"/>
                    </w:rPr>
                    <w:t>1239.00</w:t>
                  </w:r>
                </w:p>
              </w:tc>
              <w:tc>
                <w:tcPr>
                  <w:tcW w:w="1166" w:type="dxa"/>
                  <w:shd w:val="clear" w:color="auto" w:fill="auto"/>
                  <w:vAlign w:val="center"/>
                </w:tcPr>
                <w:p w14:paraId="40047E7F">
                  <w:pPr>
                    <w:pStyle w:val="14"/>
                    <w:spacing w:before="0" w:after="0" w:line="240" w:lineRule="auto"/>
                    <w:ind w:right="0" w:firstLine="0" w:firstLineChars="0"/>
                    <w:jc w:val="center"/>
                    <w:rPr>
                      <w:spacing w:val="4"/>
                      <w:sz w:val="21"/>
                      <w:szCs w:val="21"/>
                    </w:rPr>
                  </w:pPr>
                </w:p>
              </w:tc>
            </w:tr>
            <w:tr w14:paraId="1F96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C752E2E">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200AFBF7">
                  <w:pPr>
                    <w:pStyle w:val="14"/>
                    <w:spacing w:before="0" w:after="0" w:line="240" w:lineRule="auto"/>
                    <w:ind w:right="0" w:firstLine="0" w:firstLineChars="0"/>
                    <w:jc w:val="center"/>
                    <w:rPr>
                      <w:spacing w:val="4"/>
                      <w:sz w:val="21"/>
                      <w:szCs w:val="21"/>
                    </w:rPr>
                  </w:pPr>
                  <w:r>
                    <w:rPr>
                      <w:spacing w:val="4"/>
                      <w:sz w:val="21"/>
                      <w:szCs w:val="21"/>
                    </w:rPr>
                    <w:t>启闭房房建</w:t>
                  </w:r>
                </w:p>
              </w:tc>
              <w:tc>
                <w:tcPr>
                  <w:tcW w:w="1215" w:type="dxa"/>
                  <w:shd w:val="clear" w:color="auto" w:fill="auto"/>
                  <w:vAlign w:val="center"/>
                </w:tcPr>
                <w:p w14:paraId="790AAF75">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vAlign w:val="center"/>
                </w:tcPr>
                <w:p w14:paraId="65F981F0">
                  <w:pPr>
                    <w:pStyle w:val="14"/>
                    <w:spacing w:before="0" w:after="0" w:line="240" w:lineRule="auto"/>
                    <w:ind w:right="0" w:firstLine="0" w:firstLineChars="0"/>
                    <w:jc w:val="center"/>
                    <w:rPr>
                      <w:spacing w:val="4"/>
                      <w:sz w:val="21"/>
                      <w:szCs w:val="21"/>
                    </w:rPr>
                  </w:pPr>
                  <w:r>
                    <w:rPr>
                      <w:spacing w:val="4"/>
                      <w:sz w:val="21"/>
                      <w:szCs w:val="21"/>
                    </w:rPr>
                    <w:t>33.77</w:t>
                  </w:r>
                </w:p>
              </w:tc>
              <w:tc>
                <w:tcPr>
                  <w:tcW w:w="1166" w:type="dxa"/>
                  <w:shd w:val="clear" w:color="auto" w:fill="auto"/>
                  <w:vAlign w:val="center"/>
                </w:tcPr>
                <w:p w14:paraId="24C4692F">
                  <w:pPr>
                    <w:pStyle w:val="14"/>
                    <w:spacing w:before="0" w:after="0" w:line="240" w:lineRule="auto"/>
                    <w:ind w:right="0" w:firstLine="0" w:firstLineChars="0"/>
                    <w:jc w:val="center"/>
                    <w:rPr>
                      <w:spacing w:val="4"/>
                      <w:sz w:val="21"/>
                      <w:szCs w:val="21"/>
                    </w:rPr>
                  </w:pPr>
                </w:p>
              </w:tc>
            </w:tr>
            <w:tr w14:paraId="0D4D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0E56F2B">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1E11396F">
                  <w:pPr>
                    <w:pStyle w:val="14"/>
                    <w:spacing w:before="0" w:after="0" w:line="240" w:lineRule="auto"/>
                    <w:ind w:right="0" w:firstLine="0" w:firstLineChars="0"/>
                    <w:jc w:val="center"/>
                    <w:rPr>
                      <w:spacing w:val="4"/>
                      <w:sz w:val="21"/>
                      <w:szCs w:val="21"/>
                    </w:rPr>
                  </w:pPr>
                  <w:r>
                    <w:rPr>
                      <w:spacing w:val="4"/>
                      <w:sz w:val="21"/>
                      <w:szCs w:val="21"/>
                    </w:rPr>
                    <w:t>铜片止水</w:t>
                  </w:r>
                </w:p>
              </w:tc>
              <w:tc>
                <w:tcPr>
                  <w:tcW w:w="1215" w:type="dxa"/>
                  <w:shd w:val="clear" w:color="auto" w:fill="auto"/>
                  <w:vAlign w:val="center"/>
                </w:tcPr>
                <w:p w14:paraId="000634FA">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vAlign w:val="center"/>
                </w:tcPr>
                <w:p w14:paraId="4EEC1877">
                  <w:pPr>
                    <w:pStyle w:val="14"/>
                    <w:spacing w:before="0" w:after="0" w:line="240" w:lineRule="auto"/>
                    <w:ind w:right="0" w:firstLine="0" w:firstLineChars="0"/>
                    <w:jc w:val="center"/>
                    <w:rPr>
                      <w:spacing w:val="4"/>
                      <w:sz w:val="21"/>
                      <w:szCs w:val="21"/>
                    </w:rPr>
                  </w:pPr>
                  <w:r>
                    <w:rPr>
                      <w:spacing w:val="4"/>
                      <w:sz w:val="21"/>
                      <w:szCs w:val="21"/>
                    </w:rPr>
                    <w:t>37.80</w:t>
                  </w:r>
                </w:p>
              </w:tc>
              <w:tc>
                <w:tcPr>
                  <w:tcW w:w="1166" w:type="dxa"/>
                  <w:shd w:val="clear" w:color="auto" w:fill="auto"/>
                  <w:vAlign w:val="center"/>
                </w:tcPr>
                <w:p w14:paraId="0C18CE47">
                  <w:pPr>
                    <w:pStyle w:val="14"/>
                    <w:spacing w:before="0" w:after="0" w:line="240" w:lineRule="auto"/>
                    <w:ind w:right="0" w:firstLine="0" w:firstLineChars="0"/>
                    <w:jc w:val="center"/>
                    <w:rPr>
                      <w:spacing w:val="4"/>
                      <w:sz w:val="21"/>
                      <w:szCs w:val="21"/>
                    </w:rPr>
                  </w:pPr>
                </w:p>
              </w:tc>
            </w:tr>
            <w:tr w14:paraId="7B35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0994DF77">
                  <w:pPr>
                    <w:pStyle w:val="14"/>
                    <w:spacing w:before="0" w:after="0" w:line="240" w:lineRule="auto"/>
                    <w:ind w:right="0" w:firstLine="0" w:firstLineChars="0"/>
                    <w:jc w:val="center"/>
                    <w:rPr>
                      <w:spacing w:val="4"/>
                      <w:sz w:val="21"/>
                      <w:szCs w:val="21"/>
                    </w:rPr>
                  </w:pPr>
                  <w:r>
                    <w:rPr>
                      <w:spacing w:val="4"/>
                      <w:sz w:val="21"/>
                      <w:szCs w:val="21"/>
                    </w:rPr>
                    <w:t>1.4</w:t>
                  </w:r>
                </w:p>
              </w:tc>
              <w:tc>
                <w:tcPr>
                  <w:tcW w:w="3979" w:type="dxa"/>
                  <w:shd w:val="clear" w:color="auto" w:fill="auto"/>
                  <w:vAlign w:val="center"/>
                </w:tcPr>
                <w:p w14:paraId="22D3D764">
                  <w:pPr>
                    <w:pStyle w:val="14"/>
                    <w:spacing w:before="0" w:after="0" w:line="240" w:lineRule="auto"/>
                    <w:ind w:right="0" w:firstLine="0" w:firstLineChars="0"/>
                    <w:jc w:val="center"/>
                    <w:rPr>
                      <w:spacing w:val="4"/>
                      <w:sz w:val="21"/>
                      <w:szCs w:val="21"/>
                    </w:rPr>
                  </w:pPr>
                  <w:r>
                    <w:rPr>
                      <w:spacing w:val="4"/>
                      <w:sz w:val="21"/>
                      <w:szCs w:val="21"/>
                    </w:rPr>
                    <w:t>提水泵站</w:t>
                  </w:r>
                </w:p>
              </w:tc>
              <w:tc>
                <w:tcPr>
                  <w:tcW w:w="1215" w:type="dxa"/>
                  <w:shd w:val="clear" w:color="auto" w:fill="auto"/>
                  <w:vAlign w:val="center"/>
                </w:tcPr>
                <w:p w14:paraId="10943628">
                  <w:pPr>
                    <w:pStyle w:val="14"/>
                    <w:spacing w:before="0" w:after="0" w:line="240" w:lineRule="auto"/>
                    <w:ind w:right="0" w:firstLine="0" w:firstLineChars="0"/>
                    <w:jc w:val="center"/>
                    <w:rPr>
                      <w:spacing w:val="4"/>
                      <w:sz w:val="21"/>
                      <w:szCs w:val="21"/>
                    </w:rPr>
                  </w:pPr>
                </w:p>
              </w:tc>
              <w:tc>
                <w:tcPr>
                  <w:tcW w:w="1095" w:type="dxa"/>
                  <w:shd w:val="clear" w:color="auto" w:fill="auto"/>
                  <w:vAlign w:val="center"/>
                </w:tcPr>
                <w:p w14:paraId="1F57DD3E">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08797EC0">
                  <w:pPr>
                    <w:pStyle w:val="14"/>
                    <w:spacing w:before="0" w:after="0" w:line="240" w:lineRule="auto"/>
                    <w:ind w:right="0" w:firstLine="0" w:firstLineChars="0"/>
                    <w:jc w:val="center"/>
                    <w:rPr>
                      <w:spacing w:val="4"/>
                      <w:sz w:val="21"/>
                      <w:szCs w:val="21"/>
                    </w:rPr>
                  </w:pPr>
                </w:p>
              </w:tc>
            </w:tr>
            <w:tr w14:paraId="2110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D0503F2">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6DAF1CAB">
                  <w:pPr>
                    <w:pStyle w:val="14"/>
                    <w:spacing w:before="0" w:after="0" w:line="240" w:lineRule="auto"/>
                    <w:ind w:right="0" w:firstLine="0" w:firstLineChars="0"/>
                    <w:jc w:val="center"/>
                    <w:rPr>
                      <w:spacing w:val="4"/>
                      <w:sz w:val="21"/>
                      <w:szCs w:val="21"/>
                    </w:rPr>
                  </w:pPr>
                  <w:r>
                    <w:rPr>
                      <w:spacing w:val="4"/>
                      <w:sz w:val="21"/>
                      <w:szCs w:val="21"/>
                    </w:rPr>
                    <w:t>一般土方开挖（1km）</w:t>
                  </w:r>
                </w:p>
              </w:tc>
              <w:tc>
                <w:tcPr>
                  <w:tcW w:w="1215" w:type="dxa"/>
                  <w:shd w:val="clear" w:color="auto" w:fill="auto"/>
                  <w:vAlign w:val="center"/>
                </w:tcPr>
                <w:p w14:paraId="63E905B8">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3</w:t>
                  </w:r>
                </w:p>
              </w:tc>
              <w:tc>
                <w:tcPr>
                  <w:tcW w:w="1095" w:type="dxa"/>
                  <w:shd w:val="clear" w:color="auto" w:fill="auto"/>
                  <w:vAlign w:val="center"/>
                </w:tcPr>
                <w:p w14:paraId="74431272">
                  <w:pPr>
                    <w:pStyle w:val="14"/>
                    <w:spacing w:before="0" w:after="0" w:line="240" w:lineRule="auto"/>
                    <w:ind w:right="0" w:firstLine="0" w:firstLineChars="0"/>
                    <w:jc w:val="center"/>
                    <w:rPr>
                      <w:spacing w:val="4"/>
                      <w:sz w:val="21"/>
                      <w:szCs w:val="21"/>
                    </w:rPr>
                  </w:pPr>
                  <w:r>
                    <w:rPr>
                      <w:spacing w:val="4"/>
                      <w:sz w:val="21"/>
                      <w:szCs w:val="21"/>
                    </w:rPr>
                    <w:t>4368.00</w:t>
                  </w:r>
                </w:p>
              </w:tc>
              <w:tc>
                <w:tcPr>
                  <w:tcW w:w="1166" w:type="dxa"/>
                  <w:shd w:val="clear" w:color="auto" w:fill="auto"/>
                  <w:vAlign w:val="center"/>
                </w:tcPr>
                <w:p w14:paraId="2DBD9021">
                  <w:pPr>
                    <w:pStyle w:val="14"/>
                    <w:spacing w:before="0" w:after="0" w:line="240" w:lineRule="auto"/>
                    <w:ind w:right="0" w:firstLine="0" w:firstLineChars="0"/>
                    <w:jc w:val="center"/>
                    <w:rPr>
                      <w:spacing w:val="4"/>
                      <w:sz w:val="21"/>
                      <w:szCs w:val="21"/>
                    </w:rPr>
                  </w:pPr>
                </w:p>
              </w:tc>
            </w:tr>
            <w:tr w14:paraId="68DE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E58CF08">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40AC019F">
                  <w:pPr>
                    <w:pStyle w:val="14"/>
                    <w:spacing w:before="0" w:after="0" w:line="240" w:lineRule="auto"/>
                    <w:ind w:right="0" w:firstLine="0" w:firstLineChars="0"/>
                    <w:jc w:val="center"/>
                    <w:rPr>
                      <w:spacing w:val="4"/>
                      <w:sz w:val="21"/>
                      <w:szCs w:val="21"/>
                    </w:rPr>
                  </w:pPr>
                  <w:r>
                    <w:rPr>
                      <w:spacing w:val="4"/>
                      <w:sz w:val="21"/>
                      <w:szCs w:val="21"/>
                    </w:rPr>
                    <w:t>砌体拆除</w:t>
                  </w:r>
                </w:p>
              </w:tc>
              <w:tc>
                <w:tcPr>
                  <w:tcW w:w="1215" w:type="dxa"/>
                  <w:shd w:val="clear" w:color="auto" w:fill="auto"/>
                  <w:vAlign w:val="center"/>
                </w:tcPr>
                <w:p w14:paraId="07AEF754">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316EE736">
                  <w:pPr>
                    <w:pStyle w:val="14"/>
                    <w:spacing w:before="0" w:after="0" w:line="240" w:lineRule="auto"/>
                    <w:ind w:right="0" w:firstLine="0" w:firstLineChars="0"/>
                    <w:jc w:val="center"/>
                    <w:rPr>
                      <w:spacing w:val="4"/>
                      <w:sz w:val="21"/>
                      <w:szCs w:val="21"/>
                    </w:rPr>
                  </w:pPr>
                  <w:r>
                    <w:rPr>
                      <w:spacing w:val="4"/>
                      <w:sz w:val="21"/>
                      <w:szCs w:val="21"/>
                    </w:rPr>
                    <w:t>17.00</w:t>
                  </w:r>
                </w:p>
              </w:tc>
              <w:tc>
                <w:tcPr>
                  <w:tcW w:w="1166" w:type="dxa"/>
                  <w:shd w:val="clear" w:color="auto" w:fill="auto"/>
                  <w:vAlign w:val="center"/>
                </w:tcPr>
                <w:p w14:paraId="1CFAA1E2">
                  <w:pPr>
                    <w:pStyle w:val="14"/>
                    <w:spacing w:before="0" w:after="0" w:line="240" w:lineRule="auto"/>
                    <w:ind w:right="0" w:firstLine="0" w:firstLineChars="0"/>
                    <w:jc w:val="center"/>
                    <w:rPr>
                      <w:spacing w:val="4"/>
                      <w:sz w:val="21"/>
                      <w:szCs w:val="21"/>
                    </w:rPr>
                  </w:pPr>
                </w:p>
              </w:tc>
            </w:tr>
            <w:tr w14:paraId="44B1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DDEFF3C">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68CA99F8">
                  <w:pPr>
                    <w:pStyle w:val="14"/>
                    <w:spacing w:before="0" w:after="0" w:line="240" w:lineRule="auto"/>
                    <w:ind w:right="0" w:firstLine="0" w:firstLineChars="0"/>
                    <w:jc w:val="center"/>
                    <w:rPr>
                      <w:spacing w:val="4"/>
                      <w:sz w:val="21"/>
                      <w:szCs w:val="21"/>
                    </w:rPr>
                  </w:pPr>
                  <w:r>
                    <w:rPr>
                      <w:spacing w:val="4"/>
                      <w:sz w:val="21"/>
                      <w:szCs w:val="21"/>
                    </w:rPr>
                    <w:t>碎石垫层</w:t>
                  </w:r>
                </w:p>
              </w:tc>
              <w:tc>
                <w:tcPr>
                  <w:tcW w:w="1215" w:type="dxa"/>
                  <w:shd w:val="clear" w:color="auto" w:fill="auto"/>
                  <w:vAlign w:val="center"/>
                </w:tcPr>
                <w:p w14:paraId="117C456B">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7E9BD845">
                  <w:pPr>
                    <w:pStyle w:val="14"/>
                    <w:spacing w:before="0" w:after="0" w:line="240" w:lineRule="auto"/>
                    <w:ind w:right="0" w:firstLine="0" w:firstLineChars="0"/>
                    <w:jc w:val="center"/>
                    <w:rPr>
                      <w:spacing w:val="4"/>
                      <w:sz w:val="21"/>
                      <w:szCs w:val="21"/>
                    </w:rPr>
                  </w:pPr>
                  <w:r>
                    <w:rPr>
                      <w:spacing w:val="4"/>
                      <w:sz w:val="21"/>
                      <w:szCs w:val="21"/>
                    </w:rPr>
                    <w:t>116.00</w:t>
                  </w:r>
                </w:p>
              </w:tc>
              <w:tc>
                <w:tcPr>
                  <w:tcW w:w="1166" w:type="dxa"/>
                  <w:shd w:val="clear" w:color="auto" w:fill="auto"/>
                  <w:vAlign w:val="center"/>
                </w:tcPr>
                <w:p w14:paraId="3400C331">
                  <w:pPr>
                    <w:pStyle w:val="14"/>
                    <w:spacing w:before="0" w:after="0" w:line="240" w:lineRule="auto"/>
                    <w:ind w:right="0" w:firstLine="0" w:firstLineChars="0"/>
                    <w:jc w:val="center"/>
                    <w:rPr>
                      <w:spacing w:val="4"/>
                      <w:sz w:val="21"/>
                      <w:szCs w:val="21"/>
                    </w:rPr>
                  </w:pPr>
                </w:p>
              </w:tc>
            </w:tr>
            <w:tr w14:paraId="7D23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00237304">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12FB553C">
                  <w:pPr>
                    <w:pStyle w:val="14"/>
                    <w:spacing w:before="0" w:after="0" w:line="240" w:lineRule="auto"/>
                    <w:ind w:right="0" w:firstLine="0" w:firstLineChars="0"/>
                    <w:jc w:val="center"/>
                    <w:rPr>
                      <w:spacing w:val="4"/>
                      <w:sz w:val="21"/>
                      <w:szCs w:val="21"/>
                    </w:rPr>
                  </w:pPr>
                  <w:r>
                    <w:rPr>
                      <w:spacing w:val="4"/>
                      <w:sz w:val="21"/>
                      <w:szCs w:val="21"/>
                    </w:rPr>
                    <w:t>毛石回填</w:t>
                  </w:r>
                </w:p>
              </w:tc>
              <w:tc>
                <w:tcPr>
                  <w:tcW w:w="1215" w:type="dxa"/>
                  <w:shd w:val="clear" w:color="auto" w:fill="auto"/>
                  <w:vAlign w:val="center"/>
                </w:tcPr>
                <w:p w14:paraId="5F2B1A4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413FE030">
                  <w:pPr>
                    <w:pStyle w:val="14"/>
                    <w:spacing w:before="0" w:after="0" w:line="240" w:lineRule="auto"/>
                    <w:ind w:right="0" w:firstLine="0" w:firstLineChars="0"/>
                    <w:jc w:val="center"/>
                    <w:rPr>
                      <w:spacing w:val="4"/>
                      <w:sz w:val="21"/>
                      <w:szCs w:val="21"/>
                    </w:rPr>
                  </w:pPr>
                  <w:r>
                    <w:rPr>
                      <w:spacing w:val="4"/>
                      <w:sz w:val="21"/>
                      <w:szCs w:val="21"/>
                    </w:rPr>
                    <w:t>326.10</w:t>
                  </w:r>
                </w:p>
              </w:tc>
              <w:tc>
                <w:tcPr>
                  <w:tcW w:w="1166" w:type="dxa"/>
                  <w:shd w:val="clear" w:color="auto" w:fill="auto"/>
                  <w:vAlign w:val="center"/>
                </w:tcPr>
                <w:p w14:paraId="6E903461">
                  <w:pPr>
                    <w:pStyle w:val="14"/>
                    <w:spacing w:before="0" w:after="0" w:line="240" w:lineRule="auto"/>
                    <w:ind w:right="0" w:firstLine="0" w:firstLineChars="0"/>
                    <w:jc w:val="center"/>
                    <w:rPr>
                      <w:spacing w:val="4"/>
                      <w:sz w:val="21"/>
                      <w:szCs w:val="21"/>
                    </w:rPr>
                  </w:pPr>
                </w:p>
              </w:tc>
            </w:tr>
            <w:tr w14:paraId="791C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35167D20">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92DEE06">
                  <w:pPr>
                    <w:pStyle w:val="14"/>
                    <w:spacing w:before="0" w:after="0" w:line="240" w:lineRule="auto"/>
                    <w:ind w:right="0" w:firstLine="0" w:firstLineChars="0"/>
                    <w:jc w:val="center"/>
                    <w:rPr>
                      <w:spacing w:val="4"/>
                      <w:sz w:val="21"/>
                      <w:szCs w:val="21"/>
                    </w:rPr>
                  </w:pPr>
                  <w:r>
                    <w:rPr>
                      <w:spacing w:val="4"/>
                      <w:sz w:val="21"/>
                      <w:szCs w:val="21"/>
                    </w:rPr>
                    <w:t>M7.5浆砌石</w:t>
                  </w:r>
                </w:p>
              </w:tc>
              <w:tc>
                <w:tcPr>
                  <w:tcW w:w="1215" w:type="dxa"/>
                  <w:shd w:val="clear" w:color="auto" w:fill="auto"/>
                  <w:vAlign w:val="center"/>
                </w:tcPr>
                <w:p w14:paraId="51E309C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45318ED5">
                  <w:pPr>
                    <w:pStyle w:val="14"/>
                    <w:spacing w:before="0" w:after="0" w:line="240" w:lineRule="auto"/>
                    <w:ind w:right="0" w:firstLine="0" w:firstLineChars="0"/>
                    <w:jc w:val="center"/>
                    <w:rPr>
                      <w:spacing w:val="4"/>
                      <w:sz w:val="21"/>
                      <w:szCs w:val="21"/>
                    </w:rPr>
                  </w:pPr>
                  <w:r>
                    <w:rPr>
                      <w:spacing w:val="4"/>
                      <w:sz w:val="21"/>
                      <w:szCs w:val="21"/>
                    </w:rPr>
                    <w:t>55.80</w:t>
                  </w:r>
                </w:p>
              </w:tc>
              <w:tc>
                <w:tcPr>
                  <w:tcW w:w="1166" w:type="dxa"/>
                  <w:shd w:val="clear" w:color="auto" w:fill="auto"/>
                  <w:vAlign w:val="center"/>
                </w:tcPr>
                <w:p w14:paraId="655D98A5">
                  <w:pPr>
                    <w:pStyle w:val="14"/>
                    <w:spacing w:before="0" w:after="0" w:line="240" w:lineRule="auto"/>
                    <w:ind w:right="0" w:firstLine="0" w:firstLineChars="0"/>
                    <w:jc w:val="center"/>
                    <w:rPr>
                      <w:spacing w:val="4"/>
                      <w:sz w:val="21"/>
                      <w:szCs w:val="21"/>
                    </w:rPr>
                  </w:pPr>
                </w:p>
              </w:tc>
            </w:tr>
            <w:tr w14:paraId="1E04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8D8F160">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0DFD6843">
                  <w:pPr>
                    <w:pStyle w:val="14"/>
                    <w:spacing w:before="0" w:after="0" w:line="240" w:lineRule="auto"/>
                    <w:ind w:right="0" w:firstLine="0" w:firstLineChars="0"/>
                    <w:jc w:val="center"/>
                    <w:rPr>
                      <w:spacing w:val="4"/>
                      <w:sz w:val="21"/>
                      <w:szCs w:val="21"/>
                    </w:rPr>
                  </w:pPr>
                  <w:r>
                    <w:rPr>
                      <w:spacing w:val="4"/>
                      <w:sz w:val="21"/>
                      <w:szCs w:val="21"/>
                    </w:rPr>
                    <w:t>M7.5浆砌石挡墙</w:t>
                  </w:r>
                </w:p>
              </w:tc>
              <w:tc>
                <w:tcPr>
                  <w:tcW w:w="1215" w:type="dxa"/>
                  <w:shd w:val="clear" w:color="auto" w:fill="auto"/>
                  <w:vAlign w:val="center"/>
                </w:tcPr>
                <w:p w14:paraId="12345E3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1AF37771">
                  <w:pPr>
                    <w:pStyle w:val="14"/>
                    <w:spacing w:before="0" w:after="0" w:line="240" w:lineRule="auto"/>
                    <w:ind w:right="0" w:firstLine="0" w:firstLineChars="0"/>
                    <w:jc w:val="center"/>
                    <w:rPr>
                      <w:spacing w:val="4"/>
                      <w:sz w:val="21"/>
                      <w:szCs w:val="21"/>
                    </w:rPr>
                  </w:pPr>
                  <w:r>
                    <w:rPr>
                      <w:spacing w:val="4"/>
                      <w:sz w:val="21"/>
                      <w:szCs w:val="21"/>
                    </w:rPr>
                    <w:t>374.75</w:t>
                  </w:r>
                </w:p>
              </w:tc>
              <w:tc>
                <w:tcPr>
                  <w:tcW w:w="1166" w:type="dxa"/>
                  <w:shd w:val="clear" w:color="auto" w:fill="auto"/>
                  <w:vAlign w:val="center"/>
                </w:tcPr>
                <w:p w14:paraId="370E4CA0">
                  <w:pPr>
                    <w:pStyle w:val="14"/>
                    <w:spacing w:before="0" w:after="0" w:line="240" w:lineRule="auto"/>
                    <w:ind w:right="0" w:firstLine="0" w:firstLineChars="0"/>
                    <w:jc w:val="center"/>
                    <w:rPr>
                      <w:spacing w:val="4"/>
                      <w:sz w:val="21"/>
                      <w:szCs w:val="21"/>
                    </w:rPr>
                  </w:pPr>
                </w:p>
              </w:tc>
            </w:tr>
            <w:tr w14:paraId="71E7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43" w:type="dxa"/>
                  <w:shd w:val="clear" w:color="auto" w:fill="auto"/>
                  <w:vAlign w:val="center"/>
                </w:tcPr>
                <w:p w14:paraId="4846D4B6">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683B6ACB">
                  <w:pPr>
                    <w:pStyle w:val="14"/>
                    <w:spacing w:before="0" w:after="0" w:line="240" w:lineRule="auto"/>
                    <w:ind w:right="0" w:firstLine="0" w:firstLineChars="0"/>
                    <w:jc w:val="center"/>
                    <w:rPr>
                      <w:spacing w:val="4"/>
                      <w:sz w:val="21"/>
                      <w:szCs w:val="21"/>
                    </w:rPr>
                  </w:pPr>
                  <w:r>
                    <w:rPr>
                      <w:spacing w:val="4"/>
                      <w:sz w:val="21"/>
                      <w:szCs w:val="21"/>
                    </w:rPr>
                    <w:t>M10浆砌石围墙基础</w:t>
                  </w:r>
                </w:p>
              </w:tc>
              <w:tc>
                <w:tcPr>
                  <w:tcW w:w="1215" w:type="dxa"/>
                  <w:shd w:val="clear" w:color="auto" w:fill="auto"/>
                  <w:vAlign w:val="center"/>
                </w:tcPr>
                <w:p w14:paraId="7CF2C15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6A978FAD">
                  <w:pPr>
                    <w:pStyle w:val="14"/>
                    <w:spacing w:before="0" w:after="0" w:line="240" w:lineRule="auto"/>
                    <w:ind w:right="0" w:firstLine="0" w:firstLineChars="0"/>
                    <w:jc w:val="center"/>
                    <w:rPr>
                      <w:spacing w:val="4"/>
                      <w:sz w:val="21"/>
                      <w:szCs w:val="21"/>
                    </w:rPr>
                  </w:pPr>
                  <w:r>
                    <w:rPr>
                      <w:spacing w:val="4"/>
                      <w:sz w:val="21"/>
                      <w:szCs w:val="21"/>
                    </w:rPr>
                    <w:t>118.90</w:t>
                  </w:r>
                </w:p>
              </w:tc>
              <w:tc>
                <w:tcPr>
                  <w:tcW w:w="1166" w:type="dxa"/>
                  <w:shd w:val="clear" w:color="auto" w:fill="auto"/>
                  <w:vAlign w:val="center"/>
                </w:tcPr>
                <w:p w14:paraId="56D19BCB">
                  <w:pPr>
                    <w:pStyle w:val="14"/>
                    <w:spacing w:before="0" w:after="0" w:line="240" w:lineRule="auto"/>
                    <w:ind w:right="0" w:firstLine="0" w:firstLineChars="0"/>
                    <w:jc w:val="center"/>
                    <w:rPr>
                      <w:spacing w:val="4"/>
                      <w:sz w:val="21"/>
                      <w:szCs w:val="21"/>
                    </w:rPr>
                  </w:pPr>
                </w:p>
              </w:tc>
            </w:tr>
            <w:tr w14:paraId="7EFD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9AB28FD">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4255EAB">
                  <w:pPr>
                    <w:pStyle w:val="14"/>
                    <w:spacing w:before="0" w:after="0" w:line="240" w:lineRule="auto"/>
                    <w:ind w:right="0" w:firstLine="0" w:firstLineChars="0"/>
                    <w:jc w:val="center"/>
                    <w:rPr>
                      <w:spacing w:val="4"/>
                      <w:sz w:val="21"/>
                      <w:szCs w:val="21"/>
                    </w:rPr>
                  </w:pPr>
                  <w:r>
                    <w:rPr>
                      <w:spacing w:val="4"/>
                      <w:sz w:val="21"/>
                      <w:szCs w:val="21"/>
                    </w:rPr>
                    <w:t>M10砖砌围墙</w:t>
                  </w:r>
                </w:p>
              </w:tc>
              <w:tc>
                <w:tcPr>
                  <w:tcW w:w="1215" w:type="dxa"/>
                  <w:shd w:val="clear" w:color="auto" w:fill="auto"/>
                  <w:vAlign w:val="center"/>
                </w:tcPr>
                <w:p w14:paraId="1A74E90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2CFD9D0F">
                  <w:pPr>
                    <w:pStyle w:val="14"/>
                    <w:spacing w:before="0" w:after="0" w:line="240" w:lineRule="auto"/>
                    <w:ind w:right="0" w:firstLine="0" w:firstLineChars="0"/>
                    <w:jc w:val="center"/>
                    <w:rPr>
                      <w:spacing w:val="4"/>
                      <w:sz w:val="21"/>
                      <w:szCs w:val="21"/>
                    </w:rPr>
                  </w:pPr>
                  <w:r>
                    <w:rPr>
                      <w:spacing w:val="4"/>
                      <w:sz w:val="21"/>
                      <w:szCs w:val="21"/>
                    </w:rPr>
                    <w:t>142.90</w:t>
                  </w:r>
                </w:p>
              </w:tc>
              <w:tc>
                <w:tcPr>
                  <w:tcW w:w="1166" w:type="dxa"/>
                  <w:shd w:val="clear" w:color="auto" w:fill="auto"/>
                  <w:vAlign w:val="center"/>
                </w:tcPr>
                <w:p w14:paraId="690FB320">
                  <w:pPr>
                    <w:pStyle w:val="14"/>
                    <w:spacing w:before="0" w:after="0" w:line="240" w:lineRule="auto"/>
                    <w:ind w:right="0" w:firstLine="0" w:firstLineChars="0"/>
                    <w:jc w:val="center"/>
                    <w:rPr>
                      <w:spacing w:val="4"/>
                      <w:sz w:val="21"/>
                      <w:szCs w:val="21"/>
                    </w:rPr>
                  </w:pPr>
                </w:p>
              </w:tc>
            </w:tr>
            <w:tr w14:paraId="036B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6853CFA">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82B6DEE">
                  <w:pPr>
                    <w:pStyle w:val="14"/>
                    <w:spacing w:before="0" w:after="0" w:line="240" w:lineRule="auto"/>
                    <w:ind w:right="0" w:firstLine="0" w:firstLineChars="0"/>
                    <w:jc w:val="center"/>
                    <w:rPr>
                      <w:spacing w:val="4"/>
                      <w:sz w:val="21"/>
                      <w:szCs w:val="21"/>
                    </w:rPr>
                  </w:pPr>
                  <w:r>
                    <w:rPr>
                      <w:spacing w:val="4"/>
                      <w:sz w:val="21"/>
                      <w:szCs w:val="21"/>
                    </w:rPr>
                    <w:t>C20砼垫层</w:t>
                  </w:r>
                </w:p>
              </w:tc>
              <w:tc>
                <w:tcPr>
                  <w:tcW w:w="1215" w:type="dxa"/>
                  <w:shd w:val="clear" w:color="auto" w:fill="auto"/>
                  <w:vAlign w:val="center"/>
                </w:tcPr>
                <w:p w14:paraId="7A686274">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544ABDC8">
                  <w:pPr>
                    <w:pStyle w:val="14"/>
                    <w:spacing w:before="0" w:after="0" w:line="240" w:lineRule="auto"/>
                    <w:ind w:right="0" w:firstLine="0" w:firstLineChars="0"/>
                    <w:jc w:val="center"/>
                    <w:rPr>
                      <w:spacing w:val="4"/>
                      <w:sz w:val="21"/>
                      <w:szCs w:val="21"/>
                    </w:rPr>
                  </w:pPr>
                  <w:r>
                    <w:rPr>
                      <w:spacing w:val="4"/>
                      <w:sz w:val="21"/>
                      <w:szCs w:val="21"/>
                    </w:rPr>
                    <w:t>101.22</w:t>
                  </w:r>
                </w:p>
              </w:tc>
              <w:tc>
                <w:tcPr>
                  <w:tcW w:w="1166" w:type="dxa"/>
                  <w:shd w:val="clear" w:color="auto" w:fill="auto"/>
                  <w:vAlign w:val="center"/>
                </w:tcPr>
                <w:p w14:paraId="059D1E01">
                  <w:pPr>
                    <w:pStyle w:val="14"/>
                    <w:spacing w:before="0" w:after="0" w:line="240" w:lineRule="auto"/>
                    <w:ind w:right="0" w:firstLine="0" w:firstLineChars="0"/>
                    <w:jc w:val="center"/>
                    <w:rPr>
                      <w:spacing w:val="4"/>
                      <w:sz w:val="21"/>
                      <w:szCs w:val="21"/>
                    </w:rPr>
                  </w:pPr>
                </w:p>
              </w:tc>
            </w:tr>
            <w:tr w14:paraId="22DE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C4F5CEA">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4516A184">
                  <w:pPr>
                    <w:pStyle w:val="14"/>
                    <w:spacing w:before="0" w:after="0" w:line="240" w:lineRule="auto"/>
                    <w:ind w:right="0" w:firstLine="0" w:firstLineChars="0"/>
                    <w:jc w:val="center"/>
                    <w:rPr>
                      <w:spacing w:val="4"/>
                      <w:sz w:val="21"/>
                      <w:szCs w:val="21"/>
                    </w:rPr>
                  </w:pPr>
                  <w:r>
                    <w:rPr>
                      <w:spacing w:val="4"/>
                      <w:sz w:val="21"/>
                      <w:szCs w:val="21"/>
                    </w:rPr>
                    <w:t>C20砼管道外包砼</w:t>
                  </w:r>
                </w:p>
              </w:tc>
              <w:tc>
                <w:tcPr>
                  <w:tcW w:w="1215" w:type="dxa"/>
                  <w:shd w:val="clear" w:color="auto" w:fill="auto"/>
                  <w:vAlign w:val="center"/>
                </w:tcPr>
                <w:p w14:paraId="638B1FCB">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06C0A562">
                  <w:pPr>
                    <w:pStyle w:val="14"/>
                    <w:spacing w:before="0" w:after="0" w:line="240" w:lineRule="auto"/>
                    <w:ind w:right="0" w:firstLine="0" w:firstLineChars="0"/>
                    <w:jc w:val="center"/>
                    <w:rPr>
                      <w:spacing w:val="4"/>
                      <w:sz w:val="21"/>
                      <w:szCs w:val="21"/>
                    </w:rPr>
                  </w:pPr>
                  <w:r>
                    <w:rPr>
                      <w:spacing w:val="4"/>
                      <w:sz w:val="21"/>
                      <w:szCs w:val="21"/>
                    </w:rPr>
                    <w:t>43.79</w:t>
                  </w:r>
                </w:p>
              </w:tc>
              <w:tc>
                <w:tcPr>
                  <w:tcW w:w="1166" w:type="dxa"/>
                  <w:shd w:val="clear" w:color="auto" w:fill="auto"/>
                  <w:vAlign w:val="center"/>
                </w:tcPr>
                <w:p w14:paraId="0CDFE906">
                  <w:pPr>
                    <w:pStyle w:val="14"/>
                    <w:spacing w:before="0" w:after="0" w:line="240" w:lineRule="auto"/>
                    <w:ind w:right="0" w:firstLine="0" w:firstLineChars="0"/>
                    <w:jc w:val="center"/>
                    <w:rPr>
                      <w:spacing w:val="4"/>
                      <w:sz w:val="21"/>
                      <w:szCs w:val="21"/>
                    </w:rPr>
                  </w:pPr>
                </w:p>
              </w:tc>
            </w:tr>
            <w:tr w14:paraId="5C92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6714CD3">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6FB32D4">
                  <w:pPr>
                    <w:pStyle w:val="14"/>
                    <w:spacing w:before="0" w:after="0" w:line="240" w:lineRule="auto"/>
                    <w:ind w:right="0" w:firstLine="0" w:firstLineChars="0"/>
                    <w:jc w:val="center"/>
                    <w:rPr>
                      <w:spacing w:val="4"/>
                      <w:sz w:val="21"/>
                      <w:szCs w:val="21"/>
                    </w:rPr>
                  </w:pPr>
                  <w:r>
                    <w:rPr>
                      <w:spacing w:val="4"/>
                      <w:sz w:val="21"/>
                      <w:szCs w:val="21"/>
                    </w:rPr>
                    <w:t>C20砼地坪</w:t>
                  </w:r>
                </w:p>
              </w:tc>
              <w:tc>
                <w:tcPr>
                  <w:tcW w:w="1215" w:type="dxa"/>
                  <w:shd w:val="clear" w:color="auto" w:fill="auto"/>
                  <w:vAlign w:val="center"/>
                </w:tcPr>
                <w:p w14:paraId="1E06D191">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21817527">
                  <w:pPr>
                    <w:pStyle w:val="14"/>
                    <w:spacing w:before="0" w:after="0" w:line="240" w:lineRule="auto"/>
                    <w:ind w:right="0" w:firstLine="0" w:firstLineChars="0"/>
                    <w:jc w:val="center"/>
                    <w:rPr>
                      <w:spacing w:val="4"/>
                      <w:sz w:val="21"/>
                      <w:szCs w:val="21"/>
                    </w:rPr>
                  </w:pPr>
                  <w:r>
                    <w:rPr>
                      <w:spacing w:val="4"/>
                      <w:sz w:val="21"/>
                      <w:szCs w:val="21"/>
                    </w:rPr>
                    <w:t>648.34</w:t>
                  </w:r>
                </w:p>
              </w:tc>
              <w:tc>
                <w:tcPr>
                  <w:tcW w:w="1166" w:type="dxa"/>
                  <w:shd w:val="clear" w:color="auto" w:fill="auto"/>
                  <w:vAlign w:val="center"/>
                </w:tcPr>
                <w:p w14:paraId="74E9D6F0">
                  <w:pPr>
                    <w:pStyle w:val="14"/>
                    <w:spacing w:before="0" w:after="0" w:line="240" w:lineRule="auto"/>
                    <w:ind w:right="0" w:firstLine="0" w:firstLineChars="0"/>
                    <w:jc w:val="center"/>
                    <w:rPr>
                      <w:spacing w:val="4"/>
                      <w:sz w:val="21"/>
                      <w:szCs w:val="21"/>
                    </w:rPr>
                  </w:pPr>
                </w:p>
              </w:tc>
            </w:tr>
            <w:tr w14:paraId="4825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9B3A623">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37A0F938">
                  <w:pPr>
                    <w:pStyle w:val="14"/>
                    <w:spacing w:before="0" w:after="0" w:line="240" w:lineRule="auto"/>
                    <w:ind w:right="0" w:firstLine="0" w:firstLineChars="0"/>
                    <w:jc w:val="center"/>
                    <w:rPr>
                      <w:spacing w:val="4"/>
                      <w:sz w:val="21"/>
                      <w:szCs w:val="21"/>
                    </w:rPr>
                  </w:pPr>
                  <w:r>
                    <w:rPr>
                      <w:spacing w:val="4"/>
                      <w:sz w:val="21"/>
                      <w:szCs w:val="21"/>
                    </w:rPr>
                    <w:t>C25钢筋砼镇墩</w:t>
                  </w:r>
                </w:p>
              </w:tc>
              <w:tc>
                <w:tcPr>
                  <w:tcW w:w="1215" w:type="dxa"/>
                  <w:shd w:val="clear" w:color="auto" w:fill="auto"/>
                  <w:vAlign w:val="center"/>
                </w:tcPr>
                <w:p w14:paraId="2EA5BF9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4846AE93">
                  <w:pPr>
                    <w:pStyle w:val="14"/>
                    <w:spacing w:before="0" w:after="0" w:line="240" w:lineRule="auto"/>
                    <w:ind w:right="0" w:firstLine="0" w:firstLineChars="0"/>
                    <w:jc w:val="center"/>
                    <w:rPr>
                      <w:spacing w:val="4"/>
                      <w:sz w:val="21"/>
                      <w:szCs w:val="21"/>
                    </w:rPr>
                  </w:pPr>
                  <w:r>
                    <w:rPr>
                      <w:spacing w:val="4"/>
                      <w:sz w:val="21"/>
                      <w:szCs w:val="21"/>
                    </w:rPr>
                    <w:t>130.83</w:t>
                  </w:r>
                </w:p>
              </w:tc>
              <w:tc>
                <w:tcPr>
                  <w:tcW w:w="1166" w:type="dxa"/>
                  <w:shd w:val="clear" w:color="auto" w:fill="auto"/>
                  <w:vAlign w:val="center"/>
                </w:tcPr>
                <w:p w14:paraId="0755D464">
                  <w:pPr>
                    <w:pStyle w:val="14"/>
                    <w:spacing w:before="0" w:after="0" w:line="240" w:lineRule="auto"/>
                    <w:ind w:right="0" w:firstLine="0" w:firstLineChars="0"/>
                    <w:jc w:val="center"/>
                    <w:rPr>
                      <w:spacing w:val="4"/>
                      <w:sz w:val="21"/>
                      <w:szCs w:val="21"/>
                    </w:rPr>
                  </w:pPr>
                </w:p>
              </w:tc>
            </w:tr>
            <w:tr w14:paraId="103F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9153410">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95F872D">
                  <w:pPr>
                    <w:pStyle w:val="14"/>
                    <w:spacing w:before="0" w:after="0" w:line="240" w:lineRule="auto"/>
                    <w:ind w:right="0" w:firstLine="0" w:firstLineChars="0"/>
                    <w:jc w:val="center"/>
                    <w:rPr>
                      <w:spacing w:val="4"/>
                      <w:sz w:val="21"/>
                      <w:szCs w:val="21"/>
                    </w:rPr>
                  </w:pPr>
                  <w:r>
                    <w:rPr>
                      <w:spacing w:val="4"/>
                      <w:sz w:val="21"/>
                      <w:szCs w:val="21"/>
                    </w:rPr>
                    <w:t>C25钢筋砼进水池</w:t>
                  </w:r>
                </w:p>
              </w:tc>
              <w:tc>
                <w:tcPr>
                  <w:tcW w:w="1215" w:type="dxa"/>
                  <w:shd w:val="clear" w:color="auto" w:fill="auto"/>
                  <w:vAlign w:val="center"/>
                </w:tcPr>
                <w:p w14:paraId="1EC932DA">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5C604319">
                  <w:pPr>
                    <w:pStyle w:val="14"/>
                    <w:spacing w:before="0" w:after="0" w:line="240" w:lineRule="auto"/>
                    <w:ind w:right="0" w:firstLine="0" w:firstLineChars="0"/>
                    <w:jc w:val="center"/>
                    <w:rPr>
                      <w:spacing w:val="4"/>
                      <w:sz w:val="21"/>
                      <w:szCs w:val="21"/>
                    </w:rPr>
                  </w:pPr>
                  <w:r>
                    <w:rPr>
                      <w:spacing w:val="4"/>
                      <w:sz w:val="21"/>
                      <w:szCs w:val="21"/>
                    </w:rPr>
                    <w:t>401.63</w:t>
                  </w:r>
                </w:p>
              </w:tc>
              <w:tc>
                <w:tcPr>
                  <w:tcW w:w="1166" w:type="dxa"/>
                  <w:shd w:val="clear" w:color="auto" w:fill="auto"/>
                  <w:vAlign w:val="center"/>
                </w:tcPr>
                <w:p w14:paraId="71AA4AA7">
                  <w:pPr>
                    <w:pStyle w:val="14"/>
                    <w:spacing w:before="0" w:after="0" w:line="240" w:lineRule="auto"/>
                    <w:ind w:right="0" w:firstLine="0" w:firstLineChars="0"/>
                    <w:jc w:val="center"/>
                    <w:rPr>
                      <w:spacing w:val="4"/>
                      <w:sz w:val="21"/>
                      <w:szCs w:val="21"/>
                    </w:rPr>
                  </w:pPr>
                </w:p>
              </w:tc>
            </w:tr>
            <w:tr w14:paraId="2A18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51B2AC07">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65DC0C22">
                  <w:pPr>
                    <w:pStyle w:val="14"/>
                    <w:spacing w:before="0" w:after="0" w:line="240" w:lineRule="auto"/>
                    <w:ind w:right="0" w:firstLine="0" w:firstLineChars="0"/>
                    <w:jc w:val="center"/>
                    <w:rPr>
                      <w:spacing w:val="4"/>
                      <w:sz w:val="21"/>
                      <w:szCs w:val="21"/>
                    </w:rPr>
                  </w:pPr>
                  <w:r>
                    <w:rPr>
                      <w:spacing w:val="4"/>
                      <w:sz w:val="21"/>
                      <w:szCs w:val="21"/>
                    </w:rPr>
                    <w:t>C25钢筋砼泵房上下部</w:t>
                  </w:r>
                </w:p>
              </w:tc>
              <w:tc>
                <w:tcPr>
                  <w:tcW w:w="1215" w:type="dxa"/>
                  <w:shd w:val="clear" w:color="auto" w:fill="auto"/>
                  <w:vAlign w:val="center"/>
                </w:tcPr>
                <w:p w14:paraId="2803B64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13E41A26">
                  <w:pPr>
                    <w:pStyle w:val="14"/>
                    <w:spacing w:before="0" w:after="0" w:line="240" w:lineRule="auto"/>
                    <w:ind w:right="0" w:firstLine="0" w:firstLineChars="0"/>
                    <w:jc w:val="center"/>
                    <w:rPr>
                      <w:spacing w:val="4"/>
                      <w:sz w:val="21"/>
                      <w:szCs w:val="21"/>
                    </w:rPr>
                  </w:pPr>
                  <w:r>
                    <w:rPr>
                      <w:spacing w:val="4"/>
                      <w:sz w:val="21"/>
                      <w:szCs w:val="21"/>
                    </w:rPr>
                    <w:t>1359.08</w:t>
                  </w:r>
                </w:p>
              </w:tc>
              <w:tc>
                <w:tcPr>
                  <w:tcW w:w="1166" w:type="dxa"/>
                  <w:shd w:val="clear" w:color="auto" w:fill="auto"/>
                  <w:vAlign w:val="center"/>
                </w:tcPr>
                <w:p w14:paraId="3302A60B">
                  <w:pPr>
                    <w:pStyle w:val="14"/>
                    <w:spacing w:before="0" w:after="0" w:line="240" w:lineRule="auto"/>
                    <w:ind w:right="0" w:firstLine="0" w:firstLineChars="0"/>
                    <w:jc w:val="center"/>
                    <w:rPr>
                      <w:spacing w:val="4"/>
                      <w:sz w:val="21"/>
                      <w:szCs w:val="21"/>
                    </w:rPr>
                  </w:pPr>
                </w:p>
              </w:tc>
            </w:tr>
            <w:tr w14:paraId="0CAC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05B7A30B">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026090CD">
                  <w:pPr>
                    <w:pStyle w:val="14"/>
                    <w:spacing w:before="0" w:after="0" w:line="240" w:lineRule="auto"/>
                    <w:ind w:right="0" w:firstLine="0" w:firstLineChars="0"/>
                    <w:jc w:val="center"/>
                    <w:rPr>
                      <w:spacing w:val="4"/>
                      <w:sz w:val="21"/>
                      <w:szCs w:val="21"/>
                    </w:rPr>
                  </w:pPr>
                  <w:r>
                    <w:rPr>
                      <w:spacing w:val="4"/>
                      <w:sz w:val="21"/>
                      <w:szCs w:val="21"/>
                    </w:rPr>
                    <w:t>C25钢筋砼机组底座</w:t>
                  </w:r>
                </w:p>
              </w:tc>
              <w:tc>
                <w:tcPr>
                  <w:tcW w:w="1215" w:type="dxa"/>
                  <w:shd w:val="clear" w:color="auto" w:fill="auto"/>
                  <w:vAlign w:val="center"/>
                </w:tcPr>
                <w:p w14:paraId="01ACC955">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7505309A">
                  <w:pPr>
                    <w:pStyle w:val="14"/>
                    <w:spacing w:before="0" w:after="0" w:line="240" w:lineRule="auto"/>
                    <w:ind w:right="0" w:firstLine="0" w:firstLineChars="0"/>
                    <w:jc w:val="center"/>
                    <w:rPr>
                      <w:spacing w:val="4"/>
                      <w:sz w:val="21"/>
                      <w:szCs w:val="21"/>
                    </w:rPr>
                  </w:pPr>
                  <w:r>
                    <w:rPr>
                      <w:spacing w:val="4"/>
                      <w:sz w:val="21"/>
                      <w:szCs w:val="21"/>
                    </w:rPr>
                    <w:t>2.99</w:t>
                  </w:r>
                </w:p>
              </w:tc>
              <w:tc>
                <w:tcPr>
                  <w:tcW w:w="1166" w:type="dxa"/>
                  <w:shd w:val="clear" w:color="auto" w:fill="auto"/>
                  <w:vAlign w:val="center"/>
                </w:tcPr>
                <w:p w14:paraId="1E1E710C">
                  <w:pPr>
                    <w:pStyle w:val="14"/>
                    <w:spacing w:before="0" w:after="0" w:line="240" w:lineRule="auto"/>
                    <w:ind w:right="0" w:firstLine="0" w:firstLineChars="0"/>
                    <w:jc w:val="center"/>
                    <w:rPr>
                      <w:spacing w:val="4"/>
                      <w:sz w:val="21"/>
                      <w:szCs w:val="21"/>
                    </w:rPr>
                  </w:pPr>
                </w:p>
              </w:tc>
            </w:tr>
            <w:tr w14:paraId="70A2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D20588E">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0D6DD587">
                  <w:pPr>
                    <w:pStyle w:val="14"/>
                    <w:spacing w:before="0" w:after="0" w:line="240" w:lineRule="auto"/>
                    <w:ind w:right="0" w:firstLine="0" w:firstLineChars="0"/>
                    <w:jc w:val="center"/>
                    <w:rPr>
                      <w:spacing w:val="4"/>
                      <w:sz w:val="21"/>
                      <w:szCs w:val="21"/>
                    </w:rPr>
                  </w:pPr>
                  <w:r>
                    <w:rPr>
                      <w:spacing w:val="4"/>
                      <w:sz w:val="21"/>
                      <w:szCs w:val="21"/>
                    </w:rPr>
                    <w:t>C35二期砼</w:t>
                  </w:r>
                </w:p>
              </w:tc>
              <w:tc>
                <w:tcPr>
                  <w:tcW w:w="1215" w:type="dxa"/>
                  <w:shd w:val="clear" w:color="auto" w:fill="auto"/>
                  <w:vAlign w:val="center"/>
                </w:tcPr>
                <w:p w14:paraId="48350C7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19ABA627">
                  <w:pPr>
                    <w:pStyle w:val="14"/>
                    <w:spacing w:before="0" w:after="0" w:line="240" w:lineRule="auto"/>
                    <w:ind w:right="0" w:firstLine="0" w:firstLineChars="0"/>
                    <w:jc w:val="center"/>
                    <w:rPr>
                      <w:spacing w:val="4"/>
                      <w:sz w:val="21"/>
                      <w:szCs w:val="21"/>
                    </w:rPr>
                  </w:pPr>
                  <w:r>
                    <w:rPr>
                      <w:spacing w:val="4"/>
                      <w:sz w:val="21"/>
                      <w:szCs w:val="21"/>
                    </w:rPr>
                    <w:t>5.29</w:t>
                  </w:r>
                </w:p>
              </w:tc>
              <w:tc>
                <w:tcPr>
                  <w:tcW w:w="1166" w:type="dxa"/>
                  <w:shd w:val="clear" w:color="auto" w:fill="auto"/>
                  <w:vAlign w:val="center"/>
                </w:tcPr>
                <w:p w14:paraId="2C6AB16F">
                  <w:pPr>
                    <w:pStyle w:val="14"/>
                    <w:spacing w:before="0" w:after="0" w:line="240" w:lineRule="auto"/>
                    <w:ind w:right="0" w:firstLine="0" w:firstLineChars="0"/>
                    <w:jc w:val="center"/>
                    <w:rPr>
                      <w:spacing w:val="4"/>
                      <w:sz w:val="21"/>
                      <w:szCs w:val="21"/>
                    </w:rPr>
                  </w:pPr>
                </w:p>
              </w:tc>
            </w:tr>
            <w:tr w14:paraId="1D0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74EC887">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258E579">
                  <w:pPr>
                    <w:pStyle w:val="14"/>
                    <w:spacing w:before="0" w:after="0" w:line="240" w:lineRule="auto"/>
                    <w:ind w:right="0" w:firstLine="0" w:firstLineChars="0"/>
                    <w:jc w:val="center"/>
                    <w:rPr>
                      <w:spacing w:val="4"/>
                      <w:sz w:val="21"/>
                      <w:szCs w:val="21"/>
                    </w:rPr>
                  </w:pPr>
                  <w:r>
                    <w:rPr>
                      <w:spacing w:val="4"/>
                      <w:sz w:val="21"/>
                      <w:szCs w:val="21"/>
                    </w:rPr>
                    <w:t>C20砼排水沟</w:t>
                  </w:r>
                </w:p>
              </w:tc>
              <w:tc>
                <w:tcPr>
                  <w:tcW w:w="1215" w:type="dxa"/>
                  <w:shd w:val="clear" w:color="auto" w:fill="auto"/>
                  <w:vAlign w:val="center"/>
                </w:tcPr>
                <w:p w14:paraId="25FC94B7">
                  <w:pPr>
                    <w:snapToGrid w:val="0"/>
                    <w:spacing w:line="240" w:lineRule="auto"/>
                    <w:ind w:firstLine="0" w:firstLineChars="0"/>
                    <w:jc w:val="center"/>
                    <w:rPr>
                      <w:spacing w:val="4"/>
                      <w:kern w:val="0"/>
                      <w:sz w:val="21"/>
                      <w:szCs w:val="21"/>
                    </w:rPr>
                  </w:pPr>
                  <w:r>
                    <w:rPr>
                      <w:rFonts w:hint="eastAsia"/>
                      <w:spacing w:val="4"/>
                      <w:kern w:val="0"/>
                      <w:sz w:val="21"/>
                      <w:szCs w:val="21"/>
                    </w:rPr>
                    <w:t>m</w:t>
                  </w:r>
                  <w:r>
                    <w:rPr>
                      <w:rFonts w:hint="eastAsia"/>
                      <w:spacing w:val="4"/>
                      <w:kern w:val="0"/>
                      <w:sz w:val="21"/>
                      <w:szCs w:val="21"/>
                      <w:vertAlign w:val="superscript"/>
                    </w:rPr>
                    <w:t>3</w:t>
                  </w:r>
                </w:p>
              </w:tc>
              <w:tc>
                <w:tcPr>
                  <w:tcW w:w="1095" w:type="dxa"/>
                  <w:shd w:val="clear" w:color="auto" w:fill="auto"/>
                  <w:vAlign w:val="center"/>
                </w:tcPr>
                <w:p w14:paraId="4C513EF2">
                  <w:pPr>
                    <w:pStyle w:val="14"/>
                    <w:spacing w:before="0" w:after="0" w:line="240" w:lineRule="auto"/>
                    <w:ind w:right="0" w:firstLine="0" w:firstLineChars="0"/>
                    <w:jc w:val="center"/>
                    <w:rPr>
                      <w:spacing w:val="4"/>
                      <w:sz w:val="21"/>
                      <w:szCs w:val="21"/>
                    </w:rPr>
                  </w:pPr>
                  <w:r>
                    <w:rPr>
                      <w:spacing w:val="4"/>
                      <w:sz w:val="21"/>
                      <w:szCs w:val="21"/>
                    </w:rPr>
                    <w:t>51.12</w:t>
                  </w:r>
                </w:p>
              </w:tc>
              <w:tc>
                <w:tcPr>
                  <w:tcW w:w="1166" w:type="dxa"/>
                  <w:shd w:val="clear" w:color="auto" w:fill="auto"/>
                  <w:vAlign w:val="center"/>
                </w:tcPr>
                <w:p w14:paraId="49174454">
                  <w:pPr>
                    <w:pStyle w:val="14"/>
                    <w:spacing w:before="0" w:after="0" w:line="240" w:lineRule="auto"/>
                    <w:ind w:right="0" w:firstLine="0" w:firstLineChars="0"/>
                    <w:jc w:val="center"/>
                    <w:rPr>
                      <w:spacing w:val="4"/>
                      <w:sz w:val="21"/>
                      <w:szCs w:val="21"/>
                    </w:rPr>
                  </w:pPr>
                </w:p>
              </w:tc>
            </w:tr>
            <w:tr w14:paraId="5E38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9B0C2D2">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7D1DC395">
                  <w:pPr>
                    <w:pStyle w:val="14"/>
                    <w:spacing w:before="0" w:after="0" w:line="240" w:lineRule="auto"/>
                    <w:ind w:right="0" w:firstLine="0" w:firstLineChars="0"/>
                    <w:jc w:val="center"/>
                    <w:rPr>
                      <w:spacing w:val="4"/>
                      <w:sz w:val="21"/>
                      <w:szCs w:val="21"/>
                    </w:rPr>
                  </w:pPr>
                  <w:r>
                    <w:rPr>
                      <w:spacing w:val="4"/>
                      <w:sz w:val="21"/>
                      <w:szCs w:val="21"/>
                    </w:rPr>
                    <w:t>C25钢筋砼暗涵</w:t>
                  </w:r>
                </w:p>
              </w:tc>
              <w:tc>
                <w:tcPr>
                  <w:tcW w:w="1215" w:type="dxa"/>
                  <w:shd w:val="clear" w:color="auto" w:fill="auto"/>
                  <w:vAlign w:val="center"/>
                </w:tcPr>
                <w:p w14:paraId="313054D6">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265FF8E7">
                  <w:pPr>
                    <w:pStyle w:val="14"/>
                    <w:spacing w:before="0" w:after="0" w:line="240" w:lineRule="auto"/>
                    <w:ind w:right="0" w:firstLine="0" w:firstLineChars="0"/>
                    <w:jc w:val="center"/>
                    <w:rPr>
                      <w:spacing w:val="4"/>
                      <w:sz w:val="21"/>
                      <w:szCs w:val="21"/>
                    </w:rPr>
                  </w:pPr>
                  <w:r>
                    <w:rPr>
                      <w:spacing w:val="4"/>
                      <w:sz w:val="21"/>
                      <w:szCs w:val="21"/>
                    </w:rPr>
                    <w:t>79.76</w:t>
                  </w:r>
                </w:p>
              </w:tc>
              <w:tc>
                <w:tcPr>
                  <w:tcW w:w="1166" w:type="dxa"/>
                  <w:shd w:val="clear" w:color="auto" w:fill="auto"/>
                  <w:vAlign w:val="center"/>
                </w:tcPr>
                <w:p w14:paraId="5C812DF2">
                  <w:pPr>
                    <w:pStyle w:val="14"/>
                    <w:spacing w:before="0" w:after="0" w:line="240" w:lineRule="auto"/>
                    <w:ind w:right="0" w:firstLine="0" w:firstLineChars="0"/>
                    <w:jc w:val="center"/>
                    <w:rPr>
                      <w:spacing w:val="4"/>
                      <w:sz w:val="21"/>
                      <w:szCs w:val="21"/>
                    </w:rPr>
                  </w:pPr>
                </w:p>
              </w:tc>
            </w:tr>
            <w:tr w14:paraId="2553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C6FEC70">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92B58A1">
                  <w:pPr>
                    <w:pStyle w:val="14"/>
                    <w:spacing w:before="0" w:after="0" w:line="240" w:lineRule="auto"/>
                    <w:ind w:right="0" w:firstLine="0" w:firstLineChars="0"/>
                    <w:jc w:val="center"/>
                    <w:rPr>
                      <w:spacing w:val="4"/>
                      <w:sz w:val="21"/>
                      <w:szCs w:val="21"/>
                    </w:rPr>
                  </w:pPr>
                  <w:r>
                    <w:rPr>
                      <w:spacing w:val="4"/>
                      <w:sz w:val="21"/>
                      <w:szCs w:val="21"/>
                    </w:rPr>
                    <w:t>C25二期砼</w:t>
                  </w:r>
                </w:p>
              </w:tc>
              <w:tc>
                <w:tcPr>
                  <w:tcW w:w="1215" w:type="dxa"/>
                  <w:shd w:val="clear" w:color="auto" w:fill="auto"/>
                  <w:vAlign w:val="center"/>
                </w:tcPr>
                <w:p w14:paraId="18B1F21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2415AB5E">
                  <w:pPr>
                    <w:pStyle w:val="14"/>
                    <w:spacing w:before="0" w:after="0" w:line="240" w:lineRule="auto"/>
                    <w:ind w:right="0" w:firstLine="0" w:firstLineChars="0"/>
                    <w:jc w:val="center"/>
                    <w:rPr>
                      <w:spacing w:val="4"/>
                      <w:sz w:val="21"/>
                      <w:szCs w:val="21"/>
                    </w:rPr>
                  </w:pPr>
                  <w:r>
                    <w:rPr>
                      <w:spacing w:val="4"/>
                      <w:sz w:val="21"/>
                      <w:szCs w:val="21"/>
                    </w:rPr>
                    <w:t>2.24</w:t>
                  </w:r>
                </w:p>
              </w:tc>
              <w:tc>
                <w:tcPr>
                  <w:tcW w:w="1166" w:type="dxa"/>
                  <w:shd w:val="clear" w:color="auto" w:fill="auto"/>
                  <w:vAlign w:val="center"/>
                </w:tcPr>
                <w:p w14:paraId="4E6D0B1E">
                  <w:pPr>
                    <w:pStyle w:val="14"/>
                    <w:spacing w:before="0" w:after="0" w:line="240" w:lineRule="auto"/>
                    <w:ind w:right="0" w:firstLine="0" w:firstLineChars="0"/>
                    <w:jc w:val="center"/>
                    <w:rPr>
                      <w:spacing w:val="4"/>
                      <w:sz w:val="21"/>
                      <w:szCs w:val="21"/>
                    </w:rPr>
                  </w:pPr>
                </w:p>
              </w:tc>
            </w:tr>
            <w:tr w14:paraId="1942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3DDEB1E8">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9684855">
                  <w:pPr>
                    <w:pStyle w:val="14"/>
                    <w:spacing w:before="0" w:after="0" w:line="240" w:lineRule="auto"/>
                    <w:ind w:right="0" w:firstLine="0" w:firstLineChars="0"/>
                    <w:jc w:val="center"/>
                    <w:rPr>
                      <w:spacing w:val="4"/>
                      <w:sz w:val="21"/>
                      <w:szCs w:val="21"/>
                    </w:rPr>
                  </w:pPr>
                  <w:r>
                    <w:rPr>
                      <w:spacing w:val="4"/>
                      <w:sz w:val="21"/>
                      <w:szCs w:val="21"/>
                    </w:rPr>
                    <w:t>喷砼</w:t>
                  </w:r>
                </w:p>
              </w:tc>
              <w:tc>
                <w:tcPr>
                  <w:tcW w:w="1215" w:type="dxa"/>
                  <w:shd w:val="clear" w:color="auto" w:fill="auto"/>
                  <w:vAlign w:val="center"/>
                </w:tcPr>
                <w:p w14:paraId="6240A782">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vAlign w:val="center"/>
                </w:tcPr>
                <w:p w14:paraId="58AD3BBA">
                  <w:pPr>
                    <w:pStyle w:val="14"/>
                    <w:spacing w:before="0" w:after="0" w:line="240" w:lineRule="auto"/>
                    <w:ind w:right="0" w:firstLine="0" w:firstLineChars="0"/>
                    <w:jc w:val="center"/>
                    <w:rPr>
                      <w:spacing w:val="4"/>
                      <w:sz w:val="21"/>
                      <w:szCs w:val="21"/>
                    </w:rPr>
                  </w:pPr>
                  <w:r>
                    <w:rPr>
                      <w:spacing w:val="4"/>
                      <w:sz w:val="21"/>
                      <w:szCs w:val="21"/>
                    </w:rPr>
                    <w:t>30.72</w:t>
                  </w:r>
                </w:p>
              </w:tc>
              <w:tc>
                <w:tcPr>
                  <w:tcW w:w="1166" w:type="dxa"/>
                  <w:shd w:val="clear" w:color="auto" w:fill="auto"/>
                  <w:vAlign w:val="center"/>
                </w:tcPr>
                <w:p w14:paraId="7DBC8809">
                  <w:pPr>
                    <w:pStyle w:val="14"/>
                    <w:spacing w:before="0" w:after="0" w:line="240" w:lineRule="auto"/>
                    <w:ind w:right="0" w:firstLine="0" w:firstLineChars="0"/>
                    <w:jc w:val="center"/>
                    <w:rPr>
                      <w:spacing w:val="4"/>
                      <w:sz w:val="21"/>
                      <w:szCs w:val="21"/>
                    </w:rPr>
                  </w:pPr>
                </w:p>
              </w:tc>
            </w:tr>
            <w:tr w14:paraId="0672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3ABBC9D">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5871C0E3">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vAlign w:val="center"/>
                </w:tcPr>
                <w:p w14:paraId="19CE8257">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vAlign w:val="center"/>
                </w:tcPr>
                <w:p w14:paraId="0A8598D3">
                  <w:pPr>
                    <w:pStyle w:val="14"/>
                    <w:spacing w:before="0" w:after="0" w:line="240" w:lineRule="auto"/>
                    <w:ind w:right="0" w:firstLine="0" w:firstLineChars="0"/>
                    <w:jc w:val="center"/>
                    <w:rPr>
                      <w:spacing w:val="4"/>
                      <w:sz w:val="21"/>
                      <w:szCs w:val="21"/>
                    </w:rPr>
                  </w:pPr>
                  <w:r>
                    <w:rPr>
                      <w:spacing w:val="4"/>
                      <w:sz w:val="21"/>
                      <w:szCs w:val="21"/>
                    </w:rPr>
                    <w:t>164.10</w:t>
                  </w:r>
                </w:p>
              </w:tc>
              <w:tc>
                <w:tcPr>
                  <w:tcW w:w="1166" w:type="dxa"/>
                  <w:shd w:val="clear" w:color="auto" w:fill="auto"/>
                  <w:vAlign w:val="center"/>
                </w:tcPr>
                <w:p w14:paraId="6AA67D3D">
                  <w:pPr>
                    <w:pStyle w:val="14"/>
                    <w:spacing w:before="0" w:after="0" w:line="240" w:lineRule="auto"/>
                    <w:ind w:right="0" w:firstLine="0" w:firstLineChars="0"/>
                    <w:jc w:val="center"/>
                    <w:rPr>
                      <w:spacing w:val="4"/>
                      <w:sz w:val="21"/>
                      <w:szCs w:val="21"/>
                    </w:rPr>
                  </w:pPr>
                </w:p>
              </w:tc>
            </w:tr>
            <w:tr w14:paraId="5219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3512321">
                  <w:pPr>
                    <w:pStyle w:val="14"/>
                    <w:spacing w:before="0" w:after="0" w:line="240" w:lineRule="auto"/>
                    <w:ind w:right="0" w:firstLine="0" w:firstLineChars="0"/>
                    <w:jc w:val="center"/>
                    <w:rPr>
                      <w:spacing w:val="4"/>
                      <w:sz w:val="21"/>
                      <w:szCs w:val="21"/>
                    </w:rPr>
                  </w:pPr>
                </w:p>
              </w:tc>
              <w:tc>
                <w:tcPr>
                  <w:tcW w:w="3979" w:type="dxa"/>
                  <w:shd w:val="clear" w:color="auto" w:fill="auto"/>
                  <w:vAlign w:val="center"/>
                </w:tcPr>
                <w:p w14:paraId="3751A8ED">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vAlign w:val="center"/>
                </w:tcPr>
                <w:p w14:paraId="70E36002">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vAlign w:val="center"/>
                </w:tcPr>
                <w:p w14:paraId="4A1160CF">
                  <w:pPr>
                    <w:pStyle w:val="14"/>
                    <w:spacing w:before="0" w:after="0" w:line="240" w:lineRule="auto"/>
                    <w:ind w:right="0" w:firstLine="0" w:firstLineChars="0"/>
                    <w:jc w:val="center"/>
                    <w:rPr>
                      <w:spacing w:val="4"/>
                      <w:sz w:val="21"/>
                      <w:szCs w:val="21"/>
                    </w:rPr>
                  </w:pPr>
                  <w:r>
                    <w:rPr>
                      <w:spacing w:val="4"/>
                      <w:sz w:val="21"/>
                      <w:szCs w:val="21"/>
                    </w:rPr>
                    <w:t>6985.00</w:t>
                  </w:r>
                </w:p>
              </w:tc>
              <w:tc>
                <w:tcPr>
                  <w:tcW w:w="1166" w:type="dxa"/>
                  <w:shd w:val="clear" w:color="auto" w:fill="auto"/>
                  <w:vAlign w:val="center"/>
                </w:tcPr>
                <w:p w14:paraId="006464F7">
                  <w:pPr>
                    <w:pStyle w:val="14"/>
                    <w:spacing w:before="0" w:after="0" w:line="240" w:lineRule="auto"/>
                    <w:ind w:right="0" w:firstLine="0" w:firstLineChars="0"/>
                    <w:jc w:val="center"/>
                    <w:rPr>
                      <w:spacing w:val="4"/>
                      <w:sz w:val="21"/>
                      <w:szCs w:val="21"/>
                    </w:rPr>
                  </w:pPr>
                </w:p>
              </w:tc>
            </w:tr>
            <w:tr w14:paraId="01E1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5230F6E1">
                  <w:pPr>
                    <w:pStyle w:val="14"/>
                    <w:spacing w:before="0" w:after="0" w:line="240" w:lineRule="auto"/>
                    <w:ind w:right="0" w:firstLine="0" w:firstLineChars="0"/>
                    <w:jc w:val="center"/>
                    <w:rPr>
                      <w:spacing w:val="4"/>
                      <w:sz w:val="21"/>
                      <w:szCs w:val="21"/>
                    </w:rPr>
                  </w:pPr>
                </w:p>
              </w:tc>
              <w:tc>
                <w:tcPr>
                  <w:tcW w:w="3979" w:type="dxa"/>
                  <w:shd w:val="clear" w:color="auto" w:fill="auto"/>
                </w:tcPr>
                <w:p w14:paraId="5CC69DEB">
                  <w:pPr>
                    <w:pStyle w:val="14"/>
                    <w:spacing w:before="0" w:after="0" w:line="240" w:lineRule="auto"/>
                    <w:ind w:right="0" w:firstLine="0" w:firstLineChars="0"/>
                    <w:jc w:val="center"/>
                    <w:rPr>
                      <w:spacing w:val="4"/>
                      <w:sz w:val="21"/>
                      <w:szCs w:val="21"/>
                    </w:rPr>
                  </w:pPr>
                  <w:r>
                    <w:rPr>
                      <w:spacing w:val="4"/>
                      <w:sz w:val="21"/>
                      <w:szCs w:val="21"/>
                    </w:rPr>
                    <w:t>651橡胶止水带</w:t>
                  </w:r>
                </w:p>
              </w:tc>
              <w:tc>
                <w:tcPr>
                  <w:tcW w:w="1215" w:type="dxa"/>
                  <w:shd w:val="clear" w:color="auto" w:fill="auto"/>
                </w:tcPr>
                <w:p w14:paraId="01B313DE">
                  <w:pPr>
                    <w:pStyle w:val="14"/>
                    <w:spacing w:before="0" w:after="0" w:line="240" w:lineRule="auto"/>
                    <w:ind w:right="0" w:firstLine="0" w:firstLineChars="0"/>
                    <w:jc w:val="center"/>
                    <w:rPr>
                      <w:spacing w:val="4"/>
                      <w:sz w:val="21"/>
                      <w:szCs w:val="21"/>
                    </w:rPr>
                  </w:pPr>
                  <w:r>
                    <w:rPr>
                      <w:spacing w:val="4"/>
                      <w:sz w:val="21"/>
                      <w:szCs w:val="21"/>
                    </w:rPr>
                    <w:t>m</w:t>
                  </w:r>
                </w:p>
              </w:tc>
              <w:tc>
                <w:tcPr>
                  <w:tcW w:w="1095" w:type="dxa"/>
                  <w:shd w:val="clear" w:color="auto" w:fill="auto"/>
                </w:tcPr>
                <w:p w14:paraId="3F7A2609">
                  <w:pPr>
                    <w:pStyle w:val="14"/>
                    <w:spacing w:before="0" w:after="0" w:line="240" w:lineRule="auto"/>
                    <w:ind w:right="0" w:firstLine="0" w:firstLineChars="0"/>
                    <w:jc w:val="center"/>
                    <w:rPr>
                      <w:spacing w:val="4"/>
                      <w:sz w:val="21"/>
                      <w:szCs w:val="21"/>
                    </w:rPr>
                  </w:pPr>
                  <w:r>
                    <w:rPr>
                      <w:spacing w:val="4"/>
                      <w:sz w:val="21"/>
                      <w:szCs w:val="21"/>
                    </w:rPr>
                    <w:t>12.92</w:t>
                  </w:r>
                </w:p>
              </w:tc>
              <w:tc>
                <w:tcPr>
                  <w:tcW w:w="1166" w:type="dxa"/>
                  <w:shd w:val="clear" w:color="auto" w:fill="auto"/>
                  <w:vAlign w:val="center"/>
                </w:tcPr>
                <w:p w14:paraId="716EFA10">
                  <w:pPr>
                    <w:pStyle w:val="14"/>
                    <w:spacing w:before="0" w:after="0" w:line="240" w:lineRule="auto"/>
                    <w:ind w:right="0" w:firstLine="0" w:firstLineChars="0"/>
                    <w:jc w:val="center"/>
                    <w:rPr>
                      <w:spacing w:val="4"/>
                      <w:sz w:val="21"/>
                      <w:szCs w:val="21"/>
                    </w:rPr>
                  </w:pPr>
                </w:p>
              </w:tc>
            </w:tr>
            <w:tr w14:paraId="39FB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BEA6AD0">
                  <w:pPr>
                    <w:pStyle w:val="14"/>
                    <w:spacing w:before="0" w:after="0" w:line="240" w:lineRule="auto"/>
                    <w:ind w:right="0" w:firstLine="0" w:firstLineChars="0"/>
                    <w:jc w:val="center"/>
                    <w:rPr>
                      <w:spacing w:val="4"/>
                      <w:sz w:val="21"/>
                      <w:szCs w:val="21"/>
                    </w:rPr>
                  </w:pPr>
                </w:p>
              </w:tc>
              <w:tc>
                <w:tcPr>
                  <w:tcW w:w="3979" w:type="dxa"/>
                  <w:shd w:val="clear" w:color="auto" w:fill="auto"/>
                </w:tcPr>
                <w:p w14:paraId="5E566878">
                  <w:pPr>
                    <w:pStyle w:val="14"/>
                    <w:spacing w:before="0" w:after="0" w:line="240" w:lineRule="auto"/>
                    <w:ind w:right="0" w:firstLine="0" w:firstLineChars="0"/>
                    <w:jc w:val="center"/>
                    <w:rPr>
                      <w:spacing w:val="4"/>
                      <w:sz w:val="21"/>
                      <w:szCs w:val="21"/>
                    </w:rPr>
                  </w:pPr>
                  <w:r>
                    <w:rPr>
                      <w:spacing w:val="4"/>
                      <w:sz w:val="21"/>
                      <w:szCs w:val="21"/>
                    </w:rPr>
                    <w:t>新建泵房建筑面积</w:t>
                  </w:r>
                </w:p>
              </w:tc>
              <w:tc>
                <w:tcPr>
                  <w:tcW w:w="1215" w:type="dxa"/>
                  <w:shd w:val="clear" w:color="auto" w:fill="auto"/>
                </w:tcPr>
                <w:p w14:paraId="3013F9D6">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2</w:t>
                  </w:r>
                </w:p>
              </w:tc>
              <w:tc>
                <w:tcPr>
                  <w:tcW w:w="1095" w:type="dxa"/>
                  <w:shd w:val="clear" w:color="auto" w:fill="auto"/>
                </w:tcPr>
                <w:p w14:paraId="1DE71CD6">
                  <w:pPr>
                    <w:pStyle w:val="14"/>
                    <w:spacing w:before="0" w:after="0" w:line="240" w:lineRule="auto"/>
                    <w:ind w:right="0" w:firstLine="0" w:firstLineChars="0"/>
                    <w:jc w:val="center"/>
                    <w:rPr>
                      <w:spacing w:val="4"/>
                      <w:sz w:val="21"/>
                      <w:szCs w:val="21"/>
                    </w:rPr>
                  </w:pPr>
                  <w:r>
                    <w:rPr>
                      <w:spacing w:val="4"/>
                      <w:sz w:val="21"/>
                      <w:szCs w:val="21"/>
                    </w:rPr>
                    <w:t>672.00</w:t>
                  </w:r>
                </w:p>
              </w:tc>
              <w:tc>
                <w:tcPr>
                  <w:tcW w:w="1166" w:type="dxa"/>
                  <w:shd w:val="clear" w:color="auto" w:fill="auto"/>
                  <w:vAlign w:val="center"/>
                </w:tcPr>
                <w:p w14:paraId="49CD7A8C">
                  <w:pPr>
                    <w:pStyle w:val="14"/>
                    <w:spacing w:before="0" w:after="0" w:line="240" w:lineRule="auto"/>
                    <w:ind w:right="0" w:firstLine="0" w:firstLineChars="0"/>
                    <w:jc w:val="center"/>
                    <w:rPr>
                      <w:spacing w:val="4"/>
                      <w:sz w:val="21"/>
                      <w:szCs w:val="21"/>
                    </w:rPr>
                  </w:pPr>
                </w:p>
              </w:tc>
            </w:tr>
            <w:tr w14:paraId="2B14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E9272BF">
                  <w:pPr>
                    <w:pStyle w:val="14"/>
                    <w:spacing w:before="0" w:after="0" w:line="240" w:lineRule="auto"/>
                    <w:ind w:right="0" w:firstLine="0" w:firstLineChars="0"/>
                    <w:jc w:val="center"/>
                    <w:rPr>
                      <w:spacing w:val="4"/>
                      <w:sz w:val="21"/>
                      <w:szCs w:val="21"/>
                    </w:rPr>
                  </w:pPr>
                </w:p>
              </w:tc>
              <w:tc>
                <w:tcPr>
                  <w:tcW w:w="3979" w:type="dxa"/>
                  <w:shd w:val="clear" w:color="auto" w:fill="auto"/>
                </w:tcPr>
                <w:p w14:paraId="3116553A">
                  <w:pPr>
                    <w:pStyle w:val="14"/>
                    <w:spacing w:before="0" w:after="0" w:line="240" w:lineRule="auto"/>
                    <w:ind w:right="0" w:firstLine="0" w:firstLineChars="0"/>
                    <w:jc w:val="center"/>
                    <w:rPr>
                      <w:spacing w:val="4"/>
                      <w:sz w:val="21"/>
                      <w:szCs w:val="21"/>
                    </w:rPr>
                  </w:pPr>
                  <w:r>
                    <w:rPr>
                      <w:spacing w:val="4"/>
                      <w:sz w:val="21"/>
                      <w:szCs w:val="21"/>
                    </w:rPr>
                    <w:t>管理房建筑面积</w:t>
                  </w:r>
                </w:p>
              </w:tc>
              <w:tc>
                <w:tcPr>
                  <w:tcW w:w="1215" w:type="dxa"/>
                  <w:shd w:val="clear" w:color="auto" w:fill="auto"/>
                </w:tcPr>
                <w:p w14:paraId="23CD82AD">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2</w:t>
                  </w:r>
                </w:p>
              </w:tc>
              <w:tc>
                <w:tcPr>
                  <w:tcW w:w="1095" w:type="dxa"/>
                  <w:shd w:val="clear" w:color="auto" w:fill="auto"/>
                </w:tcPr>
                <w:p w14:paraId="168A0EEA">
                  <w:pPr>
                    <w:pStyle w:val="14"/>
                    <w:spacing w:before="0" w:after="0" w:line="240" w:lineRule="auto"/>
                    <w:ind w:right="0" w:firstLine="0" w:firstLineChars="0"/>
                    <w:jc w:val="center"/>
                    <w:rPr>
                      <w:spacing w:val="4"/>
                      <w:sz w:val="21"/>
                      <w:szCs w:val="21"/>
                    </w:rPr>
                  </w:pPr>
                  <w:r>
                    <w:rPr>
                      <w:spacing w:val="4"/>
                      <w:sz w:val="21"/>
                      <w:szCs w:val="21"/>
                    </w:rPr>
                    <w:t>514.50</w:t>
                  </w:r>
                </w:p>
              </w:tc>
              <w:tc>
                <w:tcPr>
                  <w:tcW w:w="1166" w:type="dxa"/>
                  <w:shd w:val="clear" w:color="auto" w:fill="auto"/>
                  <w:vAlign w:val="center"/>
                </w:tcPr>
                <w:p w14:paraId="02AF7F5B">
                  <w:pPr>
                    <w:pStyle w:val="14"/>
                    <w:spacing w:before="0" w:after="0" w:line="240" w:lineRule="auto"/>
                    <w:ind w:right="0" w:firstLine="0" w:firstLineChars="0"/>
                    <w:jc w:val="center"/>
                    <w:rPr>
                      <w:spacing w:val="4"/>
                      <w:sz w:val="21"/>
                      <w:szCs w:val="21"/>
                    </w:rPr>
                  </w:pPr>
                </w:p>
              </w:tc>
            </w:tr>
            <w:tr w14:paraId="47AB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vAlign w:val="center"/>
                </w:tcPr>
                <w:p w14:paraId="07C16DB9">
                  <w:pPr>
                    <w:pStyle w:val="14"/>
                    <w:spacing w:before="0" w:after="0" w:line="240" w:lineRule="auto"/>
                    <w:ind w:right="0" w:firstLine="0" w:firstLineChars="0"/>
                    <w:jc w:val="center"/>
                    <w:rPr>
                      <w:spacing w:val="4"/>
                      <w:sz w:val="21"/>
                      <w:szCs w:val="21"/>
                    </w:rPr>
                  </w:pPr>
                  <w:r>
                    <w:rPr>
                      <w:spacing w:val="4"/>
                      <w:sz w:val="21"/>
                      <w:szCs w:val="21"/>
                    </w:rPr>
                    <w:t>2</w:t>
                  </w:r>
                </w:p>
              </w:tc>
              <w:tc>
                <w:tcPr>
                  <w:tcW w:w="3979" w:type="dxa"/>
                  <w:shd w:val="clear" w:color="auto" w:fill="auto"/>
                  <w:vAlign w:val="center"/>
                </w:tcPr>
                <w:p w14:paraId="7BA5CDBE">
                  <w:pPr>
                    <w:pStyle w:val="14"/>
                    <w:spacing w:before="0" w:after="0" w:line="240" w:lineRule="auto"/>
                    <w:ind w:right="0" w:firstLine="0" w:firstLineChars="0"/>
                    <w:jc w:val="center"/>
                    <w:rPr>
                      <w:spacing w:val="4"/>
                      <w:sz w:val="21"/>
                      <w:szCs w:val="21"/>
                    </w:rPr>
                  </w:pPr>
                  <w:r>
                    <w:rPr>
                      <w:spacing w:val="4"/>
                      <w:sz w:val="21"/>
                      <w:szCs w:val="21"/>
                    </w:rPr>
                    <w:t>泵站取水管</w:t>
                  </w:r>
                </w:p>
              </w:tc>
              <w:tc>
                <w:tcPr>
                  <w:tcW w:w="1215" w:type="dxa"/>
                  <w:shd w:val="clear" w:color="auto" w:fill="auto"/>
                  <w:vAlign w:val="center"/>
                </w:tcPr>
                <w:p w14:paraId="5EFD4E70">
                  <w:pPr>
                    <w:pStyle w:val="14"/>
                    <w:spacing w:before="0" w:after="0" w:line="240" w:lineRule="auto"/>
                    <w:ind w:right="0" w:firstLine="0" w:firstLineChars="0"/>
                    <w:jc w:val="center"/>
                    <w:rPr>
                      <w:spacing w:val="4"/>
                      <w:sz w:val="21"/>
                      <w:szCs w:val="21"/>
                    </w:rPr>
                  </w:pPr>
                </w:p>
              </w:tc>
              <w:tc>
                <w:tcPr>
                  <w:tcW w:w="1095" w:type="dxa"/>
                  <w:shd w:val="clear" w:color="auto" w:fill="auto"/>
                  <w:vAlign w:val="center"/>
                </w:tcPr>
                <w:p w14:paraId="0B78A775">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085BC164">
                  <w:pPr>
                    <w:pStyle w:val="14"/>
                    <w:spacing w:before="0" w:after="0" w:line="240" w:lineRule="auto"/>
                    <w:ind w:right="0" w:firstLine="0" w:firstLineChars="0"/>
                    <w:jc w:val="center"/>
                    <w:rPr>
                      <w:spacing w:val="4"/>
                      <w:sz w:val="21"/>
                      <w:szCs w:val="21"/>
                    </w:rPr>
                  </w:pPr>
                </w:p>
              </w:tc>
            </w:tr>
            <w:tr w14:paraId="31D2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2B7A923">
                  <w:pPr>
                    <w:pStyle w:val="14"/>
                    <w:spacing w:before="0" w:after="0" w:line="240" w:lineRule="auto"/>
                    <w:ind w:right="0" w:firstLine="0" w:firstLineChars="0"/>
                    <w:jc w:val="center"/>
                    <w:rPr>
                      <w:spacing w:val="4"/>
                      <w:sz w:val="21"/>
                      <w:szCs w:val="21"/>
                    </w:rPr>
                  </w:pPr>
                  <w:r>
                    <w:rPr>
                      <w:spacing w:val="4"/>
                      <w:sz w:val="21"/>
                      <w:szCs w:val="21"/>
                    </w:rPr>
                    <w:t>2.1</w:t>
                  </w:r>
                </w:p>
              </w:tc>
              <w:tc>
                <w:tcPr>
                  <w:tcW w:w="3979" w:type="dxa"/>
                  <w:shd w:val="clear" w:color="auto" w:fill="auto"/>
                  <w:vAlign w:val="center"/>
                </w:tcPr>
                <w:p w14:paraId="7E4044BD">
                  <w:pPr>
                    <w:pStyle w:val="14"/>
                    <w:spacing w:before="0" w:after="0" w:line="240" w:lineRule="auto"/>
                    <w:ind w:right="0" w:firstLine="0" w:firstLineChars="0"/>
                    <w:jc w:val="center"/>
                    <w:rPr>
                      <w:spacing w:val="4"/>
                      <w:sz w:val="21"/>
                      <w:szCs w:val="21"/>
                    </w:rPr>
                  </w:pPr>
                  <w:r>
                    <w:rPr>
                      <w:spacing w:val="4"/>
                      <w:sz w:val="21"/>
                      <w:szCs w:val="21"/>
                    </w:rPr>
                    <w:t>管道土建工程</w:t>
                  </w:r>
                </w:p>
              </w:tc>
              <w:tc>
                <w:tcPr>
                  <w:tcW w:w="1215" w:type="dxa"/>
                  <w:shd w:val="clear" w:color="auto" w:fill="auto"/>
                  <w:vAlign w:val="center"/>
                </w:tcPr>
                <w:p w14:paraId="47847979">
                  <w:pPr>
                    <w:pStyle w:val="14"/>
                    <w:spacing w:before="0" w:after="0" w:line="240" w:lineRule="auto"/>
                    <w:ind w:right="0" w:firstLine="0" w:firstLineChars="0"/>
                    <w:jc w:val="center"/>
                    <w:rPr>
                      <w:spacing w:val="4"/>
                      <w:sz w:val="21"/>
                      <w:szCs w:val="21"/>
                    </w:rPr>
                  </w:pPr>
                </w:p>
              </w:tc>
              <w:tc>
                <w:tcPr>
                  <w:tcW w:w="1095" w:type="dxa"/>
                  <w:shd w:val="clear" w:color="auto" w:fill="auto"/>
                  <w:vAlign w:val="center"/>
                </w:tcPr>
                <w:p w14:paraId="7CE76144">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7A56BDA2">
                  <w:pPr>
                    <w:pStyle w:val="14"/>
                    <w:spacing w:before="0" w:after="0" w:line="240" w:lineRule="auto"/>
                    <w:ind w:right="0" w:firstLine="0" w:firstLineChars="0"/>
                    <w:jc w:val="center"/>
                    <w:rPr>
                      <w:spacing w:val="4"/>
                      <w:sz w:val="21"/>
                      <w:szCs w:val="21"/>
                    </w:rPr>
                  </w:pPr>
                </w:p>
              </w:tc>
            </w:tr>
            <w:tr w14:paraId="1340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25583E2">
                  <w:pPr>
                    <w:pStyle w:val="14"/>
                    <w:spacing w:before="0" w:after="0" w:line="240" w:lineRule="auto"/>
                    <w:ind w:right="0" w:firstLine="0" w:firstLineChars="0"/>
                    <w:jc w:val="center"/>
                    <w:rPr>
                      <w:spacing w:val="4"/>
                      <w:sz w:val="21"/>
                      <w:szCs w:val="21"/>
                    </w:rPr>
                  </w:pPr>
                </w:p>
              </w:tc>
              <w:tc>
                <w:tcPr>
                  <w:tcW w:w="3979" w:type="dxa"/>
                  <w:shd w:val="clear" w:color="auto" w:fill="auto"/>
                </w:tcPr>
                <w:p w14:paraId="714CDCDF">
                  <w:pPr>
                    <w:pStyle w:val="14"/>
                    <w:spacing w:before="0" w:after="0" w:line="240" w:lineRule="auto"/>
                    <w:ind w:right="0" w:firstLine="0" w:firstLineChars="0"/>
                    <w:jc w:val="center"/>
                    <w:rPr>
                      <w:spacing w:val="4"/>
                      <w:sz w:val="21"/>
                      <w:szCs w:val="21"/>
                    </w:rPr>
                  </w:pPr>
                  <w:r>
                    <w:rPr>
                      <w:spacing w:val="4"/>
                      <w:sz w:val="21"/>
                      <w:szCs w:val="21"/>
                    </w:rPr>
                    <w:t>河床砂卵砾石开挖</w:t>
                  </w:r>
                </w:p>
              </w:tc>
              <w:tc>
                <w:tcPr>
                  <w:tcW w:w="1215" w:type="dxa"/>
                  <w:shd w:val="clear" w:color="auto" w:fill="auto"/>
                </w:tcPr>
                <w:p w14:paraId="4C3546AC">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75E5C87">
                  <w:pPr>
                    <w:pStyle w:val="14"/>
                    <w:spacing w:before="0" w:after="0" w:line="240" w:lineRule="auto"/>
                    <w:ind w:right="0" w:firstLine="0" w:firstLineChars="0"/>
                    <w:jc w:val="center"/>
                    <w:rPr>
                      <w:spacing w:val="4"/>
                      <w:sz w:val="21"/>
                      <w:szCs w:val="21"/>
                    </w:rPr>
                  </w:pPr>
                  <w:r>
                    <w:rPr>
                      <w:spacing w:val="4"/>
                      <w:sz w:val="21"/>
                      <w:szCs w:val="21"/>
                    </w:rPr>
                    <w:t>479.00</w:t>
                  </w:r>
                </w:p>
              </w:tc>
              <w:tc>
                <w:tcPr>
                  <w:tcW w:w="1166" w:type="dxa"/>
                  <w:shd w:val="clear" w:color="auto" w:fill="auto"/>
                  <w:vAlign w:val="center"/>
                </w:tcPr>
                <w:p w14:paraId="2B883868">
                  <w:pPr>
                    <w:pStyle w:val="14"/>
                    <w:spacing w:before="0" w:after="0" w:line="240" w:lineRule="auto"/>
                    <w:ind w:right="0" w:firstLine="0" w:firstLineChars="0"/>
                    <w:jc w:val="center"/>
                    <w:rPr>
                      <w:spacing w:val="4"/>
                      <w:sz w:val="21"/>
                      <w:szCs w:val="21"/>
                    </w:rPr>
                  </w:pPr>
                </w:p>
              </w:tc>
            </w:tr>
            <w:tr w14:paraId="681B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3D699F8F">
                  <w:pPr>
                    <w:pStyle w:val="14"/>
                    <w:spacing w:before="0" w:after="0" w:line="240" w:lineRule="auto"/>
                    <w:ind w:right="0" w:firstLine="0" w:firstLineChars="0"/>
                    <w:jc w:val="center"/>
                    <w:rPr>
                      <w:spacing w:val="4"/>
                      <w:sz w:val="21"/>
                      <w:szCs w:val="21"/>
                    </w:rPr>
                  </w:pPr>
                </w:p>
              </w:tc>
              <w:tc>
                <w:tcPr>
                  <w:tcW w:w="3979" w:type="dxa"/>
                  <w:shd w:val="clear" w:color="auto" w:fill="auto"/>
                </w:tcPr>
                <w:p w14:paraId="1FE8024A">
                  <w:pPr>
                    <w:pStyle w:val="14"/>
                    <w:spacing w:before="0" w:after="0" w:line="240" w:lineRule="auto"/>
                    <w:ind w:right="0" w:firstLine="0" w:firstLineChars="0"/>
                    <w:jc w:val="center"/>
                    <w:rPr>
                      <w:spacing w:val="4"/>
                      <w:sz w:val="21"/>
                      <w:szCs w:val="21"/>
                    </w:rPr>
                  </w:pPr>
                  <w:r>
                    <w:rPr>
                      <w:spacing w:val="4"/>
                      <w:sz w:val="21"/>
                      <w:szCs w:val="21"/>
                    </w:rPr>
                    <w:t>土石方回填</w:t>
                  </w:r>
                </w:p>
              </w:tc>
              <w:tc>
                <w:tcPr>
                  <w:tcW w:w="1215" w:type="dxa"/>
                  <w:shd w:val="clear" w:color="auto" w:fill="auto"/>
                </w:tcPr>
                <w:p w14:paraId="2FE7AF0B">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F4B2655">
                  <w:pPr>
                    <w:pStyle w:val="14"/>
                    <w:spacing w:before="0" w:after="0" w:line="240" w:lineRule="auto"/>
                    <w:ind w:right="0" w:firstLine="0" w:firstLineChars="0"/>
                    <w:jc w:val="center"/>
                    <w:rPr>
                      <w:spacing w:val="4"/>
                      <w:sz w:val="21"/>
                      <w:szCs w:val="21"/>
                    </w:rPr>
                  </w:pPr>
                  <w:r>
                    <w:rPr>
                      <w:spacing w:val="4"/>
                      <w:sz w:val="21"/>
                      <w:szCs w:val="21"/>
                    </w:rPr>
                    <w:t>267.00</w:t>
                  </w:r>
                </w:p>
              </w:tc>
              <w:tc>
                <w:tcPr>
                  <w:tcW w:w="1166" w:type="dxa"/>
                  <w:shd w:val="clear" w:color="auto" w:fill="auto"/>
                  <w:vAlign w:val="center"/>
                </w:tcPr>
                <w:p w14:paraId="2B52E2EB">
                  <w:pPr>
                    <w:pStyle w:val="14"/>
                    <w:spacing w:before="0" w:after="0" w:line="240" w:lineRule="auto"/>
                    <w:ind w:right="0" w:firstLine="0" w:firstLineChars="0"/>
                    <w:jc w:val="center"/>
                    <w:rPr>
                      <w:spacing w:val="4"/>
                      <w:sz w:val="21"/>
                      <w:szCs w:val="21"/>
                    </w:rPr>
                  </w:pPr>
                </w:p>
              </w:tc>
            </w:tr>
            <w:tr w14:paraId="4B4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9CBEA8B">
                  <w:pPr>
                    <w:pStyle w:val="14"/>
                    <w:spacing w:before="0" w:after="0" w:line="240" w:lineRule="auto"/>
                    <w:ind w:right="0" w:firstLine="0" w:firstLineChars="0"/>
                    <w:jc w:val="center"/>
                    <w:rPr>
                      <w:spacing w:val="4"/>
                      <w:sz w:val="21"/>
                      <w:szCs w:val="21"/>
                    </w:rPr>
                  </w:pPr>
                </w:p>
              </w:tc>
              <w:tc>
                <w:tcPr>
                  <w:tcW w:w="3979" w:type="dxa"/>
                  <w:shd w:val="clear" w:color="auto" w:fill="auto"/>
                </w:tcPr>
                <w:p w14:paraId="6C4A8D17">
                  <w:pPr>
                    <w:pStyle w:val="14"/>
                    <w:spacing w:before="0" w:after="0" w:line="240" w:lineRule="auto"/>
                    <w:ind w:right="0" w:firstLine="0" w:firstLineChars="0"/>
                    <w:jc w:val="center"/>
                    <w:rPr>
                      <w:spacing w:val="4"/>
                      <w:sz w:val="21"/>
                      <w:szCs w:val="21"/>
                    </w:rPr>
                  </w:pPr>
                  <w:r>
                    <w:rPr>
                      <w:spacing w:val="4"/>
                      <w:sz w:val="21"/>
                      <w:szCs w:val="21"/>
                    </w:rPr>
                    <w:t>M7.5 浆砌石基础</w:t>
                  </w:r>
                </w:p>
              </w:tc>
              <w:tc>
                <w:tcPr>
                  <w:tcW w:w="1215" w:type="dxa"/>
                  <w:shd w:val="clear" w:color="auto" w:fill="auto"/>
                </w:tcPr>
                <w:p w14:paraId="2C7873A5">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7495C0D1">
                  <w:pPr>
                    <w:pStyle w:val="14"/>
                    <w:spacing w:before="0" w:after="0" w:line="240" w:lineRule="auto"/>
                    <w:ind w:right="0" w:firstLine="0" w:firstLineChars="0"/>
                    <w:jc w:val="center"/>
                    <w:rPr>
                      <w:spacing w:val="4"/>
                      <w:sz w:val="21"/>
                      <w:szCs w:val="21"/>
                    </w:rPr>
                  </w:pPr>
                  <w:r>
                    <w:rPr>
                      <w:spacing w:val="4"/>
                      <w:sz w:val="21"/>
                      <w:szCs w:val="21"/>
                    </w:rPr>
                    <w:t>259.00</w:t>
                  </w:r>
                </w:p>
              </w:tc>
              <w:tc>
                <w:tcPr>
                  <w:tcW w:w="1166" w:type="dxa"/>
                  <w:shd w:val="clear" w:color="auto" w:fill="auto"/>
                  <w:vAlign w:val="center"/>
                </w:tcPr>
                <w:p w14:paraId="5AAD9C0A">
                  <w:pPr>
                    <w:pStyle w:val="14"/>
                    <w:spacing w:before="0" w:after="0" w:line="240" w:lineRule="auto"/>
                    <w:ind w:right="0" w:firstLine="0" w:firstLineChars="0"/>
                    <w:jc w:val="center"/>
                    <w:rPr>
                      <w:spacing w:val="4"/>
                      <w:sz w:val="21"/>
                      <w:szCs w:val="21"/>
                    </w:rPr>
                  </w:pPr>
                </w:p>
              </w:tc>
            </w:tr>
            <w:tr w14:paraId="3C98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00D64C1">
                  <w:pPr>
                    <w:pStyle w:val="14"/>
                    <w:spacing w:before="0" w:after="0" w:line="240" w:lineRule="auto"/>
                    <w:ind w:right="0" w:firstLine="0" w:firstLineChars="0"/>
                    <w:jc w:val="center"/>
                    <w:rPr>
                      <w:spacing w:val="4"/>
                      <w:sz w:val="21"/>
                      <w:szCs w:val="21"/>
                    </w:rPr>
                  </w:pPr>
                </w:p>
              </w:tc>
              <w:tc>
                <w:tcPr>
                  <w:tcW w:w="3979" w:type="dxa"/>
                  <w:shd w:val="clear" w:color="auto" w:fill="auto"/>
                </w:tcPr>
                <w:p w14:paraId="1F26C563">
                  <w:pPr>
                    <w:pStyle w:val="14"/>
                    <w:spacing w:before="0" w:after="0" w:line="240" w:lineRule="auto"/>
                    <w:ind w:right="0" w:firstLine="0" w:firstLineChars="0"/>
                    <w:jc w:val="center"/>
                    <w:rPr>
                      <w:spacing w:val="4"/>
                      <w:sz w:val="21"/>
                      <w:szCs w:val="21"/>
                    </w:rPr>
                  </w:pPr>
                  <w:r>
                    <w:rPr>
                      <w:spacing w:val="4"/>
                      <w:sz w:val="21"/>
                      <w:szCs w:val="21"/>
                    </w:rPr>
                    <w:t>C25 钢筋砼镇墩</w:t>
                  </w:r>
                </w:p>
              </w:tc>
              <w:tc>
                <w:tcPr>
                  <w:tcW w:w="1215" w:type="dxa"/>
                  <w:shd w:val="clear" w:color="auto" w:fill="auto"/>
                </w:tcPr>
                <w:p w14:paraId="663732C8">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738C7F26">
                  <w:pPr>
                    <w:pStyle w:val="14"/>
                    <w:spacing w:before="0" w:after="0" w:line="240" w:lineRule="auto"/>
                    <w:ind w:right="0" w:firstLine="0" w:firstLineChars="0"/>
                    <w:jc w:val="center"/>
                    <w:rPr>
                      <w:spacing w:val="4"/>
                      <w:sz w:val="21"/>
                      <w:szCs w:val="21"/>
                    </w:rPr>
                  </w:pPr>
                  <w:r>
                    <w:rPr>
                      <w:spacing w:val="4"/>
                      <w:sz w:val="21"/>
                      <w:szCs w:val="21"/>
                    </w:rPr>
                    <w:t>582.59</w:t>
                  </w:r>
                </w:p>
              </w:tc>
              <w:tc>
                <w:tcPr>
                  <w:tcW w:w="1166" w:type="dxa"/>
                  <w:shd w:val="clear" w:color="auto" w:fill="auto"/>
                  <w:vAlign w:val="center"/>
                </w:tcPr>
                <w:p w14:paraId="236434DB">
                  <w:pPr>
                    <w:pStyle w:val="14"/>
                    <w:spacing w:before="0" w:after="0" w:line="240" w:lineRule="auto"/>
                    <w:ind w:right="0" w:firstLine="0" w:firstLineChars="0"/>
                    <w:jc w:val="center"/>
                    <w:rPr>
                      <w:spacing w:val="4"/>
                      <w:sz w:val="21"/>
                      <w:szCs w:val="21"/>
                    </w:rPr>
                  </w:pPr>
                </w:p>
              </w:tc>
            </w:tr>
            <w:tr w14:paraId="31FD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BCCD21F">
                  <w:pPr>
                    <w:pStyle w:val="14"/>
                    <w:spacing w:before="0" w:after="0" w:line="240" w:lineRule="auto"/>
                    <w:ind w:right="0" w:firstLine="0" w:firstLineChars="0"/>
                    <w:jc w:val="center"/>
                    <w:rPr>
                      <w:spacing w:val="4"/>
                      <w:sz w:val="21"/>
                      <w:szCs w:val="21"/>
                    </w:rPr>
                  </w:pPr>
                </w:p>
              </w:tc>
              <w:tc>
                <w:tcPr>
                  <w:tcW w:w="3979" w:type="dxa"/>
                  <w:shd w:val="clear" w:color="auto" w:fill="auto"/>
                </w:tcPr>
                <w:p w14:paraId="1505B1C8">
                  <w:pPr>
                    <w:pStyle w:val="14"/>
                    <w:spacing w:before="0" w:after="0" w:line="240" w:lineRule="auto"/>
                    <w:ind w:right="0" w:firstLine="0" w:firstLineChars="0"/>
                    <w:jc w:val="center"/>
                    <w:rPr>
                      <w:spacing w:val="4"/>
                      <w:sz w:val="21"/>
                      <w:szCs w:val="21"/>
                    </w:rPr>
                  </w:pPr>
                  <w:r>
                    <w:rPr>
                      <w:spacing w:val="4"/>
                      <w:sz w:val="21"/>
                      <w:szCs w:val="21"/>
                    </w:rPr>
                    <w:t>C20 砼路面恢复</w:t>
                  </w:r>
                </w:p>
              </w:tc>
              <w:tc>
                <w:tcPr>
                  <w:tcW w:w="1215" w:type="dxa"/>
                  <w:shd w:val="clear" w:color="auto" w:fill="auto"/>
                </w:tcPr>
                <w:p w14:paraId="2003A408">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C368AC5">
                  <w:pPr>
                    <w:pStyle w:val="14"/>
                    <w:spacing w:before="0" w:after="0" w:line="240" w:lineRule="auto"/>
                    <w:ind w:right="0" w:firstLine="0" w:firstLineChars="0"/>
                    <w:jc w:val="center"/>
                    <w:rPr>
                      <w:spacing w:val="4"/>
                      <w:sz w:val="21"/>
                      <w:szCs w:val="21"/>
                    </w:rPr>
                  </w:pPr>
                  <w:r>
                    <w:rPr>
                      <w:spacing w:val="4"/>
                      <w:sz w:val="21"/>
                      <w:szCs w:val="21"/>
                    </w:rPr>
                    <w:t>18.75</w:t>
                  </w:r>
                </w:p>
              </w:tc>
              <w:tc>
                <w:tcPr>
                  <w:tcW w:w="1166" w:type="dxa"/>
                  <w:shd w:val="clear" w:color="auto" w:fill="auto"/>
                  <w:vAlign w:val="center"/>
                </w:tcPr>
                <w:p w14:paraId="1F8667F9">
                  <w:pPr>
                    <w:pStyle w:val="14"/>
                    <w:spacing w:before="0" w:after="0" w:line="240" w:lineRule="auto"/>
                    <w:ind w:right="0" w:firstLine="0" w:firstLineChars="0"/>
                    <w:jc w:val="center"/>
                    <w:rPr>
                      <w:spacing w:val="4"/>
                      <w:sz w:val="21"/>
                      <w:szCs w:val="21"/>
                    </w:rPr>
                  </w:pPr>
                </w:p>
              </w:tc>
            </w:tr>
            <w:tr w14:paraId="4892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0D92E15">
                  <w:pPr>
                    <w:pStyle w:val="14"/>
                    <w:spacing w:before="0" w:after="0" w:line="240" w:lineRule="auto"/>
                    <w:ind w:right="0" w:firstLine="0" w:firstLineChars="0"/>
                    <w:jc w:val="center"/>
                    <w:rPr>
                      <w:spacing w:val="4"/>
                      <w:sz w:val="21"/>
                      <w:szCs w:val="21"/>
                    </w:rPr>
                  </w:pPr>
                </w:p>
              </w:tc>
              <w:tc>
                <w:tcPr>
                  <w:tcW w:w="3979" w:type="dxa"/>
                  <w:shd w:val="clear" w:color="auto" w:fill="auto"/>
                </w:tcPr>
                <w:p w14:paraId="254AB86D">
                  <w:pPr>
                    <w:pStyle w:val="14"/>
                    <w:spacing w:before="0" w:after="0" w:line="240" w:lineRule="auto"/>
                    <w:ind w:right="0" w:firstLine="0" w:firstLineChars="0"/>
                    <w:jc w:val="center"/>
                    <w:rPr>
                      <w:spacing w:val="4"/>
                      <w:sz w:val="21"/>
                      <w:szCs w:val="21"/>
                    </w:rPr>
                  </w:pPr>
                  <w:r>
                    <w:rPr>
                      <w:spacing w:val="4"/>
                      <w:sz w:val="21"/>
                      <w:szCs w:val="21"/>
                    </w:rPr>
                    <w:t>C20 砼沟渠恢复</w:t>
                  </w:r>
                </w:p>
              </w:tc>
              <w:tc>
                <w:tcPr>
                  <w:tcW w:w="1215" w:type="dxa"/>
                  <w:shd w:val="clear" w:color="auto" w:fill="auto"/>
                </w:tcPr>
                <w:p w14:paraId="288F26B5">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E883DA3">
                  <w:pPr>
                    <w:pStyle w:val="14"/>
                    <w:spacing w:before="0" w:after="0" w:line="240" w:lineRule="auto"/>
                    <w:ind w:right="0" w:firstLine="0" w:firstLineChars="0"/>
                    <w:jc w:val="center"/>
                    <w:rPr>
                      <w:spacing w:val="4"/>
                      <w:sz w:val="21"/>
                      <w:szCs w:val="21"/>
                    </w:rPr>
                  </w:pPr>
                  <w:r>
                    <w:rPr>
                      <w:spacing w:val="4"/>
                      <w:sz w:val="21"/>
                      <w:szCs w:val="21"/>
                    </w:rPr>
                    <w:t>7.33</w:t>
                  </w:r>
                </w:p>
              </w:tc>
              <w:tc>
                <w:tcPr>
                  <w:tcW w:w="1166" w:type="dxa"/>
                  <w:shd w:val="clear" w:color="auto" w:fill="auto"/>
                  <w:vAlign w:val="center"/>
                </w:tcPr>
                <w:p w14:paraId="6DB06111">
                  <w:pPr>
                    <w:pStyle w:val="14"/>
                    <w:spacing w:before="0" w:after="0" w:line="240" w:lineRule="auto"/>
                    <w:ind w:right="0" w:firstLine="0" w:firstLineChars="0"/>
                    <w:jc w:val="center"/>
                    <w:rPr>
                      <w:spacing w:val="4"/>
                      <w:sz w:val="21"/>
                      <w:szCs w:val="21"/>
                    </w:rPr>
                  </w:pPr>
                </w:p>
              </w:tc>
            </w:tr>
            <w:tr w14:paraId="19A7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0B0435F0">
                  <w:pPr>
                    <w:pStyle w:val="14"/>
                    <w:spacing w:before="0" w:after="0" w:line="240" w:lineRule="auto"/>
                    <w:ind w:right="0" w:firstLine="0" w:firstLineChars="0"/>
                    <w:jc w:val="center"/>
                    <w:rPr>
                      <w:spacing w:val="4"/>
                      <w:sz w:val="21"/>
                      <w:szCs w:val="21"/>
                    </w:rPr>
                  </w:pPr>
                </w:p>
              </w:tc>
              <w:tc>
                <w:tcPr>
                  <w:tcW w:w="3979" w:type="dxa"/>
                  <w:shd w:val="clear" w:color="auto" w:fill="auto"/>
                </w:tcPr>
                <w:p w14:paraId="4D9C85C0">
                  <w:pPr>
                    <w:pStyle w:val="14"/>
                    <w:spacing w:before="0" w:after="0" w:line="240" w:lineRule="auto"/>
                    <w:ind w:right="0" w:firstLine="0" w:firstLineChars="0"/>
                    <w:jc w:val="center"/>
                    <w:rPr>
                      <w:spacing w:val="4"/>
                      <w:sz w:val="21"/>
                      <w:szCs w:val="21"/>
                    </w:rPr>
                  </w:pPr>
                  <w:r>
                    <w:rPr>
                      <w:spacing w:val="4"/>
                      <w:sz w:val="21"/>
                      <w:szCs w:val="21"/>
                    </w:rPr>
                    <w:t>C20 管道外包砼</w:t>
                  </w:r>
                </w:p>
              </w:tc>
              <w:tc>
                <w:tcPr>
                  <w:tcW w:w="1215" w:type="dxa"/>
                  <w:shd w:val="clear" w:color="auto" w:fill="auto"/>
                </w:tcPr>
                <w:p w14:paraId="53DD12B7">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7971648">
                  <w:pPr>
                    <w:pStyle w:val="14"/>
                    <w:spacing w:before="0" w:after="0" w:line="240" w:lineRule="auto"/>
                    <w:ind w:right="0" w:firstLine="0" w:firstLineChars="0"/>
                    <w:jc w:val="center"/>
                    <w:rPr>
                      <w:spacing w:val="4"/>
                      <w:sz w:val="21"/>
                      <w:szCs w:val="21"/>
                    </w:rPr>
                  </w:pPr>
                  <w:r>
                    <w:rPr>
                      <w:spacing w:val="4"/>
                      <w:sz w:val="21"/>
                      <w:szCs w:val="21"/>
                    </w:rPr>
                    <w:t>3124.80</w:t>
                  </w:r>
                </w:p>
              </w:tc>
              <w:tc>
                <w:tcPr>
                  <w:tcW w:w="1166" w:type="dxa"/>
                  <w:shd w:val="clear" w:color="auto" w:fill="auto"/>
                  <w:vAlign w:val="center"/>
                </w:tcPr>
                <w:p w14:paraId="53E5E16D">
                  <w:pPr>
                    <w:pStyle w:val="14"/>
                    <w:spacing w:before="0" w:after="0" w:line="240" w:lineRule="auto"/>
                    <w:ind w:right="0" w:firstLine="0" w:firstLineChars="0"/>
                    <w:jc w:val="center"/>
                    <w:rPr>
                      <w:spacing w:val="4"/>
                      <w:sz w:val="21"/>
                      <w:szCs w:val="21"/>
                    </w:rPr>
                  </w:pPr>
                </w:p>
              </w:tc>
            </w:tr>
            <w:tr w14:paraId="63F6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822CA34">
                  <w:pPr>
                    <w:pStyle w:val="14"/>
                    <w:spacing w:before="0" w:after="0" w:line="240" w:lineRule="auto"/>
                    <w:ind w:right="0" w:firstLine="0" w:firstLineChars="0"/>
                    <w:jc w:val="center"/>
                    <w:rPr>
                      <w:spacing w:val="4"/>
                      <w:sz w:val="21"/>
                      <w:szCs w:val="21"/>
                    </w:rPr>
                  </w:pPr>
                </w:p>
              </w:tc>
              <w:tc>
                <w:tcPr>
                  <w:tcW w:w="3979" w:type="dxa"/>
                  <w:shd w:val="clear" w:color="auto" w:fill="auto"/>
                </w:tcPr>
                <w:p w14:paraId="0E3841E3">
                  <w:pPr>
                    <w:pStyle w:val="14"/>
                    <w:spacing w:before="0" w:after="0" w:line="240" w:lineRule="auto"/>
                    <w:ind w:right="0" w:firstLine="0" w:firstLineChars="0"/>
                    <w:jc w:val="center"/>
                    <w:rPr>
                      <w:spacing w:val="4"/>
                      <w:sz w:val="21"/>
                      <w:szCs w:val="21"/>
                    </w:rPr>
                  </w:pPr>
                  <w:r>
                    <w:rPr>
                      <w:spacing w:val="4"/>
                      <w:sz w:val="21"/>
                      <w:szCs w:val="21"/>
                    </w:rPr>
                    <w:t>C20 砼闸阀房垫层</w:t>
                  </w:r>
                </w:p>
              </w:tc>
              <w:tc>
                <w:tcPr>
                  <w:tcW w:w="1215" w:type="dxa"/>
                  <w:shd w:val="clear" w:color="auto" w:fill="auto"/>
                </w:tcPr>
                <w:p w14:paraId="11AF9248">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AFD17A6">
                  <w:pPr>
                    <w:pStyle w:val="14"/>
                    <w:spacing w:before="0" w:after="0" w:line="240" w:lineRule="auto"/>
                    <w:ind w:right="0" w:firstLine="0" w:firstLineChars="0"/>
                    <w:jc w:val="center"/>
                    <w:rPr>
                      <w:spacing w:val="4"/>
                      <w:sz w:val="21"/>
                      <w:szCs w:val="21"/>
                    </w:rPr>
                  </w:pPr>
                  <w:r>
                    <w:rPr>
                      <w:spacing w:val="4"/>
                      <w:sz w:val="21"/>
                      <w:szCs w:val="21"/>
                    </w:rPr>
                    <w:t>4.39</w:t>
                  </w:r>
                </w:p>
              </w:tc>
              <w:tc>
                <w:tcPr>
                  <w:tcW w:w="1166" w:type="dxa"/>
                  <w:shd w:val="clear" w:color="auto" w:fill="auto"/>
                  <w:vAlign w:val="center"/>
                </w:tcPr>
                <w:p w14:paraId="2396F73D">
                  <w:pPr>
                    <w:pStyle w:val="14"/>
                    <w:spacing w:before="0" w:after="0" w:line="240" w:lineRule="auto"/>
                    <w:ind w:right="0" w:firstLine="0" w:firstLineChars="0"/>
                    <w:jc w:val="center"/>
                    <w:rPr>
                      <w:spacing w:val="4"/>
                      <w:sz w:val="21"/>
                      <w:szCs w:val="21"/>
                    </w:rPr>
                  </w:pPr>
                </w:p>
              </w:tc>
            </w:tr>
            <w:tr w14:paraId="7CD4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32A473A">
                  <w:pPr>
                    <w:pStyle w:val="14"/>
                    <w:spacing w:before="0" w:after="0" w:line="240" w:lineRule="auto"/>
                    <w:ind w:right="0" w:firstLine="0" w:firstLineChars="0"/>
                    <w:jc w:val="center"/>
                    <w:rPr>
                      <w:spacing w:val="4"/>
                      <w:sz w:val="21"/>
                      <w:szCs w:val="21"/>
                    </w:rPr>
                  </w:pPr>
                </w:p>
              </w:tc>
              <w:tc>
                <w:tcPr>
                  <w:tcW w:w="3979" w:type="dxa"/>
                  <w:shd w:val="clear" w:color="auto" w:fill="auto"/>
                </w:tcPr>
                <w:p w14:paraId="59202E45">
                  <w:pPr>
                    <w:pStyle w:val="14"/>
                    <w:spacing w:before="0" w:after="0" w:line="240" w:lineRule="auto"/>
                    <w:ind w:right="0" w:firstLine="0" w:firstLineChars="0"/>
                    <w:jc w:val="center"/>
                    <w:rPr>
                      <w:spacing w:val="4"/>
                      <w:sz w:val="21"/>
                      <w:szCs w:val="21"/>
                    </w:rPr>
                  </w:pPr>
                  <w:r>
                    <w:rPr>
                      <w:spacing w:val="4"/>
                      <w:sz w:val="21"/>
                      <w:szCs w:val="21"/>
                    </w:rPr>
                    <w:t>C25 砼闸阀房钢筋砼</w:t>
                  </w:r>
                </w:p>
              </w:tc>
              <w:tc>
                <w:tcPr>
                  <w:tcW w:w="1215" w:type="dxa"/>
                  <w:shd w:val="clear" w:color="auto" w:fill="auto"/>
                </w:tcPr>
                <w:p w14:paraId="042F76DF">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BBF9E6B">
                  <w:pPr>
                    <w:pStyle w:val="14"/>
                    <w:spacing w:before="0" w:after="0" w:line="240" w:lineRule="auto"/>
                    <w:ind w:right="0" w:firstLine="0" w:firstLineChars="0"/>
                    <w:jc w:val="center"/>
                    <w:rPr>
                      <w:spacing w:val="4"/>
                      <w:sz w:val="21"/>
                      <w:szCs w:val="21"/>
                    </w:rPr>
                  </w:pPr>
                  <w:r>
                    <w:rPr>
                      <w:spacing w:val="4"/>
                      <w:sz w:val="21"/>
                      <w:szCs w:val="21"/>
                    </w:rPr>
                    <w:t>92.06</w:t>
                  </w:r>
                </w:p>
              </w:tc>
              <w:tc>
                <w:tcPr>
                  <w:tcW w:w="1166" w:type="dxa"/>
                  <w:shd w:val="clear" w:color="auto" w:fill="auto"/>
                  <w:vAlign w:val="center"/>
                </w:tcPr>
                <w:p w14:paraId="24A3BFC7">
                  <w:pPr>
                    <w:pStyle w:val="14"/>
                    <w:spacing w:before="0" w:after="0" w:line="240" w:lineRule="auto"/>
                    <w:ind w:right="0" w:firstLine="0" w:firstLineChars="0"/>
                    <w:jc w:val="center"/>
                    <w:rPr>
                      <w:spacing w:val="4"/>
                      <w:sz w:val="21"/>
                      <w:szCs w:val="21"/>
                    </w:rPr>
                  </w:pPr>
                </w:p>
              </w:tc>
            </w:tr>
            <w:tr w14:paraId="525B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3545D1A4">
                  <w:pPr>
                    <w:pStyle w:val="14"/>
                    <w:spacing w:before="0" w:after="0" w:line="240" w:lineRule="auto"/>
                    <w:ind w:right="0" w:firstLine="0" w:firstLineChars="0"/>
                    <w:jc w:val="center"/>
                    <w:rPr>
                      <w:spacing w:val="4"/>
                      <w:sz w:val="21"/>
                      <w:szCs w:val="21"/>
                    </w:rPr>
                  </w:pPr>
                </w:p>
              </w:tc>
              <w:tc>
                <w:tcPr>
                  <w:tcW w:w="3979" w:type="dxa"/>
                  <w:shd w:val="clear" w:color="auto" w:fill="auto"/>
                </w:tcPr>
                <w:p w14:paraId="1098CBBB">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tcPr>
                <w:p w14:paraId="40D85B1E">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1C995133">
                  <w:pPr>
                    <w:pStyle w:val="14"/>
                    <w:spacing w:before="0" w:after="0" w:line="240" w:lineRule="auto"/>
                    <w:ind w:right="0" w:firstLine="0" w:firstLineChars="0"/>
                    <w:jc w:val="center"/>
                    <w:rPr>
                      <w:spacing w:val="4"/>
                      <w:sz w:val="21"/>
                      <w:szCs w:val="21"/>
                    </w:rPr>
                  </w:pPr>
                  <w:r>
                    <w:rPr>
                      <w:spacing w:val="4"/>
                      <w:sz w:val="21"/>
                      <w:szCs w:val="21"/>
                    </w:rPr>
                    <w:t>8.74</w:t>
                  </w:r>
                </w:p>
              </w:tc>
              <w:tc>
                <w:tcPr>
                  <w:tcW w:w="1166" w:type="dxa"/>
                  <w:shd w:val="clear" w:color="auto" w:fill="auto"/>
                  <w:vAlign w:val="center"/>
                </w:tcPr>
                <w:p w14:paraId="324C8EF4">
                  <w:pPr>
                    <w:pStyle w:val="14"/>
                    <w:spacing w:before="0" w:after="0" w:line="240" w:lineRule="auto"/>
                    <w:ind w:right="0" w:firstLine="0" w:firstLineChars="0"/>
                    <w:jc w:val="center"/>
                    <w:rPr>
                      <w:spacing w:val="4"/>
                      <w:sz w:val="21"/>
                      <w:szCs w:val="21"/>
                    </w:rPr>
                  </w:pPr>
                </w:p>
              </w:tc>
            </w:tr>
            <w:tr w14:paraId="21F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5FD1FCD2">
                  <w:pPr>
                    <w:pStyle w:val="14"/>
                    <w:spacing w:before="0" w:after="0" w:line="240" w:lineRule="auto"/>
                    <w:ind w:right="0" w:firstLine="0" w:firstLineChars="0"/>
                    <w:jc w:val="center"/>
                    <w:rPr>
                      <w:spacing w:val="4"/>
                      <w:sz w:val="21"/>
                      <w:szCs w:val="21"/>
                    </w:rPr>
                  </w:pPr>
                </w:p>
              </w:tc>
              <w:tc>
                <w:tcPr>
                  <w:tcW w:w="3979" w:type="dxa"/>
                  <w:shd w:val="clear" w:color="auto" w:fill="auto"/>
                </w:tcPr>
                <w:p w14:paraId="1F60B702">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08998FDA">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2</w:t>
                  </w:r>
                </w:p>
              </w:tc>
              <w:tc>
                <w:tcPr>
                  <w:tcW w:w="1095" w:type="dxa"/>
                  <w:shd w:val="clear" w:color="auto" w:fill="auto"/>
                </w:tcPr>
                <w:p w14:paraId="5AF4F0EE">
                  <w:pPr>
                    <w:pStyle w:val="14"/>
                    <w:spacing w:before="0" w:after="0" w:line="240" w:lineRule="auto"/>
                    <w:ind w:right="0" w:firstLine="0" w:firstLineChars="0"/>
                    <w:jc w:val="center"/>
                    <w:rPr>
                      <w:spacing w:val="4"/>
                      <w:sz w:val="21"/>
                      <w:szCs w:val="21"/>
                    </w:rPr>
                  </w:pPr>
                  <w:r>
                    <w:rPr>
                      <w:spacing w:val="4"/>
                      <w:sz w:val="21"/>
                      <w:szCs w:val="21"/>
                    </w:rPr>
                    <w:t>10654.00</w:t>
                  </w:r>
                </w:p>
              </w:tc>
              <w:tc>
                <w:tcPr>
                  <w:tcW w:w="1166" w:type="dxa"/>
                  <w:shd w:val="clear" w:color="auto" w:fill="auto"/>
                  <w:vAlign w:val="center"/>
                </w:tcPr>
                <w:p w14:paraId="003F6842">
                  <w:pPr>
                    <w:pStyle w:val="14"/>
                    <w:spacing w:before="0" w:after="0" w:line="240" w:lineRule="auto"/>
                    <w:ind w:right="0" w:firstLine="0" w:firstLineChars="0"/>
                    <w:jc w:val="center"/>
                    <w:rPr>
                      <w:spacing w:val="4"/>
                      <w:sz w:val="21"/>
                      <w:szCs w:val="21"/>
                    </w:rPr>
                  </w:pPr>
                </w:p>
              </w:tc>
            </w:tr>
            <w:tr w14:paraId="78C6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94B019A">
                  <w:pPr>
                    <w:pStyle w:val="14"/>
                    <w:spacing w:before="0" w:after="0" w:line="240" w:lineRule="auto"/>
                    <w:ind w:right="0" w:firstLine="0" w:firstLineChars="0"/>
                    <w:jc w:val="center"/>
                    <w:rPr>
                      <w:spacing w:val="4"/>
                      <w:sz w:val="21"/>
                      <w:szCs w:val="21"/>
                    </w:rPr>
                  </w:pPr>
                </w:p>
              </w:tc>
              <w:tc>
                <w:tcPr>
                  <w:tcW w:w="3979" w:type="dxa"/>
                  <w:shd w:val="clear" w:color="auto" w:fill="auto"/>
                </w:tcPr>
                <w:p w14:paraId="59126C73">
                  <w:pPr>
                    <w:pStyle w:val="14"/>
                    <w:spacing w:before="0" w:after="0" w:line="240" w:lineRule="auto"/>
                    <w:ind w:right="0" w:firstLine="0" w:firstLineChars="0"/>
                    <w:jc w:val="center"/>
                    <w:rPr>
                      <w:spacing w:val="4"/>
                      <w:sz w:val="21"/>
                      <w:szCs w:val="21"/>
                    </w:rPr>
                  </w:pPr>
                  <w:r>
                    <w:rPr>
                      <w:spacing w:val="4"/>
                      <w:sz w:val="21"/>
                      <w:szCs w:val="21"/>
                    </w:rPr>
                    <w:t>闸阀房建筑面积</w:t>
                  </w:r>
                </w:p>
              </w:tc>
              <w:tc>
                <w:tcPr>
                  <w:tcW w:w="1215" w:type="dxa"/>
                  <w:shd w:val="clear" w:color="auto" w:fill="auto"/>
                </w:tcPr>
                <w:p w14:paraId="68D52E18">
                  <w:pPr>
                    <w:snapToGrid w:val="0"/>
                    <w:spacing w:line="240" w:lineRule="auto"/>
                    <w:ind w:firstLine="0" w:firstLineChars="0"/>
                    <w:jc w:val="center"/>
                    <w:rPr>
                      <w:spacing w:val="4"/>
                      <w:sz w:val="21"/>
                      <w:szCs w:val="21"/>
                    </w:rPr>
                  </w:pPr>
                  <w:r>
                    <w:rPr>
                      <w:spacing w:val="4"/>
                      <w:kern w:val="0"/>
                      <w:sz w:val="21"/>
                      <w:szCs w:val="21"/>
                    </w:rPr>
                    <w:t>m</w:t>
                  </w:r>
                  <w:r>
                    <w:rPr>
                      <w:spacing w:val="4"/>
                      <w:kern w:val="0"/>
                      <w:sz w:val="21"/>
                      <w:szCs w:val="21"/>
                      <w:vertAlign w:val="superscript"/>
                    </w:rPr>
                    <w:t>2</w:t>
                  </w:r>
                </w:p>
              </w:tc>
              <w:tc>
                <w:tcPr>
                  <w:tcW w:w="1095" w:type="dxa"/>
                  <w:shd w:val="clear" w:color="auto" w:fill="auto"/>
                </w:tcPr>
                <w:p w14:paraId="70CD281F">
                  <w:pPr>
                    <w:pStyle w:val="14"/>
                    <w:spacing w:before="0" w:after="0" w:line="240" w:lineRule="auto"/>
                    <w:ind w:right="0" w:firstLine="0" w:firstLineChars="0"/>
                    <w:jc w:val="center"/>
                    <w:rPr>
                      <w:spacing w:val="4"/>
                      <w:sz w:val="21"/>
                      <w:szCs w:val="21"/>
                    </w:rPr>
                  </w:pPr>
                  <w:r>
                    <w:rPr>
                      <w:spacing w:val="4"/>
                      <w:sz w:val="21"/>
                      <w:szCs w:val="21"/>
                    </w:rPr>
                    <w:t>44.00</w:t>
                  </w:r>
                </w:p>
              </w:tc>
              <w:tc>
                <w:tcPr>
                  <w:tcW w:w="1166" w:type="dxa"/>
                  <w:shd w:val="clear" w:color="auto" w:fill="auto"/>
                  <w:vAlign w:val="center"/>
                </w:tcPr>
                <w:p w14:paraId="6487E446">
                  <w:pPr>
                    <w:pStyle w:val="14"/>
                    <w:spacing w:before="0" w:after="0" w:line="240" w:lineRule="auto"/>
                    <w:ind w:right="0" w:firstLine="0" w:firstLineChars="0"/>
                    <w:jc w:val="center"/>
                    <w:rPr>
                      <w:spacing w:val="4"/>
                      <w:sz w:val="21"/>
                      <w:szCs w:val="21"/>
                    </w:rPr>
                  </w:pPr>
                </w:p>
              </w:tc>
            </w:tr>
            <w:tr w14:paraId="41C1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8902EC4">
                  <w:pPr>
                    <w:pStyle w:val="14"/>
                    <w:spacing w:before="0" w:after="0" w:line="240" w:lineRule="auto"/>
                    <w:ind w:right="0" w:firstLine="0" w:firstLineChars="0"/>
                    <w:jc w:val="center"/>
                    <w:rPr>
                      <w:spacing w:val="4"/>
                      <w:sz w:val="21"/>
                      <w:szCs w:val="21"/>
                    </w:rPr>
                  </w:pPr>
                  <w:r>
                    <w:rPr>
                      <w:spacing w:val="4"/>
                      <w:sz w:val="21"/>
                      <w:szCs w:val="21"/>
                    </w:rPr>
                    <w:t>2.2</w:t>
                  </w:r>
                </w:p>
              </w:tc>
              <w:tc>
                <w:tcPr>
                  <w:tcW w:w="3979" w:type="dxa"/>
                  <w:shd w:val="clear" w:color="auto" w:fill="auto"/>
                  <w:vAlign w:val="center"/>
                </w:tcPr>
                <w:p w14:paraId="5C20566F">
                  <w:pPr>
                    <w:pStyle w:val="14"/>
                    <w:spacing w:before="0" w:after="0" w:line="240" w:lineRule="auto"/>
                    <w:ind w:right="0" w:firstLine="0" w:firstLineChars="0"/>
                    <w:jc w:val="center"/>
                    <w:rPr>
                      <w:spacing w:val="4"/>
                      <w:sz w:val="21"/>
                      <w:szCs w:val="21"/>
                    </w:rPr>
                  </w:pPr>
                  <w:r>
                    <w:rPr>
                      <w:spacing w:val="4"/>
                      <w:sz w:val="21"/>
                      <w:szCs w:val="21"/>
                    </w:rPr>
                    <w:t>排气阀井（3个）</w:t>
                  </w:r>
                </w:p>
              </w:tc>
              <w:tc>
                <w:tcPr>
                  <w:tcW w:w="1215" w:type="dxa"/>
                  <w:shd w:val="clear" w:color="auto" w:fill="auto"/>
                  <w:vAlign w:val="center"/>
                </w:tcPr>
                <w:p w14:paraId="63F9FF12">
                  <w:pPr>
                    <w:pStyle w:val="14"/>
                    <w:spacing w:before="0" w:after="0" w:line="240" w:lineRule="auto"/>
                    <w:ind w:right="0" w:firstLine="0" w:firstLineChars="0"/>
                    <w:jc w:val="center"/>
                    <w:rPr>
                      <w:spacing w:val="4"/>
                      <w:sz w:val="21"/>
                      <w:szCs w:val="21"/>
                    </w:rPr>
                  </w:pPr>
                </w:p>
              </w:tc>
              <w:tc>
                <w:tcPr>
                  <w:tcW w:w="1095" w:type="dxa"/>
                  <w:shd w:val="clear" w:color="auto" w:fill="auto"/>
                  <w:vAlign w:val="center"/>
                </w:tcPr>
                <w:p w14:paraId="3119FA5E">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2C5F4723">
                  <w:pPr>
                    <w:pStyle w:val="14"/>
                    <w:spacing w:before="0" w:after="0" w:line="240" w:lineRule="auto"/>
                    <w:ind w:right="0" w:firstLine="0" w:firstLineChars="0"/>
                    <w:jc w:val="center"/>
                    <w:rPr>
                      <w:spacing w:val="4"/>
                      <w:sz w:val="21"/>
                      <w:szCs w:val="21"/>
                    </w:rPr>
                  </w:pPr>
                </w:p>
              </w:tc>
            </w:tr>
            <w:tr w14:paraId="66AB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0E6B7FB9">
                  <w:pPr>
                    <w:pStyle w:val="14"/>
                    <w:spacing w:before="0" w:after="0" w:line="240" w:lineRule="auto"/>
                    <w:ind w:right="0" w:firstLine="0" w:firstLineChars="0"/>
                    <w:jc w:val="center"/>
                    <w:rPr>
                      <w:spacing w:val="4"/>
                      <w:sz w:val="21"/>
                      <w:szCs w:val="21"/>
                    </w:rPr>
                  </w:pPr>
                </w:p>
              </w:tc>
              <w:tc>
                <w:tcPr>
                  <w:tcW w:w="3979" w:type="dxa"/>
                  <w:shd w:val="clear" w:color="auto" w:fill="auto"/>
                </w:tcPr>
                <w:p w14:paraId="25AAADBD">
                  <w:pPr>
                    <w:pStyle w:val="14"/>
                    <w:spacing w:before="0" w:after="0" w:line="240" w:lineRule="auto"/>
                    <w:ind w:right="0" w:firstLine="0" w:firstLineChars="0"/>
                    <w:jc w:val="center"/>
                    <w:rPr>
                      <w:spacing w:val="4"/>
                      <w:sz w:val="21"/>
                      <w:szCs w:val="21"/>
                    </w:rPr>
                  </w:pPr>
                  <w:r>
                    <w:rPr>
                      <w:spacing w:val="4"/>
                      <w:sz w:val="21"/>
                      <w:szCs w:val="21"/>
                    </w:rPr>
                    <w:t>3mm 厚钢板(23.55kg/㎡)</w:t>
                  </w:r>
                </w:p>
              </w:tc>
              <w:tc>
                <w:tcPr>
                  <w:tcW w:w="1215" w:type="dxa"/>
                  <w:shd w:val="clear" w:color="auto" w:fill="auto"/>
                </w:tcPr>
                <w:p w14:paraId="232274A8">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0250E688">
                  <w:pPr>
                    <w:pStyle w:val="14"/>
                    <w:spacing w:before="0" w:after="0" w:line="240" w:lineRule="auto"/>
                    <w:ind w:right="0" w:firstLine="0" w:firstLineChars="0"/>
                    <w:jc w:val="center"/>
                    <w:rPr>
                      <w:spacing w:val="4"/>
                      <w:sz w:val="21"/>
                      <w:szCs w:val="21"/>
                    </w:rPr>
                  </w:pPr>
                  <w:r>
                    <w:rPr>
                      <w:spacing w:val="4"/>
                      <w:sz w:val="21"/>
                      <w:szCs w:val="21"/>
                    </w:rPr>
                    <w:t>0.45</w:t>
                  </w:r>
                </w:p>
              </w:tc>
              <w:tc>
                <w:tcPr>
                  <w:tcW w:w="1166" w:type="dxa"/>
                  <w:shd w:val="clear" w:color="auto" w:fill="auto"/>
                  <w:vAlign w:val="center"/>
                </w:tcPr>
                <w:p w14:paraId="637CB3DA">
                  <w:pPr>
                    <w:pStyle w:val="14"/>
                    <w:spacing w:before="0" w:after="0" w:line="240" w:lineRule="auto"/>
                    <w:ind w:right="0" w:firstLine="0" w:firstLineChars="0"/>
                    <w:jc w:val="center"/>
                    <w:rPr>
                      <w:spacing w:val="4"/>
                      <w:sz w:val="21"/>
                      <w:szCs w:val="21"/>
                    </w:rPr>
                  </w:pPr>
                </w:p>
              </w:tc>
            </w:tr>
            <w:tr w14:paraId="26D3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A41AFA8">
                  <w:pPr>
                    <w:pStyle w:val="14"/>
                    <w:spacing w:before="0" w:after="0" w:line="240" w:lineRule="auto"/>
                    <w:ind w:right="0" w:firstLine="0" w:firstLineChars="0"/>
                    <w:jc w:val="center"/>
                    <w:rPr>
                      <w:spacing w:val="4"/>
                      <w:sz w:val="21"/>
                      <w:szCs w:val="21"/>
                    </w:rPr>
                  </w:pPr>
                </w:p>
              </w:tc>
              <w:tc>
                <w:tcPr>
                  <w:tcW w:w="3979" w:type="dxa"/>
                  <w:shd w:val="clear" w:color="auto" w:fill="auto"/>
                </w:tcPr>
                <w:p w14:paraId="62DBC323">
                  <w:pPr>
                    <w:pStyle w:val="14"/>
                    <w:spacing w:before="0" w:after="0" w:line="240" w:lineRule="auto"/>
                    <w:ind w:right="0" w:firstLine="0" w:firstLineChars="0"/>
                    <w:jc w:val="center"/>
                    <w:rPr>
                      <w:spacing w:val="4"/>
                      <w:sz w:val="21"/>
                      <w:szCs w:val="21"/>
                    </w:rPr>
                  </w:pPr>
                  <w:r>
                    <w:rPr>
                      <w:spacing w:val="4"/>
                      <w:sz w:val="21"/>
                      <w:szCs w:val="21"/>
                    </w:rPr>
                    <w:t>40³4mm 等边角钢（2.422kg/m）</w:t>
                  </w:r>
                </w:p>
              </w:tc>
              <w:tc>
                <w:tcPr>
                  <w:tcW w:w="1215" w:type="dxa"/>
                  <w:shd w:val="clear" w:color="auto" w:fill="auto"/>
                </w:tcPr>
                <w:p w14:paraId="7B13717B">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5EF0F498">
                  <w:pPr>
                    <w:pStyle w:val="14"/>
                    <w:spacing w:before="0" w:after="0" w:line="240" w:lineRule="auto"/>
                    <w:ind w:right="0" w:firstLine="0" w:firstLineChars="0"/>
                    <w:jc w:val="center"/>
                    <w:rPr>
                      <w:spacing w:val="4"/>
                      <w:sz w:val="21"/>
                      <w:szCs w:val="21"/>
                    </w:rPr>
                  </w:pPr>
                  <w:r>
                    <w:rPr>
                      <w:spacing w:val="4"/>
                      <w:sz w:val="21"/>
                      <w:szCs w:val="21"/>
                    </w:rPr>
                    <w:t>0.10</w:t>
                  </w:r>
                </w:p>
              </w:tc>
              <w:tc>
                <w:tcPr>
                  <w:tcW w:w="1166" w:type="dxa"/>
                  <w:shd w:val="clear" w:color="auto" w:fill="auto"/>
                  <w:vAlign w:val="center"/>
                </w:tcPr>
                <w:p w14:paraId="083F9ED6">
                  <w:pPr>
                    <w:pStyle w:val="14"/>
                    <w:spacing w:before="0" w:after="0" w:line="240" w:lineRule="auto"/>
                    <w:ind w:right="0" w:firstLine="0" w:firstLineChars="0"/>
                    <w:jc w:val="center"/>
                    <w:rPr>
                      <w:spacing w:val="4"/>
                      <w:sz w:val="21"/>
                      <w:szCs w:val="21"/>
                    </w:rPr>
                  </w:pPr>
                </w:p>
              </w:tc>
            </w:tr>
            <w:tr w14:paraId="25C2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E14D9A4">
                  <w:pPr>
                    <w:pStyle w:val="14"/>
                    <w:spacing w:before="0" w:after="0" w:line="240" w:lineRule="auto"/>
                    <w:ind w:right="0" w:firstLine="0" w:firstLineChars="0"/>
                    <w:jc w:val="center"/>
                    <w:rPr>
                      <w:spacing w:val="4"/>
                      <w:sz w:val="21"/>
                      <w:szCs w:val="21"/>
                    </w:rPr>
                  </w:pPr>
                </w:p>
              </w:tc>
              <w:tc>
                <w:tcPr>
                  <w:tcW w:w="3979" w:type="dxa"/>
                  <w:shd w:val="clear" w:color="auto" w:fill="auto"/>
                </w:tcPr>
                <w:p w14:paraId="1E6414E2">
                  <w:pPr>
                    <w:pStyle w:val="14"/>
                    <w:spacing w:before="0" w:after="0" w:line="240" w:lineRule="auto"/>
                    <w:ind w:right="0" w:firstLine="0" w:firstLineChars="0"/>
                    <w:jc w:val="center"/>
                    <w:rPr>
                      <w:spacing w:val="4"/>
                      <w:sz w:val="21"/>
                      <w:szCs w:val="21"/>
                    </w:rPr>
                  </w:pPr>
                  <w:r>
                    <w:rPr>
                      <w:spacing w:val="4"/>
                      <w:sz w:val="21"/>
                      <w:szCs w:val="21"/>
                    </w:rPr>
                    <w:t>钢制下河爬梯</w:t>
                  </w:r>
                </w:p>
              </w:tc>
              <w:tc>
                <w:tcPr>
                  <w:tcW w:w="1215" w:type="dxa"/>
                  <w:shd w:val="clear" w:color="auto" w:fill="auto"/>
                </w:tcPr>
                <w:p w14:paraId="5B26A2FF">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71CD874A">
                  <w:pPr>
                    <w:pStyle w:val="14"/>
                    <w:spacing w:before="0" w:after="0" w:line="240" w:lineRule="auto"/>
                    <w:ind w:right="0" w:firstLine="0" w:firstLineChars="0"/>
                    <w:jc w:val="center"/>
                    <w:rPr>
                      <w:spacing w:val="4"/>
                      <w:sz w:val="21"/>
                      <w:szCs w:val="21"/>
                    </w:rPr>
                  </w:pPr>
                  <w:r>
                    <w:rPr>
                      <w:spacing w:val="4"/>
                      <w:sz w:val="21"/>
                      <w:szCs w:val="21"/>
                    </w:rPr>
                    <w:t>0.28</w:t>
                  </w:r>
                </w:p>
              </w:tc>
              <w:tc>
                <w:tcPr>
                  <w:tcW w:w="1166" w:type="dxa"/>
                  <w:shd w:val="clear" w:color="auto" w:fill="auto"/>
                  <w:vAlign w:val="center"/>
                </w:tcPr>
                <w:p w14:paraId="033D0B5C">
                  <w:pPr>
                    <w:pStyle w:val="14"/>
                    <w:spacing w:before="0" w:after="0" w:line="240" w:lineRule="auto"/>
                    <w:ind w:right="0" w:firstLine="0" w:firstLineChars="0"/>
                    <w:jc w:val="center"/>
                    <w:rPr>
                      <w:spacing w:val="4"/>
                      <w:sz w:val="21"/>
                      <w:szCs w:val="21"/>
                    </w:rPr>
                  </w:pPr>
                </w:p>
              </w:tc>
            </w:tr>
            <w:tr w14:paraId="19E8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F5C723A">
                  <w:pPr>
                    <w:pStyle w:val="14"/>
                    <w:spacing w:before="0" w:after="0" w:line="240" w:lineRule="auto"/>
                    <w:ind w:right="0" w:firstLine="0" w:firstLineChars="0"/>
                    <w:jc w:val="center"/>
                    <w:rPr>
                      <w:spacing w:val="4"/>
                      <w:sz w:val="21"/>
                      <w:szCs w:val="21"/>
                    </w:rPr>
                  </w:pPr>
                  <w:r>
                    <w:rPr>
                      <w:spacing w:val="4"/>
                      <w:sz w:val="21"/>
                      <w:szCs w:val="21"/>
                    </w:rPr>
                    <w:t>2.3</w:t>
                  </w:r>
                </w:p>
              </w:tc>
              <w:tc>
                <w:tcPr>
                  <w:tcW w:w="3979" w:type="dxa"/>
                  <w:shd w:val="clear" w:color="auto" w:fill="auto"/>
                </w:tcPr>
                <w:p w14:paraId="0C54C575">
                  <w:pPr>
                    <w:pStyle w:val="14"/>
                    <w:spacing w:before="0" w:after="0" w:line="240" w:lineRule="auto"/>
                    <w:ind w:right="0" w:firstLine="0" w:firstLineChars="0"/>
                    <w:jc w:val="center"/>
                    <w:rPr>
                      <w:spacing w:val="4"/>
                      <w:sz w:val="21"/>
                      <w:szCs w:val="21"/>
                    </w:rPr>
                  </w:pPr>
                  <w:r>
                    <w:rPr>
                      <w:spacing w:val="4"/>
                      <w:sz w:val="21"/>
                      <w:szCs w:val="21"/>
                    </w:rPr>
                    <w:t>排泥阀井（2个）</w:t>
                  </w:r>
                </w:p>
              </w:tc>
              <w:tc>
                <w:tcPr>
                  <w:tcW w:w="1215" w:type="dxa"/>
                  <w:shd w:val="clear" w:color="auto" w:fill="auto"/>
                </w:tcPr>
                <w:p w14:paraId="5FAFD889">
                  <w:pPr>
                    <w:pStyle w:val="14"/>
                    <w:spacing w:before="0" w:after="0" w:line="240" w:lineRule="auto"/>
                    <w:ind w:right="0" w:firstLine="0" w:firstLineChars="0"/>
                    <w:jc w:val="center"/>
                    <w:rPr>
                      <w:spacing w:val="4"/>
                      <w:sz w:val="21"/>
                      <w:szCs w:val="21"/>
                    </w:rPr>
                  </w:pPr>
                </w:p>
              </w:tc>
              <w:tc>
                <w:tcPr>
                  <w:tcW w:w="1095" w:type="dxa"/>
                  <w:shd w:val="clear" w:color="auto" w:fill="auto"/>
                </w:tcPr>
                <w:p w14:paraId="3E466F97">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168A428B">
                  <w:pPr>
                    <w:pStyle w:val="14"/>
                    <w:spacing w:before="0" w:after="0" w:line="240" w:lineRule="auto"/>
                    <w:ind w:right="0" w:firstLine="0" w:firstLineChars="0"/>
                    <w:jc w:val="center"/>
                    <w:rPr>
                      <w:spacing w:val="4"/>
                      <w:sz w:val="21"/>
                      <w:szCs w:val="21"/>
                    </w:rPr>
                  </w:pPr>
                </w:p>
              </w:tc>
            </w:tr>
            <w:tr w14:paraId="3053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66A4C9E">
                  <w:pPr>
                    <w:pStyle w:val="14"/>
                    <w:spacing w:before="0" w:after="0" w:line="240" w:lineRule="auto"/>
                    <w:ind w:right="0" w:firstLine="0" w:firstLineChars="0"/>
                    <w:jc w:val="center"/>
                    <w:rPr>
                      <w:spacing w:val="4"/>
                      <w:sz w:val="21"/>
                      <w:szCs w:val="21"/>
                    </w:rPr>
                  </w:pPr>
                </w:p>
              </w:tc>
              <w:tc>
                <w:tcPr>
                  <w:tcW w:w="3979" w:type="dxa"/>
                  <w:shd w:val="clear" w:color="auto" w:fill="auto"/>
                </w:tcPr>
                <w:p w14:paraId="2381F723">
                  <w:pPr>
                    <w:pStyle w:val="14"/>
                    <w:spacing w:before="0" w:after="0" w:line="240" w:lineRule="auto"/>
                    <w:ind w:right="0" w:firstLine="0" w:firstLineChars="0"/>
                    <w:jc w:val="center"/>
                    <w:rPr>
                      <w:spacing w:val="4"/>
                      <w:sz w:val="21"/>
                      <w:szCs w:val="21"/>
                    </w:rPr>
                  </w:pPr>
                  <w:r>
                    <w:rPr>
                      <w:spacing w:val="4"/>
                      <w:sz w:val="21"/>
                      <w:szCs w:val="21"/>
                    </w:rPr>
                    <w:t>3mm 厚钢板(23.55kg/㎡)</w:t>
                  </w:r>
                </w:p>
              </w:tc>
              <w:tc>
                <w:tcPr>
                  <w:tcW w:w="1215" w:type="dxa"/>
                  <w:shd w:val="clear" w:color="auto" w:fill="auto"/>
                </w:tcPr>
                <w:p w14:paraId="44F5BCDA">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18C90756">
                  <w:pPr>
                    <w:pStyle w:val="14"/>
                    <w:spacing w:before="0" w:after="0" w:line="240" w:lineRule="auto"/>
                    <w:ind w:right="0" w:firstLine="0" w:firstLineChars="0"/>
                    <w:jc w:val="center"/>
                    <w:rPr>
                      <w:spacing w:val="4"/>
                      <w:sz w:val="21"/>
                      <w:szCs w:val="21"/>
                    </w:rPr>
                  </w:pPr>
                  <w:r>
                    <w:rPr>
                      <w:spacing w:val="4"/>
                      <w:sz w:val="21"/>
                      <w:szCs w:val="21"/>
                    </w:rPr>
                    <w:t>0.30</w:t>
                  </w:r>
                </w:p>
              </w:tc>
              <w:tc>
                <w:tcPr>
                  <w:tcW w:w="1166" w:type="dxa"/>
                  <w:shd w:val="clear" w:color="auto" w:fill="auto"/>
                  <w:vAlign w:val="center"/>
                </w:tcPr>
                <w:p w14:paraId="4F916D0A">
                  <w:pPr>
                    <w:pStyle w:val="14"/>
                    <w:spacing w:before="0" w:after="0" w:line="240" w:lineRule="auto"/>
                    <w:ind w:right="0" w:firstLine="0" w:firstLineChars="0"/>
                    <w:jc w:val="center"/>
                    <w:rPr>
                      <w:spacing w:val="4"/>
                      <w:sz w:val="21"/>
                      <w:szCs w:val="21"/>
                    </w:rPr>
                  </w:pPr>
                </w:p>
              </w:tc>
            </w:tr>
            <w:tr w14:paraId="3483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028C72B3">
                  <w:pPr>
                    <w:pStyle w:val="14"/>
                    <w:spacing w:before="0" w:after="0" w:line="240" w:lineRule="auto"/>
                    <w:ind w:right="0" w:firstLine="0" w:firstLineChars="0"/>
                    <w:jc w:val="center"/>
                    <w:rPr>
                      <w:spacing w:val="4"/>
                      <w:sz w:val="21"/>
                      <w:szCs w:val="21"/>
                    </w:rPr>
                  </w:pPr>
                </w:p>
              </w:tc>
              <w:tc>
                <w:tcPr>
                  <w:tcW w:w="3979" w:type="dxa"/>
                  <w:shd w:val="clear" w:color="auto" w:fill="auto"/>
                </w:tcPr>
                <w:p w14:paraId="4447BF80">
                  <w:pPr>
                    <w:pStyle w:val="14"/>
                    <w:spacing w:before="0" w:after="0" w:line="240" w:lineRule="auto"/>
                    <w:ind w:right="0" w:firstLine="0" w:firstLineChars="0"/>
                    <w:jc w:val="center"/>
                    <w:rPr>
                      <w:spacing w:val="4"/>
                      <w:sz w:val="21"/>
                      <w:szCs w:val="21"/>
                    </w:rPr>
                  </w:pPr>
                  <w:r>
                    <w:rPr>
                      <w:spacing w:val="4"/>
                      <w:sz w:val="21"/>
                      <w:szCs w:val="21"/>
                    </w:rPr>
                    <w:t>40³4mm 等边角钢（2.422kg/m）</w:t>
                  </w:r>
                </w:p>
              </w:tc>
              <w:tc>
                <w:tcPr>
                  <w:tcW w:w="1215" w:type="dxa"/>
                  <w:shd w:val="clear" w:color="auto" w:fill="auto"/>
                </w:tcPr>
                <w:p w14:paraId="636649CB">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15C3B33A">
                  <w:pPr>
                    <w:pStyle w:val="14"/>
                    <w:spacing w:before="0" w:after="0" w:line="240" w:lineRule="auto"/>
                    <w:ind w:right="0" w:firstLine="0" w:firstLineChars="0"/>
                    <w:jc w:val="center"/>
                    <w:rPr>
                      <w:spacing w:val="4"/>
                      <w:sz w:val="21"/>
                      <w:szCs w:val="21"/>
                    </w:rPr>
                  </w:pPr>
                  <w:r>
                    <w:rPr>
                      <w:spacing w:val="4"/>
                      <w:sz w:val="21"/>
                      <w:szCs w:val="21"/>
                    </w:rPr>
                    <w:t>0.63</w:t>
                  </w:r>
                </w:p>
              </w:tc>
              <w:tc>
                <w:tcPr>
                  <w:tcW w:w="1166" w:type="dxa"/>
                  <w:shd w:val="clear" w:color="auto" w:fill="auto"/>
                  <w:vAlign w:val="center"/>
                </w:tcPr>
                <w:p w14:paraId="2B5D23CF">
                  <w:pPr>
                    <w:pStyle w:val="14"/>
                    <w:spacing w:before="0" w:after="0" w:line="240" w:lineRule="auto"/>
                    <w:ind w:right="0" w:firstLine="0" w:firstLineChars="0"/>
                    <w:jc w:val="center"/>
                    <w:rPr>
                      <w:spacing w:val="4"/>
                      <w:sz w:val="21"/>
                      <w:szCs w:val="21"/>
                    </w:rPr>
                  </w:pPr>
                </w:p>
              </w:tc>
            </w:tr>
            <w:tr w14:paraId="4C1A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5D2EAC3">
                  <w:pPr>
                    <w:pStyle w:val="14"/>
                    <w:spacing w:before="0" w:after="0" w:line="240" w:lineRule="auto"/>
                    <w:ind w:right="0" w:firstLine="0" w:firstLineChars="0"/>
                    <w:jc w:val="center"/>
                    <w:rPr>
                      <w:spacing w:val="4"/>
                      <w:sz w:val="21"/>
                      <w:szCs w:val="21"/>
                    </w:rPr>
                  </w:pPr>
                </w:p>
              </w:tc>
              <w:tc>
                <w:tcPr>
                  <w:tcW w:w="3979" w:type="dxa"/>
                  <w:shd w:val="clear" w:color="auto" w:fill="auto"/>
                </w:tcPr>
                <w:p w14:paraId="09BE296B">
                  <w:pPr>
                    <w:pStyle w:val="14"/>
                    <w:spacing w:before="0" w:after="0" w:line="240" w:lineRule="auto"/>
                    <w:ind w:right="0" w:firstLine="0" w:firstLineChars="0"/>
                    <w:jc w:val="center"/>
                    <w:rPr>
                      <w:spacing w:val="4"/>
                      <w:sz w:val="21"/>
                      <w:szCs w:val="21"/>
                    </w:rPr>
                  </w:pPr>
                  <w:r>
                    <w:rPr>
                      <w:spacing w:val="4"/>
                      <w:sz w:val="21"/>
                      <w:szCs w:val="21"/>
                    </w:rPr>
                    <w:t>钢制下河爬梯</w:t>
                  </w:r>
                </w:p>
              </w:tc>
              <w:tc>
                <w:tcPr>
                  <w:tcW w:w="1215" w:type="dxa"/>
                  <w:shd w:val="clear" w:color="auto" w:fill="auto"/>
                </w:tcPr>
                <w:p w14:paraId="6D2FE43B">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46428994">
                  <w:pPr>
                    <w:pStyle w:val="14"/>
                    <w:spacing w:before="0" w:after="0" w:line="240" w:lineRule="auto"/>
                    <w:ind w:right="0" w:firstLine="0" w:firstLineChars="0"/>
                    <w:jc w:val="center"/>
                    <w:rPr>
                      <w:spacing w:val="4"/>
                      <w:sz w:val="21"/>
                      <w:szCs w:val="21"/>
                    </w:rPr>
                  </w:pPr>
                  <w:r>
                    <w:rPr>
                      <w:spacing w:val="4"/>
                      <w:sz w:val="21"/>
                      <w:szCs w:val="21"/>
                    </w:rPr>
                    <w:t>0.18</w:t>
                  </w:r>
                </w:p>
              </w:tc>
              <w:tc>
                <w:tcPr>
                  <w:tcW w:w="1166" w:type="dxa"/>
                  <w:shd w:val="clear" w:color="auto" w:fill="auto"/>
                  <w:vAlign w:val="center"/>
                </w:tcPr>
                <w:p w14:paraId="19CB8708">
                  <w:pPr>
                    <w:pStyle w:val="14"/>
                    <w:spacing w:before="0" w:after="0" w:line="240" w:lineRule="auto"/>
                    <w:ind w:right="0" w:firstLine="0" w:firstLineChars="0"/>
                    <w:jc w:val="center"/>
                    <w:rPr>
                      <w:spacing w:val="4"/>
                      <w:sz w:val="21"/>
                      <w:szCs w:val="21"/>
                    </w:rPr>
                  </w:pPr>
                </w:p>
              </w:tc>
            </w:tr>
            <w:tr w14:paraId="6370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E89CA94">
                  <w:pPr>
                    <w:pStyle w:val="14"/>
                    <w:spacing w:before="0" w:after="0" w:line="240" w:lineRule="auto"/>
                    <w:ind w:right="0" w:firstLine="0" w:firstLineChars="0"/>
                    <w:jc w:val="center"/>
                    <w:rPr>
                      <w:spacing w:val="4"/>
                      <w:sz w:val="21"/>
                      <w:szCs w:val="21"/>
                    </w:rPr>
                  </w:pPr>
                  <w:r>
                    <w:rPr>
                      <w:spacing w:val="4"/>
                      <w:sz w:val="21"/>
                      <w:szCs w:val="21"/>
                    </w:rPr>
                    <w:t>3</w:t>
                  </w:r>
                </w:p>
              </w:tc>
              <w:tc>
                <w:tcPr>
                  <w:tcW w:w="3979" w:type="dxa"/>
                  <w:shd w:val="clear" w:color="auto" w:fill="auto"/>
                  <w:vAlign w:val="center"/>
                </w:tcPr>
                <w:p w14:paraId="25EF9CD8">
                  <w:pPr>
                    <w:pStyle w:val="14"/>
                    <w:spacing w:before="0" w:after="0" w:line="240" w:lineRule="auto"/>
                    <w:ind w:right="0" w:firstLine="0" w:firstLineChars="0"/>
                    <w:jc w:val="center"/>
                    <w:rPr>
                      <w:spacing w:val="4"/>
                      <w:sz w:val="21"/>
                      <w:szCs w:val="21"/>
                    </w:rPr>
                  </w:pPr>
                  <w:r>
                    <w:rPr>
                      <w:spacing w:val="4"/>
                      <w:sz w:val="21"/>
                      <w:szCs w:val="21"/>
                    </w:rPr>
                    <w:t>泵站出水管</w:t>
                  </w:r>
                </w:p>
              </w:tc>
              <w:tc>
                <w:tcPr>
                  <w:tcW w:w="1215" w:type="dxa"/>
                  <w:shd w:val="clear" w:color="auto" w:fill="auto"/>
                  <w:vAlign w:val="center"/>
                </w:tcPr>
                <w:p w14:paraId="5FD414F0">
                  <w:pPr>
                    <w:pStyle w:val="14"/>
                    <w:spacing w:before="0" w:after="0" w:line="240" w:lineRule="auto"/>
                    <w:ind w:right="0" w:firstLine="0" w:firstLineChars="0"/>
                    <w:jc w:val="center"/>
                    <w:rPr>
                      <w:spacing w:val="4"/>
                      <w:sz w:val="21"/>
                      <w:szCs w:val="21"/>
                    </w:rPr>
                  </w:pPr>
                </w:p>
              </w:tc>
              <w:tc>
                <w:tcPr>
                  <w:tcW w:w="1095" w:type="dxa"/>
                  <w:shd w:val="clear" w:color="auto" w:fill="auto"/>
                  <w:vAlign w:val="center"/>
                </w:tcPr>
                <w:p w14:paraId="0B2A564B">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54ED5C0C">
                  <w:pPr>
                    <w:pStyle w:val="14"/>
                    <w:spacing w:before="0" w:after="0" w:line="240" w:lineRule="auto"/>
                    <w:ind w:right="0" w:firstLine="0" w:firstLineChars="0"/>
                    <w:jc w:val="center"/>
                    <w:rPr>
                      <w:spacing w:val="4"/>
                      <w:sz w:val="21"/>
                      <w:szCs w:val="21"/>
                    </w:rPr>
                  </w:pPr>
                </w:p>
              </w:tc>
            </w:tr>
            <w:tr w14:paraId="419F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2A317D7F">
                  <w:pPr>
                    <w:pStyle w:val="14"/>
                    <w:spacing w:before="0" w:after="0" w:line="240" w:lineRule="auto"/>
                    <w:ind w:right="0" w:firstLine="0" w:firstLineChars="0"/>
                    <w:jc w:val="center"/>
                    <w:rPr>
                      <w:spacing w:val="4"/>
                      <w:sz w:val="21"/>
                      <w:szCs w:val="21"/>
                    </w:rPr>
                  </w:pPr>
                  <w:r>
                    <w:rPr>
                      <w:spacing w:val="4"/>
                      <w:sz w:val="21"/>
                      <w:szCs w:val="21"/>
                    </w:rPr>
                    <w:t>3.1</w:t>
                  </w:r>
                </w:p>
              </w:tc>
              <w:tc>
                <w:tcPr>
                  <w:tcW w:w="3979" w:type="dxa"/>
                  <w:shd w:val="clear" w:color="auto" w:fill="auto"/>
                </w:tcPr>
                <w:p w14:paraId="3A5314E0">
                  <w:pPr>
                    <w:pStyle w:val="14"/>
                    <w:spacing w:before="0" w:after="0" w:line="240" w:lineRule="auto"/>
                    <w:ind w:right="0" w:firstLine="0" w:firstLineChars="0"/>
                    <w:jc w:val="center"/>
                    <w:rPr>
                      <w:spacing w:val="4"/>
                      <w:sz w:val="21"/>
                      <w:szCs w:val="21"/>
                    </w:rPr>
                  </w:pPr>
                  <w:r>
                    <w:rPr>
                      <w:spacing w:val="4"/>
                      <w:sz w:val="21"/>
                      <w:szCs w:val="21"/>
                    </w:rPr>
                    <w:t>管道土建工程</w:t>
                  </w:r>
                </w:p>
              </w:tc>
              <w:tc>
                <w:tcPr>
                  <w:tcW w:w="1215" w:type="dxa"/>
                  <w:shd w:val="clear" w:color="auto" w:fill="auto"/>
                </w:tcPr>
                <w:p w14:paraId="4F22770E">
                  <w:pPr>
                    <w:pStyle w:val="14"/>
                    <w:spacing w:before="0" w:after="0" w:line="240" w:lineRule="auto"/>
                    <w:ind w:right="0" w:firstLine="0" w:firstLineChars="0"/>
                    <w:jc w:val="center"/>
                    <w:rPr>
                      <w:spacing w:val="4"/>
                      <w:sz w:val="21"/>
                      <w:szCs w:val="21"/>
                    </w:rPr>
                  </w:pPr>
                </w:p>
              </w:tc>
              <w:tc>
                <w:tcPr>
                  <w:tcW w:w="1095" w:type="dxa"/>
                  <w:shd w:val="clear" w:color="auto" w:fill="auto"/>
                </w:tcPr>
                <w:p w14:paraId="35DAA555">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1053DF2A">
                  <w:pPr>
                    <w:pStyle w:val="14"/>
                    <w:spacing w:before="0" w:after="0" w:line="240" w:lineRule="auto"/>
                    <w:ind w:right="0" w:firstLine="0" w:firstLineChars="0"/>
                    <w:jc w:val="center"/>
                    <w:rPr>
                      <w:spacing w:val="4"/>
                      <w:sz w:val="21"/>
                      <w:szCs w:val="21"/>
                    </w:rPr>
                  </w:pPr>
                </w:p>
              </w:tc>
            </w:tr>
            <w:tr w14:paraId="5F3A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56F323F1">
                  <w:pPr>
                    <w:pStyle w:val="14"/>
                    <w:spacing w:before="0" w:after="0" w:line="240" w:lineRule="auto"/>
                    <w:ind w:right="0" w:firstLine="0" w:firstLineChars="0"/>
                    <w:jc w:val="center"/>
                    <w:rPr>
                      <w:spacing w:val="4"/>
                      <w:sz w:val="21"/>
                      <w:szCs w:val="21"/>
                    </w:rPr>
                  </w:pPr>
                </w:p>
              </w:tc>
              <w:tc>
                <w:tcPr>
                  <w:tcW w:w="3979" w:type="dxa"/>
                  <w:shd w:val="clear" w:color="auto" w:fill="auto"/>
                </w:tcPr>
                <w:p w14:paraId="05880F30">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7331820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7778621">
                  <w:pPr>
                    <w:pStyle w:val="14"/>
                    <w:spacing w:before="0" w:after="0" w:line="240" w:lineRule="auto"/>
                    <w:ind w:right="0" w:firstLine="0" w:firstLineChars="0"/>
                    <w:jc w:val="center"/>
                    <w:rPr>
                      <w:spacing w:val="4"/>
                      <w:sz w:val="21"/>
                      <w:szCs w:val="21"/>
                    </w:rPr>
                  </w:pPr>
                  <w:r>
                    <w:rPr>
                      <w:spacing w:val="4"/>
                      <w:sz w:val="21"/>
                      <w:szCs w:val="21"/>
                    </w:rPr>
                    <w:t>1156.00</w:t>
                  </w:r>
                </w:p>
              </w:tc>
              <w:tc>
                <w:tcPr>
                  <w:tcW w:w="1166" w:type="dxa"/>
                  <w:shd w:val="clear" w:color="auto" w:fill="auto"/>
                  <w:vAlign w:val="center"/>
                </w:tcPr>
                <w:p w14:paraId="37906FB9">
                  <w:pPr>
                    <w:pStyle w:val="14"/>
                    <w:spacing w:before="0" w:after="0" w:line="240" w:lineRule="auto"/>
                    <w:ind w:right="0" w:firstLine="0" w:firstLineChars="0"/>
                    <w:jc w:val="center"/>
                    <w:rPr>
                      <w:spacing w:val="4"/>
                      <w:sz w:val="21"/>
                      <w:szCs w:val="21"/>
                    </w:rPr>
                  </w:pPr>
                </w:p>
              </w:tc>
            </w:tr>
            <w:tr w14:paraId="5442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45E3E2C">
                  <w:pPr>
                    <w:pStyle w:val="14"/>
                    <w:spacing w:before="0" w:after="0" w:line="240" w:lineRule="auto"/>
                    <w:ind w:right="0" w:firstLine="0" w:firstLineChars="0"/>
                    <w:jc w:val="center"/>
                    <w:rPr>
                      <w:spacing w:val="4"/>
                      <w:sz w:val="21"/>
                      <w:szCs w:val="21"/>
                    </w:rPr>
                  </w:pPr>
                </w:p>
              </w:tc>
              <w:tc>
                <w:tcPr>
                  <w:tcW w:w="3979" w:type="dxa"/>
                  <w:shd w:val="clear" w:color="auto" w:fill="auto"/>
                </w:tcPr>
                <w:p w14:paraId="582850F2">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123AC8B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591A5C4">
                  <w:pPr>
                    <w:pStyle w:val="14"/>
                    <w:spacing w:before="0" w:after="0" w:line="240" w:lineRule="auto"/>
                    <w:ind w:right="0" w:firstLine="0" w:firstLineChars="0"/>
                    <w:jc w:val="center"/>
                    <w:rPr>
                      <w:spacing w:val="4"/>
                      <w:sz w:val="21"/>
                      <w:szCs w:val="21"/>
                    </w:rPr>
                  </w:pPr>
                  <w:r>
                    <w:rPr>
                      <w:spacing w:val="4"/>
                      <w:sz w:val="21"/>
                      <w:szCs w:val="21"/>
                    </w:rPr>
                    <w:t>128.00</w:t>
                  </w:r>
                </w:p>
              </w:tc>
              <w:tc>
                <w:tcPr>
                  <w:tcW w:w="1166" w:type="dxa"/>
                  <w:shd w:val="clear" w:color="auto" w:fill="auto"/>
                  <w:vAlign w:val="center"/>
                </w:tcPr>
                <w:p w14:paraId="5206B624">
                  <w:pPr>
                    <w:pStyle w:val="14"/>
                    <w:spacing w:before="0" w:after="0" w:line="240" w:lineRule="auto"/>
                    <w:ind w:right="0" w:firstLine="0" w:firstLineChars="0"/>
                    <w:jc w:val="center"/>
                    <w:rPr>
                      <w:spacing w:val="4"/>
                      <w:sz w:val="21"/>
                      <w:szCs w:val="21"/>
                    </w:rPr>
                  </w:pPr>
                </w:p>
              </w:tc>
            </w:tr>
            <w:tr w14:paraId="7494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683FD60">
                  <w:pPr>
                    <w:pStyle w:val="14"/>
                    <w:spacing w:before="0" w:after="0" w:line="240" w:lineRule="auto"/>
                    <w:ind w:right="0" w:firstLine="0" w:firstLineChars="0"/>
                    <w:jc w:val="center"/>
                    <w:rPr>
                      <w:spacing w:val="4"/>
                      <w:sz w:val="21"/>
                      <w:szCs w:val="21"/>
                    </w:rPr>
                  </w:pPr>
                </w:p>
              </w:tc>
              <w:tc>
                <w:tcPr>
                  <w:tcW w:w="3979" w:type="dxa"/>
                  <w:shd w:val="clear" w:color="auto" w:fill="auto"/>
                </w:tcPr>
                <w:p w14:paraId="2CED6AAE">
                  <w:pPr>
                    <w:pStyle w:val="14"/>
                    <w:spacing w:before="0" w:after="0" w:line="240" w:lineRule="auto"/>
                    <w:ind w:right="0" w:firstLine="0" w:firstLineChars="0"/>
                    <w:jc w:val="center"/>
                    <w:rPr>
                      <w:spacing w:val="4"/>
                      <w:sz w:val="21"/>
                      <w:szCs w:val="21"/>
                    </w:rPr>
                  </w:pPr>
                  <w:r>
                    <w:rPr>
                      <w:spacing w:val="4"/>
                      <w:sz w:val="21"/>
                      <w:szCs w:val="21"/>
                    </w:rPr>
                    <w:t>土石方回填</w:t>
                  </w:r>
                </w:p>
              </w:tc>
              <w:tc>
                <w:tcPr>
                  <w:tcW w:w="1215" w:type="dxa"/>
                  <w:shd w:val="clear" w:color="auto" w:fill="auto"/>
                </w:tcPr>
                <w:p w14:paraId="2C4F8BC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79A875F">
                  <w:pPr>
                    <w:pStyle w:val="14"/>
                    <w:spacing w:before="0" w:after="0" w:line="240" w:lineRule="auto"/>
                    <w:ind w:right="0" w:firstLine="0" w:firstLineChars="0"/>
                    <w:jc w:val="center"/>
                    <w:rPr>
                      <w:spacing w:val="4"/>
                      <w:sz w:val="21"/>
                      <w:szCs w:val="21"/>
                    </w:rPr>
                  </w:pPr>
                  <w:r>
                    <w:rPr>
                      <w:spacing w:val="4"/>
                      <w:sz w:val="21"/>
                      <w:szCs w:val="21"/>
                    </w:rPr>
                    <w:t>114.00</w:t>
                  </w:r>
                </w:p>
              </w:tc>
              <w:tc>
                <w:tcPr>
                  <w:tcW w:w="1166" w:type="dxa"/>
                  <w:shd w:val="clear" w:color="auto" w:fill="auto"/>
                  <w:vAlign w:val="center"/>
                </w:tcPr>
                <w:p w14:paraId="6658774F">
                  <w:pPr>
                    <w:pStyle w:val="14"/>
                    <w:spacing w:before="0" w:after="0" w:line="240" w:lineRule="auto"/>
                    <w:ind w:right="0" w:firstLine="0" w:firstLineChars="0"/>
                    <w:jc w:val="center"/>
                    <w:rPr>
                      <w:spacing w:val="4"/>
                      <w:sz w:val="21"/>
                      <w:szCs w:val="21"/>
                    </w:rPr>
                  </w:pPr>
                </w:p>
              </w:tc>
            </w:tr>
            <w:tr w14:paraId="2DE0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5A8BFDAE">
                  <w:pPr>
                    <w:pStyle w:val="14"/>
                    <w:spacing w:before="0" w:after="0" w:line="240" w:lineRule="auto"/>
                    <w:ind w:right="0" w:firstLine="0" w:firstLineChars="0"/>
                    <w:jc w:val="center"/>
                    <w:rPr>
                      <w:spacing w:val="4"/>
                      <w:sz w:val="21"/>
                      <w:szCs w:val="21"/>
                    </w:rPr>
                  </w:pPr>
                </w:p>
              </w:tc>
              <w:tc>
                <w:tcPr>
                  <w:tcW w:w="3979" w:type="dxa"/>
                  <w:shd w:val="clear" w:color="auto" w:fill="auto"/>
                </w:tcPr>
                <w:p w14:paraId="3BE298A9">
                  <w:pPr>
                    <w:pStyle w:val="14"/>
                    <w:spacing w:before="0" w:after="0" w:line="240" w:lineRule="auto"/>
                    <w:ind w:right="0" w:firstLine="0" w:firstLineChars="0"/>
                    <w:jc w:val="center"/>
                    <w:rPr>
                      <w:spacing w:val="4"/>
                      <w:sz w:val="21"/>
                      <w:szCs w:val="21"/>
                    </w:rPr>
                  </w:pPr>
                  <w:r>
                    <w:rPr>
                      <w:spacing w:val="4"/>
                      <w:sz w:val="21"/>
                      <w:szCs w:val="21"/>
                    </w:rPr>
                    <w:t>M7.5 浆砌石挡墙</w:t>
                  </w:r>
                </w:p>
              </w:tc>
              <w:tc>
                <w:tcPr>
                  <w:tcW w:w="1215" w:type="dxa"/>
                  <w:shd w:val="clear" w:color="auto" w:fill="auto"/>
                </w:tcPr>
                <w:p w14:paraId="6CA10A1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1A6625D">
                  <w:pPr>
                    <w:pStyle w:val="14"/>
                    <w:spacing w:before="0" w:after="0" w:line="240" w:lineRule="auto"/>
                    <w:ind w:right="0" w:firstLine="0" w:firstLineChars="0"/>
                    <w:jc w:val="center"/>
                    <w:rPr>
                      <w:spacing w:val="4"/>
                      <w:sz w:val="21"/>
                      <w:szCs w:val="21"/>
                    </w:rPr>
                  </w:pPr>
                  <w:r>
                    <w:rPr>
                      <w:spacing w:val="4"/>
                      <w:sz w:val="21"/>
                      <w:szCs w:val="21"/>
                    </w:rPr>
                    <w:t>76.00</w:t>
                  </w:r>
                </w:p>
              </w:tc>
              <w:tc>
                <w:tcPr>
                  <w:tcW w:w="1166" w:type="dxa"/>
                  <w:shd w:val="clear" w:color="auto" w:fill="auto"/>
                  <w:vAlign w:val="center"/>
                </w:tcPr>
                <w:p w14:paraId="33CEA258">
                  <w:pPr>
                    <w:pStyle w:val="14"/>
                    <w:spacing w:before="0" w:after="0" w:line="240" w:lineRule="auto"/>
                    <w:ind w:right="0" w:firstLine="0" w:firstLineChars="0"/>
                    <w:jc w:val="center"/>
                    <w:rPr>
                      <w:spacing w:val="4"/>
                      <w:sz w:val="21"/>
                      <w:szCs w:val="21"/>
                    </w:rPr>
                  </w:pPr>
                </w:p>
              </w:tc>
            </w:tr>
            <w:tr w14:paraId="18CF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vAlign w:val="center"/>
                </w:tcPr>
                <w:p w14:paraId="11BA822E">
                  <w:pPr>
                    <w:pStyle w:val="14"/>
                    <w:spacing w:before="0" w:after="0" w:line="240" w:lineRule="auto"/>
                    <w:ind w:right="0" w:firstLine="0" w:firstLineChars="0"/>
                    <w:jc w:val="center"/>
                    <w:rPr>
                      <w:spacing w:val="4"/>
                      <w:sz w:val="21"/>
                      <w:szCs w:val="21"/>
                    </w:rPr>
                  </w:pPr>
                </w:p>
              </w:tc>
              <w:tc>
                <w:tcPr>
                  <w:tcW w:w="3979" w:type="dxa"/>
                  <w:shd w:val="clear" w:color="auto" w:fill="auto"/>
                </w:tcPr>
                <w:p w14:paraId="51DB1B1D">
                  <w:pPr>
                    <w:pStyle w:val="14"/>
                    <w:spacing w:before="0" w:after="0" w:line="240" w:lineRule="auto"/>
                    <w:ind w:right="0" w:firstLine="0" w:firstLineChars="0"/>
                    <w:jc w:val="center"/>
                    <w:rPr>
                      <w:spacing w:val="4"/>
                      <w:sz w:val="21"/>
                      <w:szCs w:val="21"/>
                    </w:rPr>
                  </w:pPr>
                  <w:r>
                    <w:rPr>
                      <w:spacing w:val="4"/>
                      <w:sz w:val="21"/>
                      <w:szCs w:val="21"/>
                    </w:rPr>
                    <w:t>C25 钢筋砼镇墩</w:t>
                  </w:r>
                </w:p>
              </w:tc>
              <w:tc>
                <w:tcPr>
                  <w:tcW w:w="1215" w:type="dxa"/>
                  <w:shd w:val="clear" w:color="auto" w:fill="auto"/>
                </w:tcPr>
                <w:p w14:paraId="0C9D75E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A0BF681">
                  <w:pPr>
                    <w:pStyle w:val="14"/>
                    <w:spacing w:before="0" w:after="0" w:line="240" w:lineRule="auto"/>
                    <w:ind w:right="0" w:firstLine="0" w:firstLineChars="0"/>
                    <w:jc w:val="center"/>
                    <w:rPr>
                      <w:spacing w:val="4"/>
                      <w:sz w:val="21"/>
                      <w:szCs w:val="21"/>
                    </w:rPr>
                  </w:pPr>
                  <w:r>
                    <w:rPr>
                      <w:spacing w:val="4"/>
                      <w:sz w:val="21"/>
                      <w:szCs w:val="21"/>
                    </w:rPr>
                    <w:t>458.89</w:t>
                  </w:r>
                </w:p>
              </w:tc>
              <w:tc>
                <w:tcPr>
                  <w:tcW w:w="1166" w:type="dxa"/>
                  <w:shd w:val="clear" w:color="auto" w:fill="auto"/>
                  <w:vAlign w:val="center"/>
                </w:tcPr>
                <w:p w14:paraId="6EA80A44">
                  <w:pPr>
                    <w:pStyle w:val="14"/>
                    <w:spacing w:before="0" w:after="0" w:line="240" w:lineRule="auto"/>
                    <w:ind w:right="0" w:firstLine="0" w:firstLineChars="0"/>
                    <w:jc w:val="center"/>
                    <w:rPr>
                      <w:spacing w:val="4"/>
                      <w:sz w:val="21"/>
                      <w:szCs w:val="21"/>
                    </w:rPr>
                  </w:pPr>
                </w:p>
              </w:tc>
            </w:tr>
            <w:tr w14:paraId="1646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5C28DB3">
                  <w:pPr>
                    <w:pStyle w:val="14"/>
                    <w:spacing w:before="0" w:after="0" w:line="240" w:lineRule="auto"/>
                    <w:ind w:right="0" w:firstLine="0" w:firstLineChars="0"/>
                    <w:jc w:val="center"/>
                    <w:rPr>
                      <w:spacing w:val="4"/>
                      <w:sz w:val="21"/>
                      <w:szCs w:val="21"/>
                    </w:rPr>
                  </w:pPr>
                </w:p>
              </w:tc>
              <w:tc>
                <w:tcPr>
                  <w:tcW w:w="3979" w:type="dxa"/>
                  <w:shd w:val="clear" w:color="auto" w:fill="auto"/>
                </w:tcPr>
                <w:p w14:paraId="5057055C">
                  <w:pPr>
                    <w:pStyle w:val="14"/>
                    <w:spacing w:before="0" w:after="0" w:line="240" w:lineRule="auto"/>
                    <w:ind w:right="0" w:firstLine="0" w:firstLineChars="0"/>
                    <w:jc w:val="center"/>
                    <w:rPr>
                      <w:spacing w:val="4"/>
                      <w:sz w:val="21"/>
                      <w:szCs w:val="21"/>
                    </w:rPr>
                  </w:pPr>
                  <w:r>
                    <w:rPr>
                      <w:spacing w:val="4"/>
                      <w:sz w:val="21"/>
                      <w:szCs w:val="21"/>
                    </w:rPr>
                    <w:t>C25 钢筋砼支墩</w:t>
                  </w:r>
                </w:p>
              </w:tc>
              <w:tc>
                <w:tcPr>
                  <w:tcW w:w="1215" w:type="dxa"/>
                  <w:shd w:val="clear" w:color="auto" w:fill="auto"/>
                </w:tcPr>
                <w:p w14:paraId="71964AE5">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9BBEC70">
                  <w:pPr>
                    <w:pStyle w:val="14"/>
                    <w:spacing w:before="0" w:after="0" w:line="240" w:lineRule="auto"/>
                    <w:ind w:right="0" w:firstLine="0" w:firstLineChars="0"/>
                    <w:jc w:val="center"/>
                    <w:rPr>
                      <w:spacing w:val="4"/>
                      <w:sz w:val="21"/>
                      <w:szCs w:val="21"/>
                    </w:rPr>
                  </w:pPr>
                  <w:r>
                    <w:rPr>
                      <w:spacing w:val="4"/>
                      <w:sz w:val="21"/>
                      <w:szCs w:val="21"/>
                    </w:rPr>
                    <w:t>189.36</w:t>
                  </w:r>
                </w:p>
              </w:tc>
              <w:tc>
                <w:tcPr>
                  <w:tcW w:w="1166" w:type="dxa"/>
                  <w:shd w:val="clear" w:color="auto" w:fill="auto"/>
                  <w:vAlign w:val="center"/>
                </w:tcPr>
                <w:p w14:paraId="43AA39CD">
                  <w:pPr>
                    <w:pStyle w:val="14"/>
                    <w:spacing w:before="0" w:after="0" w:line="240" w:lineRule="auto"/>
                    <w:ind w:right="0" w:firstLine="0" w:firstLineChars="0"/>
                    <w:jc w:val="center"/>
                    <w:rPr>
                      <w:spacing w:val="4"/>
                      <w:sz w:val="21"/>
                      <w:szCs w:val="21"/>
                    </w:rPr>
                  </w:pPr>
                </w:p>
              </w:tc>
            </w:tr>
            <w:tr w14:paraId="7687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3AB3CC5">
                  <w:pPr>
                    <w:pStyle w:val="14"/>
                    <w:spacing w:before="0" w:after="0" w:line="240" w:lineRule="auto"/>
                    <w:ind w:right="0" w:firstLine="0" w:firstLineChars="0"/>
                    <w:jc w:val="center"/>
                    <w:rPr>
                      <w:spacing w:val="4"/>
                      <w:sz w:val="21"/>
                      <w:szCs w:val="21"/>
                    </w:rPr>
                  </w:pPr>
                </w:p>
              </w:tc>
              <w:tc>
                <w:tcPr>
                  <w:tcW w:w="3979" w:type="dxa"/>
                  <w:shd w:val="clear" w:color="auto" w:fill="auto"/>
                </w:tcPr>
                <w:p w14:paraId="3C4F6EB3">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tcPr>
                <w:p w14:paraId="3619C0CF">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038FFD71">
                  <w:pPr>
                    <w:pStyle w:val="14"/>
                    <w:spacing w:before="0" w:after="0" w:line="240" w:lineRule="auto"/>
                    <w:ind w:right="0" w:firstLine="0" w:firstLineChars="0"/>
                    <w:jc w:val="center"/>
                    <w:rPr>
                      <w:spacing w:val="4"/>
                      <w:sz w:val="21"/>
                      <w:szCs w:val="21"/>
                    </w:rPr>
                  </w:pPr>
                  <w:r>
                    <w:rPr>
                      <w:spacing w:val="4"/>
                      <w:sz w:val="21"/>
                      <w:szCs w:val="21"/>
                    </w:rPr>
                    <w:t>10.39</w:t>
                  </w:r>
                </w:p>
              </w:tc>
              <w:tc>
                <w:tcPr>
                  <w:tcW w:w="1166" w:type="dxa"/>
                  <w:shd w:val="clear" w:color="auto" w:fill="auto"/>
                  <w:vAlign w:val="center"/>
                </w:tcPr>
                <w:p w14:paraId="1D9239A2">
                  <w:pPr>
                    <w:pStyle w:val="14"/>
                    <w:spacing w:before="0" w:after="0" w:line="240" w:lineRule="auto"/>
                    <w:ind w:right="0" w:firstLine="0" w:firstLineChars="0"/>
                    <w:jc w:val="center"/>
                    <w:rPr>
                      <w:spacing w:val="4"/>
                      <w:sz w:val="21"/>
                      <w:szCs w:val="21"/>
                    </w:rPr>
                  </w:pPr>
                </w:p>
              </w:tc>
            </w:tr>
            <w:tr w14:paraId="17E5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36A1E57F">
                  <w:pPr>
                    <w:pStyle w:val="14"/>
                    <w:spacing w:before="0" w:after="0" w:line="240" w:lineRule="auto"/>
                    <w:ind w:right="0" w:firstLine="0" w:firstLineChars="0"/>
                    <w:jc w:val="center"/>
                    <w:rPr>
                      <w:spacing w:val="4"/>
                      <w:sz w:val="21"/>
                      <w:szCs w:val="21"/>
                    </w:rPr>
                  </w:pPr>
                </w:p>
              </w:tc>
              <w:tc>
                <w:tcPr>
                  <w:tcW w:w="3979" w:type="dxa"/>
                  <w:shd w:val="clear" w:color="auto" w:fill="auto"/>
                </w:tcPr>
                <w:p w14:paraId="1CA64C3E">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2B9B1CDE">
                  <w:pPr>
                    <w:pStyle w:val="14"/>
                    <w:spacing w:before="0" w:after="0" w:line="240" w:lineRule="auto"/>
                    <w:ind w:right="0" w:firstLine="0" w:firstLineChars="0"/>
                    <w:jc w:val="center"/>
                    <w:rPr>
                      <w:spacing w:val="4"/>
                      <w:sz w:val="21"/>
                      <w:szCs w:val="21"/>
                    </w:rPr>
                  </w:pPr>
                  <w:r>
                    <w:rPr>
                      <w:spacing w:val="4"/>
                      <w:sz w:val="21"/>
                      <w:szCs w:val="21"/>
                    </w:rPr>
                    <w:t>m2</w:t>
                  </w:r>
                </w:p>
              </w:tc>
              <w:tc>
                <w:tcPr>
                  <w:tcW w:w="1095" w:type="dxa"/>
                  <w:shd w:val="clear" w:color="auto" w:fill="auto"/>
                </w:tcPr>
                <w:p w14:paraId="7DAF206C">
                  <w:pPr>
                    <w:pStyle w:val="14"/>
                    <w:spacing w:before="0" w:after="0" w:line="240" w:lineRule="auto"/>
                    <w:ind w:right="0" w:firstLine="0" w:firstLineChars="0"/>
                    <w:jc w:val="center"/>
                    <w:rPr>
                      <w:spacing w:val="4"/>
                      <w:sz w:val="21"/>
                      <w:szCs w:val="21"/>
                    </w:rPr>
                  </w:pPr>
                  <w:r>
                    <w:rPr>
                      <w:spacing w:val="4"/>
                      <w:sz w:val="21"/>
                      <w:szCs w:val="21"/>
                    </w:rPr>
                    <w:t>2269.00</w:t>
                  </w:r>
                </w:p>
              </w:tc>
              <w:tc>
                <w:tcPr>
                  <w:tcW w:w="1166" w:type="dxa"/>
                  <w:shd w:val="clear" w:color="auto" w:fill="auto"/>
                  <w:vAlign w:val="center"/>
                </w:tcPr>
                <w:p w14:paraId="36FFFA2B">
                  <w:pPr>
                    <w:pStyle w:val="14"/>
                    <w:spacing w:before="0" w:after="0" w:line="240" w:lineRule="auto"/>
                    <w:ind w:right="0" w:firstLine="0" w:firstLineChars="0"/>
                    <w:jc w:val="center"/>
                    <w:rPr>
                      <w:spacing w:val="4"/>
                      <w:sz w:val="21"/>
                      <w:szCs w:val="21"/>
                    </w:rPr>
                  </w:pPr>
                </w:p>
              </w:tc>
            </w:tr>
            <w:tr w14:paraId="17C0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7A99629D">
                  <w:pPr>
                    <w:pStyle w:val="14"/>
                    <w:spacing w:before="0" w:after="0" w:line="240" w:lineRule="auto"/>
                    <w:ind w:right="0" w:firstLine="0" w:firstLineChars="0"/>
                    <w:jc w:val="center"/>
                    <w:rPr>
                      <w:spacing w:val="4"/>
                      <w:sz w:val="21"/>
                      <w:szCs w:val="21"/>
                    </w:rPr>
                  </w:pPr>
                  <w:r>
                    <w:rPr>
                      <w:spacing w:val="4"/>
                      <w:sz w:val="21"/>
                      <w:szCs w:val="21"/>
                    </w:rPr>
                    <w:t>3.2</w:t>
                  </w:r>
                </w:p>
              </w:tc>
              <w:tc>
                <w:tcPr>
                  <w:tcW w:w="3979" w:type="dxa"/>
                  <w:shd w:val="clear" w:color="auto" w:fill="auto"/>
                </w:tcPr>
                <w:p w14:paraId="5ADD9F75">
                  <w:pPr>
                    <w:pStyle w:val="14"/>
                    <w:spacing w:before="0" w:after="0" w:line="240" w:lineRule="auto"/>
                    <w:ind w:right="0" w:firstLine="0" w:firstLineChars="0"/>
                    <w:jc w:val="center"/>
                    <w:rPr>
                      <w:spacing w:val="4"/>
                      <w:sz w:val="21"/>
                      <w:szCs w:val="21"/>
                    </w:rPr>
                  </w:pPr>
                  <w:r>
                    <w:rPr>
                      <w:spacing w:val="4"/>
                      <w:sz w:val="21"/>
                      <w:szCs w:val="21"/>
                    </w:rPr>
                    <w:t>排气阀井（1个）</w:t>
                  </w:r>
                </w:p>
              </w:tc>
              <w:tc>
                <w:tcPr>
                  <w:tcW w:w="1215" w:type="dxa"/>
                  <w:shd w:val="clear" w:color="auto" w:fill="auto"/>
                </w:tcPr>
                <w:p w14:paraId="1A916149">
                  <w:pPr>
                    <w:pStyle w:val="14"/>
                    <w:spacing w:before="0" w:after="0" w:line="240" w:lineRule="auto"/>
                    <w:ind w:right="0" w:firstLine="0" w:firstLineChars="0"/>
                    <w:jc w:val="center"/>
                    <w:rPr>
                      <w:spacing w:val="4"/>
                      <w:sz w:val="21"/>
                      <w:szCs w:val="21"/>
                    </w:rPr>
                  </w:pPr>
                </w:p>
              </w:tc>
              <w:tc>
                <w:tcPr>
                  <w:tcW w:w="1095" w:type="dxa"/>
                  <w:shd w:val="clear" w:color="auto" w:fill="auto"/>
                </w:tcPr>
                <w:p w14:paraId="371953A5">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7D74B64B">
                  <w:pPr>
                    <w:pStyle w:val="14"/>
                    <w:spacing w:before="0" w:after="0" w:line="240" w:lineRule="auto"/>
                    <w:ind w:right="0" w:firstLine="0" w:firstLineChars="0"/>
                    <w:jc w:val="center"/>
                    <w:rPr>
                      <w:spacing w:val="4"/>
                      <w:sz w:val="21"/>
                      <w:szCs w:val="21"/>
                    </w:rPr>
                  </w:pPr>
                </w:p>
              </w:tc>
            </w:tr>
            <w:tr w14:paraId="37C3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43" w:type="dxa"/>
                  <w:shd w:val="clear" w:color="auto" w:fill="auto"/>
                  <w:vAlign w:val="center"/>
                </w:tcPr>
                <w:p w14:paraId="59CB05D8">
                  <w:pPr>
                    <w:pStyle w:val="14"/>
                    <w:spacing w:before="0" w:after="0" w:line="240" w:lineRule="auto"/>
                    <w:ind w:right="0" w:firstLine="0" w:firstLineChars="0"/>
                    <w:jc w:val="center"/>
                    <w:rPr>
                      <w:spacing w:val="4"/>
                      <w:sz w:val="21"/>
                      <w:szCs w:val="21"/>
                    </w:rPr>
                  </w:pPr>
                </w:p>
              </w:tc>
              <w:tc>
                <w:tcPr>
                  <w:tcW w:w="3979" w:type="dxa"/>
                  <w:shd w:val="clear" w:color="auto" w:fill="auto"/>
                </w:tcPr>
                <w:p w14:paraId="664974B0">
                  <w:pPr>
                    <w:pStyle w:val="14"/>
                    <w:spacing w:before="0" w:after="0" w:line="240" w:lineRule="auto"/>
                    <w:ind w:right="0" w:firstLine="0" w:firstLineChars="0"/>
                    <w:jc w:val="center"/>
                    <w:rPr>
                      <w:spacing w:val="4"/>
                      <w:sz w:val="21"/>
                      <w:szCs w:val="21"/>
                    </w:rPr>
                  </w:pPr>
                  <w:r>
                    <w:rPr>
                      <w:spacing w:val="4"/>
                      <w:sz w:val="21"/>
                      <w:szCs w:val="21"/>
                    </w:rPr>
                    <w:t>C20 砼基座</w:t>
                  </w:r>
                </w:p>
              </w:tc>
              <w:tc>
                <w:tcPr>
                  <w:tcW w:w="1215" w:type="dxa"/>
                  <w:shd w:val="clear" w:color="auto" w:fill="auto"/>
                </w:tcPr>
                <w:p w14:paraId="4116E075">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3</w:t>
                  </w:r>
                </w:p>
              </w:tc>
              <w:tc>
                <w:tcPr>
                  <w:tcW w:w="1095" w:type="dxa"/>
                  <w:shd w:val="clear" w:color="auto" w:fill="auto"/>
                </w:tcPr>
                <w:p w14:paraId="70FE52A3">
                  <w:pPr>
                    <w:pStyle w:val="14"/>
                    <w:spacing w:before="0" w:after="0" w:line="240" w:lineRule="auto"/>
                    <w:ind w:right="0" w:firstLine="0" w:firstLineChars="0"/>
                    <w:jc w:val="center"/>
                    <w:rPr>
                      <w:spacing w:val="4"/>
                      <w:sz w:val="21"/>
                      <w:szCs w:val="21"/>
                    </w:rPr>
                  </w:pPr>
                  <w:r>
                    <w:rPr>
                      <w:spacing w:val="4"/>
                      <w:sz w:val="21"/>
                      <w:szCs w:val="21"/>
                    </w:rPr>
                    <w:t>2.52</w:t>
                  </w:r>
                </w:p>
              </w:tc>
              <w:tc>
                <w:tcPr>
                  <w:tcW w:w="1166" w:type="dxa"/>
                  <w:shd w:val="clear" w:color="auto" w:fill="auto"/>
                  <w:vAlign w:val="center"/>
                </w:tcPr>
                <w:p w14:paraId="6B9255C7">
                  <w:pPr>
                    <w:pStyle w:val="14"/>
                    <w:spacing w:before="0" w:after="0" w:line="240" w:lineRule="auto"/>
                    <w:ind w:right="0" w:firstLine="0" w:firstLineChars="0"/>
                    <w:jc w:val="center"/>
                    <w:rPr>
                      <w:spacing w:val="4"/>
                      <w:sz w:val="21"/>
                      <w:szCs w:val="21"/>
                    </w:rPr>
                  </w:pPr>
                </w:p>
              </w:tc>
            </w:tr>
            <w:tr w14:paraId="0010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102148B0">
                  <w:pPr>
                    <w:pStyle w:val="14"/>
                    <w:spacing w:before="0" w:after="0" w:line="240" w:lineRule="auto"/>
                    <w:ind w:right="0" w:firstLine="0" w:firstLineChars="0"/>
                    <w:jc w:val="center"/>
                    <w:rPr>
                      <w:spacing w:val="4"/>
                      <w:sz w:val="21"/>
                      <w:szCs w:val="21"/>
                    </w:rPr>
                  </w:pPr>
                </w:p>
              </w:tc>
              <w:tc>
                <w:tcPr>
                  <w:tcW w:w="3979" w:type="dxa"/>
                  <w:shd w:val="clear" w:color="auto" w:fill="auto"/>
                </w:tcPr>
                <w:p w14:paraId="709BA09B">
                  <w:pPr>
                    <w:pStyle w:val="14"/>
                    <w:spacing w:before="0" w:after="0" w:line="240" w:lineRule="auto"/>
                    <w:ind w:right="0" w:firstLine="0" w:firstLineChars="0"/>
                    <w:jc w:val="center"/>
                    <w:rPr>
                      <w:spacing w:val="4"/>
                      <w:sz w:val="21"/>
                      <w:szCs w:val="21"/>
                    </w:rPr>
                  </w:pPr>
                  <w:r>
                    <w:rPr>
                      <w:spacing w:val="4"/>
                      <w:sz w:val="21"/>
                      <w:szCs w:val="21"/>
                    </w:rPr>
                    <w:t>3mm 厚钢板(23.55kg/㎡)</w:t>
                  </w:r>
                </w:p>
              </w:tc>
              <w:tc>
                <w:tcPr>
                  <w:tcW w:w="1215" w:type="dxa"/>
                  <w:shd w:val="clear" w:color="auto" w:fill="auto"/>
                </w:tcPr>
                <w:p w14:paraId="35A499DC">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2B967BBC">
                  <w:pPr>
                    <w:pStyle w:val="14"/>
                    <w:spacing w:before="0" w:after="0" w:line="240" w:lineRule="auto"/>
                    <w:ind w:right="0" w:firstLine="0" w:firstLineChars="0"/>
                    <w:jc w:val="center"/>
                    <w:rPr>
                      <w:spacing w:val="4"/>
                      <w:sz w:val="21"/>
                      <w:szCs w:val="21"/>
                    </w:rPr>
                  </w:pPr>
                  <w:r>
                    <w:rPr>
                      <w:spacing w:val="4"/>
                      <w:sz w:val="21"/>
                      <w:szCs w:val="21"/>
                    </w:rPr>
                    <w:t>0.15</w:t>
                  </w:r>
                </w:p>
              </w:tc>
              <w:tc>
                <w:tcPr>
                  <w:tcW w:w="1166" w:type="dxa"/>
                  <w:shd w:val="clear" w:color="auto" w:fill="auto"/>
                  <w:vAlign w:val="center"/>
                </w:tcPr>
                <w:p w14:paraId="40A66FDF">
                  <w:pPr>
                    <w:pStyle w:val="14"/>
                    <w:spacing w:before="0" w:after="0" w:line="240" w:lineRule="auto"/>
                    <w:ind w:right="0" w:firstLine="0" w:firstLineChars="0"/>
                    <w:jc w:val="center"/>
                    <w:rPr>
                      <w:spacing w:val="4"/>
                      <w:sz w:val="21"/>
                      <w:szCs w:val="21"/>
                    </w:rPr>
                  </w:pPr>
                </w:p>
              </w:tc>
            </w:tr>
            <w:tr w14:paraId="3F97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5BDFB2EB">
                  <w:pPr>
                    <w:pStyle w:val="14"/>
                    <w:spacing w:before="0" w:after="0" w:line="240" w:lineRule="auto"/>
                    <w:ind w:right="0" w:firstLine="0" w:firstLineChars="0"/>
                    <w:jc w:val="center"/>
                    <w:rPr>
                      <w:spacing w:val="4"/>
                      <w:sz w:val="21"/>
                      <w:szCs w:val="21"/>
                    </w:rPr>
                  </w:pPr>
                </w:p>
              </w:tc>
              <w:tc>
                <w:tcPr>
                  <w:tcW w:w="3979" w:type="dxa"/>
                  <w:shd w:val="clear" w:color="auto" w:fill="auto"/>
                </w:tcPr>
                <w:p w14:paraId="7DE9A64E">
                  <w:pPr>
                    <w:pStyle w:val="14"/>
                    <w:spacing w:before="0" w:after="0" w:line="240" w:lineRule="auto"/>
                    <w:ind w:right="0" w:firstLine="0" w:firstLineChars="0"/>
                    <w:jc w:val="center"/>
                    <w:rPr>
                      <w:spacing w:val="4"/>
                      <w:sz w:val="21"/>
                      <w:szCs w:val="21"/>
                    </w:rPr>
                  </w:pPr>
                  <w:r>
                    <w:rPr>
                      <w:spacing w:val="4"/>
                      <w:sz w:val="21"/>
                      <w:szCs w:val="21"/>
                    </w:rPr>
                    <w:t>40³4mm 等边角钢（2.422kg/m）</w:t>
                  </w:r>
                </w:p>
              </w:tc>
              <w:tc>
                <w:tcPr>
                  <w:tcW w:w="1215" w:type="dxa"/>
                  <w:shd w:val="clear" w:color="auto" w:fill="auto"/>
                </w:tcPr>
                <w:p w14:paraId="44E83621">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5F80B218">
                  <w:pPr>
                    <w:pStyle w:val="14"/>
                    <w:spacing w:before="0" w:after="0" w:line="240" w:lineRule="auto"/>
                    <w:ind w:right="0" w:firstLine="0" w:firstLineChars="0"/>
                    <w:jc w:val="center"/>
                    <w:rPr>
                      <w:spacing w:val="4"/>
                      <w:sz w:val="21"/>
                      <w:szCs w:val="21"/>
                    </w:rPr>
                  </w:pPr>
                  <w:r>
                    <w:rPr>
                      <w:spacing w:val="4"/>
                      <w:sz w:val="21"/>
                      <w:szCs w:val="21"/>
                    </w:rPr>
                    <w:t>0.03</w:t>
                  </w:r>
                </w:p>
              </w:tc>
              <w:tc>
                <w:tcPr>
                  <w:tcW w:w="1166" w:type="dxa"/>
                  <w:shd w:val="clear" w:color="auto" w:fill="auto"/>
                  <w:vAlign w:val="center"/>
                </w:tcPr>
                <w:p w14:paraId="29472091">
                  <w:pPr>
                    <w:pStyle w:val="14"/>
                    <w:spacing w:before="0" w:after="0" w:line="240" w:lineRule="auto"/>
                    <w:ind w:right="0" w:firstLine="0" w:firstLineChars="0"/>
                    <w:jc w:val="center"/>
                    <w:rPr>
                      <w:spacing w:val="4"/>
                      <w:sz w:val="21"/>
                      <w:szCs w:val="21"/>
                    </w:rPr>
                  </w:pPr>
                </w:p>
              </w:tc>
            </w:tr>
            <w:tr w14:paraId="615D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660BBE36">
                  <w:pPr>
                    <w:pStyle w:val="14"/>
                    <w:spacing w:before="0" w:after="0" w:line="240" w:lineRule="auto"/>
                    <w:ind w:right="0" w:firstLine="0" w:firstLineChars="0"/>
                    <w:jc w:val="center"/>
                    <w:rPr>
                      <w:spacing w:val="4"/>
                      <w:sz w:val="21"/>
                      <w:szCs w:val="21"/>
                    </w:rPr>
                  </w:pPr>
                  <w:r>
                    <w:rPr>
                      <w:spacing w:val="4"/>
                      <w:sz w:val="21"/>
                      <w:szCs w:val="21"/>
                    </w:rPr>
                    <w:t>3.3</w:t>
                  </w:r>
                </w:p>
              </w:tc>
              <w:tc>
                <w:tcPr>
                  <w:tcW w:w="3979" w:type="dxa"/>
                  <w:shd w:val="clear" w:color="auto" w:fill="auto"/>
                </w:tcPr>
                <w:p w14:paraId="3D8ACBB5">
                  <w:pPr>
                    <w:pStyle w:val="14"/>
                    <w:spacing w:before="0" w:after="0" w:line="240" w:lineRule="auto"/>
                    <w:ind w:right="0" w:firstLine="0" w:firstLineChars="0"/>
                    <w:jc w:val="center"/>
                    <w:rPr>
                      <w:spacing w:val="4"/>
                      <w:sz w:val="21"/>
                      <w:szCs w:val="21"/>
                    </w:rPr>
                  </w:pPr>
                  <w:r>
                    <w:rPr>
                      <w:spacing w:val="4"/>
                      <w:sz w:val="21"/>
                      <w:szCs w:val="21"/>
                    </w:rPr>
                    <w:t>水锤泄放阀井（1个）</w:t>
                  </w:r>
                </w:p>
              </w:tc>
              <w:tc>
                <w:tcPr>
                  <w:tcW w:w="1215" w:type="dxa"/>
                  <w:shd w:val="clear" w:color="auto" w:fill="auto"/>
                </w:tcPr>
                <w:p w14:paraId="590F4D08">
                  <w:pPr>
                    <w:pStyle w:val="14"/>
                    <w:spacing w:before="0" w:after="0" w:line="240" w:lineRule="auto"/>
                    <w:ind w:right="0" w:firstLine="0" w:firstLineChars="0"/>
                    <w:jc w:val="center"/>
                    <w:rPr>
                      <w:spacing w:val="4"/>
                      <w:sz w:val="21"/>
                      <w:szCs w:val="21"/>
                    </w:rPr>
                  </w:pPr>
                </w:p>
              </w:tc>
              <w:tc>
                <w:tcPr>
                  <w:tcW w:w="1095" w:type="dxa"/>
                  <w:shd w:val="clear" w:color="auto" w:fill="auto"/>
                </w:tcPr>
                <w:p w14:paraId="58237AD7">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32635064">
                  <w:pPr>
                    <w:pStyle w:val="14"/>
                    <w:spacing w:before="0" w:after="0" w:line="240" w:lineRule="auto"/>
                    <w:ind w:right="0" w:firstLine="0" w:firstLineChars="0"/>
                    <w:jc w:val="center"/>
                    <w:rPr>
                      <w:spacing w:val="4"/>
                      <w:sz w:val="21"/>
                      <w:szCs w:val="21"/>
                    </w:rPr>
                  </w:pPr>
                </w:p>
              </w:tc>
            </w:tr>
            <w:tr w14:paraId="1A5A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43" w:type="dxa"/>
                  <w:shd w:val="clear" w:color="auto" w:fill="auto"/>
                  <w:vAlign w:val="center"/>
                </w:tcPr>
                <w:p w14:paraId="608FD082">
                  <w:pPr>
                    <w:pStyle w:val="14"/>
                    <w:spacing w:before="0" w:after="0" w:line="240" w:lineRule="auto"/>
                    <w:ind w:right="0" w:firstLine="0" w:firstLineChars="0"/>
                    <w:jc w:val="center"/>
                    <w:rPr>
                      <w:spacing w:val="4"/>
                      <w:sz w:val="21"/>
                      <w:szCs w:val="21"/>
                    </w:rPr>
                  </w:pPr>
                </w:p>
              </w:tc>
              <w:tc>
                <w:tcPr>
                  <w:tcW w:w="3979" w:type="dxa"/>
                  <w:shd w:val="clear" w:color="auto" w:fill="auto"/>
                </w:tcPr>
                <w:p w14:paraId="185CFEFC">
                  <w:pPr>
                    <w:pStyle w:val="14"/>
                    <w:spacing w:before="0" w:after="0" w:line="240" w:lineRule="auto"/>
                    <w:ind w:right="0" w:firstLine="0" w:firstLineChars="0"/>
                    <w:jc w:val="center"/>
                    <w:rPr>
                      <w:spacing w:val="4"/>
                      <w:sz w:val="21"/>
                      <w:szCs w:val="21"/>
                    </w:rPr>
                  </w:pPr>
                  <w:r>
                    <w:rPr>
                      <w:spacing w:val="4"/>
                      <w:sz w:val="21"/>
                      <w:szCs w:val="21"/>
                    </w:rPr>
                    <w:t>C20 砼垫层</w:t>
                  </w:r>
                </w:p>
              </w:tc>
              <w:tc>
                <w:tcPr>
                  <w:tcW w:w="1215" w:type="dxa"/>
                  <w:shd w:val="clear" w:color="auto" w:fill="auto"/>
                </w:tcPr>
                <w:p w14:paraId="352E2F7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048DDA4">
                  <w:pPr>
                    <w:pStyle w:val="14"/>
                    <w:spacing w:before="0" w:after="0" w:line="240" w:lineRule="auto"/>
                    <w:ind w:right="0" w:firstLine="0" w:firstLineChars="0"/>
                    <w:jc w:val="center"/>
                    <w:rPr>
                      <w:spacing w:val="4"/>
                      <w:sz w:val="21"/>
                      <w:szCs w:val="21"/>
                    </w:rPr>
                  </w:pPr>
                  <w:r>
                    <w:rPr>
                      <w:spacing w:val="4"/>
                      <w:sz w:val="21"/>
                      <w:szCs w:val="21"/>
                    </w:rPr>
                    <w:t>0.71</w:t>
                  </w:r>
                </w:p>
              </w:tc>
              <w:tc>
                <w:tcPr>
                  <w:tcW w:w="1166" w:type="dxa"/>
                  <w:shd w:val="clear" w:color="auto" w:fill="auto"/>
                  <w:vAlign w:val="center"/>
                </w:tcPr>
                <w:p w14:paraId="77AAB41C">
                  <w:pPr>
                    <w:pStyle w:val="14"/>
                    <w:spacing w:before="0" w:after="0" w:line="240" w:lineRule="auto"/>
                    <w:ind w:right="0" w:firstLine="0" w:firstLineChars="0"/>
                    <w:jc w:val="center"/>
                    <w:rPr>
                      <w:spacing w:val="4"/>
                      <w:sz w:val="21"/>
                      <w:szCs w:val="21"/>
                    </w:rPr>
                  </w:pPr>
                </w:p>
              </w:tc>
            </w:tr>
            <w:tr w14:paraId="2B7A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0D1CBB19">
                  <w:pPr>
                    <w:pStyle w:val="14"/>
                    <w:spacing w:before="0" w:after="0" w:line="240" w:lineRule="auto"/>
                    <w:ind w:right="0" w:firstLine="0" w:firstLineChars="0"/>
                    <w:jc w:val="center"/>
                    <w:rPr>
                      <w:spacing w:val="4"/>
                      <w:sz w:val="21"/>
                      <w:szCs w:val="21"/>
                    </w:rPr>
                  </w:pPr>
                </w:p>
              </w:tc>
              <w:tc>
                <w:tcPr>
                  <w:tcW w:w="3979" w:type="dxa"/>
                  <w:shd w:val="clear" w:color="auto" w:fill="auto"/>
                </w:tcPr>
                <w:p w14:paraId="552B2F07">
                  <w:pPr>
                    <w:pStyle w:val="14"/>
                    <w:spacing w:before="0" w:after="0" w:line="240" w:lineRule="auto"/>
                    <w:ind w:right="0" w:firstLine="0" w:firstLineChars="0"/>
                    <w:jc w:val="center"/>
                    <w:rPr>
                      <w:spacing w:val="4"/>
                      <w:sz w:val="21"/>
                      <w:szCs w:val="21"/>
                    </w:rPr>
                  </w:pPr>
                  <w:r>
                    <w:rPr>
                      <w:spacing w:val="4"/>
                      <w:sz w:val="21"/>
                      <w:szCs w:val="21"/>
                    </w:rPr>
                    <w:t>C20 砼支墩</w:t>
                  </w:r>
                </w:p>
              </w:tc>
              <w:tc>
                <w:tcPr>
                  <w:tcW w:w="1215" w:type="dxa"/>
                  <w:shd w:val="clear" w:color="auto" w:fill="auto"/>
                </w:tcPr>
                <w:p w14:paraId="2A50ABA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A45F201">
                  <w:pPr>
                    <w:pStyle w:val="14"/>
                    <w:spacing w:before="0" w:after="0" w:line="240" w:lineRule="auto"/>
                    <w:ind w:right="0" w:firstLine="0" w:firstLineChars="0"/>
                    <w:jc w:val="center"/>
                    <w:rPr>
                      <w:spacing w:val="4"/>
                      <w:sz w:val="21"/>
                      <w:szCs w:val="21"/>
                    </w:rPr>
                  </w:pPr>
                  <w:r>
                    <w:rPr>
                      <w:spacing w:val="4"/>
                      <w:sz w:val="21"/>
                      <w:szCs w:val="21"/>
                    </w:rPr>
                    <w:t>0.14</w:t>
                  </w:r>
                </w:p>
              </w:tc>
              <w:tc>
                <w:tcPr>
                  <w:tcW w:w="1166" w:type="dxa"/>
                  <w:shd w:val="clear" w:color="auto" w:fill="auto"/>
                  <w:vAlign w:val="center"/>
                </w:tcPr>
                <w:p w14:paraId="7C8A73A8">
                  <w:pPr>
                    <w:pStyle w:val="14"/>
                    <w:spacing w:before="0" w:after="0" w:line="240" w:lineRule="auto"/>
                    <w:ind w:right="0" w:firstLine="0" w:firstLineChars="0"/>
                    <w:jc w:val="center"/>
                    <w:rPr>
                      <w:spacing w:val="4"/>
                      <w:sz w:val="21"/>
                      <w:szCs w:val="21"/>
                    </w:rPr>
                  </w:pPr>
                </w:p>
              </w:tc>
            </w:tr>
            <w:tr w14:paraId="3A48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vAlign w:val="center"/>
                </w:tcPr>
                <w:p w14:paraId="47B3E176">
                  <w:pPr>
                    <w:pStyle w:val="14"/>
                    <w:spacing w:before="0" w:after="0" w:line="240" w:lineRule="auto"/>
                    <w:ind w:right="0" w:firstLine="0" w:firstLineChars="0"/>
                    <w:jc w:val="center"/>
                    <w:rPr>
                      <w:spacing w:val="4"/>
                      <w:sz w:val="21"/>
                      <w:szCs w:val="21"/>
                    </w:rPr>
                  </w:pPr>
                </w:p>
              </w:tc>
              <w:tc>
                <w:tcPr>
                  <w:tcW w:w="3979" w:type="dxa"/>
                  <w:shd w:val="clear" w:color="auto" w:fill="auto"/>
                </w:tcPr>
                <w:p w14:paraId="2B45F554">
                  <w:pPr>
                    <w:pStyle w:val="14"/>
                    <w:spacing w:before="0" w:after="0" w:line="240" w:lineRule="auto"/>
                    <w:ind w:right="0" w:firstLine="0" w:firstLineChars="0"/>
                    <w:jc w:val="center"/>
                    <w:rPr>
                      <w:spacing w:val="4"/>
                      <w:sz w:val="21"/>
                      <w:szCs w:val="21"/>
                    </w:rPr>
                  </w:pPr>
                  <w:r>
                    <w:rPr>
                      <w:spacing w:val="4"/>
                      <w:sz w:val="21"/>
                      <w:szCs w:val="21"/>
                    </w:rPr>
                    <w:t>C25 钢筋砼闸阀井</w:t>
                  </w:r>
                </w:p>
              </w:tc>
              <w:tc>
                <w:tcPr>
                  <w:tcW w:w="1215" w:type="dxa"/>
                  <w:shd w:val="clear" w:color="auto" w:fill="auto"/>
                </w:tcPr>
                <w:p w14:paraId="00A65434">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E7C8300">
                  <w:pPr>
                    <w:pStyle w:val="14"/>
                    <w:spacing w:before="0" w:after="0" w:line="240" w:lineRule="auto"/>
                    <w:ind w:right="0" w:firstLine="0" w:firstLineChars="0"/>
                    <w:jc w:val="center"/>
                    <w:rPr>
                      <w:spacing w:val="4"/>
                      <w:sz w:val="21"/>
                      <w:szCs w:val="21"/>
                    </w:rPr>
                  </w:pPr>
                  <w:r>
                    <w:rPr>
                      <w:spacing w:val="4"/>
                      <w:sz w:val="21"/>
                      <w:szCs w:val="21"/>
                    </w:rPr>
                    <w:t>10.00</w:t>
                  </w:r>
                </w:p>
              </w:tc>
              <w:tc>
                <w:tcPr>
                  <w:tcW w:w="1166" w:type="dxa"/>
                  <w:shd w:val="clear" w:color="auto" w:fill="auto"/>
                  <w:vAlign w:val="center"/>
                </w:tcPr>
                <w:p w14:paraId="4327C96B">
                  <w:pPr>
                    <w:pStyle w:val="14"/>
                    <w:spacing w:before="0" w:after="0" w:line="240" w:lineRule="auto"/>
                    <w:ind w:right="0" w:firstLine="0" w:firstLineChars="0"/>
                    <w:jc w:val="center"/>
                    <w:rPr>
                      <w:spacing w:val="4"/>
                      <w:sz w:val="21"/>
                      <w:szCs w:val="21"/>
                    </w:rPr>
                  </w:pPr>
                </w:p>
              </w:tc>
            </w:tr>
            <w:tr w14:paraId="3001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5381E19">
                  <w:pPr>
                    <w:pStyle w:val="14"/>
                    <w:spacing w:before="0" w:after="0" w:line="240" w:lineRule="auto"/>
                    <w:ind w:right="0" w:firstLine="0" w:firstLineChars="0"/>
                    <w:jc w:val="center"/>
                    <w:rPr>
                      <w:spacing w:val="4"/>
                      <w:sz w:val="21"/>
                      <w:szCs w:val="21"/>
                    </w:rPr>
                  </w:pPr>
                </w:p>
              </w:tc>
              <w:tc>
                <w:tcPr>
                  <w:tcW w:w="3979" w:type="dxa"/>
                  <w:shd w:val="clear" w:color="auto" w:fill="auto"/>
                </w:tcPr>
                <w:p w14:paraId="1EBB1C19">
                  <w:pPr>
                    <w:pStyle w:val="14"/>
                    <w:spacing w:before="0" w:after="0" w:line="240" w:lineRule="auto"/>
                    <w:ind w:right="0" w:firstLine="0" w:firstLineChars="0"/>
                    <w:jc w:val="center"/>
                    <w:rPr>
                      <w:spacing w:val="4"/>
                      <w:sz w:val="21"/>
                      <w:szCs w:val="21"/>
                    </w:rPr>
                  </w:pPr>
                  <w:r>
                    <w:rPr>
                      <w:spacing w:val="4"/>
                      <w:sz w:val="21"/>
                      <w:szCs w:val="21"/>
                    </w:rPr>
                    <w:t>C25 钢筋砼盖板</w:t>
                  </w:r>
                </w:p>
              </w:tc>
              <w:tc>
                <w:tcPr>
                  <w:tcW w:w="1215" w:type="dxa"/>
                  <w:shd w:val="clear" w:color="auto" w:fill="auto"/>
                </w:tcPr>
                <w:p w14:paraId="0160B2A7">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F222F73">
                  <w:pPr>
                    <w:pStyle w:val="14"/>
                    <w:spacing w:before="0" w:after="0" w:line="240" w:lineRule="auto"/>
                    <w:ind w:right="0" w:firstLine="0" w:firstLineChars="0"/>
                    <w:jc w:val="center"/>
                    <w:rPr>
                      <w:spacing w:val="4"/>
                      <w:sz w:val="21"/>
                      <w:szCs w:val="21"/>
                    </w:rPr>
                  </w:pPr>
                  <w:r>
                    <w:rPr>
                      <w:spacing w:val="4"/>
                      <w:sz w:val="21"/>
                      <w:szCs w:val="21"/>
                    </w:rPr>
                    <w:t>1.16</w:t>
                  </w:r>
                </w:p>
              </w:tc>
              <w:tc>
                <w:tcPr>
                  <w:tcW w:w="1166" w:type="dxa"/>
                  <w:shd w:val="clear" w:color="auto" w:fill="auto"/>
                  <w:vAlign w:val="center"/>
                </w:tcPr>
                <w:p w14:paraId="3A33AE02">
                  <w:pPr>
                    <w:pStyle w:val="14"/>
                    <w:spacing w:before="0" w:after="0" w:line="240" w:lineRule="auto"/>
                    <w:ind w:right="0" w:firstLine="0" w:firstLineChars="0"/>
                    <w:jc w:val="center"/>
                    <w:rPr>
                      <w:spacing w:val="4"/>
                      <w:sz w:val="21"/>
                      <w:szCs w:val="21"/>
                    </w:rPr>
                  </w:pPr>
                </w:p>
              </w:tc>
            </w:tr>
            <w:tr w14:paraId="5E26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B4F0070">
                  <w:pPr>
                    <w:pStyle w:val="14"/>
                    <w:spacing w:before="0" w:after="0" w:line="240" w:lineRule="auto"/>
                    <w:ind w:right="0" w:firstLine="0" w:firstLineChars="0"/>
                    <w:jc w:val="center"/>
                    <w:rPr>
                      <w:spacing w:val="4"/>
                      <w:sz w:val="21"/>
                      <w:szCs w:val="21"/>
                    </w:rPr>
                  </w:pPr>
                </w:p>
              </w:tc>
              <w:tc>
                <w:tcPr>
                  <w:tcW w:w="3979" w:type="dxa"/>
                  <w:shd w:val="clear" w:color="auto" w:fill="auto"/>
                </w:tcPr>
                <w:p w14:paraId="13654652">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tcPr>
                <w:p w14:paraId="7E244733">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2CD3F611">
                  <w:pPr>
                    <w:pStyle w:val="14"/>
                    <w:spacing w:before="0" w:after="0" w:line="240" w:lineRule="auto"/>
                    <w:ind w:right="0" w:firstLine="0" w:firstLineChars="0"/>
                    <w:jc w:val="center"/>
                    <w:rPr>
                      <w:spacing w:val="4"/>
                      <w:sz w:val="21"/>
                      <w:szCs w:val="21"/>
                    </w:rPr>
                  </w:pPr>
                  <w:r>
                    <w:rPr>
                      <w:spacing w:val="4"/>
                      <w:sz w:val="21"/>
                      <w:szCs w:val="21"/>
                    </w:rPr>
                    <w:t>0.76</w:t>
                  </w:r>
                </w:p>
              </w:tc>
              <w:tc>
                <w:tcPr>
                  <w:tcW w:w="1166" w:type="dxa"/>
                  <w:shd w:val="clear" w:color="auto" w:fill="auto"/>
                  <w:vAlign w:val="center"/>
                </w:tcPr>
                <w:p w14:paraId="4842F0CC">
                  <w:pPr>
                    <w:pStyle w:val="14"/>
                    <w:spacing w:before="0" w:after="0" w:line="240" w:lineRule="auto"/>
                    <w:ind w:right="0" w:firstLine="0" w:firstLineChars="0"/>
                    <w:jc w:val="center"/>
                    <w:rPr>
                      <w:spacing w:val="4"/>
                      <w:sz w:val="21"/>
                      <w:szCs w:val="21"/>
                    </w:rPr>
                  </w:pPr>
                </w:p>
              </w:tc>
            </w:tr>
            <w:tr w14:paraId="0479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D9D8293">
                  <w:pPr>
                    <w:pStyle w:val="14"/>
                    <w:spacing w:before="0" w:after="0" w:line="240" w:lineRule="auto"/>
                    <w:ind w:right="0" w:firstLine="0" w:firstLineChars="0"/>
                    <w:jc w:val="center"/>
                    <w:rPr>
                      <w:spacing w:val="4"/>
                      <w:sz w:val="21"/>
                      <w:szCs w:val="21"/>
                    </w:rPr>
                  </w:pPr>
                </w:p>
              </w:tc>
              <w:tc>
                <w:tcPr>
                  <w:tcW w:w="3979" w:type="dxa"/>
                  <w:shd w:val="clear" w:color="auto" w:fill="auto"/>
                </w:tcPr>
                <w:p w14:paraId="2F5061EE">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0EA4002F">
                  <w:pPr>
                    <w:pStyle w:val="14"/>
                    <w:spacing w:before="0" w:after="0" w:line="240" w:lineRule="auto"/>
                    <w:ind w:right="0" w:firstLine="0" w:firstLineChars="0"/>
                    <w:jc w:val="center"/>
                    <w:rPr>
                      <w:spacing w:val="4"/>
                      <w:sz w:val="21"/>
                      <w:szCs w:val="21"/>
                    </w:rPr>
                  </w:pPr>
                  <w:r>
                    <w:rPr>
                      <w:spacing w:val="4"/>
                      <w:sz w:val="21"/>
                      <w:szCs w:val="21"/>
                    </w:rPr>
                    <w:t>M</w:t>
                  </w:r>
                  <w:r>
                    <w:rPr>
                      <w:rFonts w:hint="eastAsia"/>
                      <w:spacing w:val="4"/>
                      <w:sz w:val="21"/>
                      <w:szCs w:val="21"/>
                      <w:vertAlign w:val="superscript"/>
                    </w:rPr>
                    <w:t>2</w:t>
                  </w:r>
                </w:p>
              </w:tc>
              <w:tc>
                <w:tcPr>
                  <w:tcW w:w="1095" w:type="dxa"/>
                  <w:shd w:val="clear" w:color="auto" w:fill="auto"/>
                </w:tcPr>
                <w:p w14:paraId="4B10B86F">
                  <w:pPr>
                    <w:pStyle w:val="14"/>
                    <w:spacing w:before="0" w:after="0" w:line="240" w:lineRule="auto"/>
                    <w:ind w:right="0" w:firstLine="0" w:firstLineChars="0"/>
                    <w:jc w:val="center"/>
                    <w:rPr>
                      <w:spacing w:val="4"/>
                      <w:sz w:val="21"/>
                      <w:szCs w:val="21"/>
                    </w:rPr>
                  </w:pPr>
                  <w:r>
                    <w:rPr>
                      <w:spacing w:val="4"/>
                      <w:sz w:val="21"/>
                      <w:szCs w:val="21"/>
                    </w:rPr>
                    <w:t>42.01</w:t>
                  </w:r>
                </w:p>
              </w:tc>
              <w:tc>
                <w:tcPr>
                  <w:tcW w:w="1166" w:type="dxa"/>
                  <w:shd w:val="clear" w:color="auto" w:fill="auto"/>
                  <w:vAlign w:val="center"/>
                </w:tcPr>
                <w:p w14:paraId="5D889EC6">
                  <w:pPr>
                    <w:pStyle w:val="14"/>
                    <w:spacing w:before="0" w:after="0" w:line="240" w:lineRule="auto"/>
                    <w:ind w:right="0" w:firstLine="0" w:firstLineChars="0"/>
                    <w:jc w:val="center"/>
                    <w:rPr>
                      <w:spacing w:val="4"/>
                      <w:sz w:val="21"/>
                      <w:szCs w:val="21"/>
                    </w:rPr>
                  </w:pPr>
                </w:p>
              </w:tc>
            </w:tr>
            <w:tr w14:paraId="5EFD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11C7A207">
                  <w:pPr>
                    <w:pStyle w:val="14"/>
                    <w:spacing w:before="0" w:after="0" w:line="240" w:lineRule="auto"/>
                    <w:ind w:right="0" w:firstLine="0" w:firstLineChars="0"/>
                    <w:jc w:val="center"/>
                    <w:rPr>
                      <w:spacing w:val="4"/>
                      <w:sz w:val="21"/>
                      <w:szCs w:val="21"/>
                    </w:rPr>
                  </w:pPr>
                </w:p>
              </w:tc>
              <w:tc>
                <w:tcPr>
                  <w:tcW w:w="3979" w:type="dxa"/>
                  <w:shd w:val="clear" w:color="auto" w:fill="auto"/>
                </w:tcPr>
                <w:p w14:paraId="13435E5F">
                  <w:pPr>
                    <w:pStyle w:val="14"/>
                    <w:spacing w:before="0" w:after="0" w:line="240" w:lineRule="auto"/>
                    <w:ind w:right="0" w:firstLine="0" w:firstLineChars="0"/>
                    <w:jc w:val="center"/>
                    <w:rPr>
                      <w:spacing w:val="4"/>
                      <w:sz w:val="21"/>
                      <w:szCs w:val="21"/>
                    </w:rPr>
                  </w:pPr>
                  <w:r>
                    <w:rPr>
                      <w:spacing w:val="4"/>
                      <w:sz w:val="21"/>
                      <w:szCs w:val="21"/>
                    </w:rPr>
                    <w:t>井盖及支座φ800</w:t>
                  </w:r>
                </w:p>
              </w:tc>
              <w:tc>
                <w:tcPr>
                  <w:tcW w:w="1215" w:type="dxa"/>
                  <w:shd w:val="clear" w:color="auto" w:fill="auto"/>
                </w:tcPr>
                <w:p w14:paraId="6F817717">
                  <w:pPr>
                    <w:pStyle w:val="14"/>
                    <w:spacing w:before="0" w:after="0" w:line="240" w:lineRule="auto"/>
                    <w:ind w:right="0" w:firstLine="0" w:firstLineChars="0"/>
                    <w:jc w:val="center"/>
                    <w:rPr>
                      <w:spacing w:val="4"/>
                      <w:sz w:val="21"/>
                      <w:szCs w:val="21"/>
                    </w:rPr>
                  </w:pPr>
                  <w:r>
                    <w:rPr>
                      <w:spacing w:val="4"/>
                      <w:sz w:val="21"/>
                      <w:szCs w:val="21"/>
                    </w:rPr>
                    <w:t>套</w:t>
                  </w:r>
                </w:p>
              </w:tc>
              <w:tc>
                <w:tcPr>
                  <w:tcW w:w="1095" w:type="dxa"/>
                  <w:shd w:val="clear" w:color="auto" w:fill="auto"/>
                </w:tcPr>
                <w:p w14:paraId="4EB8D080">
                  <w:pPr>
                    <w:pStyle w:val="14"/>
                    <w:spacing w:before="0" w:after="0" w:line="240" w:lineRule="auto"/>
                    <w:ind w:right="0" w:firstLine="0" w:firstLineChars="0"/>
                    <w:jc w:val="center"/>
                    <w:rPr>
                      <w:spacing w:val="4"/>
                      <w:sz w:val="21"/>
                      <w:szCs w:val="21"/>
                    </w:rPr>
                  </w:pPr>
                  <w:r>
                    <w:rPr>
                      <w:spacing w:val="4"/>
                      <w:sz w:val="21"/>
                      <w:szCs w:val="21"/>
                    </w:rPr>
                    <w:t>1.00</w:t>
                  </w:r>
                </w:p>
              </w:tc>
              <w:tc>
                <w:tcPr>
                  <w:tcW w:w="1166" w:type="dxa"/>
                  <w:shd w:val="clear" w:color="auto" w:fill="auto"/>
                  <w:vAlign w:val="center"/>
                </w:tcPr>
                <w:p w14:paraId="70148190">
                  <w:pPr>
                    <w:pStyle w:val="14"/>
                    <w:spacing w:before="0" w:after="0" w:line="240" w:lineRule="auto"/>
                    <w:ind w:right="0" w:firstLine="0" w:firstLineChars="0"/>
                    <w:jc w:val="center"/>
                    <w:rPr>
                      <w:spacing w:val="4"/>
                      <w:sz w:val="21"/>
                      <w:szCs w:val="21"/>
                    </w:rPr>
                  </w:pPr>
                </w:p>
              </w:tc>
            </w:tr>
            <w:tr w14:paraId="4811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1BFE8F3">
                  <w:pPr>
                    <w:pStyle w:val="14"/>
                    <w:spacing w:before="0" w:after="0" w:line="240" w:lineRule="auto"/>
                    <w:ind w:right="0" w:firstLine="0" w:firstLineChars="0"/>
                    <w:jc w:val="center"/>
                    <w:rPr>
                      <w:spacing w:val="4"/>
                      <w:sz w:val="21"/>
                      <w:szCs w:val="21"/>
                    </w:rPr>
                  </w:pPr>
                  <w:r>
                    <w:rPr>
                      <w:spacing w:val="4"/>
                      <w:sz w:val="21"/>
                      <w:szCs w:val="21"/>
                    </w:rPr>
                    <w:t>4</w:t>
                  </w:r>
                </w:p>
              </w:tc>
              <w:tc>
                <w:tcPr>
                  <w:tcW w:w="3979" w:type="dxa"/>
                  <w:shd w:val="clear" w:color="auto" w:fill="auto"/>
                </w:tcPr>
                <w:p w14:paraId="23FE1AA7">
                  <w:pPr>
                    <w:pStyle w:val="14"/>
                    <w:spacing w:before="0" w:after="0" w:line="240" w:lineRule="auto"/>
                    <w:ind w:right="0" w:firstLine="0" w:firstLineChars="0"/>
                    <w:jc w:val="center"/>
                    <w:rPr>
                      <w:spacing w:val="4"/>
                      <w:sz w:val="21"/>
                      <w:szCs w:val="21"/>
                    </w:rPr>
                  </w:pPr>
                  <w:r>
                    <w:rPr>
                      <w:spacing w:val="4"/>
                      <w:sz w:val="21"/>
                      <w:szCs w:val="21"/>
                    </w:rPr>
                    <w:t>500m3 蓄水池</w:t>
                  </w:r>
                </w:p>
              </w:tc>
              <w:tc>
                <w:tcPr>
                  <w:tcW w:w="1215" w:type="dxa"/>
                  <w:shd w:val="clear" w:color="auto" w:fill="auto"/>
                </w:tcPr>
                <w:p w14:paraId="1BE7867D">
                  <w:pPr>
                    <w:pStyle w:val="14"/>
                    <w:spacing w:before="0" w:after="0" w:line="240" w:lineRule="auto"/>
                    <w:ind w:right="0" w:firstLine="0" w:firstLineChars="0"/>
                    <w:jc w:val="center"/>
                    <w:rPr>
                      <w:spacing w:val="4"/>
                      <w:sz w:val="21"/>
                      <w:szCs w:val="21"/>
                    </w:rPr>
                  </w:pPr>
                </w:p>
              </w:tc>
              <w:tc>
                <w:tcPr>
                  <w:tcW w:w="1095" w:type="dxa"/>
                  <w:shd w:val="clear" w:color="auto" w:fill="auto"/>
                </w:tcPr>
                <w:p w14:paraId="03AE6368">
                  <w:pPr>
                    <w:pStyle w:val="14"/>
                    <w:spacing w:before="0" w:after="0" w:line="240" w:lineRule="auto"/>
                    <w:ind w:right="0" w:firstLine="0" w:firstLineChars="0"/>
                    <w:jc w:val="center"/>
                    <w:rPr>
                      <w:spacing w:val="4"/>
                      <w:sz w:val="21"/>
                      <w:szCs w:val="21"/>
                    </w:rPr>
                  </w:pPr>
                </w:p>
              </w:tc>
              <w:tc>
                <w:tcPr>
                  <w:tcW w:w="1166" w:type="dxa"/>
                  <w:shd w:val="clear" w:color="auto" w:fill="auto"/>
                  <w:vAlign w:val="center"/>
                </w:tcPr>
                <w:p w14:paraId="738BF59C">
                  <w:pPr>
                    <w:pStyle w:val="14"/>
                    <w:spacing w:before="0" w:after="0" w:line="240" w:lineRule="auto"/>
                    <w:ind w:right="0" w:firstLine="0" w:firstLineChars="0"/>
                    <w:jc w:val="center"/>
                    <w:rPr>
                      <w:spacing w:val="4"/>
                      <w:sz w:val="21"/>
                      <w:szCs w:val="21"/>
                    </w:rPr>
                  </w:pPr>
                </w:p>
              </w:tc>
            </w:tr>
            <w:tr w14:paraId="249C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1C55A13">
                  <w:pPr>
                    <w:pStyle w:val="14"/>
                    <w:spacing w:before="0" w:after="0" w:line="240" w:lineRule="auto"/>
                    <w:ind w:right="0" w:firstLine="0" w:firstLineChars="0"/>
                    <w:jc w:val="center"/>
                    <w:rPr>
                      <w:spacing w:val="4"/>
                      <w:sz w:val="21"/>
                      <w:szCs w:val="21"/>
                    </w:rPr>
                  </w:pPr>
                </w:p>
              </w:tc>
              <w:tc>
                <w:tcPr>
                  <w:tcW w:w="3979" w:type="dxa"/>
                  <w:shd w:val="clear" w:color="auto" w:fill="auto"/>
                </w:tcPr>
                <w:p w14:paraId="4C456EA2">
                  <w:pPr>
                    <w:pStyle w:val="14"/>
                    <w:spacing w:before="0" w:after="0" w:line="240" w:lineRule="auto"/>
                    <w:ind w:right="0" w:firstLine="0" w:firstLineChars="0"/>
                    <w:jc w:val="center"/>
                    <w:rPr>
                      <w:spacing w:val="4"/>
                      <w:sz w:val="21"/>
                      <w:szCs w:val="21"/>
                    </w:rPr>
                  </w:pPr>
                  <w:r>
                    <w:rPr>
                      <w:spacing w:val="4"/>
                      <w:sz w:val="21"/>
                      <w:szCs w:val="21"/>
                    </w:rPr>
                    <w:t>一般土方开挖（1km）</w:t>
                  </w:r>
                </w:p>
              </w:tc>
              <w:tc>
                <w:tcPr>
                  <w:tcW w:w="1215" w:type="dxa"/>
                  <w:shd w:val="clear" w:color="auto" w:fill="auto"/>
                </w:tcPr>
                <w:p w14:paraId="336B3D8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C1D48E8">
                  <w:pPr>
                    <w:pStyle w:val="14"/>
                    <w:spacing w:before="0" w:after="0" w:line="240" w:lineRule="auto"/>
                    <w:ind w:right="0" w:firstLine="0" w:firstLineChars="0"/>
                    <w:jc w:val="center"/>
                    <w:rPr>
                      <w:spacing w:val="4"/>
                      <w:sz w:val="21"/>
                      <w:szCs w:val="21"/>
                    </w:rPr>
                  </w:pPr>
                  <w:r>
                    <w:rPr>
                      <w:spacing w:val="4"/>
                      <w:sz w:val="21"/>
                      <w:szCs w:val="21"/>
                    </w:rPr>
                    <w:t>948.00</w:t>
                  </w:r>
                </w:p>
              </w:tc>
              <w:tc>
                <w:tcPr>
                  <w:tcW w:w="1166" w:type="dxa"/>
                  <w:shd w:val="clear" w:color="auto" w:fill="auto"/>
                  <w:vAlign w:val="center"/>
                </w:tcPr>
                <w:p w14:paraId="1D19ABDD">
                  <w:pPr>
                    <w:pStyle w:val="14"/>
                    <w:spacing w:before="0" w:after="0" w:line="240" w:lineRule="auto"/>
                    <w:ind w:right="0" w:firstLine="0" w:firstLineChars="0"/>
                    <w:jc w:val="center"/>
                    <w:rPr>
                      <w:spacing w:val="4"/>
                      <w:sz w:val="21"/>
                      <w:szCs w:val="21"/>
                    </w:rPr>
                  </w:pPr>
                </w:p>
              </w:tc>
            </w:tr>
            <w:tr w14:paraId="25AF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CC2F2F3">
                  <w:pPr>
                    <w:pStyle w:val="14"/>
                    <w:spacing w:before="0" w:after="0" w:line="240" w:lineRule="auto"/>
                    <w:ind w:right="0" w:firstLine="0" w:firstLineChars="0"/>
                    <w:jc w:val="center"/>
                    <w:rPr>
                      <w:spacing w:val="4"/>
                      <w:sz w:val="21"/>
                      <w:szCs w:val="21"/>
                    </w:rPr>
                  </w:pPr>
                </w:p>
              </w:tc>
              <w:tc>
                <w:tcPr>
                  <w:tcW w:w="3979" w:type="dxa"/>
                  <w:shd w:val="clear" w:color="auto" w:fill="auto"/>
                </w:tcPr>
                <w:p w14:paraId="75F1EF3E">
                  <w:pPr>
                    <w:pStyle w:val="14"/>
                    <w:spacing w:before="0" w:after="0" w:line="240" w:lineRule="auto"/>
                    <w:ind w:right="0" w:firstLine="0" w:firstLineChars="0"/>
                    <w:jc w:val="center"/>
                    <w:rPr>
                      <w:spacing w:val="4"/>
                      <w:sz w:val="21"/>
                      <w:szCs w:val="21"/>
                    </w:rPr>
                  </w:pPr>
                  <w:r>
                    <w:rPr>
                      <w:spacing w:val="4"/>
                      <w:sz w:val="21"/>
                      <w:szCs w:val="21"/>
                    </w:rPr>
                    <w:t>一般石方开挖（1km）</w:t>
                  </w:r>
                </w:p>
              </w:tc>
              <w:tc>
                <w:tcPr>
                  <w:tcW w:w="1215" w:type="dxa"/>
                  <w:shd w:val="clear" w:color="auto" w:fill="auto"/>
                </w:tcPr>
                <w:p w14:paraId="0EFBB471">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5034FD1">
                  <w:pPr>
                    <w:pStyle w:val="14"/>
                    <w:spacing w:before="0" w:after="0" w:line="240" w:lineRule="auto"/>
                    <w:ind w:right="0" w:firstLine="0" w:firstLineChars="0"/>
                    <w:jc w:val="center"/>
                    <w:rPr>
                      <w:spacing w:val="4"/>
                      <w:sz w:val="21"/>
                      <w:szCs w:val="21"/>
                    </w:rPr>
                  </w:pPr>
                  <w:r>
                    <w:rPr>
                      <w:spacing w:val="4"/>
                      <w:sz w:val="21"/>
                      <w:szCs w:val="21"/>
                    </w:rPr>
                    <w:t>632.00</w:t>
                  </w:r>
                </w:p>
              </w:tc>
              <w:tc>
                <w:tcPr>
                  <w:tcW w:w="1166" w:type="dxa"/>
                  <w:shd w:val="clear" w:color="auto" w:fill="auto"/>
                  <w:vAlign w:val="center"/>
                </w:tcPr>
                <w:p w14:paraId="28119F6D">
                  <w:pPr>
                    <w:pStyle w:val="14"/>
                    <w:spacing w:before="0" w:after="0" w:line="240" w:lineRule="auto"/>
                    <w:ind w:right="0" w:firstLine="0" w:firstLineChars="0"/>
                    <w:jc w:val="center"/>
                    <w:rPr>
                      <w:spacing w:val="4"/>
                      <w:sz w:val="21"/>
                      <w:szCs w:val="21"/>
                    </w:rPr>
                  </w:pPr>
                </w:p>
              </w:tc>
            </w:tr>
            <w:tr w14:paraId="013C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4C256AC">
                  <w:pPr>
                    <w:pStyle w:val="14"/>
                    <w:spacing w:before="0" w:after="0" w:line="240" w:lineRule="auto"/>
                    <w:ind w:right="0" w:firstLine="0" w:firstLineChars="0"/>
                    <w:jc w:val="center"/>
                    <w:rPr>
                      <w:spacing w:val="4"/>
                      <w:sz w:val="21"/>
                      <w:szCs w:val="21"/>
                    </w:rPr>
                  </w:pPr>
                </w:p>
              </w:tc>
              <w:tc>
                <w:tcPr>
                  <w:tcW w:w="3979" w:type="dxa"/>
                  <w:shd w:val="clear" w:color="auto" w:fill="auto"/>
                </w:tcPr>
                <w:p w14:paraId="29A2260A">
                  <w:pPr>
                    <w:pStyle w:val="14"/>
                    <w:spacing w:before="0" w:after="0" w:line="240" w:lineRule="auto"/>
                    <w:ind w:right="0" w:firstLine="0" w:firstLineChars="0"/>
                    <w:jc w:val="center"/>
                    <w:rPr>
                      <w:spacing w:val="4"/>
                      <w:sz w:val="21"/>
                      <w:szCs w:val="21"/>
                    </w:rPr>
                  </w:pPr>
                  <w:r>
                    <w:rPr>
                      <w:spacing w:val="4"/>
                      <w:sz w:val="21"/>
                      <w:szCs w:val="21"/>
                    </w:rPr>
                    <w:t>土石方回填</w:t>
                  </w:r>
                </w:p>
              </w:tc>
              <w:tc>
                <w:tcPr>
                  <w:tcW w:w="1215" w:type="dxa"/>
                  <w:shd w:val="clear" w:color="auto" w:fill="auto"/>
                </w:tcPr>
                <w:p w14:paraId="06C338A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18DDA9A">
                  <w:pPr>
                    <w:pStyle w:val="14"/>
                    <w:spacing w:before="0" w:after="0" w:line="240" w:lineRule="auto"/>
                    <w:ind w:right="0" w:firstLine="0" w:firstLineChars="0"/>
                    <w:jc w:val="center"/>
                    <w:rPr>
                      <w:spacing w:val="4"/>
                      <w:sz w:val="21"/>
                      <w:szCs w:val="21"/>
                    </w:rPr>
                  </w:pPr>
                  <w:r>
                    <w:rPr>
                      <w:spacing w:val="4"/>
                      <w:sz w:val="21"/>
                      <w:szCs w:val="21"/>
                    </w:rPr>
                    <w:t>213.00</w:t>
                  </w:r>
                </w:p>
              </w:tc>
              <w:tc>
                <w:tcPr>
                  <w:tcW w:w="1166" w:type="dxa"/>
                  <w:shd w:val="clear" w:color="auto" w:fill="auto"/>
                  <w:vAlign w:val="center"/>
                </w:tcPr>
                <w:p w14:paraId="0BA2898D">
                  <w:pPr>
                    <w:pStyle w:val="14"/>
                    <w:spacing w:before="0" w:after="0" w:line="240" w:lineRule="auto"/>
                    <w:ind w:right="0" w:firstLine="0" w:firstLineChars="0"/>
                    <w:jc w:val="center"/>
                    <w:rPr>
                      <w:spacing w:val="4"/>
                      <w:sz w:val="21"/>
                      <w:szCs w:val="21"/>
                    </w:rPr>
                  </w:pPr>
                </w:p>
              </w:tc>
            </w:tr>
            <w:tr w14:paraId="4043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1E27965">
                  <w:pPr>
                    <w:pStyle w:val="14"/>
                    <w:spacing w:before="0" w:after="0" w:line="240" w:lineRule="auto"/>
                    <w:ind w:right="0" w:firstLine="0" w:firstLineChars="0"/>
                    <w:jc w:val="center"/>
                    <w:rPr>
                      <w:spacing w:val="4"/>
                      <w:sz w:val="21"/>
                      <w:szCs w:val="21"/>
                    </w:rPr>
                  </w:pPr>
                </w:p>
              </w:tc>
              <w:tc>
                <w:tcPr>
                  <w:tcW w:w="3979" w:type="dxa"/>
                  <w:shd w:val="clear" w:color="auto" w:fill="auto"/>
                </w:tcPr>
                <w:p w14:paraId="06B49575">
                  <w:pPr>
                    <w:pStyle w:val="14"/>
                    <w:spacing w:before="0" w:after="0" w:line="240" w:lineRule="auto"/>
                    <w:ind w:right="0" w:firstLine="0" w:firstLineChars="0"/>
                    <w:jc w:val="center"/>
                    <w:rPr>
                      <w:spacing w:val="4"/>
                      <w:sz w:val="21"/>
                      <w:szCs w:val="21"/>
                    </w:rPr>
                  </w:pPr>
                  <w:r>
                    <w:rPr>
                      <w:spacing w:val="4"/>
                      <w:sz w:val="21"/>
                      <w:szCs w:val="21"/>
                    </w:rPr>
                    <w:t>M7.5 浆砌石基础</w:t>
                  </w:r>
                </w:p>
              </w:tc>
              <w:tc>
                <w:tcPr>
                  <w:tcW w:w="1215" w:type="dxa"/>
                  <w:shd w:val="clear" w:color="auto" w:fill="auto"/>
                </w:tcPr>
                <w:p w14:paraId="1BB60A3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261485C">
                  <w:pPr>
                    <w:pStyle w:val="14"/>
                    <w:spacing w:before="0" w:after="0" w:line="240" w:lineRule="auto"/>
                    <w:ind w:right="0" w:firstLine="0" w:firstLineChars="0"/>
                    <w:jc w:val="center"/>
                    <w:rPr>
                      <w:spacing w:val="4"/>
                      <w:sz w:val="21"/>
                      <w:szCs w:val="21"/>
                    </w:rPr>
                  </w:pPr>
                  <w:r>
                    <w:rPr>
                      <w:spacing w:val="4"/>
                      <w:sz w:val="21"/>
                      <w:szCs w:val="21"/>
                    </w:rPr>
                    <w:t>46.20</w:t>
                  </w:r>
                </w:p>
              </w:tc>
              <w:tc>
                <w:tcPr>
                  <w:tcW w:w="1166" w:type="dxa"/>
                  <w:shd w:val="clear" w:color="auto" w:fill="auto"/>
                  <w:vAlign w:val="center"/>
                </w:tcPr>
                <w:p w14:paraId="21272FBE">
                  <w:pPr>
                    <w:pStyle w:val="14"/>
                    <w:spacing w:before="0" w:after="0" w:line="240" w:lineRule="auto"/>
                    <w:ind w:right="0" w:firstLine="0" w:firstLineChars="0"/>
                    <w:jc w:val="center"/>
                    <w:rPr>
                      <w:spacing w:val="4"/>
                      <w:sz w:val="21"/>
                      <w:szCs w:val="21"/>
                    </w:rPr>
                  </w:pPr>
                </w:p>
              </w:tc>
            </w:tr>
            <w:tr w14:paraId="6130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B3CDAA1">
                  <w:pPr>
                    <w:pStyle w:val="14"/>
                    <w:spacing w:before="0" w:after="0" w:line="240" w:lineRule="auto"/>
                    <w:ind w:right="0" w:firstLine="0" w:firstLineChars="0"/>
                    <w:jc w:val="center"/>
                    <w:rPr>
                      <w:spacing w:val="4"/>
                      <w:sz w:val="21"/>
                      <w:szCs w:val="21"/>
                    </w:rPr>
                  </w:pPr>
                </w:p>
              </w:tc>
              <w:tc>
                <w:tcPr>
                  <w:tcW w:w="3979" w:type="dxa"/>
                  <w:shd w:val="clear" w:color="auto" w:fill="auto"/>
                </w:tcPr>
                <w:p w14:paraId="7EFB1D49">
                  <w:pPr>
                    <w:pStyle w:val="14"/>
                    <w:spacing w:before="0" w:after="0" w:line="240" w:lineRule="auto"/>
                    <w:ind w:right="0" w:firstLine="0" w:firstLineChars="0"/>
                    <w:jc w:val="center"/>
                    <w:rPr>
                      <w:spacing w:val="4"/>
                      <w:sz w:val="21"/>
                      <w:szCs w:val="21"/>
                    </w:rPr>
                  </w:pPr>
                  <w:r>
                    <w:rPr>
                      <w:spacing w:val="4"/>
                      <w:sz w:val="21"/>
                      <w:szCs w:val="21"/>
                    </w:rPr>
                    <w:t>M7.5 浆砌石挡墙</w:t>
                  </w:r>
                </w:p>
              </w:tc>
              <w:tc>
                <w:tcPr>
                  <w:tcW w:w="1215" w:type="dxa"/>
                  <w:shd w:val="clear" w:color="auto" w:fill="auto"/>
                </w:tcPr>
                <w:p w14:paraId="5108BF9D">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1B75637">
                  <w:pPr>
                    <w:pStyle w:val="14"/>
                    <w:spacing w:before="0" w:after="0" w:line="240" w:lineRule="auto"/>
                    <w:ind w:right="0" w:firstLine="0" w:firstLineChars="0"/>
                    <w:jc w:val="center"/>
                    <w:rPr>
                      <w:spacing w:val="4"/>
                      <w:sz w:val="21"/>
                      <w:szCs w:val="21"/>
                    </w:rPr>
                  </w:pPr>
                  <w:r>
                    <w:rPr>
                      <w:spacing w:val="4"/>
                      <w:sz w:val="21"/>
                      <w:szCs w:val="21"/>
                    </w:rPr>
                    <w:t>13.90</w:t>
                  </w:r>
                </w:p>
              </w:tc>
              <w:tc>
                <w:tcPr>
                  <w:tcW w:w="1166" w:type="dxa"/>
                  <w:shd w:val="clear" w:color="auto" w:fill="auto"/>
                  <w:vAlign w:val="center"/>
                </w:tcPr>
                <w:p w14:paraId="2065CDFA">
                  <w:pPr>
                    <w:pStyle w:val="14"/>
                    <w:spacing w:before="0" w:after="0" w:line="240" w:lineRule="auto"/>
                    <w:ind w:right="0" w:firstLine="0" w:firstLineChars="0"/>
                    <w:jc w:val="center"/>
                    <w:rPr>
                      <w:spacing w:val="4"/>
                      <w:sz w:val="21"/>
                      <w:szCs w:val="21"/>
                    </w:rPr>
                  </w:pPr>
                </w:p>
              </w:tc>
            </w:tr>
            <w:tr w14:paraId="3F88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179287C">
                  <w:pPr>
                    <w:pStyle w:val="14"/>
                    <w:spacing w:before="0" w:after="0" w:line="240" w:lineRule="auto"/>
                    <w:ind w:right="0" w:firstLine="0" w:firstLineChars="0"/>
                    <w:jc w:val="center"/>
                    <w:rPr>
                      <w:spacing w:val="4"/>
                      <w:sz w:val="21"/>
                      <w:szCs w:val="21"/>
                    </w:rPr>
                  </w:pPr>
                </w:p>
              </w:tc>
              <w:tc>
                <w:tcPr>
                  <w:tcW w:w="3979" w:type="dxa"/>
                  <w:shd w:val="clear" w:color="auto" w:fill="auto"/>
                </w:tcPr>
                <w:p w14:paraId="019E42C6">
                  <w:pPr>
                    <w:pStyle w:val="14"/>
                    <w:spacing w:before="0" w:after="0" w:line="240" w:lineRule="auto"/>
                    <w:ind w:right="0" w:firstLine="0" w:firstLineChars="0"/>
                    <w:jc w:val="center"/>
                    <w:rPr>
                      <w:spacing w:val="4"/>
                      <w:sz w:val="21"/>
                      <w:szCs w:val="21"/>
                    </w:rPr>
                  </w:pPr>
                  <w:r>
                    <w:rPr>
                      <w:spacing w:val="4"/>
                      <w:sz w:val="21"/>
                      <w:szCs w:val="21"/>
                    </w:rPr>
                    <w:t>C20 砼垫层</w:t>
                  </w:r>
                </w:p>
              </w:tc>
              <w:tc>
                <w:tcPr>
                  <w:tcW w:w="1215" w:type="dxa"/>
                  <w:shd w:val="clear" w:color="auto" w:fill="auto"/>
                </w:tcPr>
                <w:p w14:paraId="05EB3AA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DC7A034">
                  <w:pPr>
                    <w:pStyle w:val="14"/>
                    <w:spacing w:before="0" w:after="0" w:line="240" w:lineRule="auto"/>
                    <w:ind w:right="0" w:firstLine="0" w:firstLineChars="0"/>
                    <w:jc w:val="center"/>
                    <w:rPr>
                      <w:spacing w:val="4"/>
                      <w:sz w:val="21"/>
                      <w:szCs w:val="21"/>
                    </w:rPr>
                  </w:pPr>
                  <w:r>
                    <w:rPr>
                      <w:spacing w:val="4"/>
                      <w:sz w:val="21"/>
                      <w:szCs w:val="21"/>
                    </w:rPr>
                    <w:t>17.34</w:t>
                  </w:r>
                </w:p>
              </w:tc>
              <w:tc>
                <w:tcPr>
                  <w:tcW w:w="1166" w:type="dxa"/>
                  <w:shd w:val="clear" w:color="auto" w:fill="auto"/>
                  <w:vAlign w:val="center"/>
                </w:tcPr>
                <w:p w14:paraId="73EE69F6">
                  <w:pPr>
                    <w:pStyle w:val="14"/>
                    <w:spacing w:before="0" w:after="0" w:line="240" w:lineRule="auto"/>
                    <w:ind w:right="0" w:firstLine="0" w:firstLineChars="0"/>
                    <w:jc w:val="center"/>
                    <w:rPr>
                      <w:spacing w:val="4"/>
                      <w:sz w:val="21"/>
                      <w:szCs w:val="21"/>
                    </w:rPr>
                  </w:pPr>
                </w:p>
              </w:tc>
            </w:tr>
            <w:tr w14:paraId="4306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B847F01">
                  <w:pPr>
                    <w:pStyle w:val="14"/>
                    <w:spacing w:before="0" w:after="0" w:line="240" w:lineRule="auto"/>
                    <w:ind w:right="0" w:firstLine="0" w:firstLineChars="0"/>
                    <w:jc w:val="center"/>
                    <w:rPr>
                      <w:spacing w:val="4"/>
                      <w:sz w:val="21"/>
                      <w:szCs w:val="21"/>
                    </w:rPr>
                  </w:pPr>
                </w:p>
              </w:tc>
              <w:tc>
                <w:tcPr>
                  <w:tcW w:w="3979" w:type="dxa"/>
                  <w:shd w:val="clear" w:color="auto" w:fill="auto"/>
                </w:tcPr>
                <w:p w14:paraId="24721748">
                  <w:pPr>
                    <w:pStyle w:val="14"/>
                    <w:spacing w:before="0" w:after="0" w:line="240" w:lineRule="auto"/>
                    <w:ind w:right="0" w:firstLine="0" w:firstLineChars="0"/>
                    <w:jc w:val="center"/>
                    <w:rPr>
                      <w:spacing w:val="4"/>
                      <w:sz w:val="21"/>
                      <w:szCs w:val="21"/>
                    </w:rPr>
                  </w:pPr>
                  <w:r>
                    <w:rPr>
                      <w:spacing w:val="4"/>
                      <w:sz w:val="21"/>
                      <w:szCs w:val="21"/>
                    </w:rPr>
                    <w:t>C25 钢筋砼水池</w:t>
                  </w:r>
                </w:p>
              </w:tc>
              <w:tc>
                <w:tcPr>
                  <w:tcW w:w="1215" w:type="dxa"/>
                  <w:shd w:val="clear" w:color="auto" w:fill="auto"/>
                </w:tcPr>
                <w:p w14:paraId="62C0885A">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E3B4DF6">
                  <w:pPr>
                    <w:pStyle w:val="14"/>
                    <w:spacing w:before="0" w:after="0" w:line="240" w:lineRule="auto"/>
                    <w:ind w:right="0" w:firstLine="0" w:firstLineChars="0"/>
                    <w:jc w:val="center"/>
                    <w:rPr>
                      <w:spacing w:val="4"/>
                      <w:sz w:val="21"/>
                      <w:szCs w:val="21"/>
                    </w:rPr>
                  </w:pPr>
                  <w:r>
                    <w:rPr>
                      <w:spacing w:val="4"/>
                      <w:sz w:val="21"/>
                      <w:szCs w:val="21"/>
                    </w:rPr>
                    <w:t>130.41</w:t>
                  </w:r>
                </w:p>
              </w:tc>
              <w:tc>
                <w:tcPr>
                  <w:tcW w:w="1166" w:type="dxa"/>
                  <w:shd w:val="clear" w:color="auto" w:fill="auto"/>
                  <w:vAlign w:val="center"/>
                </w:tcPr>
                <w:p w14:paraId="2339D0CB">
                  <w:pPr>
                    <w:pStyle w:val="14"/>
                    <w:spacing w:before="0" w:after="0" w:line="240" w:lineRule="auto"/>
                    <w:ind w:right="0" w:firstLine="0" w:firstLineChars="0"/>
                    <w:jc w:val="center"/>
                    <w:rPr>
                      <w:spacing w:val="4"/>
                      <w:sz w:val="21"/>
                      <w:szCs w:val="21"/>
                    </w:rPr>
                  </w:pPr>
                </w:p>
              </w:tc>
            </w:tr>
            <w:tr w14:paraId="1D9D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64F1EA3">
                  <w:pPr>
                    <w:pStyle w:val="14"/>
                    <w:spacing w:before="0" w:after="0" w:line="240" w:lineRule="auto"/>
                    <w:ind w:right="0" w:firstLine="0" w:firstLineChars="0"/>
                    <w:jc w:val="center"/>
                    <w:rPr>
                      <w:spacing w:val="4"/>
                      <w:sz w:val="21"/>
                      <w:szCs w:val="21"/>
                    </w:rPr>
                  </w:pPr>
                </w:p>
              </w:tc>
              <w:tc>
                <w:tcPr>
                  <w:tcW w:w="3979" w:type="dxa"/>
                  <w:shd w:val="clear" w:color="auto" w:fill="auto"/>
                </w:tcPr>
                <w:p w14:paraId="1F5463DA">
                  <w:pPr>
                    <w:pStyle w:val="14"/>
                    <w:spacing w:before="0" w:after="0" w:line="240" w:lineRule="auto"/>
                    <w:ind w:right="0" w:firstLine="0" w:firstLineChars="0"/>
                    <w:jc w:val="center"/>
                    <w:rPr>
                      <w:spacing w:val="4"/>
                      <w:sz w:val="21"/>
                      <w:szCs w:val="21"/>
                    </w:rPr>
                  </w:pPr>
                  <w:r>
                    <w:rPr>
                      <w:spacing w:val="4"/>
                      <w:sz w:val="21"/>
                      <w:szCs w:val="21"/>
                    </w:rPr>
                    <w:t>C25 钢筋砼镇墩</w:t>
                  </w:r>
                </w:p>
              </w:tc>
              <w:tc>
                <w:tcPr>
                  <w:tcW w:w="1215" w:type="dxa"/>
                  <w:shd w:val="clear" w:color="auto" w:fill="auto"/>
                </w:tcPr>
                <w:p w14:paraId="27BB903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066620EE">
                  <w:pPr>
                    <w:pStyle w:val="14"/>
                    <w:spacing w:before="0" w:after="0" w:line="240" w:lineRule="auto"/>
                    <w:ind w:right="0" w:firstLine="0" w:firstLineChars="0"/>
                    <w:jc w:val="center"/>
                    <w:rPr>
                      <w:spacing w:val="4"/>
                      <w:sz w:val="21"/>
                      <w:szCs w:val="21"/>
                    </w:rPr>
                  </w:pPr>
                  <w:r>
                    <w:rPr>
                      <w:spacing w:val="4"/>
                      <w:sz w:val="21"/>
                      <w:szCs w:val="21"/>
                    </w:rPr>
                    <w:t>129.00</w:t>
                  </w:r>
                </w:p>
              </w:tc>
              <w:tc>
                <w:tcPr>
                  <w:tcW w:w="1166" w:type="dxa"/>
                </w:tcPr>
                <w:p w14:paraId="6F1EE784">
                  <w:pPr>
                    <w:pStyle w:val="14"/>
                    <w:spacing w:before="0" w:after="0" w:line="240" w:lineRule="auto"/>
                    <w:ind w:right="0" w:firstLine="0" w:firstLineChars="0"/>
                    <w:jc w:val="center"/>
                    <w:rPr>
                      <w:spacing w:val="4"/>
                      <w:sz w:val="21"/>
                      <w:szCs w:val="21"/>
                    </w:rPr>
                  </w:pPr>
                </w:p>
              </w:tc>
            </w:tr>
            <w:tr w14:paraId="328B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32A35BA">
                  <w:pPr>
                    <w:pStyle w:val="14"/>
                    <w:spacing w:before="0" w:after="0" w:line="240" w:lineRule="auto"/>
                    <w:ind w:right="0" w:firstLine="0" w:firstLineChars="0"/>
                    <w:jc w:val="center"/>
                    <w:rPr>
                      <w:spacing w:val="4"/>
                      <w:sz w:val="21"/>
                      <w:szCs w:val="21"/>
                    </w:rPr>
                  </w:pPr>
                </w:p>
              </w:tc>
              <w:tc>
                <w:tcPr>
                  <w:tcW w:w="3979" w:type="dxa"/>
                  <w:shd w:val="clear" w:color="auto" w:fill="auto"/>
                </w:tcPr>
                <w:p w14:paraId="030960E8">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tcPr>
                <w:p w14:paraId="1AC811F6">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5D429DAC">
                  <w:pPr>
                    <w:pStyle w:val="14"/>
                    <w:spacing w:before="0" w:after="0" w:line="240" w:lineRule="auto"/>
                    <w:ind w:right="0" w:firstLine="0" w:firstLineChars="0"/>
                    <w:jc w:val="center"/>
                    <w:rPr>
                      <w:spacing w:val="4"/>
                      <w:sz w:val="21"/>
                      <w:szCs w:val="21"/>
                    </w:rPr>
                  </w:pPr>
                  <w:r>
                    <w:rPr>
                      <w:spacing w:val="4"/>
                      <w:sz w:val="21"/>
                      <w:szCs w:val="21"/>
                    </w:rPr>
                    <w:t>9.87</w:t>
                  </w:r>
                </w:p>
              </w:tc>
              <w:tc>
                <w:tcPr>
                  <w:tcW w:w="1166" w:type="dxa"/>
                </w:tcPr>
                <w:p w14:paraId="193B1F2F">
                  <w:pPr>
                    <w:pStyle w:val="14"/>
                    <w:spacing w:before="0" w:after="0" w:line="240" w:lineRule="auto"/>
                    <w:ind w:right="0" w:firstLine="0" w:firstLineChars="0"/>
                    <w:jc w:val="center"/>
                    <w:rPr>
                      <w:spacing w:val="4"/>
                      <w:sz w:val="21"/>
                      <w:szCs w:val="21"/>
                    </w:rPr>
                  </w:pPr>
                </w:p>
              </w:tc>
            </w:tr>
            <w:tr w14:paraId="34E7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D6F0F1D">
                  <w:pPr>
                    <w:pStyle w:val="14"/>
                    <w:spacing w:before="0" w:after="0" w:line="240" w:lineRule="auto"/>
                    <w:ind w:right="0" w:firstLine="0" w:firstLineChars="0"/>
                    <w:jc w:val="center"/>
                    <w:rPr>
                      <w:spacing w:val="4"/>
                      <w:sz w:val="21"/>
                      <w:szCs w:val="21"/>
                    </w:rPr>
                  </w:pPr>
                </w:p>
              </w:tc>
              <w:tc>
                <w:tcPr>
                  <w:tcW w:w="3979" w:type="dxa"/>
                  <w:shd w:val="clear" w:color="auto" w:fill="auto"/>
                </w:tcPr>
                <w:p w14:paraId="6B669433">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16EC7FAD">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412EE5C7">
                  <w:pPr>
                    <w:pStyle w:val="14"/>
                    <w:spacing w:before="0" w:after="0" w:line="240" w:lineRule="auto"/>
                    <w:ind w:right="0" w:firstLine="0" w:firstLineChars="0"/>
                    <w:jc w:val="center"/>
                    <w:rPr>
                      <w:spacing w:val="4"/>
                      <w:sz w:val="21"/>
                      <w:szCs w:val="21"/>
                    </w:rPr>
                  </w:pPr>
                  <w:r>
                    <w:rPr>
                      <w:spacing w:val="4"/>
                      <w:sz w:val="21"/>
                      <w:szCs w:val="21"/>
                    </w:rPr>
                    <w:t>1193.00</w:t>
                  </w:r>
                </w:p>
              </w:tc>
              <w:tc>
                <w:tcPr>
                  <w:tcW w:w="1166" w:type="dxa"/>
                </w:tcPr>
                <w:p w14:paraId="1B453C40">
                  <w:pPr>
                    <w:pStyle w:val="14"/>
                    <w:spacing w:before="0" w:after="0" w:line="240" w:lineRule="auto"/>
                    <w:ind w:right="0" w:firstLine="0" w:firstLineChars="0"/>
                    <w:jc w:val="center"/>
                    <w:rPr>
                      <w:spacing w:val="4"/>
                      <w:sz w:val="21"/>
                      <w:szCs w:val="21"/>
                    </w:rPr>
                  </w:pPr>
                </w:p>
              </w:tc>
            </w:tr>
            <w:tr w14:paraId="3DC6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F880077">
                  <w:pPr>
                    <w:pStyle w:val="14"/>
                    <w:spacing w:before="0" w:after="0" w:line="240" w:lineRule="auto"/>
                    <w:ind w:right="0" w:firstLine="0" w:firstLineChars="0"/>
                    <w:jc w:val="center"/>
                    <w:rPr>
                      <w:spacing w:val="4"/>
                      <w:sz w:val="21"/>
                      <w:szCs w:val="21"/>
                    </w:rPr>
                  </w:pPr>
                </w:p>
              </w:tc>
              <w:tc>
                <w:tcPr>
                  <w:tcW w:w="3979" w:type="dxa"/>
                  <w:shd w:val="clear" w:color="auto" w:fill="auto"/>
                </w:tcPr>
                <w:p w14:paraId="3B5B64E7">
                  <w:pPr>
                    <w:pStyle w:val="14"/>
                    <w:spacing w:before="0" w:after="0" w:line="240" w:lineRule="auto"/>
                    <w:ind w:right="0" w:firstLine="0" w:firstLineChars="0"/>
                    <w:jc w:val="center"/>
                    <w:rPr>
                      <w:spacing w:val="4"/>
                      <w:sz w:val="21"/>
                      <w:szCs w:val="21"/>
                    </w:rPr>
                  </w:pPr>
                  <w:r>
                    <w:rPr>
                      <w:spacing w:val="4"/>
                      <w:sz w:val="21"/>
                      <w:szCs w:val="21"/>
                    </w:rPr>
                    <w:t>500m3 蓄水池专用配件</w:t>
                  </w:r>
                </w:p>
              </w:tc>
              <w:tc>
                <w:tcPr>
                  <w:tcW w:w="1215" w:type="dxa"/>
                  <w:shd w:val="clear" w:color="auto" w:fill="auto"/>
                </w:tcPr>
                <w:p w14:paraId="24396CCE">
                  <w:pPr>
                    <w:pStyle w:val="14"/>
                    <w:spacing w:before="0" w:after="0" w:line="240" w:lineRule="auto"/>
                    <w:ind w:right="0" w:firstLine="0" w:firstLineChars="0"/>
                    <w:jc w:val="center"/>
                    <w:rPr>
                      <w:spacing w:val="4"/>
                      <w:sz w:val="21"/>
                      <w:szCs w:val="21"/>
                    </w:rPr>
                  </w:pPr>
                  <w:r>
                    <w:rPr>
                      <w:spacing w:val="4"/>
                      <w:sz w:val="21"/>
                      <w:szCs w:val="21"/>
                    </w:rPr>
                    <w:t>项</w:t>
                  </w:r>
                </w:p>
              </w:tc>
              <w:tc>
                <w:tcPr>
                  <w:tcW w:w="1095" w:type="dxa"/>
                  <w:shd w:val="clear" w:color="auto" w:fill="auto"/>
                </w:tcPr>
                <w:p w14:paraId="2CCD41AD">
                  <w:pPr>
                    <w:pStyle w:val="14"/>
                    <w:spacing w:before="0" w:after="0" w:line="240" w:lineRule="auto"/>
                    <w:ind w:right="0" w:firstLine="0" w:firstLineChars="0"/>
                    <w:jc w:val="center"/>
                    <w:rPr>
                      <w:spacing w:val="4"/>
                      <w:sz w:val="21"/>
                      <w:szCs w:val="21"/>
                    </w:rPr>
                  </w:pPr>
                  <w:r>
                    <w:rPr>
                      <w:spacing w:val="4"/>
                      <w:sz w:val="21"/>
                      <w:szCs w:val="21"/>
                    </w:rPr>
                    <w:t>1.00</w:t>
                  </w:r>
                </w:p>
              </w:tc>
              <w:tc>
                <w:tcPr>
                  <w:tcW w:w="1166" w:type="dxa"/>
                </w:tcPr>
                <w:p w14:paraId="6650DA43">
                  <w:pPr>
                    <w:pStyle w:val="14"/>
                    <w:spacing w:before="0" w:after="0" w:line="240" w:lineRule="auto"/>
                    <w:ind w:right="0" w:firstLine="0" w:firstLineChars="0"/>
                    <w:jc w:val="center"/>
                    <w:rPr>
                      <w:spacing w:val="4"/>
                      <w:sz w:val="21"/>
                      <w:szCs w:val="21"/>
                    </w:rPr>
                  </w:pPr>
                </w:p>
              </w:tc>
            </w:tr>
            <w:tr w14:paraId="6B15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98" w:type="dxa"/>
                  <w:gridSpan w:val="5"/>
                  <w:shd w:val="clear" w:color="auto" w:fill="auto"/>
                </w:tcPr>
                <w:p w14:paraId="380E4E54">
                  <w:pPr>
                    <w:pStyle w:val="14"/>
                    <w:spacing w:before="0" w:after="0" w:line="240" w:lineRule="auto"/>
                    <w:ind w:right="0" w:firstLine="0" w:firstLineChars="0"/>
                    <w:jc w:val="center"/>
                    <w:rPr>
                      <w:spacing w:val="4"/>
                      <w:sz w:val="21"/>
                      <w:szCs w:val="21"/>
                    </w:rPr>
                  </w:pPr>
                  <w:r>
                    <w:rPr>
                      <w:b/>
                      <w:bCs/>
                      <w:spacing w:val="4"/>
                      <w:sz w:val="21"/>
                      <w:szCs w:val="21"/>
                    </w:rPr>
                    <w:t>二、输水主管工程</w:t>
                  </w:r>
                </w:p>
              </w:tc>
            </w:tr>
            <w:tr w14:paraId="6737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9514540">
                  <w:pPr>
                    <w:pStyle w:val="14"/>
                    <w:spacing w:before="0" w:after="0" w:line="240" w:lineRule="auto"/>
                    <w:ind w:right="0" w:firstLine="0" w:firstLineChars="0"/>
                    <w:jc w:val="center"/>
                    <w:rPr>
                      <w:spacing w:val="4"/>
                      <w:sz w:val="21"/>
                      <w:szCs w:val="21"/>
                    </w:rPr>
                  </w:pPr>
                  <w:r>
                    <w:rPr>
                      <w:spacing w:val="4"/>
                      <w:sz w:val="21"/>
                      <w:szCs w:val="21"/>
                    </w:rPr>
                    <w:t>1</w:t>
                  </w:r>
                </w:p>
              </w:tc>
              <w:tc>
                <w:tcPr>
                  <w:tcW w:w="3979" w:type="dxa"/>
                  <w:shd w:val="clear" w:color="auto" w:fill="auto"/>
                </w:tcPr>
                <w:p w14:paraId="01537EB9">
                  <w:pPr>
                    <w:pStyle w:val="14"/>
                    <w:spacing w:before="0" w:after="0" w:line="240" w:lineRule="auto"/>
                    <w:ind w:right="0" w:firstLine="0" w:firstLineChars="0"/>
                    <w:jc w:val="center"/>
                    <w:rPr>
                      <w:spacing w:val="4"/>
                      <w:sz w:val="21"/>
                      <w:szCs w:val="21"/>
                    </w:rPr>
                  </w:pPr>
                  <w:r>
                    <w:rPr>
                      <w:spacing w:val="4"/>
                      <w:sz w:val="21"/>
                      <w:szCs w:val="21"/>
                    </w:rPr>
                    <w:t>高位水池至朵基分水口段（0+000—5+911.53）</w:t>
                  </w:r>
                </w:p>
              </w:tc>
              <w:tc>
                <w:tcPr>
                  <w:tcW w:w="1215" w:type="dxa"/>
                  <w:shd w:val="clear" w:color="auto" w:fill="auto"/>
                </w:tcPr>
                <w:p w14:paraId="5A5344AC">
                  <w:pPr>
                    <w:pStyle w:val="14"/>
                    <w:spacing w:before="0" w:after="0" w:line="240" w:lineRule="auto"/>
                    <w:ind w:right="0" w:firstLine="0" w:firstLineChars="0"/>
                    <w:jc w:val="center"/>
                    <w:rPr>
                      <w:spacing w:val="4"/>
                      <w:sz w:val="21"/>
                      <w:szCs w:val="21"/>
                    </w:rPr>
                  </w:pPr>
                </w:p>
              </w:tc>
              <w:tc>
                <w:tcPr>
                  <w:tcW w:w="1095" w:type="dxa"/>
                  <w:shd w:val="clear" w:color="auto" w:fill="auto"/>
                </w:tcPr>
                <w:p w14:paraId="225B9D24">
                  <w:pPr>
                    <w:pStyle w:val="14"/>
                    <w:spacing w:before="0" w:after="0" w:line="240" w:lineRule="auto"/>
                    <w:ind w:right="0" w:firstLine="0" w:firstLineChars="0"/>
                    <w:jc w:val="center"/>
                    <w:rPr>
                      <w:spacing w:val="4"/>
                      <w:sz w:val="21"/>
                      <w:szCs w:val="21"/>
                    </w:rPr>
                  </w:pPr>
                </w:p>
              </w:tc>
              <w:tc>
                <w:tcPr>
                  <w:tcW w:w="1166" w:type="dxa"/>
                </w:tcPr>
                <w:p w14:paraId="1C7611D1">
                  <w:pPr>
                    <w:pStyle w:val="14"/>
                    <w:spacing w:before="0" w:after="0" w:line="240" w:lineRule="auto"/>
                    <w:ind w:right="0" w:firstLine="0" w:firstLineChars="0"/>
                    <w:jc w:val="center"/>
                    <w:rPr>
                      <w:spacing w:val="4"/>
                      <w:sz w:val="21"/>
                      <w:szCs w:val="21"/>
                    </w:rPr>
                  </w:pPr>
                </w:p>
              </w:tc>
            </w:tr>
            <w:tr w14:paraId="5EB7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6CA2B8E">
                  <w:pPr>
                    <w:pStyle w:val="14"/>
                    <w:spacing w:before="0" w:after="0" w:line="240" w:lineRule="auto"/>
                    <w:ind w:right="0" w:firstLine="0" w:firstLineChars="0"/>
                    <w:jc w:val="center"/>
                    <w:rPr>
                      <w:spacing w:val="4"/>
                      <w:sz w:val="21"/>
                      <w:szCs w:val="21"/>
                    </w:rPr>
                  </w:pPr>
                  <w:r>
                    <w:rPr>
                      <w:spacing w:val="4"/>
                      <w:sz w:val="21"/>
                      <w:szCs w:val="21"/>
                    </w:rPr>
                    <w:t>1.1</w:t>
                  </w:r>
                </w:p>
              </w:tc>
              <w:tc>
                <w:tcPr>
                  <w:tcW w:w="3979" w:type="dxa"/>
                  <w:shd w:val="clear" w:color="auto" w:fill="auto"/>
                </w:tcPr>
                <w:p w14:paraId="72FFA373">
                  <w:pPr>
                    <w:pStyle w:val="14"/>
                    <w:spacing w:before="0" w:after="0" w:line="240" w:lineRule="auto"/>
                    <w:ind w:right="0" w:firstLine="0" w:firstLineChars="0"/>
                    <w:jc w:val="center"/>
                    <w:rPr>
                      <w:spacing w:val="4"/>
                      <w:sz w:val="21"/>
                      <w:szCs w:val="21"/>
                    </w:rPr>
                  </w:pPr>
                  <w:r>
                    <w:rPr>
                      <w:spacing w:val="4"/>
                      <w:sz w:val="21"/>
                      <w:szCs w:val="21"/>
                    </w:rPr>
                    <w:t>管道土建工程</w:t>
                  </w:r>
                </w:p>
              </w:tc>
              <w:tc>
                <w:tcPr>
                  <w:tcW w:w="1215" w:type="dxa"/>
                  <w:shd w:val="clear" w:color="auto" w:fill="auto"/>
                </w:tcPr>
                <w:p w14:paraId="341687AB">
                  <w:pPr>
                    <w:pStyle w:val="14"/>
                    <w:spacing w:before="0" w:after="0" w:line="240" w:lineRule="auto"/>
                    <w:ind w:right="0" w:firstLine="0" w:firstLineChars="0"/>
                    <w:jc w:val="center"/>
                    <w:rPr>
                      <w:spacing w:val="4"/>
                      <w:sz w:val="21"/>
                      <w:szCs w:val="21"/>
                    </w:rPr>
                  </w:pPr>
                </w:p>
              </w:tc>
              <w:tc>
                <w:tcPr>
                  <w:tcW w:w="1095" w:type="dxa"/>
                  <w:shd w:val="clear" w:color="auto" w:fill="auto"/>
                </w:tcPr>
                <w:p w14:paraId="5B62C01B">
                  <w:pPr>
                    <w:pStyle w:val="14"/>
                    <w:spacing w:before="0" w:after="0" w:line="240" w:lineRule="auto"/>
                    <w:ind w:right="0" w:firstLine="0" w:firstLineChars="0"/>
                    <w:jc w:val="center"/>
                    <w:rPr>
                      <w:spacing w:val="4"/>
                      <w:sz w:val="21"/>
                      <w:szCs w:val="21"/>
                    </w:rPr>
                  </w:pPr>
                </w:p>
              </w:tc>
              <w:tc>
                <w:tcPr>
                  <w:tcW w:w="1166" w:type="dxa"/>
                </w:tcPr>
                <w:p w14:paraId="69B00A2B">
                  <w:pPr>
                    <w:pStyle w:val="14"/>
                    <w:spacing w:before="0" w:after="0" w:line="240" w:lineRule="auto"/>
                    <w:ind w:right="0" w:firstLine="0" w:firstLineChars="0"/>
                    <w:jc w:val="center"/>
                    <w:rPr>
                      <w:spacing w:val="4"/>
                      <w:sz w:val="21"/>
                      <w:szCs w:val="21"/>
                    </w:rPr>
                  </w:pPr>
                </w:p>
              </w:tc>
            </w:tr>
            <w:tr w14:paraId="432B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0CE68A6">
                  <w:pPr>
                    <w:pStyle w:val="14"/>
                    <w:spacing w:before="0" w:after="0" w:line="240" w:lineRule="auto"/>
                    <w:ind w:right="0" w:firstLine="0" w:firstLineChars="0"/>
                    <w:jc w:val="center"/>
                    <w:rPr>
                      <w:spacing w:val="4"/>
                      <w:sz w:val="21"/>
                      <w:szCs w:val="21"/>
                    </w:rPr>
                  </w:pPr>
                </w:p>
              </w:tc>
              <w:tc>
                <w:tcPr>
                  <w:tcW w:w="3979" w:type="dxa"/>
                  <w:shd w:val="clear" w:color="auto" w:fill="auto"/>
                </w:tcPr>
                <w:p w14:paraId="13A1B28F">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4257942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21F47AD">
                  <w:pPr>
                    <w:pStyle w:val="14"/>
                    <w:spacing w:before="0" w:after="0" w:line="240" w:lineRule="auto"/>
                    <w:ind w:right="0" w:firstLine="0" w:firstLineChars="0"/>
                    <w:jc w:val="center"/>
                    <w:rPr>
                      <w:spacing w:val="4"/>
                      <w:sz w:val="21"/>
                      <w:szCs w:val="21"/>
                    </w:rPr>
                  </w:pPr>
                  <w:r>
                    <w:rPr>
                      <w:spacing w:val="4"/>
                      <w:sz w:val="21"/>
                      <w:szCs w:val="21"/>
                    </w:rPr>
                    <w:t>1146.00</w:t>
                  </w:r>
                </w:p>
              </w:tc>
              <w:tc>
                <w:tcPr>
                  <w:tcW w:w="1166" w:type="dxa"/>
                </w:tcPr>
                <w:p w14:paraId="7ADFE45D">
                  <w:pPr>
                    <w:pStyle w:val="14"/>
                    <w:spacing w:before="0" w:after="0" w:line="240" w:lineRule="auto"/>
                    <w:ind w:right="0" w:firstLine="0" w:firstLineChars="0"/>
                    <w:jc w:val="center"/>
                    <w:rPr>
                      <w:spacing w:val="4"/>
                      <w:sz w:val="21"/>
                      <w:szCs w:val="21"/>
                    </w:rPr>
                  </w:pPr>
                </w:p>
              </w:tc>
            </w:tr>
            <w:tr w14:paraId="195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4DA8554">
                  <w:pPr>
                    <w:pStyle w:val="14"/>
                    <w:spacing w:before="0" w:after="0" w:line="240" w:lineRule="auto"/>
                    <w:ind w:right="0" w:firstLine="0" w:firstLineChars="0"/>
                    <w:jc w:val="center"/>
                    <w:rPr>
                      <w:spacing w:val="4"/>
                      <w:sz w:val="21"/>
                      <w:szCs w:val="21"/>
                    </w:rPr>
                  </w:pPr>
                </w:p>
              </w:tc>
              <w:tc>
                <w:tcPr>
                  <w:tcW w:w="3979" w:type="dxa"/>
                  <w:shd w:val="clear" w:color="auto" w:fill="auto"/>
                </w:tcPr>
                <w:p w14:paraId="1F44DAD5">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05DA3F2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7944DE9">
                  <w:pPr>
                    <w:pStyle w:val="14"/>
                    <w:spacing w:before="0" w:after="0" w:line="240" w:lineRule="auto"/>
                    <w:ind w:right="0" w:firstLine="0" w:firstLineChars="0"/>
                    <w:jc w:val="center"/>
                    <w:rPr>
                      <w:spacing w:val="4"/>
                      <w:sz w:val="21"/>
                      <w:szCs w:val="21"/>
                    </w:rPr>
                  </w:pPr>
                  <w:r>
                    <w:rPr>
                      <w:spacing w:val="4"/>
                      <w:sz w:val="21"/>
                      <w:szCs w:val="21"/>
                    </w:rPr>
                    <w:t>491.00</w:t>
                  </w:r>
                </w:p>
              </w:tc>
              <w:tc>
                <w:tcPr>
                  <w:tcW w:w="1166" w:type="dxa"/>
                </w:tcPr>
                <w:p w14:paraId="1B1A3ED3">
                  <w:pPr>
                    <w:pStyle w:val="14"/>
                    <w:spacing w:before="0" w:after="0" w:line="240" w:lineRule="auto"/>
                    <w:ind w:right="0" w:firstLine="0" w:firstLineChars="0"/>
                    <w:jc w:val="center"/>
                    <w:rPr>
                      <w:spacing w:val="4"/>
                      <w:sz w:val="21"/>
                      <w:szCs w:val="21"/>
                    </w:rPr>
                  </w:pPr>
                </w:p>
              </w:tc>
            </w:tr>
            <w:tr w14:paraId="56A6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2A67DBA">
                  <w:pPr>
                    <w:pStyle w:val="14"/>
                    <w:spacing w:before="0" w:after="0" w:line="240" w:lineRule="auto"/>
                    <w:ind w:right="0" w:firstLine="0" w:firstLineChars="0"/>
                    <w:jc w:val="center"/>
                    <w:rPr>
                      <w:spacing w:val="4"/>
                      <w:sz w:val="21"/>
                      <w:szCs w:val="21"/>
                    </w:rPr>
                  </w:pPr>
                </w:p>
              </w:tc>
              <w:tc>
                <w:tcPr>
                  <w:tcW w:w="3979" w:type="dxa"/>
                  <w:shd w:val="clear" w:color="auto" w:fill="auto"/>
                </w:tcPr>
                <w:p w14:paraId="398031DA">
                  <w:pPr>
                    <w:pStyle w:val="14"/>
                    <w:spacing w:before="0" w:after="0" w:line="240" w:lineRule="auto"/>
                    <w:ind w:right="0" w:firstLine="0" w:firstLineChars="0"/>
                    <w:jc w:val="center"/>
                    <w:rPr>
                      <w:spacing w:val="4"/>
                      <w:sz w:val="21"/>
                      <w:szCs w:val="21"/>
                    </w:rPr>
                  </w:pPr>
                  <w:r>
                    <w:rPr>
                      <w:spacing w:val="4"/>
                      <w:sz w:val="21"/>
                      <w:szCs w:val="21"/>
                    </w:rPr>
                    <w:t>管槽土方开挖</w:t>
                  </w:r>
                </w:p>
              </w:tc>
              <w:tc>
                <w:tcPr>
                  <w:tcW w:w="1215" w:type="dxa"/>
                  <w:shd w:val="clear" w:color="auto" w:fill="auto"/>
                </w:tcPr>
                <w:p w14:paraId="25E30281">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7F24D571">
                  <w:pPr>
                    <w:pStyle w:val="14"/>
                    <w:spacing w:before="0" w:after="0" w:line="240" w:lineRule="auto"/>
                    <w:ind w:right="0" w:firstLine="0" w:firstLineChars="0"/>
                    <w:jc w:val="center"/>
                    <w:rPr>
                      <w:spacing w:val="4"/>
                      <w:sz w:val="21"/>
                      <w:szCs w:val="21"/>
                    </w:rPr>
                  </w:pPr>
                  <w:r>
                    <w:rPr>
                      <w:spacing w:val="4"/>
                      <w:sz w:val="21"/>
                      <w:szCs w:val="21"/>
                    </w:rPr>
                    <w:t>25205.00</w:t>
                  </w:r>
                </w:p>
              </w:tc>
              <w:tc>
                <w:tcPr>
                  <w:tcW w:w="1166" w:type="dxa"/>
                </w:tcPr>
                <w:p w14:paraId="46CCCFB6">
                  <w:pPr>
                    <w:pStyle w:val="14"/>
                    <w:spacing w:before="0" w:after="0" w:line="240" w:lineRule="auto"/>
                    <w:ind w:right="0" w:firstLine="0" w:firstLineChars="0"/>
                    <w:jc w:val="center"/>
                    <w:rPr>
                      <w:spacing w:val="4"/>
                      <w:sz w:val="21"/>
                      <w:szCs w:val="21"/>
                    </w:rPr>
                  </w:pPr>
                </w:p>
              </w:tc>
            </w:tr>
            <w:tr w14:paraId="7C02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88A2264">
                  <w:pPr>
                    <w:pStyle w:val="14"/>
                    <w:spacing w:before="0" w:after="0" w:line="240" w:lineRule="auto"/>
                    <w:ind w:right="0" w:firstLine="0" w:firstLineChars="0"/>
                    <w:jc w:val="center"/>
                    <w:rPr>
                      <w:spacing w:val="4"/>
                      <w:sz w:val="21"/>
                      <w:szCs w:val="21"/>
                    </w:rPr>
                  </w:pPr>
                </w:p>
              </w:tc>
              <w:tc>
                <w:tcPr>
                  <w:tcW w:w="3979" w:type="dxa"/>
                  <w:shd w:val="clear" w:color="auto" w:fill="auto"/>
                </w:tcPr>
                <w:p w14:paraId="435CD2B3">
                  <w:pPr>
                    <w:pStyle w:val="14"/>
                    <w:spacing w:before="0" w:after="0" w:line="240" w:lineRule="auto"/>
                    <w:ind w:right="0" w:firstLine="0" w:firstLineChars="0"/>
                    <w:jc w:val="center"/>
                    <w:rPr>
                      <w:spacing w:val="4"/>
                      <w:sz w:val="21"/>
                      <w:szCs w:val="21"/>
                    </w:rPr>
                  </w:pPr>
                  <w:r>
                    <w:rPr>
                      <w:spacing w:val="4"/>
                      <w:sz w:val="21"/>
                      <w:szCs w:val="21"/>
                    </w:rPr>
                    <w:t>管槽石方开挖</w:t>
                  </w:r>
                </w:p>
              </w:tc>
              <w:tc>
                <w:tcPr>
                  <w:tcW w:w="1215" w:type="dxa"/>
                  <w:shd w:val="clear" w:color="auto" w:fill="auto"/>
                </w:tcPr>
                <w:p w14:paraId="603CB7E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08A4A68">
                  <w:pPr>
                    <w:pStyle w:val="14"/>
                    <w:spacing w:before="0" w:after="0" w:line="240" w:lineRule="auto"/>
                    <w:ind w:right="0" w:firstLine="0" w:firstLineChars="0"/>
                    <w:jc w:val="center"/>
                    <w:rPr>
                      <w:spacing w:val="4"/>
                      <w:sz w:val="21"/>
                      <w:szCs w:val="21"/>
                    </w:rPr>
                  </w:pPr>
                  <w:r>
                    <w:rPr>
                      <w:spacing w:val="4"/>
                      <w:sz w:val="21"/>
                      <w:szCs w:val="21"/>
                    </w:rPr>
                    <w:t>6301.00</w:t>
                  </w:r>
                </w:p>
              </w:tc>
              <w:tc>
                <w:tcPr>
                  <w:tcW w:w="1166" w:type="dxa"/>
                </w:tcPr>
                <w:p w14:paraId="25696E0A">
                  <w:pPr>
                    <w:pStyle w:val="14"/>
                    <w:spacing w:before="0" w:after="0" w:line="240" w:lineRule="auto"/>
                    <w:ind w:right="0" w:firstLine="0" w:firstLineChars="0"/>
                    <w:jc w:val="center"/>
                    <w:rPr>
                      <w:spacing w:val="4"/>
                      <w:sz w:val="21"/>
                      <w:szCs w:val="21"/>
                    </w:rPr>
                  </w:pPr>
                </w:p>
              </w:tc>
            </w:tr>
            <w:tr w14:paraId="331A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2B73A3D">
                  <w:pPr>
                    <w:pStyle w:val="14"/>
                    <w:spacing w:before="0" w:after="0" w:line="240" w:lineRule="auto"/>
                    <w:ind w:right="0" w:firstLine="0" w:firstLineChars="0"/>
                    <w:jc w:val="center"/>
                    <w:rPr>
                      <w:spacing w:val="4"/>
                      <w:sz w:val="21"/>
                      <w:szCs w:val="21"/>
                    </w:rPr>
                  </w:pPr>
                </w:p>
              </w:tc>
              <w:tc>
                <w:tcPr>
                  <w:tcW w:w="3979" w:type="dxa"/>
                  <w:shd w:val="clear" w:color="auto" w:fill="auto"/>
                </w:tcPr>
                <w:p w14:paraId="045CAB2E">
                  <w:pPr>
                    <w:pStyle w:val="14"/>
                    <w:spacing w:before="0" w:after="0" w:line="240" w:lineRule="auto"/>
                    <w:ind w:right="0" w:firstLine="0" w:firstLineChars="0"/>
                    <w:jc w:val="center"/>
                    <w:rPr>
                      <w:spacing w:val="4"/>
                      <w:sz w:val="21"/>
                      <w:szCs w:val="21"/>
                    </w:rPr>
                  </w:pPr>
                  <w:r>
                    <w:rPr>
                      <w:spacing w:val="4"/>
                      <w:sz w:val="21"/>
                      <w:szCs w:val="21"/>
                    </w:rPr>
                    <w:t>砼路面拆除</w:t>
                  </w:r>
                </w:p>
              </w:tc>
              <w:tc>
                <w:tcPr>
                  <w:tcW w:w="1215" w:type="dxa"/>
                  <w:shd w:val="clear" w:color="auto" w:fill="auto"/>
                </w:tcPr>
                <w:p w14:paraId="638AA02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C11E9ED">
                  <w:pPr>
                    <w:pStyle w:val="14"/>
                    <w:spacing w:before="0" w:after="0" w:line="240" w:lineRule="auto"/>
                    <w:ind w:right="0" w:firstLine="0" w:firstLineChars="0"/>
                    <w:jc w:val="center"/>
                    <w:rPr>
                      <w:spacing w:val="4"/>
                      <w:sz w:val="21"/>
                      <w:szCs w:val="21"/>
                    </w:rPr>
                  </w:pPr>
                  <w:r>
                    <w:rPr>
                      <w:spacing w:val="4"/>
                      <w:sz w:val="21"/>
                      <w:szCs w:val="21"/>
                    </w:rPr>
                    <w:t>41.58</w:t>
                  </w:r>
                </w:p>
              </w:tc>
              <w:tc>
                <w:tcPr>
                  <w:tcW w:w="1166" w:type="dxa"/>
                </w:tcPr>
                <w:p w14:paraId="06C17C99">
                  <w:pPr>
                    <w:pStyle w:val="14"/>
                    <w:spacing w:before="0" w:after="0" w:line="240" w:lineRule="auto"/>
                    <w:ind w:right="0" w:firstLine="0" w:firstLineChars="0"/>
                    <w:jc w:val="center"/>
                    <w:rPr>
                      <w:spacing w:val="4"/>
                      <w:sz w:val="21"/>
                      <w:szCs w:val="21"/>
                    </w:rPr>
                  </w:pPr>
                </w:p>
              </w:tc>
            </w:tr>
            <w:tr w14:paraId="7B3C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78FAF94">
                  <w:pPr>
                    <w:pStyle w:val="14"/>
                    <w:spacing w:before="0" w:after="0" w:line="240" w:lineRule="auto"/>
                    <w:ind w:right="0" w:firstLine="0" w:firstLineChars="0"/>
                    <w:jc w:val="center"/>
                    <w:rPr>
                      <w:spacing w:val="4"/>
                      <w:sz w:val="21"/>
                      <w:szCs w:val="21"/>
                    </w:rPr>
                  </w:pPr>
                </w:p>
              </w:tc>
              <w:tc>
                <w:tcPr>
                  <w:tcW w:w="3979" w:type="dxa"/>
                  <w:shd w:val="clear" w:color="auto" w:fill="auto"/>
                </w:tcPr>
                <w:p w14:paraId="0899ABB2">
                  <w:pPr>
                    <w:pStyle w:val="14"/>
                    <w:spacing w:before="0" w:after="0" w:line="240" w:lineRule="auto"/>
                    <w:ind w:right="0" w:firstLine="0" w:firstLineChars="0"/>
                    <w:jc w:val="center"/>
                    <w:rPr>
                      <w:spacing w:val="4"/>
                      <w:sz w:val="21"/>
                      <w:szCs w:val="21"/>
                    </w:rPr>
                  </w:pPr>
                  <w:r>
                    <w:rPr>
                      <w:spacing w:val="4"/>
                      <w:sz w:val="21"/>
                      <w:szCs w:val="21"/>
                    </w:rPr>
                    <w:t>砼沟渠拆除</w:t>
                  </w:r>
                </w:p>
              </w:tc>
              <w:tc>
                <w:tcPr>
                  <w:tcW w:w="1215" w:type="dxa"/>
                  <w:shd w:val="clear" w:color="auto" w:fill="auto"/>
                </w:tcPr>
                <w:p w14:paraId="1FA63845">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2261003">
                  <w:pPr>
                    <w:pStyle w:val="14"/>
                    <w:spacing w:before="0" w:after="0" w:line="240" w:lineRule="auto"/>
                    <w:ind w:right="0" w:firstLine="0" w:firstLineChars="0"/>
                    <w:jc w:val="center"/>
                    <w:rPr>
                      <w:spacing w:val="4"/>
                      <w:sz w:val="21"/>
                      <w:szCs w:val="21"/>
                    </w:rPr>
                  </w:pPr>
                  <w:r>
                    <w:rPr>
                      <w:spacing w:val="4"/>
                      <w:sz w:val="21"/>
                      <w:szCs w:val="21"/>
                    </w:rPr>
                    <w:t>23.94</w:t>
                  </w:r>
                </w:p>
              </w:tc>
              <w:tc>
                <w:tcPr>
                  <w:tcW w:w="1166" w:type="dxa"/>
                </w:tcPr>
                <w:p w14:paraId="044DF9EA">
                  <w:pPr>
                    <w:pStyle w:val="14"/>
                    <w:spacing w:before="0" w:after="0" w:line="240" w:lineRule="auto"/>
                    <w:ind w:right="0" w:firstLine="0" w:firstLineChars="0"/>
                    <w:jc w:val="center"/>
                    <w:rPr>
                      <w:spacing w:val="4"/>
                      <w:sz w:val="21"/>
                      <w:szCs w:val="21"/>
                    </w:rPr>
                  </w:pPr>
                </w:p>
              </w:tc>
            </w:tr>
            <w:tr w14:paraId="7FF0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001E191">
                  <w:pPr>
                    <w:pStyle w:val="14"/>
                    <w:spacing w:before="0" w:after="0" w:line="240" w:lineRule="auto"/>
                    <w:ind w:right="0" w:firstLine="0" w:firstLineChars="0"/>
                    <w:jc w:val="center"/>
                    <w:rPr>
                      <w:spacing w:val="4"/>
                      <w:sz w:val="21"/>
                      <w:szCs w:val="21"/>
                    </w:rPr>
                  </w:pPr>
                </w:p>
              </w:tc>
              <w:tc>
                <w:tcPr>
                  <w:tcW w:w="3979" w:type="dxa"/>
                  <w:shd w:val="clear" w:color="auto" w:fill="auto"/>
                </w:tcPr>
                <w:p w14:paraId="7722E6BC">
                  <w:pPr>
                    <w:pStyle w:val="14"/>
                    <w:spacing w:before="0" w:after="0" w:line="240" w:lineRule="auto"/>
                    <w:ind w:right="0" w:firstLine="0" w:firstLineChars="0"/>
                    <w:jc w:val="center"/>
                    <w:rPr>
                      <w:spacing w:val="4"/>
                      <w:sz w:val="21"/>
                      <w:szCs w:val="21"/>
                    </w:rPr>
                  </w:pPr>
                  <w:r>
                    <w:rPr>
                      <w:spacing w:val="4"/>
                      <w:sz w:val="21"/>
                      <w:szCs w:val="21"/>
                    </w:rPr>
                    <w:t>管槽土石方回填（压实）</w:t>
                  </w:r>
                </w:p>
              </w:tc>
              <w:tc>
                <w:tcPr>
                  <w:tcW w:w="1215" w:type="dxa"/>
                  <w:shd w:val="clear" w:color="auto" w:fill="auto"/>
                </w:tcPr>
                <w:p w14:paraId="26EBF062">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B02B8BE">
                  <w:pPr>
                    <w:pStyle w:val="14"/>
                    <w:spacing w:before="0" w:after="0" w:line="240" w:lineRule="auto"/>
                    <w:ind w:right="0" w:firstLine="0" w:firstLineChars="0"/>
                    <w:jc w:val="center"/>
                    <w:rPr>
                      <w:spacing w:val="4"/>
                      <w:sz w:val="21"/>
                      <w:szCs w:val="21"/>
                    </w:rPr>
                  </w:pPr>
                  <w:r>
                    <w:rPr>
                      <w:spacing w:val="4"/>
                      <w:sz w:val="21"/>
                      <w:szCs w:val="21"/>
                    </w:rPr>
                    <w:t>29217.20</w:t>
                  </w:r>
                </w:p>
              </w:tc>
              <w:tc>
                <w:tcPr>
                  <w:tcW w:w="1166" w:type="dxa"/>
                </w:tcPr>
                <w:p w14:paraId="4528AB23">
                  <w:pPr>
                    <w:pStyle w:val="14"/>
                    <w:spacing w:before="0" w:after="0" w:line="240" w:lineRule="auto"/>
                    <w:ind w:right="0" w:firstLine="0" w:firstLineChars="0"/>
                    <w:jc w:val="center"/>
                    <w:rPr>
                      <w:spacing w:val="4"/>
                      <w:sz w:val="21"/>
                      <w:szCs w:val="21"/>
                    </w:rPr>
                  </w:pPr>
                </w:p>
              </w:tc>
            </w:tr>
            <w:tr w14:paraId="4E66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6B0F790">
                  <w:pPr>
                    <w:pStyle w:val="14"/>
                    <w:spacing w:before="0" w:after="0" w:line="240" w:lineRule="auto"/>
                    <w:ind w:right="0" w:firstLine="0" w:firstLineChars="0"/>
                    <w:jc w:val="center"/>
                    <w:rPr>
                      <w:spacing w:val="4"/>
                      <w:sz w:val="21"/>
                      <w:szCs w:val="21"/>
                    </w:rPr>
                  </w:pPr>
                </w:p>
              </w:tc>
              <w:tc>
                <w:tcPr>
                  <w:tcW w:w="3979" w:type="dxa"/>
                  <w:shd w:val="clear" w:color="auto" w:fill="auto"/>
                </w:tcPr>
                <w:p w14:paraId="58253FCB">
                  <w:pPr>
                    <w:pStyle w:val="14"/>
                    <w:spacing w:before="0" w:after="0" w:line="240" w:lineRule="auto"/>
                    <w:ind w:right="0" w:firstLine="0" w:firstLineChars="0"/>
                    <w:jc w:val="center"/>
                    <w:rPr>
                      <w:spacing w:val="4"/>
                      <w:sz w:val="21"/>
                      <w:szCs w:val="21"/>
                    </w:rPr>
                  </w:pPr>
                  <w:r>
                    <w:rPr>
                      <w:spacing w:val="4"/>
                      <w:sz w:val="21"/>
                      <w:szCs w:val="21"/>
                    </w:rPr>
                    <w:t>一般土石方回填（压实）</w:t>
                  </w:r>
                </w:p>
              </w:tc>
              <w:tc>
                <w:tcPr>
                  <w:tcW w:w="1215" w:type="dxa"/>
                  <w:shd w:val="clear" w:color="auto" w:fill="auto"/>
                </w:tcPr>
                <w:p w14:paraId="05EDEA1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88CFEFE">
                  <w:pPr>
                    <w:pStyle w:val="14"/>
                    <w:spacing w:before="0" w:after="0" w:line="240" w:lineRule="auto"/>
                    <w:ind w:right="0" w:firstLine="0" w:firstLineChars="0"/>
                    <w:jc w:val="center"/>
                    <w:rPr>
                      <w:spacing w:val="4"/>
                      <w:sz w:val="21"/>
                      <w:szCs w:val="21"/>
                    </w:rPr>
                  </w:pPr>
                  <w:r>
                    <w:rPr>
                      <w:spacing w:val="4"/>
                      <w:sz w:val="21"/>
                      <w:szCs w:val="21"/>
                    </w:rPr>
                    <w:t>888.55</w:t>
                  </w:r>
                </w:p>
              </w:tc>
              <w:tc>
                <w:tcPr>
                  <w:tcW w:w="1166" w:type="dxa"/>
                </w:tcPr>
                <w:p w14:paraId="12C71F09">
                  <w:pPr>
                    <w:pStyle w:val="14"/>
                    <w:spacing w:before="0" w:after="0" w:line="240" w:lineRule="auto"/>
                    <w:ind w:right="0" w:firstLine="0" w:firstLineChars="0"/>
                    <w:jc w:val="center"/>
                    <w:rPr>
                      <w:spacing w:val="4"/>
                      <w:sz w:val="21"/>
                      <w:szCs w:val="21"/>
                    </w:rPr>
                  </w:pPr>
                </w:p>
              </w:tc>
            </w:tr>
            <w:tr w14:paraId="2BBC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DC9C447">
                  <w:pPr>
                    <w:pStyle w:val="14"/>
                    <w:spacing w:before="0" w:after="0" w:line="240" w:lineRule="auto"/>
                    <w:ind w:right="0" w:firstLine="0" w:firstLineChars="0"/>
                    <w:jc w:val="center"/>
                    <w:rPr>
                      <w:spacing w:val="4"/>
                      <w:sz w:val="21"/>
                      <w:szCs w:val="21"/>
                    </w:rPr>
                  </w:pPr>
                </w:p>
              </w:tc>
              <w:tc>
                <w:tcPr>
                  <w:tcW w:w="3979" w:type="dxa"/>
                  <w:shd w:val="clear" w:color="auto" w:fill="auto"/>
                </w:tcPr>
                <w:p w14:paraId="381ACFBE">
                  <w:pPr>
                    <w:pStyle w:val="14"/>
                    <w:spacing w:before="0" w:after="0" w:line="240" w:lineRule="auto"/>
                    <w:ind w:right="0" w:firstLine="0" w:firstLineChars="0"/>
                    <w:jc w:val="center"/>
                    <w:rPr>
                      <w:spacing w:val="4"/>
                      <w:sz w:val="21"/>
                      <w:szCs w:val="21"/>
                    </w:rPr>
                  </w:pPr>
                  <w:r>
                    <w:rPr>
                      <w:spacing w:val="4"/>
                      <w:sz w:val="21"/>
                      <w:szCs w:val="21"/>
                    </w:rPr>
                    <w:t>管道底部砂垫层</w:t>
                  </w:r>
                </w:p>
              </w:tc>
              <w:tc>
                <w:tcPr>
                  <w:tcW w:w="1215" w:type="dxa"/>
                  <w:shd w:val="clear" w:color="auto" w:fill="auto"/>
                </w:tcPr>
                <w:p w14:paraId="78118CF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14A6838">
                  <w:pPr>
                    <w:pStyle w:val="14"/>
                    <w:spacing w:before="0" w:after="0" w:line="240" w:lineRule="auto"/>
                    <w:ind w:right="0" w:firstLine="0" w:firstLineChars="0"/>
                    <w:jc w:val="center"/>
                    <w:rPr>
                      <w:spacing w:val="4"/>
                      <w:sz w:val="21"/>
                      <w:szCs w:val="21"/>
                    </w:rPr>
                  </w:pPr>
                  <w:r>
                    <w:rPr>
                      <w:spacing w:val="4"/>
                      <w:sz w:val="21"/>
                      <w:szCs w:val="21"/>
                    </w:rPr>
                    <w:t>137.59</w:t>
                  </w:r>
                </w:p>
              </w:tc>
              <w:tc>
                <w:tcPr>
                  <w:tcW w:w="1166" w:type="dxa"/>
                </w:tcPr>
                <w:p w14:paraId="24987F21">
                  <w:pPr>
                    <w:pStyle w:val="14"/>
                    <w:spacing w:before="0" w:after="0" w:line="240" w:lineRule="auto"/>
                    <w:ind w:right="0" w:firstLine="0" w:firstLineChars="0"/>
                    <w:jc w:val="center"/>
                    <w:rPr>
                      <w:spacing w:val="4"/>
                      <w:sz w:val="21"/>
                      <w:szCs w:val="21"/>
                    </w:rPr>
                  </w:pPr>
                </w:p>
              </w:tc>
            </w:tr>
            <w:tr w14:paraId="73D2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89D2815">
                  <w:pPr>
                    <w:pStyle w:val="14"/>
                    <w:spacing w:before="0" w:after="0" w:line="240" w:lineRule="auto"/>
                    <w:ind w:right="0" w:firstLine="0" w:firstLineChars="0"/>
                    <w:jc w:val="center"/>
                    <w:rPr>
                      <w:spacing w:val="4"/>
                      <w:sz w:val="21"/>
                      <w:szCs w:val="21"/>
                    </w:rPr>
                  </w:pPr>
                </w:p>
              </w:tc>
              <w:tc>
                <w:tcPr>
                  <w:tcW w:w="3979" w:type="dxa"/>
                  <w:shd w:val="clear" w:color="auto" w:fill="auto"/>
                </w:tcPr>
                <w:p w14:paraId="3776D69C">
                  <w:pPr>
                    <w:pStyle w:val="14"/>
                    <w:spacing w:before="0" w:after="0" w:line="240" w:lineRule="auto"/>
                    <w:ind w:right="0" w:firstLine="0" w:firstLineChars="0"/>
                    <w:jc w:val="center"/>
                    <w:rPr>
                      <w:spacing w:val="4"/>
                      <w:sz w:val="21"/>
                      <w:szCs w:val="21"/>
                    </w:rPr>
                  </w:pPr>
                  <w:r>
                    <w:rPr>
                      <w:spacing w:val="4"/>
                      <w:sz w:val="21"/>
                      <w:szCs w:val="21"/>
                    </w:rPr>
                    <w:t>地基换填回填块石</w:t>
                  </w:r>
                </w:p>
              </w:tc>
              <w:tc>
                <w:tcPr>
                  <w:tcW w:w="1215" w:type="dxa"/>
                  <w:shd w:val="clear" w:color="auto" w:fill="auto"/>
                </w:tcPr>
                <w:p w14:paraId="45A25671">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0717E4E">
                  <w:pPr>
                    <w:pStyle w:val="14"/>
                    <w:spacing w:before="0" w:after="0" w:line="240" w:lineRule="auto"/>
                    <w:ind w:right="0" w:firstLine="0" w:firstLineChars="0"/>
                    <w:jc w:val="center"/>
                    <w:rPr>
                      <w:spacing w:val="4"/>
                      <w:sz w:val="21"/>
                      <w:szCs w:val="21"/>
                    </w:rPr>
                  </w:pPr>
                  <w:r>
                    <w:rPr>
                      <w:spacing w:val="4"/>
                      <w:sz w:val="21"/>
                      <w:szCs w:val="21"/>
                    </w:rPr>
                    <w:t>361.45</w:t>
                  </w:r>
                </w:p>
              </w:tc>
              <w:tc>
                <w:tcPr>
                  <w:tcW w:w="1166" w:type="dxa"/>
                </w:tcPr>
                <w:p w14:paraId="23EC1AD0">
                  <w:pPr>
                    <w:pStyle w:val="14"/>
                    <w:spacing w:before="0" w:after="0" w:line="240" w:lineRule="auto"/>
                    <w:ind w:right="0" w:firstLine="0" w:firstLineChars="0"/>
                    <w:jc w:val="center"/>
                    <w:rPr>
                      <w:spacing w:val="4"/>
                      <w:sz w:val="21"/>
                      <w:szCs w:val="21"/>
                    </w:rPr>
                  </w:pPr>
                </w:p>
              </w:tc>
            </w:tr>
            <w:tr w14:paraId="2A80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176A2DF">
                  <w:pPr>
                    <w:pStyle w:val="14"/>
                    <w:spacing w:before="0" w:after="0" w:line="240" w:lineRule="auto"/>
                    <w:ind w:right="0" w:firstLine="0" w:firstLineChars="0"/>
                    <w:jc w:val="center"/>
                    <w:rPr>
                      <w:spacing w:val="4"/>
                      <w:sz w:val="21"/>
                      <w:szCs w:val="21"/>
                    </w:rPr>
                  </w:pPr>
                </w:p>
              </w:tc>
              <w:tc>
                <w:tcPr>
                  <w:tcW w:w="3979" w:type="dxa"/>
                  <w:shd w:val="clear" w:color="auto" w:fill="auto"/>
                </w:tcPr>
                <w:p w14:paraId="494230D0">
                  <w:pPr>
                    <w:pStyle w:val="14"/>
                    <w:spacing w:before="0" w:after="0" w:line="240" w:lineRule="auto"/>
                    <w:ind w:right="0" w:firstLine="0" w:firstLineChars="0"/>
                    <w:jc w:val="center"/>
                    <w:rPr>
                      <w:spacing w:val="4"/>
                      <w:sz w:val="21"/>
                      <w:szCs w:val="21"/>
                    </w:rPr>
                  </w:pPr>
                  <w:r>
                    <w:rPr>
                      <w:spacing w:val="4"/>
                      <w:sz w:val="21"/>
                      <w:szCs w:val="21"/>
                    </w:rPr>
                    <w:t>M7.5 浆砌石挡墙</w:t>
                  </w:r>
                </w:p>
              </w:tc>
              <w:tc>
                <w:tcPr>
                  <w:tcW w:w="1215" w:type="dxa"/>
                  <w:shd w:val="clear" w:color="auto" w:fill="auto"/>
                </w:tcPr>
                <w:p w14:paraId="1D6F7B3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C4D6636">
                  <w:pPr>
                    <w:pStyle w:val="14"/>
                    <w:spacing w:before="0" w:after="0" w:line="240" w:lineRule="auto"/>
                    <w:ind w:right="0" w:firstLine="0" w:firstLineChars="0"/>
                    <w:jc w:val="center"/>
                    <w:rPr>
                      <w:spacing w:val="4"/>
                      <w:sz w:val="21"/>
                      <w:szCs w:val="21"/>
                    </w:rPr>
                  </w:pPr>
                  <w:r>
                    <w:rPr>
                      <w:spacing w:val="4"/>
                      <w:sz w:val="21"/>
                      <w:szCs w:val="21"/>
                    </w:rPr>
                    <w:t>534.43</w:t>
                  </w:r>
                </w:p>
              </w:tc>
              <w:tc>
                <w:tcPr>
                  <w:tcW w:w="1166" w:type="dxa"/>
                </w:tcPr>
                <w:p w14:paraId="709F6F4F">
                  <w:pPr>
                    <w:pStyle w:val="14"/>
                    <w:spacing w:before="0" w:after="0" w:line="240" w:lineRule="auto"/>
                    <w:ind w:right="0" w:firstLine="0" w:firstLineChars="0"/>
                    <w:jc w:val="center"/>
                    <w:rPr>
                      <w:spacing w:val="4"/>
                      <w:sz w:val="21"/>
                      <w:szCs w:val="21"/>
                    </w:rPr>
                  </w:pPr>
                </w:p>
              </w:tc>
            </w:tr>
            <w:tr w14:paraId="560F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8D8ED79">
                  <w:pPr>
                    <w:pStyle w:val="14"/>
                    <w:spacing w:before="0" w:after="0" w:line="240" w:lineRule="auto"/>
                    <w:ind w:right="0" w:firstLine="0" w:firstLineChars="0"/>
                    <w:jc w:val="center"/>
                    <w:rPr>
                      <w:spacing w:val="4"/>
                      <w:sz w:val="21"/>
                      <w:szCs w:val="21"/>
                    </w:rPr>
                  </w:pPr>
                </w:p>
              </w:tc>
              <w:tc>
                <w:tcPr>
                  <w:tcW w:w="3979" w:type="dxa"/>
                  <w:shd w:val="clear" w:color="auto" w:fill="auto"/>
                </w:tcPr>
                <w:p w14:paraId="327B1343">
                  <w:pPr>
                    <w:pStyle w:val="14"/>
                    <w:spacing w:before="0" w:after="0" w:line="240" w:lineRule="auto"/>
                    <w:ind w:right="0" w:firstLine="0" w:firstLineChars="0"/>
                    <w:jc w:val="center"/>
                    <w:rPr>
                      <w:spacing w:val="4"/>
                      <w:sz w:val="21"/>
                      <w:szCs w:val="21"/>
                    </w:rPr>
                  </w:pPr>
                  <w:r>
                    <w:rPr>
                      <w:spacing w:val="4"/>
                      <w:sz w:val="21"/>
                      <w:szCs w:val="21"/>
                    </w:rPr>
                    <w:t>C25 钢筋砼镇墩</w:t>
                  </w:r>
                </w:p>
              </w:tc>
              <w:tc>
                <w:tcPr>
                  <w:tcW w:w="1215" w:type="dxa"/>
                  <w:shd w:val="clear" w:color="auto" w:fill="auto"/>
                </w:tcPr>
                <w:p w14:paraId="1D2CD876">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20604B2">
                  <w:pPr>
                    <w:pStyle w:val="14"/>
                    <w:spacing w:before="0" w:after="0" w:line="240" w:lineRule="auto"/>
                    <w:ind w:right="0" w:firstLine="0" w:firstLineChars="0"/>
                    <w:jc w:val="center"/>
                    <w:rPr>
                      <w:spacing w:val="4"/>
                      <w:sz w:val="21"/>
                      <w:szCs w:val="21"/>
                    </w:rPr>
                  </w:pPr>
                  <w:r>
                    <w:rPr>
                      <w:spacing w:val="4"/>
                      <w:sz w:val="21"/>
                      <w:szCs w:val="21"/>
                    </w:rPr>
                    <w:t>386.52</w:t>
                  </w:r>
                </w:p>
              </w:tc>
              <w:tc>
                <w:tcPr>
                  <w:tcW w:w="1166" w:type="dxa"/>
                </w:tcPr>
                <w:p w14:paraId="41B6E62D">
                  <w:pPr>
                    <w:pStyle w:val="14"/>
                    <w:spacing w:before="0" w:after="0" w:line="240" w:lineRule="auto"/>
                    <w:ind w:right="0" w:firstLine="0" w:firstLineChars="0"/>
                    <w:jc w:val="center"/>
                    <w:rPr>
                      <w:spacing w:val="4"/>
                      <w:sz w:val="21"/>
                      <w:szCs w:val="21"/>
                    </w:rPr>
                  </w:pPr>
                </w:p>
              </w:tc>
            </w:tr>
            <w:tr w14:paraId="3232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FB632EA">
                  <w:pPr>
                    <w:pStyle w:val="14"/>
                    <w:spacing w:before="0" w:after="0" w:line="240" w:lineRule="auto"/>
                    <w:ind w:right="0" w:firstLine="0" w:firstLineChars="0"/>
                    <w:jc w:val="center"/>
                    <w:rPr>
                      <w:spacing w:val="4"/>
                      <w:sz w:val="21"/>
                      <w:szCs w:val="21"/>
                    </w:rPr>
                  </w:pPr>
                </w:p>
              </w:tc>
              <w:tc>
                <w:tcPr>
                  <w:tcW w:w="3979" w:type="dxa"/>
                  <w:shd w:val="clear" w:color="auto" w:fill="auto"/>
                </w:tcPr>
                <w:p w14:paraId="554C7251">
                  <w:pPr>
                    <w:pStyle w:val="14"/>
                    <w:spacing w:before="0" w:after="0" w:line="240" w:lineRule="auto"/>
                    <w:ind w:right="0" w:firstLine="0" w:firstLineChars="0"/>
                    <w:jc w:val="center"/>
                    <w:rPr>
                      <w:spacing w:val="4"/>
                      <w:sz w:val="21"/>
                      <w:szCs w:val="21"/>
                    </w:rPr>
                  </w:pPr>
                  <w:r>
                    <w:rPr>
                      <w:spacing w:val="4"/>
                      <w:sz w:val="21"/>
                      <w:szCs w:val="21"/>
                    </w:rPr>
                    <w:t>C25 钢筋砼支墩</w:t>
                  </w:r>
                </w:p>
              </w:tc>
              <w:tc>
                <w:tcPr>
                  <w:tcW w:w="1215" w:type="dxa"/>
                  <w:shd w:val="clear" w:color="auto" w:fill="auto"/>
                </w:tcPr>
                <w:p w14:paraId="20562C1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F05CC23">
                  <w:pPr>
                    <w:pStyle w:val="14"/>
                    <w:spacing w:before="0" w:after="0" w:line="240" w:lineRule="auto"/>
                    <w:ind w:right="0" w:firstLine="0" w:firstLineChars="0"/>
                    <w:jc w:val="center"/>
                    <w:rPr>
                      <w:spacing w:val="4"/>
                      <w:sz w:val="21"/>
                      <w:szCs w:val="21"/>
                    </w:rPr>
                  </w:pPr>
                  <w:r>
                    <w:rPr>
                      <w:spacing w:val="4"/>
                      <w:sz w:val="21"/>
                      <w:szCs w:val="21"/>
                    </w:rPr>
                    <w:t>112.37</w:t>
                  </w:r>
                </w:p>
              </w:tc>
              <w:tc>
                <w:tcPr>
                  <w:tcW w:w="1166" w:type="dxa"/>
                </w:tcPr>
                <w:p w14:paraId="002429FF">
                  <w:pPr>
                    <w:pStyle w:val="14"/>
                    <w:spacing w:before="0" w:after="0" w:line="240" w:lineRule="auto"/>
                    <w:ind w:right="0" w:firstLine="0" w:firstLineChars="0"/>
                    <w:jc w:val="center"/>
                    <w:rPr>
                      <w:spacing w:val="4"/>
                      <w:sz w:val="21"/>
                      <w:szCs w:val="21"/>
                    </w:rPr>
                  </w:pPr>
                </w:p>
              </w:tc>
            </w:tr>
            <w:tr w14:paraId="3938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B1CFCC6">
                  <w:pPr>
                    <w:pStyle w:val="14"/>
                    <w:spacing w:before="0" w:after="0" w:line="240" w:lineRule="auto"/>
                    <w:ind w:right="0" w:firstLine="0" w:firstLineChars="0"/>
                    <w:jc w:val="center"/>
                    <w:rPr>
                      <w:spacing w:val="4"/>
                      <w:sz w:val="21"/>
                      <w:szCs w:val="21"/>
                    </w:rPr>
                  </w:pPr>
                </w:p>
              </w:tc>
              <w:tc>
                <w:tcPr>
                  <w:tcW w:w="3979" w:type="dxa"/>
                  <w:shd w:val="clear" w:color="auto" w:fill="auto"/>
                </w:tcPr>
                <w:p w14:paraId="073E3DB5">
                  <w:pPr>
                    <w:pStyle w:val="14"/>
                    <w:spacing w:before="0" w:after="0" w:line="240" w:lineRule="auto"/>
                    <w:ind w:right="0" w:firstLine="0" w:firstLineChars="0"/>
                    <w:jc w:val="center"/>
                    <w:rPr>
                      <w:spacing w:val="4"/>
                      <w:sz w:val="21"/>
                      <w:szCs w:val="21"/>
                    </w:rPr>
                  </w:pPr>
                  <w:r>
                    <w:rPr>
                      <w:spacing w:val="4"/>
                      <w:sz w:val="21"/>
                      <w:szCs w:val="21"/>
                    </w:rPr>
                    <w:t>C20 砼支墩</w:t>
                  </w:r>
                </w:p>
              </w:tc>
              <w:tc>
                <w:tcPr>
                  <w:tcW w:w="1215" w:type="dxa"/>
                  <w:shd w:val="clear" w:color="auto" w:fill="auto"/>
                </w:tcPr>
                <w:p w14:paraId="18635004">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3C660F4">
                  <w:pPr>
                    <w:pStyle w:val="14"/>
                    <w:spacing w:before="0" w:after="0" w:line="240" w:lineRule="auto"/>
                    <w:ind w:right="0" w:firstLine="0" w:firstLineChars="0"/>
                    <w:jc w:val="center"/>
                    <w:rPr>
                      <w:spacing w:val="4"/>
                      <w:sz w:val="21"/>
                      <w:szCs w:val="21"/>
                    </w:rPr>
                  </w:pPr>
                  <w:r>
                    <w:rPr>
                      <w:spacing w:val="4"/>
                      <w:sz w:val="21"/>
                      <w:szCs w:val="21"/>
                    </w:rPr>
                    <w:t>36.81</w:t>
                  </w:r>
                </w:p>
              </w:tc>
              <w:tc>
                <w:tcPr>
                  <w:tcW w:w="1166" w:type="dxa"/>
                </w:tcPr>
                <w:p w14:paraId="4AA37D6A">
                  <w:pPr>
                    <w:pStyle w:val="14"/>
                    <w:spacing w:before="0" w:after="0" w:line="240" w:lineRule="auto"/>
                    <w:ind w:right="0" w:firstLine="0" w:firstLineChars="0"/>
                    <w:jc w:val="center"/>
                    <w:rPr>
                      <w:spacing w:val="4"/>
                      <w:sz w:val="21"/>
                      <w:szCs w:val="21"/>
                    </w:rPr>
                  </w:pPr>
                </w:p>
              </w:tc>
            </w:tr>
            <w:tr w14:paraId="301F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F63E816">
                  <w:pPr>
                    <w:pStyle w:val="14"/>
                    <w:spacing w:before="0" w:after="0" w:line="240" w:lineRule="auto"/>
                    <w:ind w:right="0" w:firstLine="0" w:firstLineChars="0"/>
                    <w:jc w:val="center"/>
                    <w:rPr>
                      <w:spacing w:val="4"/>
                      <w:sz w:val="21"/>
                      <w:szCs w:val="21"/>
                    </w:rPr>
                  </w:pPr>
                </w:p>
              </w:tc>
              <w:tc>
                <w:tcPr>
                  <w:tcW w:w="3979" w:type="dxa"/>
                  <w:shd w:val="clear" w:color="auto" w:fill="auto"/>
                </w:tcPr>
                <w:p w14:paraId="09B65E7F">
                  <w:pPr>
                    <w:pStyle w:val="14"/>
                    <w:spacing w:before="0" w:after="0" w:line="240" w:lineRule="auto"/>
                    <w:ind w:right="0" w:firstLine="0" w:firstLineChars="0"/>
                    <w:jc w:val="center"/>
                    <w:rPr>
                      <w:spacing w:val="4"/>
                      <w:sz w:val="21"/>
                      <w:szCs w:val="21"/>
                    </w:rPr>
                  </w:pPr>
                  <w:r>
                    <w:rPr>
                      <w:spacing w:val="4"/>
                      <w:sz w:val="21"/>
                      <w:szCs w:val="21"/>
                    </w:rPr>
                    <w:t>C20 砼路面恢复</w:t>
                  </w:r>
                </w:p>
              </w:tc>
              <w:tc>
                <w:tcPr>
                  <w:tcW w:w="1215" w:type="dxa"/>
                  <w:shd w:val="clear" w:color="auto" w:fill="auto"/>
                </w:tcPr>
                <w:p w14:paraId="1FA0F42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5F43B05">
                  <w:pPr>
                    <w:pStyle w:val="14"/>
                    <w:spacing w:before="0" w:after="0" w:line="240" w:lineRule="auto"/>
                    <w:ind w:right="0" w:firstLine="0" w:firstLineChars="0"/>
                    <w:jc w:val="center"/>
                    <w:rPr>
                      <w:spacing w:val="4"/>
                      <w:sz w:val="21"/>
                      <w:szCs w:val="21"/>
                    </w:rPr>
                  </w:pPr>
                  <w:r>
                    <w:rPr>
                      <w:spacing w:val="4"/>
                      <w:sz w:val="21"/>
                      <w:szCs w:val="21"/>
                    </w:rPr>
                    <w:t>41.58</w:t>
                  </w:r>
                </w:p>
              </w:tc>
              <w:tc>
                <w:tcPr>
                  <w:tcW w:w="1166" w:type="dxa"/>
                </w:tcPr>
                <w:p w14:paraId="4FCB3FB5">
                  <w:pPr>
                    <w:pStyle w:val="14"/>
                    <w:spacing w:before="0" w:after="0" w:line="240" w:lineRule="auto"/>
                    <w:ind w:right="0" w:firstLine="0" w:firstLineChars="0"/>
                    <w:jc w:val="center"/>
                    <w:rPr>
                      <w:spacing w:val="4"/>
                      <w:sz w:val="21"/>
                      <w:szCs w:val="21"/>
                    </w:rPr>
                  </w:pPr>
                </w:p>
              </w:tc>
            </w:tr>
            <w:tr w14:paraId="3E6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1FB107F">
                  <w:pPr>
                    <w:pStyle w:val="14"/>
                    <w:spacing w:before="0" w:after="0" w:line="240" w:lineRule="auto"/>
                    <w:ind w:right="0" w:firstLine="0" w:firstLineChars="0"/>
                    <w:jc w:val="center"/>
                    <w:rPr>
                      <w:spacing w:val="4"/>
                      <w:sz w:val="21"/>
                      <w:szCs w:val="21"/>
                    </w:rPr>
                  </w:pPr>
                </w:p>
              </w:tc>
              <w:tc>
                <w:tcPr>
                  <w:tcW w:w="3979" w:type="dxa"/>
                  <w:shd w:val="clear" w:color="auto" w:fill="auto"/>
                </w:tcPr>
                <w:p w14:paraId="2FCAD019">
                  <w:pPr>
                    <w:pStyle w:val="14"/>
                    <w:spacing w:before="0" w:after="0" w:line="240" w:lineRule="auto"/>
                    <w:ind w:right="0" w:firstLine="0" w:firstLineChars="0"/>
                    <w:jc w:val="center"/>
                    <w:rPr>
                      <w:spacing w:val="4"/>
                      <w:sz w:val="21"/>
                      <w:szCs w:val="21"/>
                    </w:rPr>
                  </w:pPr>
                  <w:r>
                    <w:rPr>
                      <w:spacing w:val="4"/>
                      <w:sz w:val="21"/>
                      <w:szCs w:val="21"/>
                    </w:rPr>
                    <w:t>C20 砼沟渠恢复</w:t>
                  </w:r>
                </w:p>
              </w:tc>
              <w:tc>
                <w:tcPr>
                  <w:tcW w:w="1215" w:type="dxa"/>
                  <w:shd w:val="clear" w:color="auto" w:fill="auto"/>
                </w:tcPr>
                <w:p w14:paraId="2D2D067B">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0270324">
                  <w:pPr>
                    <w:pStyle w:val="14"/>
                    <w:spacing w:before="0" w:after="0" w:line="240" w:lineRule="auto"/>
                    <w:ind w:right="0" w:firstLine="0" w:firstLineChars="0"/>
                    <w:jc w:val="center"/>
                    <w:rPr>
                      <w:spacing w:val="4"/>
                      <w:sz w:val="21"/>
                      <w:szCs w:val="21"/>
                    </w:rPr>
                  </w:pPr>
                  <w:r>
                    <w:rPr>
                      <w:spacing w:val="4"/>
                      <w:sz w:val="21"/>
                      <w:szCs w:val="21"/>
                    </w:rPr>
                    <w:t>23.94</w:t>
                  </w:r>
                </w:p>
              </w:tc>
              <w:tc>
                <w:tcPr>
                  <w:tcW w:w="1166" w:type="dxa"/>
                </w:tcPr>
                <w:p w14:paraId="1180C05C">
                  <w:pPr>
                    <w:pStyle w:val="14"/>
                    <w:spacing w:before="0" w:after="0" w:line="240" w:lineRule="auto"/>
                    <w:ind w:right="0" w:firstLine="0" w:firstLineChars="0"/>
                    <w:jc w:val="center"/>
                    <w:rPr>
                      <w:spacing w:val="4"/>
                      <w:sz w:val="21"/>
                      <w:szCs w:val="21"/>
                    </w:rPr>
                  </w:pPr>
                </w:p>
              </w:tc>
            </w:tr>
            <w:tr w14:paraId="6D0D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BCB61D8">
                  <w:pPr>
                    <w:pStyle w:val="14"/>
                    <w:spacing w:before="0" w:after="0" w:line="240" w:lineRule="auto"/>
                    <w:ind w:right="0" w:firstLine="0" w:firstLineChars="0"/>
                    <w:jc w:val="center"/>
                    <w:rPr>
                      <w:spacing w:val="4"/>
                      <w:sz w:val="21"/>
                      <w:szCs w:val="21"/>
                    </w:rPr>
                  </w:pPr>
                </w:p>
              </w:tc>
              <w:tc>
                <w:tcPr>
                  <w:tcW w:w="3979" w:type="dxa"/>
                  <w:shd w:val="clear" w:color="auto" w:fill="auto"/>
                </w:tcPr>
                <w:p w14:paraId="50B19D00">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tcPr>
                <w:p w14:paraId="24948416">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70ECFF5A">
                  <w:pPr>
                    <w:pStyle w:val="14"/>
                    <w:spacing w:before="0" w:after="0" w:line="240" w:lineRule="auto"/>
                    <w:ind w:right="0" w:firstLine="0" w:firstLineChars="0"/>
                    <w:jc w:val="center"/>
                    <w:rPr>
                      <w:spacing w:val="4"/>
                      <w:sz w:val="21"/>
                      <w:szCs w:val="21"/>
                    </w:rPr>
                  </w:pPr>
                  <w:r>
                    <w:rPr>
                      <w:spacing w:val="4"/>
                      <w:sz w:val="21"/>
                      <w:szCs w:val="21"/>
                    </w:rPr>
                    <w:t>14.72</w:t>
                  </w:r>
                </w:p>
              </w:tc>
              <w:tc>
                <w:tcPr>
                  <w:tcW w:w="1166" w:type="dxa"/>
                </w:tcPr>
                <w:p w14:paraId="0FDFDF54">
                  <w:pPr>
                    <w:pStyle w:val="14"/>
                    <w:spacing w:before="0" w:after="0" w:line="240" w:lineRule="auto"/>
                    <w:ind w:right="0" w:firstLine="0" w:firstLineChars="0"/>
                    <w:jc w:val="center"/>
                    <w:rPr>
                      <w:spacing w:val="4"/>
                      <w:sz w:val="21"/>
                      <w:szCs w:val="21"/>
                    </w:rPr>
                  </w:pPr>
                </w:p>
              </w:tc>
            </w:tr>
            <w:tr w14:paraId="1A7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5820EF4">
                  <w:pPr>
                    <w:pStyle w:val="14"/>
                    <w:spacing w:before="0" w:after="0" w:line="240" w:lineRule="auto"/>
                    <w:ind w:right="0" w:firstLine="0" w:firstLineChars="0"/>
                    <w:jc w:val="center"/>
                    <w:rPr>
                      <w:spacing w:val="4"/>
                      <w:sz w:val="21"/>
                      <w:szCs w:val="21"/>
                    </w:rPr>
                  </w:pPr>
                </w:p>
              </w:tc>
              <w:tc>
                <w:tcPr>
                  <w:tcW w:w="3979" w:type="dxa"/>
                  <w:shd w:val="clear" w:color="auto" w:fill="auto"/>
                </w:tcPr>
                <w:p w14:paraId="1E778B3B">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62092644">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11AC0561">
                  <w:pPr>
                    <w:pStyle w:val="14"/>
                    <w:spacing w:before="0" w:after="0" w:line="240" w:lineRule="auto"/>
                    <w:ind w:right="0" w:firstLine="0" w:firstLineChars="0"/>
                    <w:jc w:val="center"/>
                    <w:rPr>
                      <w:spacing w:val="4"/>
                      <w:sz w:val="21"/>
                      <w:szCs w:val="21"/>
                    </w:rPr>
                  </w:pPr>
                  <w:r>
                    <w:rPr>
                      <w:spacing w:val="4"/>
                      <w:sz w:val="21"/>
                      <w:szCs w:val="21"/>
                    </w:rPr>
                    <w:t>1908.19</w:t>
                  </w:r>
                </w:p>
              </w:tc>
              <w:tc>
                <w:tcPr>
                  <w:tcW w:w="1166" w:type="dxa"/>
                </w:tcPr>
                <w:p w14:paraId="1B8C4538">
                  <w:pPr>
                    <w:pStyle w:val="14"/>
                    <w:spacing w:before="0" w:after="0" w:line="240" w:lineRule="auto"/>
                    <w:ind w:right="0" w:firstLine="0" w:firstLineChars="0"/>
                    <w:jc w:val="center"/>
                    <w:rPr>
                      <w:spacing w:val="4"/>
                      <w:sz w:val="21"/>
                      <w:szCs w:val="21"/>
                    </w:rPr>
                  </w:pPr>
                </w:p>
              </w:tc>
            </w:tr>
            <w:tr w14:paraId="75CD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2D4151C">
                  <w:pPr>
                    <w:pStyle w:val="14"/>
                    <w:spacing w:before="0" w:after="0" w:line="240" w:lineRule="auto"/>
                    <w:ind w:right="0" w:firstLine="0" w:firstLineChars="0"/>
                    <w:jc w:val="center"/>
                    <w:rPr>
                      <w:spacing w:val="4"/>
                      <w:sz w:val="21"/>
                      <w:szCs w:val="21"/>
                    </w:rPr>
                  </w:pPr>
                </w:p>
              </w:tc>
              <w:tc>
                <w:tcPr>
                  <w:tcW w:w="3979" w:type="dxa"/>
                  <w:shd w:val="clear" w:color="auto" w:fill="auto"/>
                </w:tcPr>
                <w:p w14:paraId="5DF40A74">
                  <w:pPr>
                    <w:pStyle w:val="14"/>
                    <w:spacing w:before="0" w:after="0" w:line="240" w:lineRule="auto"/>
                    <w:ind w:right="0" w:firstLine="0" w:firstLineChars="0"/>
                    <w:jc w:val="center"/>
                    <w:rPr>
                      <w:spacing w:val="4"/>
                      <w:sz w:val="21"/>
                      <w:szCs w:val="21"/>
                    </w:rPr>
                  </w:pPr>
                  <w:r>
                    <w:rPr>
                      <w:spacing w:val="4"/>
                      <w:sz w:val="21"/>
                      <w:szCs w:val="21"/>
                    </w:rPr>
                    <w:t>支座（含弧形托板、抱箍等）</w:t>
                  </w:r>
                </w:p>
              </w:tc>
              <w:tc>
                <w:tcPr>
                  <w:tcW w:w="1215" w:type="dxa"/>
                  <w:shd w:val="clear" w:color="auto" w:fill="auto"/>
                </w:tcPr>
                <w:p w14:paraId="4BD263CA">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13F26845">
                  <w:pPr>
                    <w:pStyle w:val="14"/>
                    <w:spacing w:before="0" w:after="0" w:line="240" w:lineRule="auto"/>
                    <w:ind w:right="0" w:firstLine="0" w:firstLineChars="0"/>
                    <w:jc w:val="center"/>
                    <w:rPr>
                      <w:spacing w:val="4"/>
                      <w:sz w:val="21"/>
                      <w:szCs w:val="21"/>
                    </w:rPr>
                  </w:pPr>
                  <w:r>
                    <w:rPr>
                      <w:spacing w:val="4"/>
                      <w:sz w:val="21"/>
                      <w:szCs w:val="21"/>
                    </w:rPr>
                    <w:t>0.97</w:t>
                  </w:r>
                </w:p>
              </w:tc>
              <w:tc>
                <w:tcPr>
                  <w:tcW w:w="1166" w:type="dxa"/>
                </w:tcPr>
                <w:p w14:paraId="2C1846E2">
                  <w:pPr>
                    <w:pStyle w:val="14"/>
                    <w:spacing w:before="0" w:after="0" w:line="240" w:lineRule="auto"/>
                    <w:ind w:right="0" w:firstLine="0" w:firstLineChars="0"/>
                    <w:jc w:val="center"/>
                    <w:rPr>
                      <w:spacing w:val="4"/>
                      <w:sz w:val="21"/>
                      <w:szCs w:val="21"/>
                    </w:rPr>
                  </w:pPr>
                </w:p>
              </w:tc>
            </w:tr>
            <w:tr w14:paraId="49AA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38EFBE2">
                  <w:pPr>
                    <w:pStyle w:val="14"/>
                    <w:spacing w:before="0" w:after="0" w:line="240" w:lineRule="auto"/>
                    <w:ind w:right="0" w:firstLine="0" w:firstLineChars="0"/>
                    <w:jc w:val="center"/>
                    <w:rPr>
                      <w:spacing w:val="4"/>
                      <w:sz w:val="21"/>
                      <w:szCs w:val="21"/>
                    </w:rPr>
                  </w:pPr>
                </w:p>
              </w:tc>
              <w:tc>
                <w:tcPr>
                  <w:tcW w:w="3979" w:type="dxa"/>
                  <w:shd w:val="clear" w:color="auto" w:fill="auto"/>
                </w:tcPr>
                <w:p w14:paraId="22B3800D">
                  <w:pPr>
                    <w:pStyle w:val="14"/>
                    <w:spacing w:before="0" w:after="0" w:line="240" w:lineRule="auto"/>
                    <w:ind w:right="0" w:firstLine="0" w:firstLineChars="0"/>
                    <w:jc w:val="center"/>
                    <w:rPr>
                      <w:spacing w:val="4"/>
                      <w:sz w:val="21"/>
                      <w:szCs w:val="21"/>
                    </w:rPr>
                  </w:pPr>
                  <w:r>
                    <w:rPr>
                      <w:spacing w:val="4"/>
                      <w:sz w:val="21"/>
                      <w:szCs w:val="21"/>
                    </w:rPr>
                    <w:t>24B 工字钢</w:t>
                  </w:r>
                </w:p>
              </w:tc>
              <w:tc>
                <w:tcPr>
                  <w:tcW w:w="1215" w:type="dxa"/>
                  <w:shd w:val="clear" w:color="auto" w:fill="auto"/>
                </w:tcPr>
                <w:p w14:paraId="7BFCA993">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0A89028E">
                  <w:pPr>
                    <w:pStyle w:val="14"/>
                    <w:spacing w:before="0" w:after="0" w:line="240" w:lineRule="auto"/>
                    <w:ind w:right="0" w:firstLine="0" w:firstLineChars="0"/>
                    <w:jc w:val="center"/>
                    <w:rPr>
                      <w:spacing w:val="4"/>
                      <w:sz w:val="21"/>
                      <w:szCs w:val="21"/>
                    </w:rPr>
                  </w:pPr>
                  <w:r>
                    <w:rPr>
                      <w:spacing w:val="4"/>
                      <w:sz w:val="21"/>
                      <w:szCs w:val="21"/>
                    </w:rPr>
                    <w:t>0.90</w:t>
                  </w:r>
                </w:p>
              </w:tc>
              <w:tc>
                <w:tcPr>
                  <w:tcW w:w="1166" w:type="dxa"/>
                </w:tcPr>
                <w:p w14:paraId="55D9DC92">
                  <w:pPr>
                    <w:pStyle w:val="14"/>
                    <w:spacing w:before="0" w:after="0" w:line="240" w:lineRule="auto"/>
                    <w:ind w:right="0" w:firstLine="0" w:firstLineChars="0"/>
                    <w:jc w:val="center"/>
                    <w:rPr>
                      <w:spacing w:val="4"/>
                      <w:sz w:val="21"/>
                      <w:szCs w:val="21"/>
                    </w:rPr>
                  </w:pPr>
                </w:p>
              </w:tc>
            </w:tr>
            <w:tr w14:paraId="7F62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986B1AA">
                  <w:pPr>
                    <w:pStyle w:val="14"/>
                    <w:spacing w:before="0" w:after="0" w:line="240" w:lineRule="auto"/>
                    <w:ind w:right="0" w:firstLine="0" w:firstLineChars="0"/>
                    <w:jc w:val="center"/>
                    <w:rPr>
                      <w:spacing w:val="4"/>
                      <w:sz w:val="21"/>
                      <w:szCs w:val="21"/>
                    </w:rPr>
                  </w:pPr>
                </w:p>
              </w:tc>
              <w:tc>
                <w:tcPr>
                  <w:tcW w:w="3979" w:type="dxa"/>
                  <w:shd w:val="clear" w:color="auto" w:fill="auto"/>
                </w:tcPr>
                <w:p w14:paraId="5AFA987D">
                  <w:pPr>
                    <w:pStyle w:val="14"/>
                    <w:spacing w:before="0" w:after="0" w:line="240" w:lineRule="auto"/>
                    <w:ind w:right="0" w:firstLine="0" w:firstLineChars="0"/>
                    <w:jc w:val="center"/>
                    <w:rPr>
                      <w:spacing w:val="4"/>
                      <w:sz w:val="21"/>
                      <w:szCs w:val="21"/>
                    </w:rPr>
                  </w:pPr>
                  <w:r>
                    <w:rPr>
                      <w:spacing w:val="4"/>
                      <w:sz w:val="21"/>
                      <w:szCs w:val="21"/>
                    </w:rPr>
                    <w:t>标志桩</w:t>
                  </w:r>
                </w:p>
              </w:tc>
              <w:tc>
                <w:tcPr>
                  <w:tcW w:w="1215" w:type="dxa"/>
                  <w:shd w:val="clear" w:color="auto" w:fill="auto"/>
                </w:tcPr>
                <w:p w14:paraId="0751120F">
                  <w:pPr>
                    <w:pStyle w:val="14"/>
                    <w:spacing w:before="0" w:after="0" w:line="240" w:lineRule="auto"/>
                    <w:ind w:right="0" w:firstLine="0" w:firstLineChars="0"/>
                    <w:jc w:val="center"/>
                    <w:rPr>
                      <w:spacing w:val="4"/>
                      <w:sz w:val="21"/>
                      <w:szCs w:val="21"/>
                    </w:rPr>
                  </w:pPr>
                  <w:r>
                    <w:rPr>
                      <w:spacing w:val="4"/>
                      <w:sz w:val="21"/>
                      <w:szCs w:val="21"/>
                    </w:rPr>
                    <w:t>根</w:t>
                  </w:r>
                </w:p>
              </w:tc>
              <w:tc>
                <w:tcPr>
                  <w:tcW w:w="1095" w:type="dxa"/>
                  <w:shd w:val="clear" w:color="auto" w:fill="auto"/>
                </w:tcPr>
                <w:p w14:paraId="0A3F1472">
                  <w:pPr>
                    <w:pStyle w:val="14"/>
                    <w:spacing w:before="0" w:after="0" w:line="240" w:lineRule="auto"/>
                    <w:ind w:right="0" w:firstLine="0" w:firstLineChars="0"/>
                    <w:jc w:val="center"/>
                    <w:rPr>
                      <w:spacing w:val="4"/>
                      <w:sz w:val="21"/>
                      <w:szCs w:val="21"/>
                    </w:rPr>
                  </w:pPr>
                  <w:r>
                    <w:rPr>
                      <w:spacing w:val="4"/>
                      <w:sz w:val="21"/>
                      <w:szCs w:val="21"/>
                    </w:rPr>
                    <w:t>120.00</w:t>
                  </w:r>
                </w:p>
              </w:tc>
              <w:tc>
                <w:tcPr>
                  <w:tcW w:w="1166" w:type="dxa"/>
                </w:tcPr>
                <w:p w14:paraId="3A7EFDA1">
                  <w:pPr>
                    <w:pStyle w:val="14"/>
                    <w:spacing w:before="0" w:after="0" w:line="240" w:lineRule="auto"/>
                    <w:ind w:right="0" w:firstLine="0" w:firstLineChars="0"/>
                    <w:jc w:val="center"/>
                    <w:rPr>
                      <w:spacing w:val="4"/>
                      <w:sz w:val="21"/>
                      <w:szCs w:val="21"/>
                    </w:rPr>
                  </w:pPr>
                </w:p>
              </w:tc>
            </w:tr>
            <w:tr w14:paraId="1ABE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FFEE44F">
                  <w:pPr>
                    <w:pStyle w:val="14"/>
                    <w:spacing w:before="0" w:after="0" w:line="240" w:lineRule="auto"/>
                    <w:ind w:right="0" w:firstLine="0" w:firstLineChars="0"/>
                    <w:jc w:val="center"/>
                    <w:rPr>
                      <w:spacing w:val="4"/>
                      <w:sz w:val="21"/>
                      <w:szCs w:val="21"/>
                    </w:rPr>
                  </w:pPr>
                </w:p>
              </w:tc>
              <w:tc>
                <w:tcPr>
                  <w:tcW w:w="3979" w:type="dxa"/>
                  <w:shd w:val="clear" w:color="auto" w:fill="auto"/>
                </w:tcPr>
                <w:p w14:paraId="0A7581CC">
                  <w:pPr>
                    <w:pStyle w:val="14"/>
                    <w:spacing w:before="0" w:after="0" w:line="240" w:lineRule="auto"/>
                    <w:ind w:right="0" w:firstLine="0" w:firstLineChars="0"/>
                    <w:jc w:val="center"/>
                    <w:rPr>
                      <w:spacing w:val="4"/>
                      <w:sz w:val="21"/>
                      <w:szCs w:val="21"/>
                    </w:rPr>
                  </w:pPr>
                  <w:r>
                    <w:rPr>
                      <w:spacing w:val="4"/>
                      <w:sz w:val="21"/>
                      <w:szCs w:val="21"/>
                    </w:rPr>
                    <w:t>闸阀房建筑面积</w:t>
                  </w:r>
                </w:p>
              </w:tc>
              <w:tc>
                <w:tcPr>
                  <w:tcW w:w="1215" w:type="dxa"/>
                  <w:shd w:val="clear" w:color="auto" w:fill="auto"/>
                </w:tcPr>
                <w:p w14:paraId="0E33AF0E">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7EF813E0">
                  <w:pPr>
                    <w:pStyle w:val="14"/>
                    <w:spacing w:before="0" w:after="0" w:line="240" w:lineRule="auto"/>
                    <w:ind w:right="0" w:firstLine="0" w:firstLineChars="0"/>
                    <w:jc w:val="center"/>
                    <w:rPr>
                      <w:spacing w:val="4"/>
                      <w:sz w:val="21"/>
                      <w:szCs w:val="21"/>
                    </w:rPr>
                  </w:pPr>
                  <w:r>
                    <w:rPr>
                      <w:spacing w:val="4"/>
                      <w:sz w:val="21"/>
                      <w:szCs w:val="21"/>
                    </w:rPr>
                    <w:t>138.00</w:t>
                  </w:r>
                </w:p>
              </w:tc>
              <w:tc>
                <w:tcPr>
                  <w:tcW w:w="1166" w:type="dxa"/>
                </w:tcPr>
                <w:p w14:paraId="3F1F3B45">
                  <w:pPr>
                    <w:pStyle w:val="14"/>
                    <w:spacing w:before="0" w:after="0" w:line="240" w:lineRule="auto"/>
                    <w:ind w:right="0" w:firstLine="0" w:firstLineChars="0"/>
                    <w:jc w:val="center"/>
                    <w:rPr>
                      <w:spacing w:val="4"/>
                      <w:sz w:val="21"/>
                      <w:szCs w:val="21"/>
                    </w:rPr>
                  </w:pPr>
                </w:p>
              </w:tc>
            </w:tr>
            <w:tr w14:paraId="761A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45D0D5F7">
                  <w:pPr>
                    <w:pStyle w:val="14"/>
                    <w:spacing w:before="0" w:after="0" w:line="240" w:lineRule="auto"/>
                    <w:ind w:right="0" w:firstLine="0" w:firstLineChars="0"/>
                    <w:jc w:val="center"/>
                    <w:rPr>
                      <w:spacing w:val="4"/>
                      <w:sz w:val="21"/>
                      <w:szCs w:val="21"/>
                    </w:rPr>
                  </w:pPr>
                  <w:r>
                    <w:rPr>
                      <w:spacing w:val="4"/>
                      <w:sz w:val="21"/>
                      <w:szCs w:val="21"/>
                    </w:rPr>
                    <w:t>1.2</w:t>
                  </w:r>
                </w:p>
              </w:tc>
              <w:tc>
                <w:tcPr>
                  <w:tcW w:w="3979" w:type="dxa"/>
                  <w:shd w:val="clear" w:color="auto" w:fill="auto"/>
                </w:tcPr>
                <w:p w14:paraId="633A6F45">
                  <w:pPr>
                    <w:pStyle w:val="14"/>
                    <w:spacing w:before="0" w:after="0" w:line="240" w:lineRule="auto"/>
                    <w:ind w:right="0" w:firstLine="0" w:firstLineChars="0"/>
                    <w:jc w:val="center"/>
                    <w:rPr>
                      <w:spacing w:val="4"/>
                      <w:sz w:val="21"/>
                      <w:szCs w:val="21"/>
                    </w:rPr>
                  </w:pPr>
                  <w:r>
                    <w:rPr>
                      <w:spacing w:val="4"/>
                      <w:sz w:val="21"/>
                      <w:szCs w:val="21"/>
                    </w:rPr>
                    <w:t>排气阀井（7 个）</w:t>
                  </w:r>
                </w:p>
              </w:tc>
              <w:tc>
                <w:tcPr>
                  <w:tcW w:w="1215" w:type="dxa"/>
                  <w:shd w:val="clear" w:color="auto" w:fill="auto"/>
                </w:tcPr>
                <w:p w14:paraId="5BBA10FE">
                  <w:pPr>
                    <w:pStyle w:val="14"/>
                    <w:spacing w:before="0" w:after="0" w:line="240" w:lineRule="auto"/>
                    <w:ind w:right="0" w:firstLine="0" w:firstLineChars="0"/>
                    <w:jc w:val="center"/>
                    <w:rPr>
                      <w:spacing w:val="4"/>
                      <w:sz w:val="21"/>
                      <w:szCs w:val="21"/>
                    </w:rPr>
                  </w:pPr>
                </w:p>
              </w:tc>
              <w:tc>
                <w:tcPr>
                  <w:tcW w:w="1095" w:type="dxa"/>
                  <w:shd w:val="clear" w:color="auto" w:fill="auto"/>
                </w:tcPr>
                <w:p w14:paraId="7DB36153">
                  <w:pPr>
                    <w:pStyle w:val="14"/>
                    <w:spacing w:before="0" w:after="0" w:line="240" w:lineRule="auto"/>
                    <w:ind w:right="0" w:firstLine="0" w:firstLineChars="0"/>
                    <w:jc w:val="center"/>
                    <w:rPr>
                      <w:spacing w:val="4"/>
                      <w:sz w:val="21"/>
                      <w:szCs w:val="21"/>
                    </w:rPr>
                  </w:pPr>
                </w:p>
              </w:tc>
              <w:tc>
                <w:tcPr>
                  <w:tcW w:w="1166" w:type="dxa"/>
                </w:tcPr>
                <w:p w14:paraId="79C51F55">
                  <w:pPr>
                    <w:pStyle w:val="14"/>
                    <w:spacing w:before="0" w:after="0" w:line="240" w:lineRule="auto"/>
                    <w:ind w:right="0" w:firstLine="0" w:firstLineChars="0"/>
                    <w:jc w:val="center"/>
                    <w:rPr>
                      <w:spacing w:val="4"/>
                      <w:sz w:val="21"/>
                      <w:szCs w:val="21"/>
                    </w:rPr>
                  </w:pPr>
                </w:p>
              </w:tc>
            </w:tr>
            <w:tr w14:paraId="5944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DD5A961">
                  <w:pPr>
                    <w:pStyle w:val="14"/>
                    <w:spacing w:before="0" w:after="0" w:line="240" w:lineRule="auto"/>
                    <w:ind w:right="0" w:firstLine="0" w:firstLineChars="0"/>
                    <w:jc w:val="center"/>
                    <w:rPr>
                      <w:spacing w:val="4"/>
                      <w:sz w:val="21"/>
                      <w:szCs w:val="21"/>
                    </w:rPr>
                  </w:pPr>
                </w:p>
              </w:tc>
              <w:tc>
                <w:tcPr>
                  <w:tcW w:w="3979" w:type="dxa"/>
                  <w:shd w:val="clear" w:color="auto" w:fill="auto"/>
                </w:tcPr>
                <w:p w14:paraId="76A1EB3D">
                  <w:pPr>
                    <w:pStyle w:val="14"/>
                    <w:spacing w:before="0" w:after="0" w:line="240" w:lineRule="auto"/>
                    <w:ind w:right="0" w:firstLine="0" w:firstLineChars="0"/>
                    <w:jc w:val="center"/>
                    <w:rPr>
                      <w:spacing w:val="4"/>
                      <w:sz w:val="21"/>
                      <w:szCs w:val="21"/>
                    </w:rPr>
                  </w:pPr>
                  <w:r>
                    <w:rPr>
                      <w:spacing w:val="4"/>
                      <w:sz w:val="21"/>
                      <w:szCs w:val="21"/>
                    </w:rPr>
                    <w:t>土方开挖</w:t>
                  </w:r>
                </w:p>
              </w:tc>
              <w:tc>
                <w:tcPr>
                  <w:tcW w:w="1215" w:type="dxa"/>
                  <w:shd w:val="clear" w:color="auto" w:fill="auto"/>
                </w:tcPr>
                <w:p w14:paraId="6DC98AA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8F205A3">
                  <w:pPr>
                    <w:pStyle w:val="14"/>
                    <w:spacing w:before="0" w:after="0" w:line="240" w:lineRule="auto"/>
                    <w:ind w:right="0" w:firstLine="0" w:firstLineChars="0"/>
                    <w:jc w:val="center"/>
                    <w:rPr>
                      <w:spacing w:val="4"/>
                      <w:sz w:val="21"/>
                      <w:szCs w:val="21"/>
                    </w:rPr>
                  </w:pPr>
                  <w:r>
                    <w:rPr>
                      <w:spacing w:val="4"/>
                      <w:sz w:val="21"/>
                      <w:szCs w:val="21"/>
                    </w:rPr>
                    <w:t>82.00</w:t>
                  </w:r>
                </w:p>
              </w:tc>
              <w:tc>
                <w:tcPr>
                  <w:tcW w:w="1166" w:type="dxa"/>
                </w:tcPr>
                <w:p w14:paraId="4EB6E5B2">
                  <w:pPr>
                    <w:pStyle w:val="14"/>
                    <w:spacing w:before="0" w:after="0" w:line="240" w:lineRule="auto"/>
                    <w:ind w:right="0" w:firstLine="0" w:firstLineChars="0"/>
                    <w:jc w:val="center"/>
                    <w:rPr>
                      <w:spacing w:val="4"/>
                      <w:sz w:val="21"/>
                      <w:szCs w:val="21"/>
                    </w:rPr>
                  </w:pPr>
                </w:p>
              </w:tc>
            </w:tr>
            <w:tr w14:paraId="201D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B517F20">
                  <w:pPr>
                    <w:pStyle w:val="14"/>
                    <w:spacing w:before="0" w:after="0" w:line="240" w:lineRule="auto"/>
                    <w:ind w:right="0" w:firstLine="0" w:firstLineChars="0"/>
                    <w:jc w:val="center"/>
                    <w:rPr>
                      <w:spacing w:val="4"/>
                      <w:sz w:val="21"/>
                      <w:szCs w:val="21"/>
                    </w:rPr>
                  </w:pPr>
                </w:p>
              </w:tc>
              <w:tc>
                <w:tcPr>
                  <w:tcW w:w="3979" w:type="dxa"/>
                  <w:shd w:val="clear" w:color="auto" w:fill="auto"/>
                </w:tcPr>
                <w:p w14:paraId="4ECB50A5">
                  <w:pPr>
                    <w:pStyle w:val="14"/>
                    <w:spacing w:before="0" w:after="0" w:line="240" w:lineRule="auto"/>
                    <w:ind w:right="0" w:firstLine="0" w:firstLineChars="0"/>
                    <w:jc w:val="center"/>
                    <w:rPr>
                      <w:spacing w:val="4"/>
                      <w:sz w:val="21"/>
                      <w:szCs w:val="21"/>
                    </w:rPr>
                  </w:pPr>
                  <w:r>
                    <w:rPr>
                      <w:spacing w:val="4"/>
                      <w:sz w:val="21"/>
                      <w:szCs w:val="21"/>
                    </w:rPr>
                    <w:t>石方开挖</w:t>
                  </w:r>
                </w:p>
              </w:tc>
              <w:tc>
                <w:tcPr>
                  <w:tcW w:w="1215" w:type="dxa"/>
                  <w:shd w:val="clear" w:color="auto" w:fill="auto"/>
                </w:tcPr>
                <w:p w14:paraId="78902B1A">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A8F98D8">
                  <w:pPr>
                    <w:pStyle w:val="14"/>
                    <w:spacing w:before="0" w:after="0" w:line="240" w:lineRule="auto"/>
                    <w:ind w:right="0" w:firstLine="0" w:firstLineChars="0"/>
                    <w:jc w:val="center"/>
                    <w:rPr>
                      <w:spacing w:val="4"/>
                      <w:sz w:val="21"/>
                      <w:szCs w:val="21"/>
                    </w:rPr>
                  </w:pPr>
                  <w:r>
                    <w:rPr>
                      <w:spacing w:val="4"/>
                      <w:sz w:val="21"/>
                      <w:szCs w:val="21"/>
                    </w:rPr>
                    <w:t>21.00</w:t>
                  </w:r>
                </w:p>
              </w:tc>
              <w:tc>
                <w:tcPr>
                  <w:tcW w:w="1166" w:type="dxa"/>
                </w:tcPr>
                <w:p w14:paraId="25DD6B21">
                  <w:pPr>
                    <w:pStyle w:val="14"/>
                    <w:spacing w:before="0" w:after="0" w:line="240" w:lineRule="auto"/>
                    <w:ind w:right="0" w:firstLine="0" w:firstLineChars="0"/>
                    <w:jc w:val="center"/>
                    <w:rPr>
                      <w:spacing w:val="4"/>
                      <w:sz w:val="21"/>
                      <w:szCs w:val="21"/>
                    </w:rPr>
                  </w:pPr>
                </w:p>
              </w:tc>
            </w:tr>
            <w:tr w14:paraId="4909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1720F01">
                  <w:pPr>
                    <w:pStyle w:val="14"/>
                    <w:spacing w:before="0" w:after="0" w:line="240" w:lineRule="auto"/>
                    <w:ind w:right="0" w:firstLine="0" w:firstLineChars="0"/>
                    <w:jc w:val="center"/>
                    <w:rPr>
                      <w:spacing w:val="4"/>
                      <w:sz w:val="21"/>
                      <w:szCs w:val="21"/>
                    </w:rPr>
                  </w:pPr>
                </w:p>
              </w:tc>
              <w:tc>
                <w:tcPr>
                  <w:tcW w:w="3979" w:type="dxa"/>
                  <w:shd w:val="clear" w:color="auto" w:fill="auto"/>
                </w:tcPr>
                <w:p w14:paraId="67A597C0">
                  <w:pPr>
                    <w:pStyle w:val="14"/>
                    <w:spacing w:before="0" w:after="0" w:line="240" w:lineRule="auto"/>
                    <w:ind w:right="0" w:firstLine="0" w:firstLineChars="0"/>
                    <w:jc w:val="center"/>
                    <w:rPr>
                      <w:spacing w:val="4"/>
                      <w:sz w:val="21"/>
                      <w:szCs w:val="21"/>
                    </w:rPr>
                  </w:pPr>
                  <w:r>
                    <w:rPr>
                      <w:spacing w:val="4"/>
                      <w:sz w:val="21"/>
                      <w:szCs w:val="21"/>
                    </w:rPr>
                    <w:t>土石方回填（压实）</w:t>
                  </w:r>
                </w:p>
              </w:tc>
              <w:tc>
                <w:tcPr>
                  <w:tcW w:w="1215" w:type="dxa"/>
                  <w:shd w:val="clear" w:color="auto" w:fill="auto"/>
                </w:tcPr>
                <w:p w14:paraId="486773C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D948806">
                  <w:pPr>
                    <w:pStyle w:val="14"/>
                    <w:spacing w:before="0" w:after="0" w:line="240" w:lineRule="auto"/>
                    <w:ind w:right="0" w:firstLine="0" w:firstLineChars="0"/>
                    <w:jc w:val="center"/>
                    <w:rPr>
                      <w:spacing w:val="4"/>
                      <w:sz w:val="21"/>
                      <w:szCs w:val="21"/>
                    </w:rPr>
                  </w:pPr>
                  <w:r>
                    <w:rPr>
                      <w:spacing w:val="4"/>
                      <w:sz w:val="21"/>
                      <w:szCs w:val="21"/>
                    </w:rPr>
                    <w:t>58.80</w:t>
                  </w:r>
                </w:p>
              </w:tc>
              <w:tc>
                <w:tcPr>
                  <w:tcW w:w="1166" w:type="dxa"/>
                </w:tcPr>
                <w:p w14:paraId="3B337DA2">
                  <w:pPr>
                    <w:pStyle w:val="14"/>
                    <w:spacing w:before="0" w:after="0" w:line="240" w:lineRule="auto"/>
                    <w:ind w:right="0" w:firstLine="0" w:firstLineChars="0"/>
                    <w:jc w:val="center"/>
                    <w:rPr>
                      <w:spacing w:val="4"/>
                      <w:sz w:val="21"/>
                      <w:szCs w:val="21"/>
                    </w:rPr>
                  </w:pPr>
                </w:p>
              </w:tc>
            </w:tr>
            <w:tr w14:paraId="59BD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280148D">
                  <w:pPr>
                    <w:pStyle w:val="14"/>
                    <w:spacing w:before="0" w:after="0" w:line="240" w:lineRule="auto"/>
                    <w:ind w:right="0" w:firstLine="0" w:firstLineChars="0"/>
                    <w:jc w:val="center"/>
                    <w:rPr>
                      <w:spacing w:val="4"/>
                      <w:sz w:val="21"/>
                      <w:szCs w:val="21"/>
                    </w:rPr>
                  </w:pPr>
                </w:p>
              </w:tc>
              <w:tc>
                <w:tcPr>
                  <w:tcW w:w="3979" w:type="dxa"/>
                  <w:shd w:val="clear" w:color="auto" w:fill="auto"/>
                </w:tcPr>
                <w:p w14:paraId="7AF4A17A">
                  <w:pPr>
                    <w:pStyle w:val="14"/>
                    <w:spacing w:before="0" w:after="0" w:line="240" w:lineRule="auto"/>
                    <w:ind w:right="0" w:firstLine="0" w:firstLineChars="0"/>
                    <w:jc w:val="center"/>
                    <w:rPr>
                      <w:spacing w:val="4"/>
                      <w:sz w:val="21"/>
                      <w:szCs w:val="21"/>
                    </w:rPr>
                  </w:pPr>
                  <w:r>
                    <w:rPr>
                      <w:spacing w:val="4"/>
                      <w:sz w:val="21"/>
                      <w:szCs w:val="21"/>
                    </w:rPr>
                    <w:t>砖砌体</w:t>
                  </w:r>
                </w:p>
              </w:tc>
              <w:tc>
                <w:tcPr>
                  <w:tcW w:w="1215" w:type="dxa"/>
                  <w:shd w:val="clear" w:color="auto" w:fill="auto"/>
                </w:tcPr>
                <w:p w14:paraId="569A12A2">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E543D36">
                  <w:pPr>
                    <w:pStyle w:val="14"/>
                    <w:spacing w:before="0" w:after="0" w:line="240" w:lineRule="auto"/>
                    <w:ind w:right="0" w:firstLine="0" w:firstLineChars="0"/>
                    <w:jc w:val="center"/>
                    <w:rPr>
                      <w:spacing w:val="4"/>
                      <w:sz w:val="21"/>
                      <w:szCs w:val="21"/>
                    </w:rPr>
                  </w:pPr>
                  <w:r>
                    <w:rPr>
                      <w:spacing w:val="4"/>
                      <w:sz w:val="21"/>
                      <w:szCs w:val="21"/>
                    </w:rPr>
                    <w:t>13.60</w:t>
                  </w:r>
                </w:p>
              </w:tc>
              <w:tc>
                <w:tcPr>
                  <w:tcW w:w="1166" w:type="dxa"/>
                </w:tcPr>
                <w:p w14:paraId="589AA939">
                  <w:pPr>
                    <w:pStyle w:val="14"/>
                    <w:spacing w:before="0" w:after="0" w:line="240" w:lineRule="auto"/>
                    <w:ind w:right="0" w:firstLine="0" w:firstLineChars="0"/>
                    <w:jc w:val="center"/>
                    <w:rPr>
                      <w:spacing w:val="4"/>
                      <w:sz w:val="21"/>
                      <w:szCs w:val="21"/>
                    </w:rPr>
                  </w:pPr>
                </w:p>
              </w:tc>
            </w:tr>
            <w:tr w14:paraId="07D2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FFF4D62">
                  <w:pPr>
                    <w:pStyle w:val="14"/>
                    <w:spacing w:before="0" w:after="0" w:line="240" w:lineRule="auto"/>
                    <w:ind w:right="0" w:firstLine="0" w:firstLineChars="0"/>
                    <w:jc w:val="center"/>
                    <w:rPr>
                      <w:spacing w:val="4"/>
                      <w:sz w:val="21"/>
                      <w:szCs w:val="21"/>
                    </w:rPr>
                  </w:pPr>
                </w:p>
              </w:tc>
              <w:tc>
                <w:tcPr>
                  <w:tcW w:w="3979" w:type="dxa"/>
                  <w:shd w:val="clear" w:color="auto" w:fill="auto"/>
                </w:tcPr>
                <w:p w14:paraId="1C1B2D7B">
                  <w:pPr>
                    <w:pStyle w:val="14"/>
                    <w:spacing w:before="0" w:after="0" w:line="240" w:lineRule="auto"/>
                    <w:ind w:right="0" w:firstLine="0" w:firstLineChars="0"/>
                    <w:jc w:val="center"/>
                    <w:rPr>
                      <w:spacing w:val="4"/>
                      <w:sz w:val="21"/>
                      <w:szCs w:val="21"/>
                    </w:rPr>
                  </w:pPr>
                  <w:r>
                    <w:rPr>
                      <w:spacing w:val="4"/>
                      <w:sz w:val="21"/>
                      <w:szCs w:val="21"/>
                    </w:rPr>
                    <w:t>M7.5 浆砌石</w:t>
                  </w:r>
                </w:p>
              </w:tc>
              <w:tc>
                <w:tcPr>
                  <w:tcW w:w="1215" w:type="dxa"/>
                  <w:shd w:val="clear" w:color="auto" w:fill="auto"/>
                </w:tcPr>
                <w:p w14:paraId="70B3C7CA">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65A1D37">
                  <w:pPr>
                    <w:pStyle w:val="14"/>
                    <w:spacing w:before="0" w:after="0" w:line="240" w:lineRule="auto"/>
                    <w:ind w:right="0" w:firstLine="0" w:firstLineChars="0"/>
                    <w:jc w:val="center"/>
                    <w:rPr>
                      <w:spacing w:val="4"/>
                      <w:sz w:val="21"/>
                      <w:szCs w:val="21"/>
                    </w:rPr>
                  </w:pPr>
                  <w:r>
                    <w:rPr>
                      <w:spacing w:val="4"/>
                      <w:sz w:val="21"/>
                      <w:szCs w:val="21"/>
                    </w:rPr>
                    <w:t>10.66</w:t>
                  </w:r>
                </w:p>
              </w:tc>
              <w:tc>
                <w:tcPr>
                  <w:tcW w:w="1166" w:type="dxa"/>
                </w:tcPr>
                <w:p w14:paraId="4012909A">
                  <w:pPr>
                    <w:pStyle w:val="14"/>
                    <w:spacing w:before="0" w:after="0" w:line="240" w:lineRule="auto"/>
                    <w:ind w:right="0" w:firstLine="0" w:firstLineChars="0"/>
                    <w:jc w:val="center"/>
                    <w:rPr>
                      <w:spacing w:val="4"/>
                      <w:sz w:val="21"/>
                      <w:szCs w:val="21"/>
                    </w:rPr>
                  </w:pPr>
                </w:p>
              </w:tc>
            </w:tr>
            <w:tr w14:paraId="4DB3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409B3A32">
                  <w:pPr>
                    <w:pStyle w:val="14"/>
                    <w:spacing w:before="0" w:after="0" w:line="240" w:lineRule="auto"/>
                    <w:ind w:right="0" w:firstLine="0" w:firstLineChars="0"/>
                    <w:jc w:val="center"/>
                    <w:rPr>
                      <w:spacing w:val="4"/>
                      <w:sz w:val="21"/>
                      <w:szCs w:val="21"/>
                    </w:rPr>
                  </w:pPr>
                </w:p>
              </w:tc>
              <w:tc>
                <w:tcPr>
                  <w:tcW w:w="3979" w:type="dxa"/>
                  <w:shd w:val="clear" w:color="auto" w:fill="auto"/>
                </w:tcPr>
                <w:p w14:paraId="5F638B0A">
                  <w:pPr>
                    <w:pStyle w:val="14"/>
                    <w:spacing w:before="0" w:after="0" w:line="240" w:lineRule="auto"/>
                    <w:ind w:right="0" w:firstLine="0" w:firstLineChars="0"/>
                    <w:jc w:val="center"/>
                    <w:rPr>
                      <w:spacing w:val="4"/>
                      <w:sz w:val="21"/>
                      <w:szCs w:val="21"/>
                    </w:rPr>
                  </w:pPr>
                  <w:r>
                    <w:rPr>
                      <w:spacing w:val="4"/>
                      <w:sz w:val="21"/>
                      <w:szCs w:val="21"/>
                    </w:rPr>
                    <w:t>C20 砼支座</w:t>
                  </w:r>
                </w:p>
              </w:tc>
              <w:tc>
                <w:tcPr>
                  <w:tcW w:w="1215" w:type="dxa"/>
                  <w:shd w:val="clear" w:color="auto" w:fill="auto"/>
                </w:tcPr>
                <w:p w14:paraId="599090A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E168D89">
                  <w:pPr>
                    <w:pStyle w:val="14"/>
                    <w:spacing w:before="0" w:after="0" w:line="240" w:lineRule="auto"/>
                    <w:ind w:right="0" w:firstLine="0" w:firstLineChars="0"/>
                    <w:jc w:val="center"/>
                    <w:rPr>
                      <w:spacing w:val="4"/>
                      <w:sz w:val="21"/>
                      <w:szCs w:val="21"/>
                    </w:rPr>
                  </w:pPr>
                  <w:r>
                    <w:rPr>
                      <w:spacing w:val="4"/>
                      <w:sz w:val="21"/>
                      <w:szCs w:val="21"/>
                    </w:rPr>
                    <w:t>0.44</w:t>
                  </w:r>
                </w:p>
              </w:tc>
              <w:tc>
                <w:tcPr>
                  <w:tcW w:w="1166" w:type="dxa"/>
                </w:tcPr>
                <w:p w14:paraId="7B9ABDFF">
                  <w:pPr>
                    <w:pStyle w:val="14"/>
                    <w:spacing w:before="0" w:after="0" w:line="240" w:lineRule="auto"/>
                    <w:ind w:right="0" w:firstLine="0" w:firstLineChars="0"/>
                    <w:jc w:val="center"/>
                    <w:rPr>
                      <w:spacing w:val="4"/>
                      <w:sz w:val="21"/>
                      <w:szCs w:val="21"/>
                    </w:rPr>
                  </w:pPr>
                </w:p>
              </w:tc>
            </w:tr>
            <w:tr w14:paraId="37BC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C620EC7">
                  <w:pPr>
                    <w:pStyle w:val="14"/>
                    <w:spacing w:before="0" w:after="0" w:line="240" w:lineRule="auto"/>
                    <w:ind w:right="0" w:firstLine="0" w:firstLineChars="0"/>
                    <w:jc w:val="center"/>
                    <w:rPr>
                      <w:spacing w:val="4"/>
                      <w:sz w:val="21"/>
                      <w:szCs w:val="21"/>
                    </w:rPr>
                  </w:pPr>
                </w:p>
              </w:tc>
              <w:tc>
                <w:tcPr>
                  <w:tcW w:w="3979" w:type="dxa"/>
                  <w:shd w:val="clear" w:color="auto" w:fill="auto"/>
                </w:tcPr>
                <w:p w14:paraId="3FD70F4F">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1685CF21">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2E5C421B">
                  <w:pPr>
                    <w:pStyle w:val="14"/>
                    <w:spacing w:before="0" w:after="0" w:line="240" w:lineRule="auto"/>
                    <w:ind w:right="0" w:firstLine="0" w:firstLineChars="0"/>
                    <w:jc w:val="center"/>
                    <w:rPr>
                      <w:spacing w:val="4"/>
                      <w:sz w:val="21"/>
                      <w:szCs w:val="21"/>
                    </w:rPr>
                  </w:pPr>
                  <w:r>
                    <w:rPr>
                      <w:spacing w:val="4"/>
                      <w:sz w:val="21"/>
                      <w:szCs w:val="21"/>
                    </w:rPr>
                    <w:t>1.32</w:t>
                  </w:r>
                </w:p>
              </w:tc>
              <w:tc>
                <w:tcPr>
                  <w:tcW w:w="1166" w:type="dxa"/>
                </w:tcPr>
                <w:p w14:paraId="2F3A26CD">
                  <w:pPr>
                    <w:pStyle w:val="14"/>
                    <w:spacing w:before="0" w:after="0" w:line="240" w:lineRule="auto"/>
                    <w:ind w:right="0" w:firstLine="0" w:firstLineChars="0"/>
                    <w:jc w:val="center"/>
                    <w:rPr>
                      <w:spacing w:val="4"/>
                      <w:sz w:val="21"/>
                      <w:szCs w:val="21"/>
                    </w:rPr>
                  </w:pPr>
                </w:p>
              </w:tc>
            </w:tr>
            <w:tr w14:paraId="7868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0A1A239">
                  <w:pPr>
                    <w:pStyle w:val="14"/>
                    <w:spacing w:before="0" w:after="0" w:line="240" w:lineRule="auto"/>
                    <w:ind w:right="0" w:firstLine="0" w:firstLineChars="0"/>
                    <w:jc w:val="center"/>
                    <w:rPr>
                      <w:spacing w:val="4"/>
                      <w:sz w:val="21"/>
                      <w:szCs w:val="21"/>
                    </w:rPr>
                  </w:pPr>
                </w:p>
              </w:tc>
              <w:tc>
                <w:tcPr>
                  <w:tcW w:w="3979" w:type="dxa"/>
                  <w:shd w:val="clear" w:color="auto" w:fill="auto"/>
                </w:tcPr>
                <w:p w14:paraId="015F7288">
                  <w:pPr>
                    <w:pStyle w:val="14"/>
                    <w:spacing w:before="0" w:after="0" w:line="240" w:lineRule="auto"/>
                    <w:ind w:right="0" w:firstLine="0" w:firstLineChars="0"/>
                    <w:jc w:val="center"/>
                    <w:rPr>
                      <w:spacing w:val="4"/>
                      <w:sz w:val="21"/>
                      <w:szCs w:val="21"/>
                    </w:rPr>
                  </w:pPr>
                  <w:r>
                    <w:rPr>
                      <w:spacing w:val="4"/>
                      <w:sz w:val="21"/>
                      <w:szCs w:val="21"/>
                    </w:rPr>
                    <w:t>钢盖板 1400³1400³3mm</w:t>
                  </w:r>
                </w:p>
              </w:tc>
              <w:tc>
                <w:tcPr>
                  <w:tcW w:w="1215" w:type="dxa"/>
                  <w:shd w:val="clear" w:color="auto" w:fill="auto"/>
                </w:tcPr>
                <w:p w14:paraId="295FDB15">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68F3800D">
                  <w:pPr>
                    <w:pStyle w:val="14"/>
                    <w:spacing w:before="0" w:after="0" w:line="240" w:lineRule="auto"/>
                    <w:ind w:right="0" w:firstLine="0" w:firstLineChars="0"/>
                    <w:jc w:val="center"/>
                    <w:rPr>
                      <w:spacing w:val="4"/>
                      <w:sz w:val="21"/>
                      <w:szCs w:val="21"/>
                    </w:rPr>
                  </w:pPr>
                  <w:r>
                    <w:rPr>
                      <w:spacing w:val="4"/>
                      <w:sz w:val="21"/>
                      <w:szCs w:val="21"/>
                    </w:rPr>
                    <w:t>349.79</w:t>
                  </w:r>
                </w:p>
              </w:tc>
              <w:tc>
                <w:tcPr>
                  <w:tcW w:w="1166" w:type="dxa"/>
                </w:tcPr>
                <w:p w14:paraId="78481ADD">
                  <w:pPr>
                    <w:pStyle w:val="14"/>
                    <w:spacing w:before="0" w:after="0" w:line="240" w:lineRule="auto"/>
                    <w:ind w:right="0" w:firstLine="0" w:firstLineChars="0"/>
                    <w:jc w:val="center"/>
                    <w:rPr>
                      <w:spacing w:val="4"/>
                      <w:sz w:val="21"/>
                      <w:szCs w:val="21"/>
                    </w:rPr>
                  </w:pPr>
                </w:p>
              </w:tc>
            </w:tr>
            <w:tr w14:paraId="3300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0CC561F">
                  <w:pPr>
                    <w:pStyle w:val="14"/>
                    <w:spacing w:before="0" w:after="0" w:line="240" w:lineRule="auto"/>
                    <w:ind w:right="0" w:firstLine="0" w:firstLineChars="0"/>
                    <w:jc w:val="center"/>
                    <w:rPr>
                      <w:spacing w:val="4"/>
                      <w:sz w:val="21"/>
                      <w:szCs w:val="21"/>
                    </w:rPr>
                  </w:pPr>
                </w:p>
              </w:tc>
              <w:tc>
                <w:tcPr>
                  <w:tcW w:w="3979" w:type="dxa"/>
                  <w:shd w:val="clear" w:color="auto" w:fill="auto"/>
                </w:tcPr>
                <w:p w14:paraId="15914A6C">
                  <w:pPr>
                    <w:pStyle w:val="14"/>
                    <w:spacing w:before="0" w:after="0" w:line="240" w:lineRule="auto"/>
                    <w:ind w:right="0" w:firstLine="0" w:firstLineChars="0"/>
                    <w:jc w:val="center"/>
                    <w:rPr>
                      <w:spacing w:val="4"/>
                      <w:sz w:val="21"/>
                      <w:szCs w:val="21"/>
                    </w:rPr>
                  </w:pPr>
                  <w:r>
                    <w:rPr>
                      <w:spacing w:val="4"/>
                      <w:sz w:val="21"/>
                      <w:szCs w:val="21"/>
                    </w:rPr>
                    <w:t>钢板 150³150³3mm</w:t>
                  </w:r>
                </w:p>
              </w:tc>
              <w:tc>
                <w:tcPr>
                  <w:tcW w:w="1215" w:type="dxa"/>
                  <w:shd w:val="clear" w:color="auto" w:fill="auto"/>
                </w:tcPr>
                <w:p w14:paraId="5D761420">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6B2A3C55">
                  <w:pPr>
                    <w:pStyle w:val="14"/>
                    <w:spacing w:before="0" w:after="0" w:line="240" w:lineRule="auto"/>
                    <w:ind w:right="0" w:firstLine="0" w:firstLineChars="0"/>
                    <w:jc w:val="center"/>
                    <w:rPr>
                      <w:spacing w:val="4"/>
                      <w:sz w:val="21"/>
                      <w:szCs w:val="21"/>
                    </w:rPr>
                  </w:pPr>
                  <w:r>
                    <w:rPr>
                      <w:spacing w:val="4"/>
                      <w:sz w:val="21"/>
                      <w:szCs w:val="21"/>
                    </w:rPr>
                    <w:t>12.13</w:t>
                  </w:r>
                </w:p>
              </w:tc>
              <w:tc>
                <w:tcPr>
                  <w:tcW w:w="1166" w:type="dxa"/>
                </w:tcPr>
                <w:p w14:paraId="691F7393">
                  <w:pPr>
                    <w:pStyle w:val="14"/>
                    <w:spacing w:before="0" w:after="0" w:line="240" w:lineRule="auto"/>
                    <w:ind w:right="0" w:firstLine="0" w:firstLineChars="0"/>
                    <w:jc w:val="center"/>
                    <w:rPr>
                      <w:spacing w:val="4"/>
                      <w:sz w:val="21"/>
                      <w:szCs w:val="21"/>
                    </w:rPr>
                  </w:pPr>
                </w:p>
              </w:tc>
            </w:tr>
            <w:tr w14:paraId="1DBE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44E1D0C">
                  <w:pPr>
                    <w:pStyle w:val="14"/>
                    <w:spacing w:before="0" w:after="0" w:line="240" w:lineRule="auto"/>
                    <w:ind w:right="0" w:firstLine="0" w:firstLineChars="0"/>
                    <w:jc w:val="center"/>
                    <w:rPr>
                      <w:spacing w:val="4"/>
                      <w:sz w:val="21"/>
                      <w:szCs w:val="21"/>
                    </w:rPr>
                  </w:pPr>
                </w:p>
              </w:tc>
              <w:tc>
                <w:tcPr>
                  <w:tcW w:w="3979" w:type="dxa"/>
                  <w:shd w:val="clear" w:color="auto" w:fill="auto"/>
                </w:tcPr>
                <w:p w14:paraId="4A85384C">
                  <w:pPr>
                    <w:pStyle w:val="14"/>
                    <w:spacing w:before="0" w:after="0" w:line="240" w:lineRule="auto"/>
                    <w:ind w:right="0" w:firstLine="0" w:firstLineChars="0"/>
                    <w:jc w:val="center"/>
                    <w:rPr>
                      <w:spacing w:val="4"/>
                      <w:sz w:val="21"/>
                      <w:szCs w:val="21"/>
                    </w:rPr>
                  </w:pPr>
                  <w:r>
                    <w:rPr>
                      <w:spacing w:val="4"/>
                      <w:sz w:val="21"/>
                      <w:szCs w:val="21"/>
                    </w:rPr>
                    <w:t>Φ12 锚筋</w:t>
                  </w:r>
                </w:p>
              </w:tc>
              <w:tc>
                <w:tcPr>
                  <w:tcW w:w="1215" w:type="dxa"/>
                  <w:shd w:val="clear" w:color="auto" w:fill="auto"/>
                </w:tcPr>
                <w:p w14:paraId="5EBADEB8">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0809ADCD">
                  <w:pPr>
                    <w:pStyle w:val="14"/>
                    <w:spacing w:before="0" w:after="0" w:line="240" w:lineRule="auto"/>
                    <w:ind w:right="0" w:firstLine="0" w:firstLineChars="0"/>
                    <w:jc w:val="center"/>
                    <w:rPr>
                      <w:spacing w:val="4"/>
                      <w:sz w:val="21"/>
                      <w:szCs w:val="21"/>
                    </w:rPr>
                  </w:pPr>
                  <w:r>
                    <w:rPr>
                      <w:spacing w:val="4"/>
                      <w:sz w:val="21"/>
                      <w:szCs w:val="21"/>
                    </w:rPr>
                    <w:t>12.13</w:t>
                  </w:r>
                </w:p>
              </w:tc>
              <w:tc>
                <w:tcPr>
                  <w:tcW w:w="1166" w:type="dxa"/>
                </w:tcPr>
                <w:p w14:paraId="497D957B">
                  <w:pPr>
                    <w:pStyle w:val="14"/>
                    <w:spacing w:before="0" w:after="0" w:line="240" w:lineRule="auto"/>
                    <w:ind w:right="0" w:firstLine="0" w:firstLineChars="0"/>
                    <w:jc w:val="center"/>
                    <w:rPr>
                      <w:spacing w:val="4"/>
                      <w:sz w:val="21"/>
                      <w:szCs w:val="21"/>
                    </w:rPr>
                  </w:pPr>
                </w:p>
              </w:tc>
            </w:tr>
            <w:tr w14:paraId="263A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86C5613">
                  <w:pPr>
                    <w:pStyle w:val="14"/>
                    <w:spacing w:before="0" w:after="0" w:line="240" w:lineRule="auto"/>
                    <w:ind w:right="0" w:firstLine="0" w:firstLineChars="0"/>
                    <w:jc w:val="center"/>
                    <w:rPr>
                      <w:spacing w:val="4"/>
                      <w:sz w:val="21"/>
                      <w:szCs w:val="21"/>
                    </w:rPr>
                  </w:pPr>
                </w:p>
              </w:tc>
              <w:tc>
                <w:tcPr>
                  <w:tcW w:w="3979" w:type="dxa"/>
                  <w:shd w:val="clear" w:color="auto" w:fill="auto"/>
                </w:tcPr>
                <w:p w14:paraId="7E44D505">
                  <w:pPr>
                    <w:pStyle w:val="14"/>
                    <w:spacing w:before="0" w:after="0" w:line="240" w:lineRule="auto"/>
                    <w:ind w:right="0" w:firstLine="0" w:firstLineChars="0"/>
                    <w:jc w:val="center"/>
                    <w:rPr>
                      <w:spacing w:val="4"/>
                      <w:sz w:val="21"/>
                      <w:szCs w:val="21"/>
                    </w:rPr>
                  </w:pPr>
                  <w:r>
                    <w:rPr>
                      <w:spacing w:val="4"/>
                      <w:sz w:val="21"/>
                      <w:szCs w:val="21"/>
                    </w:rPr>
                    <w:t>方合页   100 型</w:t>
                  </w:r>
                </w:p>
              </w:tc>
              <w:tc>
                <w:tcPr>
                  <w:tcW w:w="1215" w:type="dxa"/>
                  <w:shd w:val="clear" w:color="auto" w:fill="auto"/>
                </w:tcPr>
                <w:p w14:paraId="172E641F">
                  <w:pPr>
                    <w:pStyle w:val="14"/>
                    <w:spacing w:before="0" w:after="0" w:line="240" w:lineRule="auto"/>
                    <w:ind w:right="0" w:firstLine="0" w:firstLineChars="0"/>
                    <w:jc w:val="center"/>
                    <w:rPr>
                      <w:spacing w:val="4"/>
                      <w:sz w:val="21"/>
                      <w:szCs w:val="21"/>
                    </w:rPr>
                  </w:pPr>
                  <w:r>
                    <w:rPr>
                      <w:spacing w:val="4"/>
                      <w:sz w:val="21"/>
                      <w:szCs w:val="21"/>
                    </w:rPr>
                    <w:t>片</w:t>
                  </w:r>
                </w:p>
              </w:tc>
              <w:tc>
                <w:tcPr>
                  <w:tcW w:w="1095" w:type="dxa"/>
                  <w:shd w:val="clear" w:color="auto" w:fill="auto"/>
                </w:tcPr>
                <w:p w14:paraId="58E9CC8F">
                  <w:pPr>
                    <w:pStyle w:val="14"/>
                    <w:spacing w:before="0" w:after="0" w:line="240" w:lineRule="auto"/>
                    <w:ind w:right="0" w:firstLine="0" w:firstLineChars="0"/>
                    <w:jc w:val="center"/>
                    <w:rPr>
                      <w:spacing w:val="4"/>
                      <w:sz w:val="21"/>
                      <w:szCs w:val="21"/>
                    </w:rPr>
                  </w:pPr>
                  <w:r>
                    <w:rPr>
                      <w:spacing w:val="4"/>
                      <w:sz w:val="21"/>
                      <w:szCs w:val="21"/>
                    </w:rPr>
                    <w:t>14.00</w:t>
                  </w:r>
                </w:p>
              </w:tc>
              <w:tc>
                <w:tcPr>
                  <w:tcW w:w="1166" w:type="dxa"/>
                </w:tcPr>
                <w:p w14:paraId="3B4C87EC">
                  <w:pPr>
                    <w:pStyle w:val="14"/>
                    <w:spacing w:before="0" w:after="0" w:line="240" w:lineRule="auto"/>
                    <w:ind w:right="0" w:firstLine="0" w:firstLineChars="0"/>
                    <w:jc w:val="center"/>
                    <w:rPr>
                      <w:spacing w:val="4"/>
                      <w:sz w:val="21"/>
                      <w:szCs w:val="21"/>
                    </w:rPr>
                  </w:pPr>
                </w:p>
              </w:tc>
            </w:tr>
            <w:tr w14:paraId="7B80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344006F">
                  <w:pPr>
                    <w:pStyle w:val="14"/>
                    <w:spacing w:before="0" w:after="0" w:line="240" w:lineRule="auto"/>
                    <w:ind w:right="0" w:firstLine="0" w:firstLineChars="0"/>
                    <w:jc w:val="center"/>
                    <w:rPr>
                      <w:spacing w:val="4"/>
                      <w:sz w:val="21"/>
                      <w:szCs w:val="21"/>
                    </w:rPr>
                  </w:pPr>
                </w:p>
              </w:tc>
              <w:tc>
                <w:tcPr>
                  <w:tcW w:w="3979" w:type="dxa"/>
                  <w:shd w:val="clear" w:color="auto" w:fill="auto"/>
                </w:tcPr>
                <w:p w14:paraId="3EDA7A31">
                  <w:pPr>
                    <w:pStyle w:val="14"/>
                    <w:spacing w:before="0" w:after="0" w:line="240" w:lineRule="auto"/>
                    <w:ind w:right="0" w:firstLine="0" w:firstLineChars="0"/>
                    <w:jc w:val="center"/>
                    <w:rPr>
                      <w:spacing w:val="4"/>
                      <w:sz w:val="21"/>
                      <w:szCs w:val="21"/>
                    </w:rPr>
                  </w:pPr>
                  <w:r>
                    <w:rPr>
                      <w:spacing w:val="4"/>
                      <w:sz w:val="21"/>
                      <w:szCs w:val="21"/>
                    </w:rPr>
                    <w:t>弹子挂锁</w:t>
                  </w:r>
                </w:p>
              </w:tc>
              <w:tc>
                <w:tcPr>
                  <w:tcW w:w="1215" w:type="dxa"/>
                  <w:shd w:val="clear" w:color="auto" w:fill="auto"/>
                </w:tcPr>
                <w:p w14:paraId="61819E64">
                  <w:pPr>
                    <w:pStyle w:val="14"/>
                    <w:spacing w:before="0" w:after="0" w:line="240" w:lineRule="auto"/>
                    <w:ind w:right="0" w:firstLine="0" w:firstLineChars="0"/>
                    <w:jc w:val="center"/>
                    <w:rPr>
                      <w:spacing w:val="4"/>
                      <w:sz w:val="21"/>
                      <w:szCs w:val="21"/>
                    </w:rPr>
                  </w:pPr>
                  <w:r>
                    <w:rPr>
                      <w:spacing w:val="4"/>
                      <w:sz w:val="21"/>
                      <w:szCs w:val="21"/>
                    </w:rPr>
                    <w:t>把</w:t>
                  </w:r>
                </w:p>
              </w:tc>
              <w:tc>
                <w:tcPr>
                  <w:tcW w:w="1095" w:type="dxa"/>
                  <w:shd w:val="clear" w:color="auto" w:fill="auto"/>
                </w:tcPr>
                <w:p w14:paraId="45672D93">
                  <w:pPr>
                    <w:pStyle w:val="14"/>
                    <w:spacing w:before="0" w:after="0" w:line="240" w:lineRule="auto"/>
                    <w:ind w:right="0" w:firstLine="0" w:firstLineChars="0"/>
                    <w:jc w:val="center"/>
                    <w:rPr>
                      <w:spacing w:val="4"/>
                      <w:sz w:val="21"/>
                      <w:szCs w:val="21"/>
                    </w:rPr>
                  </w:pPr>
                  <w:r>
                    <w:rPr>
                      <w:spacing w:val="4"/>
                      <w:sz w:val="21"/>
                      <w:szCs w:val="21"/>
                    </w:rPr>
                    <w:t>7.00</w:t>
                  </w:r>
                </w:p>
              </w:tc>
              <w:tc>
                <w:tcPr>
                  <w:tcW w:w="1166" w:type="dxa"/>
                </w:tcPr>
                <w:p w14:paraId="1FC3E2E9">
                  <w:pPr>
                    <w:pStyle w:val="14"/>
                    <w:spacing w:before="0" w:after="0" w:line="240" w:lineRule="auto"/>
                    <w:ind w:right="0" w:firstLine="0" w:firstLineChars="0"/>
                    <w:jc w:val="center"/>
                    <w:rPr>
                      <w:spacing w:val="4"/>
                      <w:sz w:val="21"/>
                      <w:szCs w:val="21"/>
                    </w:rPr>
                  </w:pPr>
                </w:p>
              </w:tc>
            </w:tr>
            <w:tr w14:paraId="170C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08EA237">
                  <w:pPr>
                    <w:pStyle w:val="14"/>
                    <w:spacing w:before="0" w:after="0" w:line="240" w:lineRule="auto"/>
                    <w:ind w:right="0" w:firstLine="0" w:firstLineChars="0"/>
                    <w:jc w:val="center"/>
                    <w:rPr>
                      <w:spacing w:val="4"/>
                      <w:sz w:val="21"/>
                      <w:szCs w:val="21"/>
                    </w:rPr>
                  </w:pPr>
                </w:p>
              </w:tc>
              <w:tc>
                <w:tcPr>
                  <w:tcW w:w="3979" w:type="dxa"/>
                  <w:shd w:val="clear" w:color="auto" w:fill="auto"/>
                </w:tcPr>
                <w:p w14:paraId="5BC47A7F">
                  <w:pPr>
                    <w:pStyle w:val="14"/>
                    <w:spacing w:before="0" w:after="0" w:line="240" w:lineRule="auto"/>
                    <w:ind w:right="0" w:firstLine="0" w:firstLineChars="0"/>
                    <w:jc w:val="center"/>
                    <w:rPr>
                      <w:spacing w:val="4"/>
                      <w:sz w:val="21"/>
                      <w:szCs w:val="21"/>
                    </w:rPr>
                  </w:pPr>
                  <w:r>
                    <w:rPr>
                      <w:spacing w:val="4"/>
                      <w:sz w:val="21"/>
                      <w:szCs w:val="21"/>
                    </w:rPr>
                    <w:t>DN50pvc 排水管</w:t>
                  </w:r>
                </w:p>
              </w:tc>
              <w:tc>
                <w:tcPr>
                  <w:tcW w:w="1215" w:type="dxa"/>
                  <w:shd w:val="clear" w:color="auto" w:fill="auto"/>
                </w:tcPr>
                <w:p w14:paraId="0DA2FFAE">
                  <w:pPr>
                    <w:pStyle w:val="14"/>
                    <w:spacing w:before="0" w:after="0" w:line="240" w:lineRule="auto"/>
                    <w:ind w:right="0" w:firstLine="0" w:firstLineChars="0"/>
                    <w:jc w:val="center"/>
                    <w:rPr>
                      <w:spacing w:val="4"/>
                      <w:sz w:val="21"/>
                      <w:szCs w:val="21"/>
                    </w:rPr>
                  </w:pPr>
                  <w:r>
                    <w:rPr>
                      <w:spacing w:val="4"/>
                      <w:sz w:val="21"/>
                      <w:szCs w:val="21"/>
                    </w:rPr>
                    <w:t>m</w:t>
                  </w:r>
                </w:p>
              </w:tc>
              <w:tc>
                <w:tcPr>
                  <w:tcW w:w="1095" w:type="dxa"/>
                  <w:shd w:val="clear" w:color="auto" w:fill="auto"/>
                </w:tcPr>
                <w:p w14:paraId="35A156E1">
                  <w:pPr>
                    <w:pStyle w:val="14"/>
                    <w:spacing w:before="0" w:after="0" w:line="240" w:lineRule="auto"/>
                    <w:ind w:right="0" w:firstLine="0" w:firstLineChars="0"/>
                    <w:jc w:val="center"/>
                    <w:rPr>
                      <w:spacing w:val="4"/>
                      <w:sz w:val="21"/>
                      <w:szCs w:val="21"/>
                    </w:rPr>
                  </w:pPr>
                  <w:r>
                    <w:rPr>
                      <w:spacing w:val="4"/>
                      <w:sz w:val="21"/>
                      <w:szCs w:val="21"/>
                    </w:rPr>
                    <w:t>73.50</w:t>
                  </w:r>
                </w:p>
              </w:tc>
              <w:tc>
                <w:tcPr>
                  <w:tcW w:w="1166" w:type="dxa"/>
                </w:tcPr>
                <w:p w14:paraId="37B388A3">
                  <w:pPr>
                    <w:pStyle w:val="14"/>
                    <w:spacing w:before="0" w:after="0" w:line="240" w:lineRule="auto"/>
                    <w:ind w:right="0" w:firstLine="0" w:firstLineChars="0"/>
                    <w:jc w:val="center"/>
                    <w:rPr>
                      <w:spacing w:val="4"/>
                      <w:sz w:val="21"/>
                      <w:szCs w:val="21"/>
                    </w:rPr>
                  </w:pPr>
                </w:p>
              </w:tc>
            </w:tr>
            <w:tr w14:paraId="19F2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7B3FC49">
                  <w:pPr>
                    <w:pStyle w:val="14"/>
                    <w:spacing w:before="0" w:after="0" w:line="240" w:lineRule="auto"/>
                    <w:ind w:right="0" w:firstLine="0" w:firstLineChars="0"/>
                    <w:jc w:val="center"/>
                    <w:rPr>
                      <w:spacing w:val="4"/>
                      <w:sz w:val="21"/>
                      <w:szCs w:val="21"/>
                    </w:rPr>
                  </w:pPr>
                </w:p>
              </w:tc>
              <w:tc>
                <w:tcPr>
                  <w:tcW w:w="3979" w:type="dxa"/>
                  <w:shd w:val="clear" w:color="auto" w:fill="auto"/>
                </w:tcPr>
                <w:p w14:paraId="6B5A3012">
                  <w:pPr>
                    <w:pStyle w:val="14"/>
                    <w:spacing w:before="0" w:after="0" w:line="240" w:lineRule="auto"/>
                    <w:ind w:right="0" w:firstLine="0" w:firstLineChars="0"/>
                    <w:jc w:val="center"/>
                    <w:rPr>
                      <w:spacing w:val="4"/>
                      <w:sz w:val="21"/>
                      <w:szCs w:val="21"/>
                    </w:rPr>
                  </w:pPr>
                  <w:r>
                    <w:rPr>
                      <w:spacing w:val="4"/>
                      <w:sz w:val="21"/>
                      <w:szCs w:val="21"/>
                    </w:rPr>
                    <w:t>爬梯</w:t>
                  </w:r>
                </w:p>
              </w:tc>
              <w:tc>
                <w:tcPr>
                  <w:tcW w:w="1215" w:type="dxa"/>
                  <w:shd w:val="clear" w:color="auto" w:fill="auto"/>
                </w:tcPr>
                <w:p w14:paraId="0AA70070">
                  <w:pPr>
                    <w:pStyle w:val="14"/>
                    <w:spacing w:before="0" w:after="0" w:line="240" w:lineRule="auto"/>
                    <w:ind w:right="0" w:firstLine="0" w:firstLineChars="0"/>
                    <w:jc w:val="center"/>
                    <w:rPr>
                      <w:spacing w:val="4"/>
                      <w:sz w:val="21"/>
                      <w:szCs w:val="21"/>
                    </w:rPr>
                  </w:pPr>
                  <w:r>
                    <w:rPr>
                      <w:spacing w:val="4"/>
                      <w:sz w:val="21"/>
                      <w:szCs w:val="21"/>
                    </w:rPr>
                    <w:t>套</w:t>
                  </w:r>
                </w:p>
              </w:tc>
              <w:tc>
                <w:tcPr>
                  <w:tcW w:w="1095" w:type="dxa"/>
                  <w:shd w:val="clear" w:color="auto" w:fill="auto"/>
                </w:tcPr>
                <w:p w14:paraId="523D8E68">
                  <w:pPr>
                    <w:pStyle w:val="14"/>
                    <w:spacing w:before="0" w:after="0" w:line="240" w:lineRule="auto"/>
                    <w:ind w:right="0" w:firstLine="0" w:firstLineChars="0"/>
                    <w:jc w:val="center"/>
                    <w:rPr>
                      <w:spacing w:val="4"/>
                      <w:sz w:val="21"/>
                      <w:szCs w:val="21"/>
                    </w:rPr>
                  </w:pPr>
                  <w:r>
                    <w:rPr>
                      <w:spacing w:val="4"/>
                      <w:sz w:val="21"/>
                      <w:szCs w:val="21"/>
                    </w:rPr>
                    <w:t>7.00</w:t>
                  </w:r>
                </w:p>
              </w:tc>
              <w:tc>
                <w:tcPr>
                  <w:tcW w:w="1166" w:type="dxa"/>
                </w:tcPr>
                <w:p w14:paraId="5B66544E">
                  <w:pPr>
                    <w:pStyle w:val="14"/>
                    <w:spacing w:before="0" w:after="0" w:line="240" w:lineRule="auto"/>
                    <w:ind w:right="0" w:firstLine="0" w:firstLineChars="0"/>
                    <w:jc w:val="center"/>
                    <w:rPr>
                      <w:spacing w:val="4"/>
                      <w:sz w:val="21"/>
                      <w:szCs w:val="21"/>
                    </w:rPr>
                  </w:pPr>
                </w:p>
              </w:tc>
            </w:tr>
            <w:tr w14:paraId="6CF2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FD1E633">
                  <w:pPr>
                    <w:pStyle w:val="14"/>
                    <w:spacing w:before="0" w:after="0" w:line="240" w:lineRule="auto"/>
                    <w:ind w:right="0" w:firstLine="0" w:firstLineChars="0"/>
                    <w:jc w:val="center"/>
                    <w:rPr>
                      <w:spacing w:val="4"/>
                      <w:sz w:val="21"/>
                      <w:szCs w:val="21"/>
                    </w:rPr>
                  </w:pPr>
                  <w:r>
                    <w:rPr>
                      <w:spacing w:val="4"/>
                      <w:sz w:val="21"/>
                      <w:szCs w:val="21"/>
                    </w:rPr>
                    <w:t>1.3</w:t>
                  </w:r>
                </w:p>
              </w:tc>
              <w:tc>
                <w:tcPr>
                  <w:tcW w:w="3979" w:type="dxa"/>
                  <w:shd w:val="clear" w:color="auto" w:fill="auto"/>
                </w:tcPr>
                <w:p w14:paraId="520E6C38">
                  <w:pPr>
                    <w:pStyle w:val="14"/>
                    <w:spacing w:before="0" w:after="0" w:line="240" w:lineRule="auto"/>
                    <w:ind w:right="0" w:firstLine="0" w:firstLineChars="0"/>
                    <w:jc w:val="center"/>
                    <w:rPr>
                      <w:spacing w:val="4"/>
                      <w:sz w:val="21"/>
                      <w:szCs w:val="21"/>
                    </w:rPr>
                  </w:pPr>
                  <w:r>
                    <w:rPr>
                      <w:spacing w:val="4"/>
                      <w:sz w:val="21"/>
                      <w:szCs w:val="21"/>
                    </w:rPr>
                    <w:t>排泥阀井（6 个）</w:t>
                  </w:r>
                </w:p>
              </w:tc>
              <w:tc>
                <w:tcPr>
                  <w:tcW w:w="1215" w:type="dxa"/>
                  <w:shd w:val="clear" w:color="auto" w:fill="auto"/>
                </w:tcPr>
                <w:p w14:paraId="3FFC6DA1">
                  <w:pPr>
                    <w:pStyle w:val="14"/>
                    <w:spacing w:before="0" w:after="0" w:line="240" w:lineRule="auto"/>
                    <w:ind w:right="0" w:firstLine="0" w:firstLineChars="0"/>
                    <w:jc w:val="center"/>
                    <w:rPr>
                      <w:spacing w:val="4"/>
                      <w:sz w:val="21"/>
                      <w:szCs w:val="21"/>
                    </w:rPr>
                  </w:pPr>
                </w:p>
              </w:tc>
              <w:tc>
                <w:tcPr>
                  <w:tcW w:w="1095" w:type="dxa"/>
                  <w:shd w:val="clear" w:color="auto" w:fill="auto"/>
                </w:tcPr>
                <w:p w14:paraId="59F39123">
                  <w:pPr>
                    <w:pStyle w:val="14"/>
                    <w:spacing w:before="0" w:after="0" w:line="240" w:lineRule="auto"/>
                    <w:ind w:right="0" w:firstLine="0" w:firstLineChars="0"/>
                    <w:jc w:val="center"/>
                    <w:rPr>
                      <w:spacing w:val="4"/>
                      <w:sz w:val="21"/>
                      <w:szCs w:val="21"/>
                    </w:rPr>
                  </w:pPr>
                </w:p>
              </w:tc>
              <w:tc>
                <w:tcPr>
                  <w:tcW w:w="1166" w:type="dxa"/>
                </w:tcPr>
                <w:p w14:paraId="2211B120">
                  <w:pPr>
                    <w:pStyle w:val="14"/>
                    <w:spacing w:before="0" w:after="0" w:line="240" w:lineRule="auto"/>
                    <w:ind w:right="0" w:firstLine="0" w:firstLineChars="0"/>
                    <w:jc w:val="center"/>
                    <w:rPr>
                      <w:spacing w:val="4"/>
                      <w:sz w:val="21"/>
                      <w:szCs w:val="21"/>
                    </w:rPr>
                  </w:pPr>
                </w:p>
              </w:tc>
            </w:tr>
            <w:tr w14:paraId="4B30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D1386D5">
                  <w:pPr>
                    <w:pStyle w:val="14"/>
                    <w:spacing w:before="0" w:after="0" w:line="240" w:lineRule="auto"/>
                    <w:ind w:right="0" w:firstLine="0" w:firstLineChars="0"/>
                    <w:jc w:val="center"/>
                    <w:rPr>
                      <w:spacing w:val="4"/>
                      <w:sz w:val="21"/>
                      <w:szCs w:val="21"/>
                    </w:rPr>
                  </w:pPr>
                </w:p>
              </w:tc>
              <w:tc>
                <w:tcPr>
                  <w:tcW w:w="3979" w:type="dxa"/>
                  <w:shd w:val="clear" w:color="auto" w:fill="auto"/>
                </w:tcPr>
                <w:p w14:paraId="18D448BE">
                  <w:pPr>
                    <w:pStyle w:val="14"/>
                    <w:spacing w:before="0" w:after="0" w:line="240" w:lineRule="auto"/>
                    <w:ind w:right="0" w:firstLine="0" w:firstLineChars="0"/>
                    <w:jc w:val="center"/>
                    <w:rPr>
                      <w:spacing w:val="4"/>
                      <w:sz w:val="21"/>
                      <w:szCs w:val="21"/>
                    </w:rPr>
                  </w:pPr>
                  <w:r>
                    <w:rPr>
                      <w:spacing w:val="4"/>
                      <w:sz w:val="21"/>
                      <w:szCs w:val="21"/>
                    </w:rPr>
                    <w:t>土方开挖</w:t>
                  </w:r>
                </w:p>
              </w:tc>
              <w:tc>
                <w:tcPr>
                  <w:tcW w:w="1215" w:type="dxa"/>
                  <w:shd w:val="clear" w:color="auto" w:fill="auto"/>
                </w:tcPr>
                <w:p w14:paraId="53CD546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7E1AAA9D">
                  <w:pPr>
                    <w:pStyle w:val="14"/>
                    <w:spacing w:before="0" w:after="0" w:line="240" w:lineRule="auto"/>
                    <w:ind w:right="0" w:firstLine="0" w:firstLineChars="0"/>
                    <w:jc w:val="center"/>
                    <w:rPr>
                      <w:spacing w:val="4"/>
                      <w:sz w:val="21"/>
                      <w:szCs w:val="21"/>
                    </w:rPr>
                  </w:pPr>
                  <w:r>
                    <w:rPr>
                      <w:spacing w:val="4"/>
                      <w:sz w:val="21"/>
                      <w:szCs w:val="21"/>
                    </w:rPr>
                    <w:t>309.00</w:t>
                  </w:r>
                </w:p>
              </w:tc>
              <w:tc>
                <w:tcPr>
                  <w:tcW w:w="1166" w:type="dxa"/>
                </w:tcPr>
                <w:p w14:paraId="6D9880F4">
                  <w:pPr>
                    <w:pStyle w:val="14"/>
                    <w:spacing w:before="0" w:after="0" w:line="240" w:lineRule="auto"/>
                    <w:ind w:right="0" w:firstLine="0" w:firstLineChars="0"/>
                    <w:jc w:val="center"/>
                    <w:rPr>
                      <w:spacing w:val="4"/>
                      <w:sz w:val="21"/>
                      <w:szCs w:val="21"/>
                    </w:rPr>
                  </w:pPr>
                </w:p>
              </w:tc>
            </w:tr>
            <w:tr w14:paraId="3B20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E3C1FCC">
                  <w:pPr>
                    <w:pStyle w:val="14"/>
                    <w:spacing w:before="0" w:after="0" w:line="240" w:lineRule="auto"/>
                    <w:ind w:right="0" w:firstLine="0" w:firstLineChars="0"/>
                    <w:jc w:val="center"/>
                    <w:rPr>
                      <w:spacing w:val="4"/>
                      <w:sz w:val="21"/>
                      <w:szCs w:val="21"/>
                    </w:rPr>
                  </w:pPr>
                </w:p>
              </w:tc>
              <w:tc>
                <w:tcPr>
                  <w:tcW w:w="3979" w:type="dxa"/>
                  <w:shd w:val="clear" w:color="auto" w:fill="auto"/>
                </w:tcPr>
                <w:p w14:paraId="28FA7DDB">
                  <w:pPr>
                    <w:pStyle w:val="14"/>
                    <w:spacing w:before="0" w:after="0" w:line="240" w:lineRule="auto"/>
                    <w:ind w:right="0" w:firstLine="0" w:firstLineChars="0"/>
                    <w:jc w:val="center"/>
                    <w:rPr>
                      <w:spacing w:val="4"/>
                      <w:sz w:val="21"/>
                      <w:szCs w:val="21"/>
                    </w:rPr>
                  </w:pPr>
                  <w:r>
                    <w:rPr>
                      <w:spacing w:val="4"/>
                      <w:sz w:val="21"/>
                      <w:szCs w:val="21"/>
                    </w:rPr>
                    <w:t>石方开挖</w:t>
                  </w:r>
                </w:p>
              </w:tc>
              <w:tc>
                <w:tcPr>
                  <w:tcW w:w="1215" w:type="dxa"/>
                  <w:shd w:val="clear" w:color="auto" w:fill="auto"/>
                </w:tcPr>
                <w:p w14:paraId="747682C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6E17836">
                  <w:pPr>
                    <w:pStyle w:val="14"/>
                    <w:spacing w:before="0" w:after="0" w:line="240" w:lineRule="auto"/>
                    <w:ind w:right="0" w:firstLine="0" w:firstLineChars="0"/>
                    <w:jc w:val="center"/>
                    <w:rPr>
                      <w:spacing w:val="4"/>
                      <w:sz w:val="21"/>
                      <w:szCs w:val="21"/>
                    </w:rPr>
                  </w:pPr>
                  <w:r>
                    <w:rPr>
                      <w:spacing w:val="4"/>
                      <w:sz w:val="21"/>
                      <w:szCs w:val="21"/>
                    </w:rPr>
                    <w:t>76.00</w:t>
                  </w:r>
                </w:p>
              </w:tc>
              <w:tc>
                <w:tcPr>
                  <w:tcW w:w="1166" w:type="dxa"/>
                </w:tcPr>
                <w:p w14:paraId="7DF4C3DB">
                  <w:pPr>
                    <w:pStyle w:val="14"/>
                    <w:spacing w:before="0" w:after="0" w:line="240" w:lineRule="auto"/>
                    <w:ind w:right="0" w:firstLine="0" w:firstLineChars="0"/>
                    <w:jc w:val="center"/>
                    <w:rPr>
                      <w:spacing w:val="4"/>
                      <w:sz w:val="21"/>
                      <w:szCs w:val="21"/>
                    </w:rPr>
                  </w:pPr>
                </w:p>
              </w:tc>
            </w:tr>
            <w:tr w14:paraId="1B48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9080DC6">
                  <w:pPr>
                    <w:pStyle w:val="14"/>
                    <w:spacing w:before="0" w:after="0" w:line="240" w:lineRule="auto"/>
                    <w:ind w:right="0" w:firstLine="0" w:firstLineChars="0"/>
                    <w:jc w:val="center"/>
                    <w:rPr>
                      <w:spacing w:val="4"/>
                      <w:sz w:val="21"/>
                      <w:szCs w:val="21"/>
                    </w:rPr>
                  </w:pPr>
                </w:p>
              </w:tc>
              <w:tc>
                <w:tcPr>
                  <w:tcW w:w="3979" w:type="dxa"/>
                  <w:shd w:val="clear" w:color="auto" w:fill="auto"/>
                </w:tcPr>
                <w:p w14:paraId="54ECDDDF">
                  <w:pPr>
                    <w:pStyle w:val="14"/>
                    <w:spacing w:before="0" w:after="0" w:line="240" w:lineRule="auto"/>
                    <w:ind w:right="0" w:firstLine="0" w:firstLineChars="0"/>
                    <w:jc w:val="center"/>
                    <w:rPr>
                      <w:spacing w:val="4"/>
                      <w:sz w:val="21"/>
                      <w:szCs w:val="21"/>
                    </w:rPr>
                  </w:pPr>
                  <w:r>
                    <w:rPr>
                      <w:spacing w:val="4"/>
                      <w:sz w:val="21"/>
                      <w:szCs w:val="21"/>
                    </w:rPr>
                    <w:t>土石方回填（压实）</w:t>
                  </w:r>
                </w:p>
              </w:tc>
              <w:tc>
                <w:tcPr>
                  <w:tcW w:w="1215" w:type="dxa"/>
                  <w:shd w:val="clear" w:color="auto" w:fill="auto"/>
                </w:tcPr>
                <w:p w14:paraId="58AB561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A11975F">
                  <w:pPr>
                    <w:pStyle w:val="14"/>
                    <w:spacing w:before="0" w:after="0" w:line="240" w:lineRule="auto"/>
                    <w:ind w:right="0" w:firstLine="0" w:firstLineChars="0"/>
                    <w:jc w:val="center"/>
                    <w:rPr>
                      <w:spacing w:val="4"/>
                      <w:sz w:val="21"/>
                      <w:szCs w:val="21"/>
                    </w:rPr>
                  </w:pPr>
                  <w:r>
                    <w:rPr>
                      <w:spacing w:val="4"/>
                      <w:sz w:val="21"/>
                      <w:szCs w:val="21"/>
                    </w:rPr>
                    <w:t>252.00</w:t>
                  </w:r>
                </w:p>
              </w:tc>
              <w:tc>
                <w:tcPr>
                  <w:tcW w:w="1166" w:type="dxa"/>
                </w:tcPr>
                <w:p w14:paraId="35B812D6">
                  <w:pPr>
                    <w:pStyle w:val="14"/>
                    <w:spacing w:before="0" w:after="0" w:line="240" w:lineRule="auto"/>
                    <w:ind w:right="0" w:firstLine="0" w:firstLineChars="0"/>
                    <w:jc w:val="center"/>
                    <w:rPr>
                      <w:spacing w:val="4"/>
                      <w:sz w:val="21"/>
                      <w:szCs w:val="21"/>
                    </w:rPr>
                  </w:pPr>
                </w:p>
              </w:tc>
            </w:tr>
            <w:tr w14:paraId="74AE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72BCA46">
                  <w:pPr>
                    <w:pStyle w:val="14"/>
                    <w:spacing w:before="0" w:after="0" w:line="240" w:lineRule="auto"/>
                    <w:ind w:right="0" w:firstLine="0" w:firstLineChars="0"/>
                    <w:jc w:val="center"/>
                    <w:rPr>
                      <w:spacing w:val="4"/>
                      <w:sz w:val="21"/>
                      <w:szCs w:val="21"/>
                    </w:rPr>
                  </w:pPr>
                </w:p>
              </w:tc>
              <w:tc>
                <w:tcPr>
                  <w:tcW w:w="3979" w:type="dxa"/>
                  <w:shd w:val="clear" w:color="auto" w:fill="auto"/>
                </w:tcPr>
                <w:p w14:paraId="51324832">
                  <w:pPr>
                    <w:pStyle w:val="14"/>
                    <w:spacing w:before="0" w:after="0" w:line="240" w:lineRule="auto"/>
                    <w:ind w:right="0" w:firstLine="0" w:firstLineChars="0"/>
                    <w:jc w:val="center"/>
                    <w:rPr>
                      <w:spacing w:val="4"/>
                      <w:sz w:val="21"/>
                      <w:szCs w:val="21"/>
                    </w:rPr>
                  </w:pPr>
                  <w:r>
                    <w:rPr>
                      <w:spacing w:val="4"/>
                      <w:sz w:val="21"/>
                      <w:szCs w:val="21"/>
                    </w:rPr>
                    <w:t>C20 砼垫层</w:t>
                  </w:r>
                </w:p>
              </w:tc>
              <w:tc>
                <w:tcPr>
                  <w:tcW w:w="1215" w:type="dxa"/>
                  <w:shd w:val="clear" w:color="auto" w:fill="auto"/>
                </w:tcPr>
                <w:p w14:paraId="31EC3D6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955FB76">
                  <w:pPr>
                    <w:pStyle w:val="14"/>
                    <w:spacing w:before="0" w:after="0" w:line="240" w:lineRule="auto"/>
                    <w:ind w:right="0" w:firstLine="0" w:firstLineChars="0"/>
                    <w:jc w:val="center"/>
                    <w:rPr>
                      <w:spacing w:val="4"/>
                      <w:sz w:val="21"/>
                      <w:szCs w:val="21"/>
                    </w:rPr>
                  </w:pPr>
                  <w:r>
                    <w:rPr>
                      <w:spacing w:val="4"/>
                      <w:sz w:val="21"/>
                      <w:szCs w:val="21"/>
                    </w:rPr>
                    <w:t>4.41</w:t>
                  </w:r>
                </w:p>
              </w:tc>
              <w:tc>
                <w:tcPr>
                  <w:tcW w:w="1166" w:type="dxa"/>
                </w:tcPr>
                <w:p w14:paraId="1BDDAA35">
                  <w:pPr>
                    <w:pStyle w:val="14"/>
                    <w:spacing w:before="0" w:after="0" w:line="240" w:lineRule="auto"/>
                    <w:ind w:right="0" w:firstLine="0" w:firstLineChars="0"/>
                    <w:jc w:val="center"/>
                    <w:rPr>
                      <w:spacing w:val="4"/>
                      <w:sz w:val="21"/>
                      <w:szCs w:val="21"/>
                    </w:rPr>
                  </w:pPr>
                </w:p>
              </w:tc>
            </w:tr>
            <w:tr w14:paraId="1D2A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38EAF4B">
                  <w:pPr>
                    <w:pStyle w:val="14"/>
                    <w:spacing w:before="0" w:after="0" w:line="240" w:lineRule="auto"/>
                    <w:ind w:right="0" w:firstLine="0" w:firstLineChars="0"/>
                    <w:jc w:val="center"/>
                    <w:rPr>
                      <w:spacing w:val="4"/>
                      <w:sz w:val="21"/>
                      <w:szCs w:val="21"/>
                    </w:rPr>
                  </w:pPr>
                </w:p>
              </w:tc>
              <w:tc>
                <w:tcPr>
                  <w:tcW w:w="3979" w:type="dxa"/>
                  <w:shd w:val="clear" w:color="auto" w:fill="auto"/>
                </w:tcPr>
                <w:p w14:paraId="68E65431">
                  <w:pPr>
                    <w:pStyle w:val="14"/>
                    <w:spacing w:before="0" w:after="0" w:line="240" w:lineRule="auto"/>
                    <w:ind w:right="0" w:firstLine="0" w:firstLineChars="0"/>
                    <w:jc w:val="center"/>
                    <w:rPr>
                      <w:spacing w:val="4"/>
                      <w:sz w:val="21"/>
                      <w:szCs w:val="21"/>
                    </w:rPr>
                  </w:pPr>
                  <w:r>
                    <w:rPr>
                      <w:spacing w:val="4"/>
                      <w:sz w:val="21"/>
                      <w:szCs w:val="21"/>
                    </w:rPr>
                    <w:t>C20 砼支墩</w:t>
                  </w:r>
                </w:p>
              </w:tc>
              <w:tc>
                <w:tcPr>
                  <w:tcW w:w="1215" w:type="dxa"/>
                  <w:shd w:val="clear" w:color="auto" w:fill="auto"/>
                </w:tcPr>
                <w:p w14:paraId="42FB7A8B">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0E870908">
                  <w:pPr>
                    <w:pStyle w:val="14"/>
                    <w:spacing w:before="0" w:after="0" w:line="240" w:lineRule="auto"/>
                    <w:ind w:right="0" w:firstLine="0" w:firstLineChars="0"/>
                    <w:jc w:val="center"/>
                    <w:rPr>
                      <w:spacing w:val="4"/>
                      <w:sz w:val="21"/>
                      <w:szCs w:val="21"/>
                    </w:rPr>
                  </w:pPr>
                  <w:r>
                    <w:rPr>
                      <w:spacing w:val="4"/>
                      <w:sz w:val="21"/>
                      <w:szCs w:val="21"/>
                    </w:rPr>
                    <w:t>1.10</w:t>
                  </w:r>
                </w:p>
              </w:tc>
              <w:tc>
                <w:tcPr>
                  <w:tcW w:w="1166" w:type="dxa"/>
                </w:tcPr>
                <w:p w14:paraId="0E3EBA9C">
                  <w:pPr>
                    <w:pStyle w:val="14"/>
                    <w:spacing w:before="0" w:after="0" w:line="240" w:lineRule="auto"/>
                    <w:ind w:right="0" w:firstLine="0" w:firstLineChars="0"/>
                    <w:jc w:val="center"/>
                    <w:rPr>
                      <w:spacing w:val="4"/>
                      <w:sz w:val="21"/>
                      <w:szCs w:val="21"/>
                    </w:rPr>
                  </w:pPr>
                </w:p>
              </w:tc>
            </w:tr>
            <w:tr w14:paraId="78C7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BB9D8D6">
                  <w:pPr>
                    <w:pStyle w:val="14"/>
                    <w:spacing w:before="0" w:after="0" w:line="240" w:lineRule="auto"/>
                    <w:ind w:right="0" w:firstLine="0" w:firstLineChars="0"/>
                    <w:jc w:val="center"/>
                    <w:rPr>
                      <w:spacing w:val="4"/>
                      <w:sz w:val="21"/>
                      <w:szCs w:val="21"/>
                    </w:rPr>
                  </w:pPr>
                </w:p>
              </w:tc>
              <w:tc>
                <w:tcPr>
                  <w:tcW w:w="3979" w:type="dxa"/>
                  <w:shd w:val="clear" w:color="auto" w:fill="auto"/>
                </w:tcPr>
                <w:p w14:paraId="041951CF">
                  <w:pPr>
                    <w:pStyle w:val="14"/>
                    <w:spacing w:before="0" w:after="0" w:line="240" w:lineRule="auto"/>
                    <w:ind w:right="0" w:firstLine="0" w:firstLineChars="0"/>
                    <w:jc w:val="center"/>
                    <w:rPr>
                      <w:spacing w:val="4"/>
                      <w:sz w:val="21"/>
                      <w:szCs w:val="21"/>
                    </w:rPr>
                  </w:pPr>
                  <w:r>
                    <w:rPr>
                      <w:spacing w:val="4"/>
                      <w:sz w:val="21"/>
                      <w:szCs w:val="21"/>
                    </w:rPr>
                    <w:t>C25 钢筋砼闸阀井</w:t>
                  </w:r>
                </w:p>
              </w:tc>
              <w:tc>
                <w:tcPr>
                  <w:tcW w:w="1215" w:type="dxa"/>
                  <w:shd w:val="clear" w:color="auto" w:fill="auto"/>
                </w:tcPr>
                <w:p w14:paraId="3F5349D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08E1732">
                  <w:pPr>
                    <w:pStyle w:val="14"/>
                    <w:spacing w:before="0" w:after="0" w:line="240" w:lineRule="auto"/>
                    <w:ind w:right="0" w:firstLine="0" w:firstLineChars="0"/>
                    <w:jc w:val="center"/>
                    <w:rPr>
                      <w:spacing w:val="4"/>
                      <w:sz w:val="21"/>
                      <w:szCs w:val="21"/>
                    </w:rPr>
                  </w:pPr>
                  <w:r>
                    <w:rPr>
                      <w:spacing w:val="4"/>
                      <w:sz w:val="21"/>
                      <w:szCs w:val="21"/>
                    </w:rPr>
                    <w:t>75.95</w:t>
                  </w:r>
                </w:p>
              </w:tc>
              <w:tc>
                <w:tcPr>
                  <w:tcW w:w="1166" w:type="dxa"/>
                </w:tcPr>
                <w:p w14:paraId="2CA1DE08">
                  <w:pPr>
                    <w:pStyle w:val="14"/>
                    <w:spacing w:before="0" w:after="0" w:line="240" w:lineRule="auto"/>
                    <w:ind w:right="0" w:firstLine="0" w:firstLineChars="0"/>
                    <w:jc w:val="center"/>
                    <w:rPr>
                      <w:spacing w:val="4"/>
                      <w:sz w:val="21"/>
                      <w:szCs w:val="21"/>
                    </w:rPr>
                  </w:pPr>
                </w:p>
              </w:tc>
            </w:tr>
            <w:tr w14:paraId="38F5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8F50F0C">
                  <w:pPr>
                    <w:pStyle w:val="14"/>
                    <w:spacing w:before="0" w:after="0" w:line="240" w:lineRule="auto"/>
                    <w:ind w:right="0" w:firstLine="0" w:firstLineChars="0"/>
                    <w:jc w:val="center"/>
                    <w:rPr>
                      <w:spacing w:val="4"/>
                      <w:sz w:val="21"/>
                      <w:szCs w:val="21"/>
                    </w:rPr>
                  </w:pPr>
                </w:p>
              </w:tc>
              <w:tc>
                <w:tcPr>
                  <w:tcW w:w="3979" w:type="dxa"/>
                  <w:shd w:val="clear" w:color="auto" w:fill="auto"/>
                </w:tcPr>
                <w:p w14:paraId="32582286">
                  <w:pPr>
                    <w:pStyle w:val="14"/>
                    <w:spacing w:before="0" w:after="0" w:line="240" w:lineRule="auto"/>
                    <w:ind w:right="0" w:firstLine="0" w:firstLineChars="0"/>
                    <w:jc w:val="center"/>
                    <w:rPr>
                      <w:spacing w:val="4"/>
                      <w:sz w:val="21"/>
                      <w:szCs w:val="21"/>
                    </w:rPr>
                  </w:pPr>
                  <w:r>
                    <w:rPr>
                      <w:spacing w:val="4"/>
                      <w:sz w:val="21"/>
                      <w:szCs w:val="21"/>
                    </w:rPr>
                    <w:t>C25 钢筋砼盖板</w:t>
                  </w:r>
                </w:p>
              </w:tc>
              <w:tc>
                <w:tcPr>
                  <w:tcW w:w="1215" w:type="dxa"/>
                  <w:shd w:val="clear" w:color="auto" w:fill="auto"/>
                </w:tcPr>
                <w:p w14:paraId="3F1D7BF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E8A7A76">
                  <w:pPr>
                    <w:pStyle w:val="14"/>
                    <w:spacing w:before="0" w:after="0" w:line="240" w:lineRule="auto"/>
                    <w:ind w:right="0" w:firstLine="0" w:firstLineChars="0"/>
                    <w:jc w:val="center"/>
                    <w:rPr>
                      <w:spacing w:val="4"/>
                      <w:sz w:val="21"/>
                      <w:szCs w:val="21"/>
                    </w:rPr>
                  </w:pPr>
                  <w:r>
                    <w:rPr>
                      <w:spacing w:val="4"/>
                      <w:sz w:val="21"/>
                      <w:szCs w:val="21"/>
                    </w:rPr>
                    <w:t>7.53</w:t>
                  </w:r>
                </w:p>
              </w:tc>
              <w:tc>
                <w:tcPr>
                  <w:tcW w:w="1166" w:type="dxa"/>
                </w:tcPr>
                <w:p w14:paraId="48E0D68C">
                  <w:pPr>
                    <w:pStyle w:val="14"/>
                    <w:spacing w:before="0" w:after="0" w:line="240" w:lineRule="auto"/>
                    <w:ind w:right="0" w:firstLine="0" w:firstLineChars="0"/>
                    <w:jc w:val="center"/>
                    <w:rPr>
                      <w:spacing w:val="4"/>
                      <w:sz w:val="21"/>
                      <w:szCs w:val="21"/>
                    </w:rPr>
                  </w:pPr>
                </w:p>
              </w:tc>
            </w:tr>
            <w:tr w14:paraId="1055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4DDE78C">
                  <w:pPr>
                    <w:pStyle w:val="14"/>
                    <w:spacing w:before="0" w:after="0" w:line="240" w:lineRule="auto"/>
                    <w:ind w:right="0" w:firstLine="0" w:firstLineChars="0"/>
                    <w:jc w:val="center"/>
                    <w:rPr>
                      <w:spacing w:val="4"/>
                      <w:sz w:val="21"/>
                      <w:szCs w:val="21"/>
                    </w:rPr>
                  </w:pPr>
                </w:p>
              </w:tc>
              <w:tc>
                <w:tcPr>
                  <w:tcW w:w="3979" w:type="dxa"/>
                  <w:shd w:val="clear" w:color="auto" w:fill="auto"/>
                </w:tcPr>
                <w:p w14:paraId="0C68BADF">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tcPr>
                <w:p w14:paraId="6A56B5AB">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329EAB2F">
                  <w:pPr>
                    <w:pStyle w:val="14"/>
                    <w:spacing w:before="0" w:after="0" w:line="240" w:lineRule="auto"/>
                    <w:ind w:right="0" w:firstLine="0" w:firstLineChars="0"/>
                    <w:jc w:val="center"/>
                    <w:rPr>
                      <w:spacing w:val="4"/>
                      <w:sz w:val="21"/>
                      <w:szCs w:val="21"/>
                    </w:rPr>
                  </w:pPr>
                  <w:r>
                    <w:rPr>
                      <w:spacing w:val="4"/>
                      <w:sz w:val="21"/>
                      <w:szCs w:val="21"/>
                    </w:rPr>
                    <w:t>6.93</w:t>
                  </w:r>
                </w:p>
              </w:tc>
              <w:tc>
                <w:tcPr>
                  <w:tcW w:w="1166" w:type="dxa"/>
                </w:tcPr>
                <w:p w14:paraId="1660F5EA">
                  <w:pPr>
                    <w:pStyle w:val="14"/>
                    <w:spacing w:before="0" w:after="0" w:line="240" w:lineRule="auto"/>
                    <w:ind w:right="0" w:firstLine="0" w:firstLineChars="0"/>
                    <w:jc w:val="center"/>
                    <w:rPr>
                      <w:spacing w:val="4"/>
                      <w:sz w:val="21"/>
                      <w:szCs w:val="21"/>
                    </w:rPr>
                  </w:pPr>
                </w:p>
              </w:tc>
            </w:tr>
            <w:tr w14:paraId="5E2CFFAF">
              <w:tblPrEx>
                <w:tblCellMar>
                  <w:top w:w="0" w:type="dxa"/>
                  <w:left w:w="108" w:type="dxa"/>
                  <w:bottom w:w="0" w:type="dxa"/>
                  <w:right w:w="108" w:type="dxa"/>
                </w:tblCellMar>
              </w:tblPrEx>
              <w:trPr>
                <w:trHeight w:val="293" w:hRule="atLeast"/>
              </w:trPr>
              <w:tc>
                <w:tcPr>
                  <w:tcW w:w="1443" w:type="dxa"/>
                  <w:shd w:val="clear" w:color="auto" w:fill="auto"/>
                </w:tcPr>
                <w:p w14:paraId="1259B415">
                  <w:pPr>
                    <w:pStyle w:val="14"/>
                    <w:spacing w:before="0" w:after="0" w:line="240" w:lineRule="auto"/>
                    <w:ind w:right="0" w:firstLine="0" w:firstLineChars="0"/>
                    <w:jc w:val="center"/>
                    <w:rPr>
                      <w:spacing w:val="4"/>
                      <w:sz w:val="21"/>
                      <w:szCs w:val="21"/>
                    </w:rPr>
                  </w:pPr>
                </w:p>
              </w:tc>
              <w:tc>
                <w:tcPr>
                  <w:tcW w:w="3979" w:type="dxa"/>
                  <w:shd w:val="clear" w:color="auto" w:fill="auto"/>
                </w:tcPr>
                <w:p w14:paraId="33BE0B63">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1797DE7E">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380754D5">
                  <w:pPr>
                    <w:pStyle w:val="14"/>
                    <w:spacing w:before="0" w:after="0" w:line="240" w:lineRule="auto"/>
                    <w:ind w:right="0" w:firstLine="0" w:firstLineChars="0"/>
                    <w:jc w:val="center"/>
                    <w:rPr>
                      <w:spacing w:val="4"/>
                      <w:sz w:val="21"/>
                      <w:szCs w:val="21"/>
                    </w:rPr>
                  </w:pPr>
                  <w:r>
                    <w:rPr>
                      <w:spacing w:val="4"/>
                      <w:sz w:val="21"/>
                      <w:szCs w:val="21"/>
                    </w:rPr>
                    <w:t>365.00</w:t>
                  </w:r>
                </w:p>
              </w:tc>
              <w:tc>
                <w:tcPr>
                  <w:tcW w:w="1166" w:type="dxa"/>
                </w:tcPr>
                <w:p w14:paraId="0896571E">
                  <w:pPr>
                    <w:pStyle w:val="14"/>
                    <w:spacing w:before="0" w:after="0" w:line="240" w:lineRule="auto"/>
                    <w:ind w:right="0" w:firstLine="0" w:firstLineChars="0"/>
                    <w:jc w:val="center"/>
                    <w:rPr>
                      <w:spacing w:val="4"/>
                      <w:sz w:val="21"/>
                      <w:szCs w:val="21"/>
                    </w:rPr>
                  </w:pPr>
                </w:p>
              </w:tc>
            </w:tr>
            <w:tr w14:paraId="582A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6A8B0BF">
                  <w:pPr>
                    <w:pStyle w:val="14"/>
                    <w:spacing w:before="0" w:after="0" w:line="240" w:lineRule="auto"/>
                    <w:ind w:right="0" w:firstLine="0" w:firstLineChars="0"/>
                    <w:jc w:val="center"/>
                    <w:rPr>
                      <w:spacing w:val="4"/>
                      <w:sz w:val="21"/>
                      <w:szCs w:val="21"/>
                    </w:rPr>
                  </w:pPr>
                </w:p>
              </w:tc>
              <w:tc>
                <w:tcPr>
                  <w:tcW w:w="3979" w:type="dxa"/>
                  <w:shd w:val="clear" w:color="auto" w:fill="auto"/>
                </w:tcPr>
                <w:p w14:paraId="4798D0DB">
                  <w:pPr>
                    <w:pStyle w:val="14"/>
                    <w:spacing w:before="0" w:after="0" w:line="240" w:lineRule="auto"/>
                    <w:ind w:right="0" w:firstLine="0" w:firstLineChars="0"/>
                    <w:jc w:val="center"/>
                    <w:rPr>
                      <w:spacing w:val="4"/>
                      <w:sz w:val="21"/>
                      <w:szCs w:val="21"/>
                    </w:rPr>
                  </w:pPr>
                  <w:r>
                    <w:rPr>
                      <w:spacing w:val="4"/>
                      <w:sz w:val="21"/>
                      <w:szCs w:val="21"/>
                    </w:rPr>
                    <w:t>井盖及支座φ800</w:t>
                  </w:r>
                </w:p>
              </w:tc>
              <w:tc>
                <w:tcPr>
                  <w:tcW w:w="1215" w:type="dxa"/>
                  <w:shd w:val="clear" w:color="auto" w:fill="auto"/>
                </w:tcPr>
                <w:p w14:paraId="1C2D095C">
                  <w:pPr>
                    <w:pStyle w:val="14"/>
                    <w:spacing w:before="0" w:after="0" w:line="240" w:lineRule="auto"/>
                    <w:ind w:right="0" w:firstLine="0" w:firstLineChars="0"/>
                    <w:jc w:val="center"/>
                    <w:rPr>
                      <w:spacing w:val="4"/>
                      <w:sz w:val="21"/>
                      <w:szCs w:val="21"/>
                    </w:rPr>
                  </w:pPr>
                  <w:r>
                    <w:rPr>
                      <w:spacing w:val="4"/>
                      <w:sz w:val="21"/>
                      <w:szCs w:val="21"/>
                    </w:rPr>
                    <w:t>套</w:t>
                  </w:r>
                </w:p>
              </w:tc>
              <w:tc>
                <w:tcPr>
                  <w:tcW w:w="1095" w:type="dxa"/>
                  <w:shd w:val="clear" w:color="auto" w:fill="auto"/>
                </w:tcPr>
                <w:p w14:paraId="4C12E0D5">
                  <w:pPr>
                    <w:pStyle w:val="14"/>
                    <w:spacing w:before="0" w:after="0" w:line="240" w:lineRule="auto"/>
                    <w:ind w:right="0" w:firstLine="0" w:firstLineChars="0"/>
                    <w:jc w:val="center"/>
                    <w:rPr>
                      <w:spacing w:val="4"/>
                      <w:sz w:val="21"/>
                      <w:szCs w:val="21"/>
                    </w:rPr>
                  </w:pPr>
                  <w:r>
                    <w:rPr>
                      <w:spacing w:val="4"/>
                      <w:sz w:val="21"/>
                      <w:szCs w:val="21"/>
                    </w:rPr>
                    <w:t>6.00</w:t>
                  </w:r>
                </w:p>
              </w:tc>
              <w:tc>
                <w:tcPr>
                  <w:tcW w:w="1166" w:type="dxa"/>
                </w:tcPr>
                <w:p w14:paraId="1F2ADFD4">
                  <w:pPr>
                    <w:pStyle w:val="14"/>
                    <w:spacing w:before="0" w:after="0" w:line="240" w:lineRule="auto"/>
                    <w:ind w:right="0" w:firstLine="0" w:firstLineChars="0"/>
                    <w:jc w:val="center"/>
                    <w:rPr>
                      <w:spacing w:val="4"/>
                      <w:sz w:val="21"/>
                      <w:szCs w:val="21"/>
                    </w:rPr>
                  </w:pPr>
                </w:p>
              </w:tc>
            </w:tr>
            <w:tr w14:paraId="2859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F50F0C4">
                  <w:pPr>
                    <w:pStyle w:val="14"/>
                    <w:spacing w:before="0" w:after="0" w:line="240" w:lineRule="auto"/>
                    <w:ind w:right="0" w:firstLine="0" w:firstLineChars="0"/>
                    <w:jc w:val="center"/>
                    <w:rPr>
                      <w:spacing w:val="4"/>
                      <w:sz w:val="21"/>
                      <w:szCs w:val="21"/>
                    </w:rPr>
                  </w:pPr>
                  <w:r>
                    <w:rPr>
                      <w:spacing w:val="4"/>
                      <w:sz w:val="21"/>
                      <w:szCs w:val="21"/>
                    </w:rPr>
                    <w:t>2</w:t>
                  </w:r>
                </w:p>
              </w:tc>
              <w:tc>
                <w:tcPr>
                  <w:tcW w:w="3979" w:type="dxa"/>
                  <w:shd w:val="clear" w:color="auto" w:fill="auto"/>
                </w:tcPr>
                <w:p w14:paraId="4603D27D">
                  <w:pPr>
                    <w:pStyle w:val="14"/>
                    <w:spacing w:before="0" w:after="0" w:line="240" w:lineRule="auto"/>
                    <w:ind w:right="0" w:firstLine="0" w:firstLineChars="0"/>
                    <w:jc w:val="center"/>
                    <w:rPr>
                      <w:spacing w:val="4"/>
                      <w:sz w:val="21"/>
                      <w:szCs w:val="21"/>
                    </w:rPr>
                  </w:pPr>
                  <w:r>
                    <w:rPr>
                      <w:spacing w:val="4"/>
                      <w:sz w:val="21"/>
                      <w:szCs w:val="21"/>
                    </w:rPr>
                    <w:t>朵基分水口至磨刀河分水口段（5+911.53—14+372）</w:t>
                  </w:r>
                </w:p>
              </w:tc>
              <w:tc>
                <w:tcPr>
                  <w:tcW w:w="1215" w:type="dxa"/>
                  <w:shd w:val="clear" w:color="auto" w:fill="auto"/>
                </w:tcPr>
                <w:p w14:paraId="674D7160">
                  <w:pPr>
                    <w:pStyle w:val="14"/>
                    <w:spacing w:before="0" w:after="0" w:line="240" w:lineRule="auto"/>
                    <w:ind w:right="0" w:firstLine="0" w:firstLineChars="0"/>
                    <w:jc w:val="center"/>
                    <w:rPr>
                      <w:spacing w:val="4"/>
                      <w:sz w:val="21"/>
                      <w:szCs w:val="21"/>
                    </w:rPr>
                  </w:pPr>
                </w:p>
              </w:tc>
              <w:tc>
                <w:tcPr>
                  <w:tcW w:w="1095" w:type="dxa"/>
                  <w:shd w:val="clear" w:color="auto" w:fill="auto"/>
                </w:tcPr>
                <w:p w14:paraId="50755AF2">
                  <w:pPr>
                    <w:pStyle w:val="14"/>
                    <w:spacing w:before="0" w:after="0" w:line="240" w:lineRule="auto"/>
                    <w:ind w:right="0" w:firstLine="0" w:firstLineChars="0"/>
                    <w:jc w:val="center"/>
                    <w:rPr>
                      <w:spacing w:val="4"/>
                      <w:sz w:val="21"/>
                      <w:szCs w:val="21"/>
                    </w:rPr>
                  </w:pPr>
                </w:p>
              </w:tc>
              <w:tc>
                <w:tcPr>
                  <w:tcW w:w="1166" w:type="dxa"/>
                </w:tcPr>
                <w:p w14:paraId="14E36140">
                  <w:pPr>
                    <w:pStyle w:val="14"/>
                    <w:spacing w:before="0" w:after="0" w:line="240" w:lineRule="auto"/>
                    <w:ind w:right="0" w:firstLine="0" w:firstLineChars="0"/>
                    <w:jc w:val="center"/>
                    <w:rPr>
                      <w:spacing w:val="4"/>
                      <w:sz w:val="21"/>
                      <w:szCs w:val="21"/>
                    </w:rPr>
                  </w:pPr>
                </w:p>
              </w:tc>
            </w:tr>
            <w:tr w14:paraId="416F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30F4DE8">
                  <w:pPr>
                    <w:pStyle w:val="14"/>
                    <w:spacing w:before="0" w:after="0" w:line="240" w:lineRule="auto"/>
                    <w:ind w:right="0" w:firstLine="0" w:firstLineChars="0"/>
                    <w:jc w:val="center"/>
                    <w:rPr>
                      <w:spacing w:val="4"/>
                      <w:sz w:val="21"/>
                      <w:szCs w:val="21"/>
                    </w:rPr>
                  </w:pPr>
                  <w:r>
                    <w:rPr>
                      <w:spacing w:val="4"/>
                      <w:sz w:val="21"/>
                      <w:szCs w:val="21"/>
                    </w:rPr>
                    <w:t>2.1</w:t>
                  </w:r>
                </w:p>
              </w:tc>
              <w:tc>
                <w:tcPr>
                  <w:tcW w:w="3979" w:type="dxa"/>
                  <w:shd w:val="clear" w:color="auto" w:fill="auto"/>
                </w:tcPr>
                <w:p w14:paraId="302A7672">
                  <w:pPr>
                    <w:pStyle w:val="14"/>
                    <w:spacing w:before="0" w:after="0" w:line="240" w:lineRule="auto"/>
                    <w:ind w:right="0" w:firstLine="0" w:firstLineChars="0"/>
                    <w:jc w:val="center"/>
                    <w:rPr>
                      <w:spacing w:val="4"/>
                      <w:sz w:val="21"/>
                      <w:szCs w:val="21"/>
                    </w:rPr>
                  </w:pPr>
                  <w:r>
                    <w:rPr>
                      <w:spacing w:val="4"/>
                      <w:sz w:val="21"/>
                      <w:szCs w:val="21"/>
                    </w:rPr>
                    <w:t>管道土建工程</w:t>
                  </w:r>
                </w:p>
              </w:tc>
              <w:tc>
                <w:tcPr>
                  <w:tcW w:w="1215" w:type="dxa"/>
                  <w:shd w:val="clear" w:color="auto" w:fill="auto"/>
                </w:tcPr>
                <w:p w14:paraId="78454A07">
                  <w:pPr>
                    <w:pStyle w:val="14"/>
                    <w:spacing w:before="0" w:after="0" w:line="240" w:lineRule="auto"/>
                    <w:ind w:right="0" w:firstLine="0" w:firstLineChars="0"/>
                    <w:jc w:val="center"/>
                    <w:rPr>
                      <w:spacing w:val="4"/>
                      <w:sz w:val="21"/>
                      <w:szCs w:val="21"/>
                    </w:rPr>
                  </w:pPr>
                </w:p>
              </w:tc>
              <w:tc>
                <w:tcPr>
                  <w:tcW w:w="1095" w:type="dxa"/>
                  <w:shd w:val="clear" w:color="auto" w:fill="auto"/>
                </w:tcPr>
                <w:p w14:paraId="5E32F89B">
                  <w:pPr>
                    <w:pStyle w:val="14"/>
                    <w:spacing w:before="0" w:after="0" w:line="240" w:lineRule="auto"/>
                    <w:ind w:right="0" w:firstLine="0" w:firstLineChars="0"/>
                    <w:jc w:val="center"/>
                    <w:rPr>
                      <w:spacing w:val="4"/>
                      <w:sz w:val="21"/>
                      <w:szCs w:val="21"/>
                    </w:rPr>
                  </w:pPr>
                </w:p>
              </w:tc>
              <w:tc>
                <w:tcPr>
                  <w:tcW w:w="1166" w:type="dxa"/>
                </w:tcPr>
                <w:p w14:paraId="6D6E999C">
                  <w:pPr>
                    <w:pStyle w:val="14"/>
                    <w:spacing w:before="0" w:after="0" w:line="240" w:lineRule="auto"/>
                    <w:ind w:right="0" w:firstLine="0" w:firstLineChars="0"/>
                    <w:jc w:val="center"/>
                    <w:rPr>
                      <w:spacing w:val="4"/>
                      <w:sz w:val="21"/>
                      <w:szCs w:val="21"/>
                    </w:rPr>
                  </w:pPr>
                </w:p>
              </w:tc>
            </w:tr>
            <w:tr w14:paraId="3223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F7D0510">
                  <w:pPr>
                    <w:pStyle w:val="14"/>
                    <w:spacing w:before="0" w:after="0" w:line="240" w:lineRule="auto"/>
                    <w:ind w:right="0" w:firstLine="0" w:firstLineChars="0"/>
                    <w:jc w:val="center"/>
                    <w:rPr>
                      <w:spacing w:val="4"/>
                      <w:sz w:val="21"/>
                      <w:szCs w:val="21"/>
                    </w:rPr>
                  </w:pPr>
                </w:p>
              </w:tc>
              <w:tc>
                <w:tcPr>
                  <w:tcW w:w="3979" w:type="dxa"/>
                  <w:shd w:val="clear" w:color="auto" w:fill="auto"/>
                </w:tcPr>
                <w:p w14:paraId="58DFC7D9">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2AB584D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34D3222">
                  <w:pPr>
                    <w:pStyle w:val="14"/>
                    <w:spacing w:before="0" w:after="0" w:line="240" w:lineRule="auto"/>
                    <w:ind w:right="0" w:firstLine="0" w:firstLineChars="0"/>
                    <w:jc w:val="center"/>
                    <w:rPr>
                      <w:spacing w:val="4"/>
                      <w:sz w:val="21"/>
                      <w:szCs w:val="21"/>
                    </w:rPr>
                  </w:pPr>
                  <w:r>
                    <w:rPr>
                      <w:spacing w:val="4"/>
                      <w:sz w:val="21"/>
                      <w:szCs w:val="21"/>
                    </w:rPr>
                    <w:t>1600.00</w:t>
                  </w:r>
                </w:p>
              </w:tc>
              <w:tc>
                <w:tcPr>
                  <w:tcW w:w="1166" w:type="dxa"/>
                </w:tcPr>
                <w:p w14:paraId="19F345C4">
                  <w:pPr>
                    <w:pStyle w:val="14"/>
                    <w:spacing w:before="0" w:after="0" w:line="240" w:lineRule="auto"/>
                    <w:ind w:right="0" w:firstLine="0" w:firstLineChars="0"/>
                    <w:jc w:val="center"/>
                    <w:rPr>
                      <w:spacing w:val="4"/>
                      <w:sz w:val="21"/>
                      <w:szCs w:val="21"/>
                    </w:rPr>
                  </w:pPr>
                </w:p>
              </w:tc>
            </w:tr>
            <w:tr w14:paraId="5D96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936C299">
                  <w:pPr>
                    <w:pStyle w:val="14"/>
                    <w:spacing w:before="0" w:after="0" w:line="240" w:lineRule="auto"/>
                    <w:ind w:right="0" w:firstLine="0" w:firstLineChars="0"/>
                    <w:jc w:val="center"/>
                    <w:rPr>
                      <w:spacing w:val="4"/>
                      <w:sz w:val="21"/>
                      <w:szCs w:val="21"/>
                    </w:rPr>
                  </w:pPr>
                </w:p>
              </w:tc>
              <w:tc>
                <w:tcPr>
                  <w:tcW w:w="3979" w:type="dxa"/>
                  <w:shd w:val="clear" w:color="auto" w:fill="auto"/>
                </w:tcPr>
                <w:p w14:paraId="556AD264">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083A6E91">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E3E0C78">
                  <w:pPr>
                    <w:pStyle w:val="14"/>
                    <w:spacing w:before="0" w:after="0" w:line="240" w:lineRule="auto"/>
                    <w:ind w:right="0" w:firstLine="0" w:firstLineChars="0"/>
                    <w:jc w:val="center"/>
                    <w:rPr>
                      <w:spacing w:val="4"/>
                      <w:sz w:val="21"/>
                      <w:szCs w:val="21"/>
                    </w:rPr>
                  </w:pPr>
                  <w:r>
                    <w:rPr>
                      <w:spacing w:val="4"/>
                      <w:sz w:val="21"/>
                      <w:szCs w:val="21"/>
                    </w:rPr>
                    <w:t>686.00</w:t>
                  </w:r>
                </w:p>
              </w:tc>
              <w:tc>
                <w:tcPr>
                  <w:tcW w:w="1166" w:type="dxa"/>
                </w:tcPr>
                <w:p w14:paraId="2C31710B">
                  <w:pPr>
                    <w:pStyle w:val="14"/>
                    <w:spacing w:before="0" w:after="0" w:line="240" w:lineRule="auto"/>
                    <w:ind w:right="0" w:firstLine="0" w:firstLineChars="0"/>
                    <w:jc w:val="center"/>
                    <w:rPr>
                      <w:spacing w:val="4"/>
                      <w:sz w:val="21"/>
                      <w:szCs w:val="21"/>
                    </w:rPr>
                  </w:pPr>
                </w:p>
              </w:tc>
            </w:tr>
            <w:tr w14:paraId="0D08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2ABFC63">
                  <w:pPr>
                    <w:pStyle w:val="14"/>
                    <w:spacing w:before="0" w:after="0" w:line="240" w:lineRule="auto"/>
                    <w:ind w:right="0" w:firstLine="0" w:firstLineChars="0"/>
                    <w:jc w:val="center"/>
                    <w:rPr>
                      <w:spacing w:val="4"/>
                      <w:sz w:val="21"/>
                      <w:szCs w:val="21"/>
                    </w:rPr>
                  </w:pPr>
                </w:p>
              </w:tc>
              <w:tc>
                <w:tcPr>
                  <w:tcW w:w="3979" w:type="dxa"/>
                  <w:shd w:val="clear" w:color="auto" w:fill="auto"/>
                </w:tcPr>
                <w:p w14:paraId="243BC8B0">
                  <w:pPr>
                    <w:pStyle w:val="14"/>
                    <w:spacing w:before="0" w:after="0" w:line="240" w:lineRule="auto"/>
                    <w:ind w:right="0" w:firstLine="0" w:firstLineChars="0"/>
                    <w:jc w:val="center"/>
                    <w:rPr>
                      <w:spacing w:val="4"/>
                      <w:sz w:val="21"/>
                      <w:szCs w:val="21"/>
                    </w:rPr>
                  </w:pPr>
                  <w:r>
                    <w:rPr>
                      <w:spacing w:val="4"/>
                      <w:sz w:val="21"/>
                      <w:szCs w:val="21"/>
                    </w:rPr>
                    <w:t>管槽土方开挖</w:t>
                  </w:r>
                </w:p>
              </w:tc>
              <w:tc>
                <w:tcPr>
                  <w:tcW w:w="1215" w:type="dxa"/>
                  <w:shd w:val="clear" w:color="auto" w:fill="auto"/>
                </w:tcPr>
                <w:p w14:paraId="01691E77">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F0899E5">
                  <w:pPr>
                    <w:pStyle w:val="14"/>
                    <w:spacing w:before="0" w:after="0" w:line="240" w:lineRule="auto"/>
                    <w:ind w:right="0" w:firstLine="0" w:firstLineChars="0"/>
                    <w:jc w:val="center"/>
                    <w:rPr>
                      <w:spacing w:val="4"/>
                      <w:sz w:val="21"/>
                      <w:szCs w:val="21"/>
                    </w:rPr>
                  </w:pPr>
                  <w:r>
                    <w:rPr>
                      <w:spacing w:val="4"/>
                      <w:sz w:val="21"/>
                      <w:szCs w:val="21"/>
                    </w:rPr>
                    <w:t>36469.00</w:t>
                  </w:r>
                </w:p>
              </w:tc>
              <w:tc>
                <w:tcPr>
                  <w:tcW w:w="1166" w:type="dxa"/>
                </w:tcPr>
                <w:p w14:paraId="338FB99F">
                  <w:pPr>
                    <w:pStyle w:val="14"/>
                    <w:spacing w:before="0" w:after="0" w:line="240" w:lineRule="auto"/>
                    <w:ind w:right="0" w:firstLine="0" w:firstLineChars="0"/>
                    <w:jc w:val="center"/>
                    <w:rPr>
                      <w:spacing w:val="4"/>
                      <w:sz w:val="21"/>
                      <w:szCs w:val="21"/>
                    </w:rPr>
                  </w:pPr>
                </w:p>
              </w:tc>
            </w:tr>
            <w:tr w14:paraId="4F0E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C3058ED">
                  <w:pPr>
                    <w:pStyle w:val="14"/>
                    <w:spacing w:before="0" w:after="0" w:line="240" w:lineRule="auto"/>
                    <w:ind w:right="0" w:firstLine="0" w:firstLineChars="0"/>
                    <w:jc w:val="center"/>
                    <w:rPr>
                      <w:spacing w:val="4"/>
                      <w:sz w:val="21"/>
                      <w:szCs w:val="21"/>
                    </w:rPr>
                  </w:pPr>
                </w:p>
              </w:tc>
              <w:tc>
                <w:tcPr>
                  <w:tcW w:w="3979" w:type="dxa"/>
                  <w:shd w:val="clear" w:color="auto" w:fill="auto"/>
                </w:tcPr>
                <w:p w14:paraId="3FF9F218">
                  <w:pPr>
                    <w:pStyle w:val="14"/>
                    <w:spacing w:before="0" w:after="0" w:line="240" w:lineRule="auto"/>
                    <w:ind w:right="0" w:firstLine="0" w:firstLineChars="0"/>
                    <w:jc w:val="center"/>
                    <w:rPr>
                      <w:spacing w:val="4"/>
                      <w:sz w:val="21"/>
                      <w:szCs w:val="21"/>
                    </w:rPr>
                  </w:pPr>
                  <w:r>
                    <w:rPr>
                      <w:spacing w:val="4"/>
                      <w:sz w:val="21"/>
                      <w:szCs w:val="21"/>
                    </w:rPr>
                    <w:t>管槽石方开挖</w:t>
                  </w:r>
                </w:p>
              </w:tc>
              <w:tc>
                <w:tcPr>
                  <w:tcW w:w="1215" w:type="dxa"/>
                  <w:shd w:val="clear" w:color="auto" w:fill="auto"/>
                </w:tcPr>
                <w:p w14:paraId="36534FE2">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DAAD449">
                  <w:pPr>
                    <w:pStyle w:val="14"/>
                    <w:spacing w:before="0" w:after="0" w:line="240" w:lineRule="auto"/>
                    <w:ind w:right="0" w:firstLine="0" w:firstLineChars="0"/>
                    <w:jc w:val="center"/>
                    <w:rPr>
                      <w:spacing w:val="4"/>
                      <w:sz w:val="21"/>
                      <w:szCs w:val="21"/>
                    </w:rPr>
                  </w:pPr>
                  <w:r>
                    <w:rPr>
                      <w:spacing w:val="4"/>
                      <w:sz w:val="21"/>
                      <w:szCs w:val="21"/>
                    </w:rPr>
                    <w:t>9117.00</w:t>
                  </w:r>
                </w:p>
              </w:tc>
              <w:tc>
                <w:tcPr>
                  <w:tcW w:w="1166" w:type="dxa"/>
                </w:tcPr>
                <w:p w14:paraId="44970D19">
                  <w:pPr>
                    <w:pStyle w:val="14"/>
                    <w:spacing w:before="0" w:after="0" w:line="240" w:lineRule="auto"/>
                    <w:ind w:right="0" w:firstLine="0" w:firstLineChars="0"/>
                    <w:jc w:val="center"/>
                    <w:rPr>
                      <w:spacing w:val="4"/>
                      <w:sz w:val="21"/>
                      <w:szCs w:val="21"/>
                    </w:rPr>
                  </w:pPr>
                </w:p>
              </w:tc>
            </w:tr>
            <w:tr w14:paraId="538D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0484C37">
                  <w:pPr>
                    <w:pStyle w:val="14"/>
                    <w:spacing w:before="0" w:after="0" w:line="240" w:lineRule="auto"/>
                    <w:ind w:right="0" w:firstLine="0" w:firstLineChars="0"/>
                    <w:jc w:val="center"/>
                    <w:rPr>
                      <w:spacing w:val="4"/>
                      <w:sz w:val="21"/>
                      <w:szCs w:val="21"/>
                    </w:rPr>
                  </w:pPr>
                </w:p>
              </w:tc>
              <w:tc>
                <w:tcPr>
                  <w:tcW w:w="3979" w:type="dxa"/>
                  <w:shd w:val="clear" w:color="auto" w:fill="auto"/>
                </w:tcPr>
                <w:p w14:paraId="7136E10F">
                  <w:pPr>
                    <w:pStyle w:val="14"/>
                    <w:spacing w:before="0" w:after="0" w:line="240" w:lineRule="auto"/>
                    <w:ind w:right="0" w:firstLine="0" w:firstLineChars="0"/>
                    <w:jc w:val="center"/>
                    <w:rPr>
                      <w:spacing w:val="4"/>
                      <w:sz w:val="21"/>
                      <w:szCs w:val="21"/>
                    </w:rPr>
                  </w:pPr>
                  <w:r>
                    <w:rPr>
                      <w:spacing w:val="4"/>
                      <w:sz w:val="21"/>
                      <w:szCs w:val="21"/>
                    </w:rPr>
                    <w:t>砼路面拆除</w:t>
                  </w:r>
                </w:p>
              </w:tc>
              <w:tc>
                <w:tcPr>
                  <w:tcW w:w="1215" w:type="dxa"/>
                  <w:shd w:val="clear" w:color="auto" w:fill="auto"/>
                </w:tcPr>
                <w:p w14:paraId="570E2E81">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8A80C92">
                  <w:pPr>
                    <w:pStyle w:val="14"/>
                    <w:spacing w:before="0" w:after="0" w:line="240" w:lineRule="auto"/>
                    <w:ind w:right="0" w:firstLine="0" w:firstLineChars="0"/>
                    <w:jc w:val="center"/>
                    <w:rPr>
                      <w:spacing w:val="4"/>
                      <w:sz w:val="21"/>
                      <w:szCs w:val="21"/>
                    </w:rPr>
                  </w:pPr>
                  <w:r>
                    <w:rPr>
                      <w:spacing w:val="4"/>
                      <w:sz w:val="21"/>
                      <w:szCs w:val="21"/>
                    </w:rPr>
                    <w:t>149.69</w:t>
                  </w:r>
                </w:p>
              </w:tc>
              <w:tc>
                <w:tcPr>
                  <w:tcW w:w="1166" w:type="dxa"/>
                </w:tcPr>
                <w:p w14:paraId="0F694DE3">
                  <w:pPr>
                    <w:pStyle w:val="14"/>
                    <w:spacing w:before="0" w:after="0" w:line="240" w:lineRule="auto"/>
                    <w:ind w:right="0" w:firstLine="0" w:firstLineChars="0"/>
                    <w:jc w:val="center"/>
                    <w:rPr>
                      <w:spacing w:val="4"/>
                      <w:sz w:val="21"/>
                      <w:szCs w:val="21"/>
                    </w:rPr>
                  </w:pPr>
                </w:p>
              </w:tc>
            </w:tr>
            <w:tr w14:paraId="3164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2021CF1">
                  <w:pPr>
                    <w:pStyle w:val="14"/>
                    <w:spacing w:before="0" w:after="0" w:line="240" w:lineRule="auto"/>
                    <w:ind w:right="0" w:firstLine="0" w:firstLineChars="0"/>
                    <w:jc w:val="center"/>
                    <w:rPr>
                      <w:spacing w:val="4"/>
                      <w:sz w:val="21"/>
                      <w:szCs w:val="21"/>
                    </w:rPr>
                  </w:pPr>
                </w:p>
              </w:tc>
              <w:tc>
                <w:tcPr>
                  <w:tcW w:w="3979" w:type="dxa"/>
                  <w:shd w:val="clear" w:color="auto" w:fill="auto"/>
                </w:tcPr>
                <w:p w14:paraId="55E9DCE3">
                  <w:pPr>
                    <w:pStyle w:val="14"/>
                    <w:spacing w:before="0" w:after="0" w:line="240" w:lineRule="auto"/>
                    <w:ind w:right="0" w:firstLine="0" w:firstLineChars="0"/>
                    <w:jc w:val="center"/>
                    <w:rPr>
                      <w:spacing w:val="4"/>
                      <w:sz w:val="21"/>
                      <w:szCs w:val="21"/>
                    </w:rPr>
                  </w:pPr>
                  <w:r>
                    <w:rPr>
                      <w:spacing w:val="4"/>
                      <w:sz w:val="21"/>
                      <w:szCs w:val="21"/>
                    </w:rPr>
                    <w:t>砼沟渠拆除</w:t>
                  </w:r>
                </w:p>
              </w:tc>
              <w:tc>
                <w:tcPr>
                  <w:tcW w:w="1215" w:type="dxa"/>
                  <w:shd w:val="clear" w:color="auto" w:fill="auto"/>
                </w:tcPr>
                <w:p w14:paraId="439EEE3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F1651C7">
                  <w:pPr>
                    <w:pStyle w:val="14"/>
                    <w:spacing w:before="0" w:after="0" w:line="240" w:lineRule="auto"/>
                    <w:ind w:right="0" w:firstLine="0" w:firstLineChars="0"/>
                    <w:jc w:val="center"/>
                    <w:rPr>
                      <w:spacing w:val="4"/>
                      <w:sz w:val="21"/>
                      <w:szCs w:val="21"/>
                    </w:rPr>
                  </w:pPr>
                  <w:r>
                    <w:rPr>
                      <w:spacing w:val="4"/>
                      <w:sz w:val="21"/>
                      <w:szCs w:val="21"/>
                    </w:rPr>
                    <w:t>81.40</w:t>
                  </w:r>
                </w:p>
              </w:tc>
              <w:tc>
                <w:tcPr>
                  <w:tcW w:w="1166" w:type="dxa"/>
                </w:tcPr>
                <w:p w14:paraId="5E52ED24">
                  <w:pPr>
                    <w:pStyle w:val="14"/>
                    <w:spacing w:before="0" w:after="0" w:line="240" w:lineRule="auto"/>
                    <w:ind w:right="0" w:firstLine="0" w:firstLineChars="0"/>
                    <w:jc w:val="center"/>
                    <w:rPr>
                      <w:spacing w:val="4"/>
                      <w:sz w:val="21"/>
                      <w:szCs w:val="21"/>
                    </w:rPr>
                  </w:pPr>
                </w:p>
              </w:tc>
            </w:tr>
            <w:tr w14:paraId="695A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FA47560">
                  <w:pPr>
                    <w:pStyle w:val="14"/>
                    <w:spacing w:before="0" w:after="0" w:line="240" w:lineRule="auto"/>
                    <w:ind w:right="0" w:firstLine="0" w:firstLineChars="0"/>
                    <w:jc w:val="center"/>
                    <w:rPr>
                      <w:spacing w:val="4"/>
                      <w:sz w:val="21"/>
                      <w:szCs w:val="21"/>
                    </w:rPr>
                  </w:pPr>
                </w:p>
              </w:tc>
              <w:tc>
                <w:tcPr>
                  <w:tcW w:w="3979" w:type="dxa"/>
                  <w:shd w:val="clear" w:color="auto" w:fill="auto"/>
                </w:tcPr>
                <w:p w14:paraId="412FC46E">
                  <w:pPr>
                    <w:pStyle w:val="14"/>
                    <w:spacing w:before="0" w:after="0" w:line="240" w:lineRule="auto"/>
                    <w:ind w:right="0" w:firstLine="0" w:firstLineChars="0"/>
                    <w:jc w:val="center"/>
                    <w:rPr>
                      <w:spacing w:val="4"/>
                      <w:sz w:val="21"/>
                      <w:szCs w:val="21"/>
                    </w:rPr>
                  </w:pPr>
                  <w:r>
                    <w:rPr>
                      <w:spacing w:val="4"/>
                      <w:sz w:val="21"/>
                      <w:szCs w:val="21"/>
                    </w:rPr>
                    <w:t>管槽土石方回填（压实）</w:t>
                  </w:r>
                </w:p>
              </w:tc>
              <w:tc>
                <w:tcPr>
                  <w:tcW w:w="1215" w:type="dxa"/>
                  <w:shd w:val="clear" w:color="auto" w:fill="auto"/>
                </w:tcPr>
                <w:p w14:paraId="40DD9191">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06A3F54">
                  <w:pPr>
                    <w:pStyle w:val="14"/>
                    <w:spacing w:before="0" w:after="0" w:line="240" w:lineRule="auto"/>
                    <w:ind w:right="0" w:firstLine="0" w:firstLineChars="0"/>
                    <w:jc w:val="center"/>
                    <w:rPr>
                      <w:spacing w:val="4"/>
                      <w:sz w:val="21"/>
                      <w:szCs w:val="21"/>
                    </w:rPr>
                  </w:pPr>
                  <w:r>
                    <w:rPr>
                      <w:spacing w:val="4"/>
                      <w:sz w:val="21"/>
                      <w:szCs w:val="21"/>
                    </w:rPr>
                    <w:t>42273.71</w:t>
                  </w:r>
                </w:p>
              </w:tc>
              <w:tc>
                <w:tcPr>
                  <w:tcW w:w="1166" w:type="dxa"/>
                </w:tcPr>
                <w:p w14:paraId="1AF8A1D6">
                  <w:pPr>
                    <w:pStyle w:val="14"/>
                    <w:spacing w:before="0" w:after="0" w:line="240" w:lineRule="auto"/>
                    <w:ind w:right="0" w:firstLine="0" w:firstLineChars="0"/>
                    <w:jc w:val="center"/>
                    <w:rPr>
                      <w:spacing w:val="4"/>
                      <w:sz w:val="21"/>
                      <w:szCs w:val="21"/>
                    </w:rPr>
                  </w:pPr>
                </w:p>
              </w:tc>
            </w:tr>
            <w:tr w14:paraId="215E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BB5B713">
                  <w:pPr>
                    <w:pStyle w:val="14"/>
                    <w:spacing w:before="0" w:after="0" w:line="240" w:lineRule="auto"/>
                    <w:ind w:right="0" w:firstLine="0" w:firstLineChars="0"/>
                    <w:jc w:val="center"/>
                    <w:rPr>
                      <w:spacing w:val="4"/>
                      <w:sz w:val="21"/>
                      <w:szCs w:val="21"/>
                    </w:rPr>
                  </w:pPr>
                </w:p>
              </w:tc>
              <w:tc>
                <w:tcPr>
                  <w:tcW w:w="3979" w:type="dxa"/>
                  <w:shd w:val="clear" w:color="auto" w:fill="auto"/>
                </w:tcPr>
                <w:p w14:paraId="7D01E633">
                  <w:pPr>
                    <w:pStyle w:val="14"/>
                    <w:spacing w:before="0" w:after="0" w:line="240" w:lineRule="auto"/>
                    <w:ind w:right="0" w:firstLine="0" w:firstLineChars="0"/>
                    <w:jc w:val="center"/>
                    <w:rPr>
                      <w:spacing w:val="4"/>
                      <w:sz w:val="21"/>
                      <w:szCs w:val="21"/>
                    </w:rPr>
                  </w:pPr>
                  <w:r>
                    <w:rPr>
                      <w:spacing w:val="4"/>
                      <w:sz w:val="21"/>
                      <w:szCs w:val="21"/>
                    </w:rPr>
                    <w:t>一般土石方回填（压实）</w:t>
                  </w:r>
                </w:p>
              </w:tc>
              <w:tc>
                <w:tcPr>
                  <w:tcW w:w="1215" w:type="dxa"/>
                  <w:shd w:val="clear" w:color="auto" w:fill="auto"/>
                </w:tcPr>
                <w:p w14:paraId="2BE3BB4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3957877">
                  <w:pPr>
                    <w:pStyle w:val="14"/>
                    <w:spacing w:before="0" w:after="0" w:line="240" w:lineRule="auto"/>
                    <w:ind w:right="0" w:firstLine="0" w:firstLineChars="0"/>
                    <w:jc w:val="center"/>
                    <w:rPr>
                      <w:spacing w:val="4"/>
                      <w:sz w:val="21"/>
                      <w:szCs w:val="21"/>
                    </w:rPr>
                  </w:pPr>
                  <w:r>
                    <w:rPr>
                      <w:spacing w:val="4"/>
                      <w:sz w:val="21"/>
                      <w:szCs w:val="21"/>
                    </w:rPr>
                    <w:t>1208.96</w:t>
                  </w:r>
                </w:p>
              </w:tc>
              <w:tc>
                <w:tcPr>
                  <w:tcW w:w="1166" w:type="dxa"/>
                </w:tcPr>
                <w:p w14:paraId="29AD6495">
                  <w:pPr>
                    <w:pStyle w:val="14"/>
                    <w:spacing w:before="0" w:after="0" w:line="240" w:lineRule="auto"/>
                    <w:ind w:right="0" w:firstLine="0" w:firstLineChars="0"/>
                    <w:jc w:val="center"/>
                    <w:rPr>
                      <w:spacing w:val="4"/>
                      <w:sz w:val="21"/>
                      <w:szCs w:val="21"/>
                    </w:rPr>
                  </w:pPr>
                </w:p>
              </w:tc>
            </w:tr>
            <w:tr w14:paraId="2C4B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E949CF4">
                  <w:pPr>
                    <w:pStyle w:val="14"/>
                    <w:spacing w:before="0" w:after="0" w:line="240" w:lineRule="auto"/>
                    <w:ind w:right="0" w:firstLine="0" w:firstLineChars="0"/>
                    <w:jc w:val="center"/>
                    <w:rPr>
                      <w:spacing w:val="4"/>
                      <w:sz w:val="21"/>
                      <w:szCs w:val="21"/>
                    </w:rPr>
                  </w:pPr>
                </w:p>
              </w:tc>
              <w:tc>
                <w:tcPr>
                  <w:tcW w:w="3979" w:type="dxa"/>
                  <w:shd w:val="clear" w:color="auto" w:fill="auto"/>
                </w:tcPr>
                <w:p w14:paraId="23EA616D">
                  <w:pPr>
                    <w:pStyle w:val="14"/>
                    <w:spacing w:before="0" w:after="0" w:line="240" w:lineRule="auto"/>
                    <w:ind w:right="0" w:firstLine="0" w:firstLineChars="0"/>
                    <w:jc w:val="center"/>
                    <w:rPr>
                      <w:spacing w:val="4"/>
                      <w:sz w:val="21"/>
                      <w:szCs w:val="21"/>
                    </w:rPr>
                  </w:pPr>
                  <w:r>
                    <w:rPr>
                      <w:spacing w:val="4"/>
                      <w:sz w:val="21"/>
                      <w:szCs w:val="21"/>
                    </w:rPr>
                    <w:t>管道底部砂垫层</w:t>
                  </w:r>
                </w:p>
              </w:tc>
              <w:tc>
                <w:tcPr>
                  <w:tcW w:w="1215" w:type="dxa"/>
                  <w:shd w:val="clear" w:color="auto" w:fill="auto"/>
                </w:tcPr>
                <w:p w14:paraId="464C106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41B7785">
                  <w:pPr>
                    <w:pStyle w:val="14"/>
                    <w:spacing w:before="0" w:after="0" w:line="240" w:lineRule="auto"/>
                    <w:ind w:right="0" w:firstLine="0" w:firstLineChars="0"/>
                    <w:jc w:val="center"/>
                    <w:rPr>
                      <w:spacing w:val="4"/>
                      <w:sz w:val="21"/>
                      <w:szCs w:val="21"/>
                    </w:rPr>
                  </w:pPr>
                  <w:r>
                    <w:rPr>
                      <w:spacing w:val="4"/>
                      <w:sz w:val="21"/>
                      <w:szCs w:val="21"/>
                    </w:rPr>
                    <w:t>247.67</w:t>
                  </w:r>
                </w:p>
              </w:tc>
              <w:tc>
                <w:tcPr>
                  <w:tcW w:w="1166" w:type="dxa"/>
                </w:tcPr>
                <w:p w14:paraId="376E57E8">
                  <w:pPr>
                    <w:pStyle w:val="14"/>
                    <w:spacing w:before="0" w:after="0" w:line="240" w:lineRule="auto"/>
                    <w:ind w:right="0" w:firstLine="0" w:firstLineChars="0"/>
                    <w:jc w:val="center"/>
                    <w:rPr>
                      <w:spacing w:val="4"/>
                      <w:sz w:val="21"/>
                      <w:szCs w:val="21"/>
                    </w:rPr>
                  </w:pPr>
                </w:p>
              </w:tc>
            </w:tr>
            <w:tr w14:paraId="7071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9D5688D">
                  <w:pPr>
                    <w:pStyle w:val="14"/>
                    <w:spacing w:before="0" w:after="0" w:line="240" w:lineRule="auto"/>
                    <w:ind w:right="0" w:firstLine="0" w:firstLineChars="0"/>
                    <w:jc w:val="center"/>
                    <w:rPr>
                      <w:spacing w:val="4"/>
                      <w:sz w:val="21"/>
                      <w:szCs w:val="21"/>
                    </w:rPr>
                  </w:pPr>
                </w:p>
              </w:tc>
              <w:tc>
                <w:tcPr>
                  <w:tcW w:w="3979" w:type="dxa"/>
                  <w:shd w:val="clear" w:color="auto" w:fill="auto"/>
                </w:tcPr>
                <w:p w14:paraId="383B1B40">
                  <w:pPr>
                    <w:pStyle w:val="14"/>
                    <w:spacing w:before="0" w:after="0" w:line="240" w:lineRule="auto"/>
                    <w:ind w:right="0" w:firstLine="0" w:firstLineChars="0"/>
                    <w:jc w:val="center"/>
                    <w:rPr>
                      <w:spacing w:val="4"/>
                      <w:sz w:val="21"/>
                      <w:szCs w:val="21"/>
                    </w:rPr>
                  </w:pPr>
                  <w:r>
                    <w:rPr>
                      <w:spacing w:val="4"/>
                      <w:sz w:val="21"/>
                      <w:szCs w:val="21"/>
                    </w:rPr>
                    <w:t>地基换填回填块石</w:t>
                  </w:r>
                </w:p>
              </w:tc>
              <w:tc>
                <w:tcPr>
                  <w:tcW w:w="1215" w:type="dxa"/>
                  <w:shd w:val="clear" w:color="auto" w:fill="auto"/>
                </w:tcPr>
                <w:p w14:paraId="73B9D8C4">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3EE79DC">
                  <w:pPr>
                    <w:pStyle w:val="14"/>
                    <w:spacing w:before="0" w:after="0" w:line="240" w:lineRule="auto"/>
                    <w:ind w:right="0" w:firstLine="0" w:firstLineChars="0"/>
                    <w:jc w:val="center"/>
                    <w:rPr>
                      <w:spacing w:val="4"/>
                      <w:sz w:val="21"/>
                      <w:szCs w:val="21"/>
                    </w:rPr>
                  </w:pPr>
                  <w:r>
                    <w:rPr>
                      <w:spacing w:val="4"/>
                      <w:sz w:val="21"/>
                      <w:szCs w:val="21"/>
                    </w:rPr>
                    <w:t>522.97</w:t>
                  </w:r>
                </w:p>
              </w:tc>
              <w:tc>
                <w:tcPr>
                  <w:tcW w:w="1166" w:type="dxa"/>
                </w:tcPr>
                <w:p w14:paraId="32ACAA70">
                  <w:pPr>
                    <w:pStyle w:val="14"/>
                    <w:spacing w:before="0" w:after="0" w:line="240" w:lineRule="auto"/>
                    <w:ind w:right="0" w:firstLine="0" w:firstLineChars="0"/>
                    <w:jc w:val="center"/>
                    <w:rPr>
                      <w:spacing w:val="4"/>
                      <w:sz w:val="21"/>
                      <w:szCs w:val="21"/>
                    </w:rPr>
                  </w:pPr>
                </w:p>
              </w:tc>
            </w:tr>
            <w:tr w14:paraId="609A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B6B3BE9">
                  <w:pPr>
                    <w:pStyle w:val="14"/>
                    <w:spacing w:before="0" w:after="0" w:line="240" w:lineRule="auto"/>
                    <w:ind w:right="0" w:firstLine="0" w:firstLineChars="0"/>
                    <w:jc w:val="center"/>
                    <w:rPr>
                      <w:spacing w:val="4"/>
                      <w:sz w:val="21"/>
                      <w:szCs w:val="21"/>
                    </w:rPr>
                  </w:pPr>
                </w:p>
              </w:tc>
              <w:tc>
                <w:tcPr>
                  <w:tcW w:w="3979" w:type="dxa"/>
                  <w:shd w:val="clear" w:color="auto" w:fill="auto"/>
                </w:tcPr>
                <w:p w14:paraId="78C695C6">
                  <w:pPr>
                    <w:pStyle w:val="14"/>
                    <w:spacing w:before="0" w:after="0" w:line="240" w:lineRule="auto"/>
                    <w:ind w:right="0" w:firstLine="0" w:firstLineChars="0"/>
                    <w:jc w:val="center"/>
                    <w:rPr>
                      <w:spacing w:val="4"/>
                      <w:sz w:val="21"/>
                      <w:szCs w:val="21"/>
                    </w:rPr>
                  </w:pPr>
                  <w:r>
                    <w:rPr>
                      <w:spacing w:val="4"/>
                      <w:sz w:val="21"/>
                      <w:szCs w:val="21"/>
                    </w:rPr>
                    <w:t>M7.5 浆砌石挡墙</w:t>
                  </w:r>
                </w:p>
              </w:tc>
              <w:tc>
                <w:tcPr>
                  <w:tcW w:w="1215" w:type="dxa"/>
                  <w:shd w:val="clear" w:color="auto" w:fill="auto"/>
                </w:tcPr>
                <w:p w14:paraId="65B9FAD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B7294DA">
                  <w:pPr>
                    <w:pStyle w:val="14"/>
                    <w:spacing w:before="0" w:after="0" w:line="240" w:lineRule="auto"/>
                    <w:ind w:right="0" w:firstLine="0" w:firstLineChars="0"/>
                    <w:jc w:val="center"/>
                    <w:rPr>
                      <w:spacing w:val="4"/>
                      <w:sz w:val="21"/>
                      <w:szCs w:val="21"/>
                    </w:rPr>
                  </w:pPr>
                  <w:r>
                    <w:rPr>
                      <w:spacing w:val="4"/>
                      <w:sz w:val="21"/>
                      <w:szCs w:val="21"/>
                    </w:rPr>
                    <w:t>773.25</w:t>
                  </w:r>
                </w:p>
              </w:tc>
              <w:tc>
                <w:tcPr>
                  <w:tcW w:w="1166" w:type="dxa"/>
                </w:tcPr>
                <w:p w14:paraId="19F510E7">
                  <w:pPr>
                    <w:pStyle w:val="14"/>
                    <w:spacing w:before="0" w:after="0" w:line="240" w:lineRule="auto"/>
                    <w:ind w:right="0" w:firstLine="0" w:firstLineChars="0"/>
                    <w:jc w:val="center"/>
                    <w:rPr>
                      <w:spacing w:val="4"/>
                      <w:sz w:val="21"/>
                      <w:szCs w:val="21"/>
                    </w:rPr>
                  </w:pPr>
                </w:p>
              </w:tc>
            </w:tr>
            <w:tr w14:paraId="387B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CD7D2A2">
                  <w:pPr>
                    <w:pStyle w:val="14"/>
                    <w:spacing w:before="0" w:after="0" w:line="240" w:lineRule="auto"/>
                    <w:ind w:right="0" w:firstLine="0" w:firstLineChars="0"/>
                    <w:jc w:val="center"/>
                    <w:rPr>
                      <w:spacing w:val="4"/>
                      <w:sz w:val="21"/>
                      <w:szCs w:val="21"/>
                    </w:rPr>
                  </w:pPr>
                </w:p>
              </w:tc>
              <w:tc>
                <w:tcPr>
                  <w:tcW w:w="3979" w:type="dxa"/>
                  <w:shd w:val="clear" w:color="auto" w:fill="auto"/>
                </w:tcPr>
                <w:p w14:paraId="6462EA2A">
                  <w:pPr>
                    <w:pStyle w:val="14"/>
                    <w:spacing w:before="0" w:after="0" w:line="240" w:lineRule="auto"/>
                    <w:ind w:right="0" w:firstLine="0" w:firstLineChars="0"/>
                    <w:jc w:val="center"/>
                    <w:rPr>
                      <w:spacing w:val="4"/>
                      <w:sz w:val="21"/>
                      <w:szCs w:val="21"/>
                    </w:rPr>
                  </w:pPr>
                  <w:r>
                    <w:rPr>
                      <w:spacing w:val="4"/>
                      <w:sz w:val="21"/>
                      <w:szCs w:val="21"/>
                    </w:rPr>
                    <w:t>C25 钢筋砼镇墩</w:t>
                  </w:r>
                </w:p>
              </w:tc>
              <w:tc>
                <w:tcPr>
                  <w:tcW w:w="1215" w:type="dxa"/>
                  <w:shd w:val="clear" w:color="auto" w:fill="auto"/>
                </w:tcPr>
                <w:p w14:paraId="688F8FF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E52D58F">
                  <w:pPr>
                    <w:pStyle w:val="14"/>
                    <w:spacing w:before="0" w:after="0" w:line="240" w:lineRule="auto"/>
                    <w:ind w:right="0" w:firstLine="0" w:firstLineChars="0"/>
                    <w:jc w:val="center"/>
                    <w:rPr>
                      <w:spacing w:val="4"/>
                      <w:sz w:val="21"/>
                      <w:szCs w:val="21"/>
                    </w:rPr>
                  </w:pPr>
                  <w:r>
                    <w:rPr>
                      <w:spacing w:val="4"/>
                      <w:sz w:val="21"/>
                      <w:szCs w:val="21"/>
                    </w:rPr>
                    <w:t>553.25</w:t>
                  </w:r>
                </w:p>
              </w:tc>
              <w:tc>
                <w:tcPr>
                  <w:tcW w:w="1166" w:type="dxa"/>
                </w:tcPr>
                <w:p w14:paraId="4DB49128">
                  <w:pPr>
                    <w:pStyle w:val="14"/>
                    <w:spacing w:before="0" w:after="0" w:line="240" w:lineRule="auto"/>
                    <w:ind w:right="0" w:firstLine="0" w:firstLineChars="0"/>
                    <w:jc w:val="center"/>
                    <w:rPr>
                      <w:spacing w:val="4"/>
                      <w:sz w:val="21"/>
                      <w:szCs w:val="21"/>
                    </w:rPr>
                  </w:pPr>
                </w:p>
              </w:tc>
            </w:tr>
            <w:tr w14:paraId="6E99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34D1719">
                  <w:pPr>
                    <w:pStyle w:val="14"/>
                    <w:spacing w:before="0" w:after="0" w:line="240" w:lineRule="auto"/>
                    <w:ind w:right="0" w:firstLine="0" w:firstLineChars="0"/>
                    <w:jc w:val="center"/>
                    <w:rPr>
                      <w:spacing w:val="4"/>
                      <w:sz w:val="21"/>
                      <w:szCs w:val="21"/>
                    </w:rPr>
                  </w:pPr>
                </w:p>
              </w:tc>
              <w:tc>
                <w:tcPr>
                  <w:tcW w:w="3979" w:type="dxa"/>
                  <w:shd w:val="clear" w:color="auto" w:fill="auto"/>
                </w:tcPr>
                <w:p w14:paraId="02E05A00">
                  <w:pPr>
                    <w:pStyle w:val="14"/>
                    <w:spacing w:before="0" w:after="0" w:line="240" w:lineRule="auto"/>
                    <w:ind w:right="0" w:firstLine="0" w:firstLineChars="0"/>
                    <w:jc w:val="center"/>
                    <w:rPr>
                      <w:spacing w:val="4"/>
                      <w:sz w:val="21"/>
                      <w:szCs w:val="21"/>
                    </w:rPr>
                  </w:pPr>
                  <w:r>
                    <w:rPr>
                      <w:spacing w:val="4"/>
                      <w:sz w:val="21"/>
                      <w:szCs w:val="21"/>
                    </w:rPr>
                    <w:t>C25 钢筋砼支墩</w:t>
                  </w:r>
                </w:p>
              </w:tc>
              <w:tc>
                <w:tcPr>
                  <w:tcW w:w="1215" w:type="dxa"/>
                  <w:shd w:val="clear" w:color="auto" w:fill="auto"/>
                </w:tcPr>
                <w:p w14:paraId="1547828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76520EDF">
                  <w:pPr>
                    <w:pStyle w:val="14"/>
                    <w:spacing w:before="0" w:after="0" w:line="240" w:lineRule="auto"/>
                    <w:ind w:right="0" w:firstLine="0" w:firstLineChars="0"/>
                    <w:jc w:val="center"/>
                    <w:rPr>
                      <w:spacing w:val="4"/>
                      <w:sz w:val="21"/>
                      <w:szCs w:val="21"/>
                    </w:rPr>
                  </w:pPr>
                  <w:r>
                    <w:rPr>
                      <w:spacing w:val="4"/>
                      <w:sz w:val="21"/>
                      <w:szCs w:val="21"/>
                    </w:rPr>
                    <w:t>32.10</w:t>
                  </w:r>
                </w:p>
              </w:tc>
              <w:tc>
                <w:tcPr>
                  <w:tcW w:w="1166" w:type="dxa"/>
                </w:tcPr>
                <w:p w14:paraId="21940331">
                  <w:pPr>
                    <w:pStyle w:val="14"/>
                    <w:spacing w:before="0" w:after="0" w:line="240" w:lineRule="auto"/>
                    <w:ind w:right="0" w:firstLine="0" w:firstLineChars="0"/>
                    <w:jc w:val="center"/>
                    <w:rPr>
                      <w:spacing w:val="4"/>
                      <w:sz w:val="21"/>
                      <w:szCs w:val="21"/>
                    </w:rPr>
                  </w:pPr>
                </w:p>
              </w:tc>
            </w:tr>
            <w:tr w14:paraId="781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0585D26">
                  <w:pPr>
                    <w:pStyle w:val="14"/>
                    <w:spacing w:before="0" w:after="0" w:line="240" w:lineRule="auto"/>
                    <w:ind w:right="0" w:firstLine="0" w:firstLineChars="0"/>
                    <w:jc w:val="center"/>
                    <w:rPr>
                      <w:spacing w:val="4"/>
                      <w:sz w:val="21"/>
                      <w:szCs w:val="21"/>
                    </w:rPr>
                  </w:pPr>
                </w:p>
              </w:tc>
              <w:tc>
                <w:tcPr>
                  <w:tcW w:w="3979" w:type="dxa"/>
                  <w:shd w:val="clear" w:color="auto" w:fill="auto"/>
                </w:tcPr>
                <w:p w14:paraId="5F175289">
                  <w:pPr>
                    <w:pStyle w:val="14"/>
                    <w:spacing w:before="0" w:after="0" w:line="240" w:lineRule="auto"/>
                    <w:ind w:right="0" w:firstLine="0" w:firstLineChars="0"/>
                    <w:jc w:val="center"/>
                    <w:rPr>
                      <w:spacing w:val="4"/>
                      <w:sz w:val="21"/>
                      <w:szCs w:val="21"/>
                    </w:rPr>
                  </w:pPr>
                  <w:r>
                    <w:rPr>
                      <w:spacing w:val="4"/>
                      <w:sz w:val="21"/>
                      <w:szCs w:val="21"/>
                    </w:rPr>
                    <w:t>C20 砼支墩</w:t>
                  </w:r>
                </w:p>
              </w:tc>
              <w:tc>
                <w:tcPr>
                  <w:tcW w:w="1215" w:type="dxa"/>
                  <w:shd w:val="clear" w:color="auto" w:fill="auto"/>
                </w:tcPr>
                <w:p w14:paraId="26A8B78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322483B">
                  <w:pPr>
                    <w:pStyle w:val="14"/>
                    <w:spacing w:before="0" w:after="0" w:line="240" w:lineRule="auto"/>
                    <w:ind w:right="0" w:firstLine="0" w:firstLineChars="0"/>
                    <w:jc w:val="center"/>
                    <w:rPr>
                      <w:spacing w:val="4"/>
                      <w:sz w:val="21"/>
                      <w:szCs w:val="21"/>
                    </w:rPr>
                  </w:pPr>
                  <w:r>
                    <w:rPr>
                      <w:spacing w:val="4"/>
                      <w:sz w:val="21"/>
                      <w:szCs w:val="21"/>
                    </w:rPr>
                    <w:t>4.82</w:t>
                  </w:r>
                </w:p>
              </w:tc>
              <w:tc>
                <w:tcPr>
                  <w:tcW w:w="1166" w:type="dxa"/>
                </w:tcPr>
                <w:p w14:paraId="26F42644">
                  <w:pPr>
                    <w:pStyle w:val="14"/>
                    <w:spacing w:before="0" w:after="0" w:line="240" w:lineRule="auto"/>
                    <w:ind w:right="0" w:firstLine="0" w:firstLineChars="0"/>
                    <w:jc w:val="center"/>
                    <w:rPr>
                      <w:spacing w:val="4"/>
                      <w:sz w:val="21"/>
                      <w:szCs w:val="21"/>
                    </w:rPr>
                  </w:pPr>
                </w:p>
              </w:tc>
            </w:tr>
            <w:tr w14:paraId="3BC1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66D29A2">
                  <w:pPr>
                    <w:pStyle w:val="14"/>
                    <w:spacing w:before="0" w:after="0" w:line="240" w:lineRule="auto"/>
                    <w:ind w:right="0" w:firstLine="0" w:firstLineChars="0"/>
                    <w:jc w:val="center"/>
                    <w:rPr>
                      <w:spacing w:val="4"/>
                      <w:sz w:val="21"/>
                      <w:szCs w:val="21"/>
                    </w:rPr>
                  </w:pPr>
                </w:p>
              </w:tc>
              <w:tc>
                <w:tcPr>
                  <w:tcW w:w="3979" w:type="dxa"/>
                  <w:shd w:val="clear" w:color="auto" w:fill="auto"/>
                </w:tcPr>
                <w:p w14:paraId="30B5D75D">
                  <w:pPr>
                    <w:pStyle w:val="14"/>
                    <w:spacing w:before="0" w:after="0" w:line="240" w:lineRule="auto"/>
                    <w:ind w:right="0" w:firstLine="0" w:firstLineChars="0"/>
                    <w:jc w:val="center"/>
                    <w:rPr>
                      <w:spacing w:val="4"/>
                      <w:sz w:val="21"/>
                      <w:szCs w:val="21"/>
                    </w:rPr>
                  </w:pPr>
                  <w:r>
                    <w:rPr>
                      <w:spacing w:val="4"/>
                      <w:sz w:val="21"/>
                      <w:szCs w:val="21"/>
                    </w:rPr>
                    <w:t>C20 砼沟渠恢复</w:t>
                  </w:r>
                </w:p>
              </w:tc>
              <w:tc>
                <w:tcPr>
                  <w:tcW w:w="1215" w:type="dxa"/>
                  <w:shd w:val="clear" w:color="auto" w:fill="auto"/>
                </w:tcPr>
                <w:p w14:paraId="4C431E9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FA195DC">
                  <w:pPr>
                    <w:pStyle w:val="14"/>
                    <w:spacing w:before="0" w:after="0" w:line="240" w:lineRule="auto"/>
                    <w:ind w:right="0" w:firstLine="0" w:firstLineChars="0"/>
                    <w:jc w:val="center"/>
                    <w:rPr>
                      <w:spacing w:val="4"/>
                      <w:sz w:val="21"/>
                      <w:szCs w:val="21"/>
                    </w:rPr>
                  </w:pPr>
                  <w:r>
                    <w:rPr>
                      <w:spacing w:val="4"/>
                      <w:sz w:val="21"/>
                      <w:szCs w:val="21"/>
                    </w:rPr>
                    <w:t>81.40</w:t>
                  </w:r>
                </w:p>
              </w:tc>
              <w:tc>
                <w:tcPr>
                  <w:tcW w:w="1166" w:type="dxa"/>
                </w:tcPr>
                <w:p w14:paraId="1D60447D">
                  <w:pPr>
                    <w:pStyle w:val="14"/>
                    <w:spacing w:before="0" w:after="0" w:line="240" w:lineRule="auto"/>
                    <w:ind w:right="0" w:firstLine="0" w:firstLineChars="0"/>
                    <w:jc w:val="center"/>
                    <w:rPr>
                      <w:spacing w:val="4"/>
                      <w:sz w:val="21"/>
                      <w:szCs w:val="21"/>
                    </w:rPr>
                  </w:pPr>
                </w:p>
              </w:tc>
            </w:tr>
            <w:tr w14:paraId="39E2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EE41304">
                  <w:pPr>
                    <w:pStyle w:val="14"/>
                    <w:spacing w:before="0" w:after="0" w:line="240" w:lineRule="auto"/>
                    <w:ind w:right="0" w:firstLine="0" w:firstLineChars="0"/>
                    <w:jc w:val="center"/>
                    <w:rPr>
                      <w:spacing w:val="4"/>
                      <w:sz w:val="21"/>
                      <w:szCs w:val="21"/>
                    </w:rPr>
                  </w:pPr>
                </w:p>
              </w:tc>
              <w:tc>
                <w:tcPr>
                  <w:tcW w:w="3979" w:type="dxa"/>
                  <w:shd w:val="clear" w:color="auto" w:fill="auto"/>
                </w:tcPr>
                <w:p w14:paraId="2F913E9F">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tcPr>
                <w:p w14:paraId="13BA2D49">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5ECF414D">
                  <w:pPr>
                    <w:pStyle w:val="14"/>
                    <w:spacing w:before="0" w:after="0" w:line="240" w:lineRule="auto"/>
                    <w:ind w:right="0" w:firstLine="0" w:firstLineChars="0"/>
                    <w:jc w:val="center"/>
                    <w:rPr>
                      <w:spacing w:val="4"/>
                      <w:sz w:val="21"/>
                      <w:szCs w:val="21"/>
                    </w:rPr>
                  </w:pPr>
                  <w:r>
                    <w:rPr>
                      <w:spacing w:val="4"/>
                      <w:sz w:val="21"/>
                      <w:szCs w:val="21"/>
                    </w:rPr>
                    <w:t>15.28</w:t>
                  </w:r>
                </w:p>
              </w:tc>
              <w:tc>
                <w:tcPr>
                  <w:tcW w:w="1166" w:type="dxa"/>
                </w:tcPr>
                <w:p w14:paraId="3F354428">
                  <w:pPr>
                    <w:pStyle w:val="14"/>
                    <w:spacing w:before="0" w:after="0" w:line="240" w:lineRule="auto"/>
                    <w:ind w:right="0" w:firstLine="0" w:firstLineChars="0"/>
                    <w:jc w:val="center"/>
                    <w:rPr>
                      <w:spacing w:val="4"/>
                      <w:sz w:val="21"/>
                      <w:szCs w:val="21"/>
                    </w:rPr>
                  </w:pPr>
                </w:p>
              </w:tc>
            </w:tr>
            <w:tr w14:paraId="492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CBC2078">
                  <w:pPr>
                    <w:pStyle w:val="14"/>
                    <w:spacing w:before="0" w:after="0" w:line="240" w:lineRule="auto"/>
                    <w:ind w:right="0" w:firstLine="0" w:firstLineChars="0"/>
                    <w:jc w:val="center"/>
                    <w:rPr>
                      <w:spacing w:val="4"/>
                      <w:sz w:val="21"/>
                      <w:szCs w:val="21"/>
                    </w:rPr>
                  </w:pPr>
                </w:p>
              </w:tc>
              <w:tc>
                <w:tcPr>
                  <w:tcW w:w="3979" w:type="dxa"/>
                  <w:shd w:val="clear" w:color="auto" w:fill="auto"/>
                </w:tcPr>
                <w:p w14:paraId="01CFEFF3">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7FC94126">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60450C4B">
                  <w:pPr>
                    <w:pStyle w:val="14"/>
                    <w:spacing w:before="0" w:after="0" w:line="240" w:lineRule="auto"/>
                    <w:ind w:right="0" w:firstLine="0" w:firstLineChars="0"/>
                    <w:jc w:val="center"/>
                    <w:rPr>
                      <w:spacing w:val="4"/>
                      <w:sz w:val="21"/>
                      <w:szCs w:val="21"/>
                    </w:rPr>
                  </w:pPr>
                  <w:r>
                    <w:rPr>
                      <w:spacing w:val="4"/>
                      <w:sz w:val="21"/>
                      <w:szCs w:val="21"/>
                    </w:rPr>
                    <w:t>2149.05</w:t>
                  </w:r>
                </w:p>
              </w:tc>
              <w:tc>
                <w:tcPr>
                  <w:tcW w:w="1166" w:type="dxa"/>
                </w:tcPr>
                <w:p w14:paraId="74A00EE3">
                  <w:pPr>
                    <w:pStyle w:val="14"/>
                    <w:spacing w:before="0" w:after="0" w:line="240" w:lineRule="auto"/>
                    <w:ind w:right="0" w:firstLine="0" w:firstLineChars="0"/>
                    <w:jc w:val="center"/>
                    <w:rPr>
                      <w:spacing w:val="4"/>
                      <w:sz w:val="21"/>
                      <w:szCs w:val="21"/>
                    </w:rPr>
                  </w:pPr>
                </w:p>
              </w:tc>
            </w:tr>
            <w:tr w14:paraId="3213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2334DC4">
                  <w:pPr>
                    <w:pStyle w:val="14"/>
                    <w:spacing w:before="0" w:after="0" w:line="240" w:lineRule="auto"/>
                    <w:ind w:right="0" w:firstLine="0" w:firstLineChars="0"/>
                    <w:jc w:val="center"/>
                    <w:rPr>
                      <w:spacing w:val="4"/>
                      <w:sz w:val="21"/>
                      <w:szCs w:val="21"/>
                    </w:rPr>
                  </w:pPr>
                </w:p>
              </w:tc>
              <w:tc>
                <w:tcPr>
                  <w:tcW w:w="3979" w:type="dxa"/>
                  <w:shd w:val="clear" w:color="auto" w:fill="auto"/>
                </w:tcPr>
                <w:p w14:paraId="67F0387F">
                  <w:pPr>
                    <w:pStyle w:val="14"/>
                    <w:spacing w:before="0" w:after="0" w:line="240" w:lineRule="auto"/>
                    <w:ind w:right="0" w:firstLine="0" w:firstLineChars="0"/>
                    <w:jc w:val="center"/>
                    <w:rPr>
                      <w:spacing w:val="4"/>
                      <w:sz w:val="21"/>
                      <w:szCs w:val="21"/>
                    </w:rPr>
                  </w:pPr>
                  <w:r>
                    <w:rPr>
                      <w:spacing w:val="4"/>
                      <w:sz w:val="21"/>
                      <w:szCs w:val="21"/>
                    </w:rPr>
                    <w:t>支座（含弧形托板、抱箍等）</w:t>
                  </w:r>
                </w:p>
              </w:tc>
              <w:tc>
                <w:tcPr>
                  <w:tcW w:w="1215" w:type="dxa"/>
                  <w:shd w:val="clear" w:color="auto" w:fill="auto"/>
                </w:tcPr>
                <w:p w14:paraId="2B3BE678">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039772DE">
                  <w:pPr>
                    <w:pStyle w:val="14"/>
                    <w:spacing w:before="0" w:after="0" w:line="240" w:lineRule="auto"/>
                    <w:ind w:right="0" w:firstLine="0" w:firstLineChars="0"/>
                    <w:jc w:val="center"/>
                    <w:rPr>
                      <w:spacing w:val="4"/>
                      <w:sz w:val="21"/>
                      <w:szCs w:val="21"/>
                    </w:rPr>
                  </w:pPr>
                  <w:r>
                    <w:rPr>
                      <w:spacing w:val="4"/>
                      <w:sz w:val="21"/>
                      <w:szCs w:val="21"/>
                    </w:rPr>
                    <w:t>0.19</w:t>
                  </w:r>
                </w:p>
              </w:tc>
              <w:tc>
                <w:tcPr>
                  <w:tcW w:w="1166" w:type="dxa"/>
                </w:tcPr>
                <w:p w14:paraId="0B04365E">
                  <w:pPr>
                    <w:pStyle w:val="14"/>
                    <w:spacing w:before="0" w:after="0" w:line="240" w:lineRule="auto"/>
                    <w:ind w:right="0" w:firstLine="0" w:firstLineChars="0"/>
                    <w:jc w:val="center"/>
                    <w:rPr>
                      <w:spacing w:val="4"/>
                      <w:sz w:val="21"/>
                      <w:szCs w:val="21"/>
                    </w:rPr>
                  </w:pPr>
                </w:p>
              </w:tc>
            </w:tr>
            <w:tr w14:paraId="71D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8D11198">
                  <w:pPr>
                    <w:pStyle w:val="14"/>
                    <w:spacing w:before="0" w:after="0" w:line="240" w:lineRule="auto"/>
                    <w:ind w:right="0" w:firstLine="0" w:firstLineChars="0"/>
                    <w:jc w:val="center"/>
                    <w:rPr>
                      <w:spacing w:val="4"/>
                      <w:sz w:val="21"/>
                      <w:szCs w:val="21"/>
                    </w:rPr>
                  </w:pPr>
                </w:p>
              </w:tc>
              <w:tc>
                <w:tcPr>
                  <w:tcW w:w="3979" w:type="dxa"/>
                  <w:shd w:val="clear" w:color="auto" w:fill="auto"/>
                </w:tcPr>
                <w:p w14:paraId="71BC22AE">
                  <w:pPr>
                    <w:pStyle w:val="14"/>
                    <w:spacing w:before="0" w:after="0" w:line="240" w:lineRule="auto"/>
                    <w:ind w:right="0" w:firstLine="0" w:firstLineChars="0"/>
                    <w:jc w:val="center"/>
                    <w:rPr>
                      <w:spacing w:val="4"/>
                      <w:sz w:val="21"/>
                      <w:szCs w:val="21"/>
                    </w:rPr>
                  </w:pPr>
                  <w:r>
                    <w:rPr>
                      <w:spacing w:val="4"/>
                      <w:sz w:val="21"/>
                      <w:szCs w:val="21"/>
                    </w:rPr>
                    <w:t>24B 工字钢</w:t>
                  </w:r>
                </w:p>
              </w:tc>
              <w:tc>
                <w:tcPr>
                  <w:tcW w:w="1215" w:type="dxa"/>
                  <w:shd w:val="clear" w:color="auto" w:fill="auto"/>
                </w:tcPr>
                <w:p w14:paraId="4466DF7D">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35ED6127">
                  <w:pPr>
                    <w:pStyle w:val="14"/>
                    <w:spacing w:before="0" w:after="0" w:line="240" w:lineRule="auto"/>
                    <w:ind w:right="0" w:firstLine="0" w:firstLineChars="0"/>
                    <w:jc w:val="center"/>
                    <w:rPr>
                      <w:spacing w:val="4"/>
                      <w:sz w:val="21"/>
                      <w:szCs w:val="21"/>
                    </w:rPr>
                  </w:pPr>
                  <w:r>
                    <w:rPr>
                      <w:spacing w:val="4"/>
                      <w:sz w:val="21"/>
                      <w:szCs w:val="21"/>
                    </w:rPr>
                    <w:t>0.30</w:t>
                  </w:r>
                </w:p>
              </w:tc>
              <w:tc>
                <w:tcPr>
                  <w:tcW w:w="1166" w:type="dxa"/>
                </w:tcPr>
                <w:p w14:paraId="5732C8D0">
                  <w:pPr>
                    <w:pStyle w:val="14"/>
                    <w:spacing w:before="0" w:after="0" w:line="240" w:lineRule="auto"/>
                    <w:ind w:right="0" w:firstLine="0" w:firstLineChars="0"/>
                    <w:jc w:val="center"/>
                    <w:rPr>
                      <w:spacing w:val="4"/>
                      <w:sz w:val="21"/>
                      <w:szCs w:val="21"/>
                    </w:rPr>
                  </w:pPr>
                </w:p>
              </w:tc>
            </w:tr>
            <w:tr w14:paraId="0DB2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E776692">
                  <w:pPr>
                    <w:pStyle w:val="14"/>
                    <w:spacing w:before="0" w:after="0" w:line="240" w:lineRule="auto"/>
                    <w:ind w:right="0" w:firstLine="0" w:firstLineChars="0"/>
                    <w:jc w:val="center"/>
                    <w:rPr>
                      <w:spacing w:val="4"/>
                      <w:sz w:val="21"/>
                      <w:szCs w:val="21"/>
                    </w:rPr>
                  </w:pPr>
                </w:p>
              </w:tc>
              <w:tc>
                <w:tcPr>
                  <w:tcW w:w="3979" w:type="dxa"/>
                  <w:shd w:val="clear" w:color="auto" w:fill="auto"/>
                </w:tcPr>
                <w:p w14:paraId="1CACCD4B">
                  <w:pPr>
                    <w:pStyle w:val="14"/>
                    <w:spacing w:before="0" w:after="0" w:line="240" w:lineRule="auto"/>
                    <w:ind w:right="0" w:firstLine="0" w:firstLineChars="0"/>
                    <w:jc w:val="center"/>
                    <w:rPr>
                      <w:spacing w:val="4"/>
                      <w:sz w:val="21"/>
                      <w:szCs w:val="21"/>
                    </w:rPr>
                  </w:pPr>
                  <w:r>
                    <w:rPr>
                      <w:spacing w:val="4"/>
                      <w:sz w:val="21"/>
                      <w:szCs w:val="21"/>
                    </w:rPr>
                    <w:t>标志桩</w:t>
                  </w:r>
                </w:p>
              </w:tc>
              <w:tc>
                <w:tcPr>
                  <w:tcW w:w="1215" w:type="dxa"/>
                  <w:shd w:val="clear" w:color="auto" w:fill="auto"/>
                </w:tcPr>
                <w:p w14:paraId="2CA5E07B">
                  <w:pPr>
                    <w:pStyle w:val="14"/>
                    <w:spacing w:before="0" w:after="0" w:line="240" w:lineRule="auto"/>
                    <w:ind w:right="0" w:firstLine="0" w:firstLineChars="0"/>
                    <w:jc w:val="center"/>
                    <w:rPr>
                      <w:spacing w:val="4"/>
                      <w:sz w:val="21"/>
                      <w:szCs w:val="21"/>
                    </w:rPr>
                  </w:pPr>
                  <w:r>
                    <w:rPr>
                      <w:spacing w:val="4"/>
                      <w:sz w:val="21"/>
                      <w:szCs w:val="21"/>
                    </w:rPr>
                    <w:t>根</w:t>
                  </w:r>
                </w:p>
              </w:tc>
              <w:tc>
                <w:tcPr>
                  <w:tcW w:w="1095" w:type="dxa"/>
                  <w:shd w:val="clear" w:color="auto" w:fill="auto"/>
                </w:tcPr>
                <w:p w14:paraId="022E1300">
                  <w:pPr>
                    <w:pStyle w:val="14"/>
                    <w:spacing w:before="0" w:after="0" w:line="240" w:lineRule="auto"/>
                    <w:ind w:right="0" w:firstLine="0" w:firstLineChars="0"/>
                    <w:jc w:val="center"/>
                    <w:rPr>
                      <w:spacing w:val="4"/>
                      <w:sz w:val="21"/>
                      <w:szCs w:val="21"/>
                    </w:rPr>
                  </w:pPr>
                  <w:r>
                    <w:rPr>
                      <w:spacing w:val="4"/>
                      <w:sz w:val="21"/>
                      <w:szCs w:val="21"/>
                    </w:rPr>
                    <w:t>174.00</w:t>
                  </w:r>
                </w:p>
              </w:tc>
              <w:tc>
                <w:tcPr>
                  <w:tcW w:w="1166" w:type="dxa"/>
                </w:tcPr>
                <w:p w14:paraId="35C1B446">
                  <w:pPr>
                    <w:pStyle w:val="14"/>
                    <w:spacing w:before="0" w:after="0" w:line="240" w:lineRule="auto"/>
                    <w:ind w:right="0" w:firstLine="0" w:firstLineChars="0"/>
                    <w:jc w:val="center"/>
                    <w:rPr>
                      <w:spacing w:val="4"/>
                      <w:sz w:val="21"/>
                      <w:szCs w:val="21"/>
                    </w:rPr>
                  </w:pPr>
                </w:p>
              </w:tc>
            </w:tr>
            <w:tr w14:paraId="5044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52CE371">
                  <w:pPr>
                    <w:pStyle w:val="14"/>
                    <w:spacing w:before="0" w:after="0" w:line="240" w:lineRule="auto"/>
                    <w:ind w:right="0" w:firstLine="0" w:firstLineChars="0"/>
                    <w:jc w:val="center"/>
                    <w:rPr>
                      <w:spacing w:val="4"/>
                      <w:sz w:val="21"/>
                      <w:szCs w:val="21"/>
                    </w:rPr>
                  </w:pPr>
                </w:p>
              </w:tc>
              <w:tc>
                <w:tcPr>
                  <w:tcW w:w="3979" w:type="dxa"/>
                  <w:shd w:val="clear" w:color="auto" w:fill="auto"/>
                </w:tcPr>
                <w:p w14:paraId="29A39168">
                  <w:pPr>
                    <w:pStyle w:val="14"/>
                    <w:spacing w:before="0" w:after="0" w:line="240" w:lineRule="auto"/>
                    <w:ind w:right="0" w:firstLine="0" w:firstLineChars="0"/>
                    <w:jc w:val="center"/>
                    <w:rPr>
                      <w:spacing w:val="4"/>
                      <w:sz w:val="21"/>
                      <w:szCs w:val="21"/>
                    </w:rPr>
                  </w:pPr>
                  <w:r>
                    <w:rPr>
                      <w:spacing w:val="4"/>
                      <w:sz w:val="21"/>
                      <w:szCs w:val="21"/>
                    </w:rPr>
                    <w:t>闸阀房建筑面积</w:t>
                  </w:r>
                </w:p>
              </w:tc>
              <w:tc>
                <w:tcPr>
                  <w:tcW w:w="1215" w:type="dxa"/>
                  <w:shd w:val="clear" w:color="auto" w:fill="auto"/>
                </w:tcPr>
                <w:p w14:paraId="55A9A61C">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124CC5C3">
                  <w:pPr>
                    <w:pStyle w:val="14"/>
                    <w:spacing w:before="0" w:after="0" w:line="240" w:lineRule="auto"/>
                    <w:ind w:right="0" w:firstLine="0" w:firstLineChars="0"/>
                    <w:jc w:val="center"/>
                    <w:rPr>
                      <w:spacing w:val="4"/>
                      <w:sz w:val="21"/>
                      <w:szCs w:val="21"/>
                    </w:rPr>
                  </w:pPr>
                  <w:r>
                    <w:rPr>
                      <w:spacing w:val="4"/>
                      <w:sz w:val="21"/>
                      <w:szCs w:val="21"/>
                    </w:rPr>
                    <w:t>21.00</w:t>
                  </w:r>
                </w:p>
              </w:tc>
              <w:tc>
                <w:tcPr>
                  <w:tcW w:w="1166" w:type="dxa"/>
                </w:tcPr>
                <w:p w14:paraId="5FF324F5">
                  <w:pPr>
                    <w:pStyle w:val="14"/>
                    <w:spacing w:before="0" w:after="0" w:line="240" w:lineRule="auto"/>
                    <w:ind w:right="0" w:firstLine="0" w:firstLineChars="0"/>
                    <w:jc w:val="center"/>
                    <w:rPr>
                      <w:spacing w:val="4"/>
                      <w:sz w:val="21"/>
                      <w:szCs w:val="21"/>
                    </w:rPr>
                  </w:pPr>
                </w:p>
              </w:tc>
            </w:tr>
            <w:tr w14:paraId="3CE1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2803376">
                  <w:pPr>
                    <w:pStyle w:val="14"/>
                    <w:spacing w:before="0" w:after="0" w:line="240" w:lineRule="auto"/>
                    <w:ind w:right="0" w:firstLine="0" w:firstLineChars="0"/>
                    <w:jc w:val="center"/>
                    <w:rPr>
                      <w:spacing w:val="4"/>
                      <w:sz w:val="21"/>
                      <w:szCs w:val="21"/>
                    </w:rPr>
                  </w:pPr>
                  <w:r>
                    <w:rPr>
                      <w:spacing w:val="4"/>
                      <w:sz w:val="21"/>
                      <w:szCs w:val="21"/>
                    </w:rPr>
                    <w:t>2.2</w:t>
                  </w:r>
                </w:p>
              </w:tc>
              <w:tc>
                <w:tcPr>
                  <w:tcW w:w="3979" w:type="dxa"/>
                  <w:shd w:val="clear" w:color="auto" w:fill="auto"/>
                </w:tcPr>
                <w:p w14:paraId="1CDC9A58">
                  <w:pPr>
                    <w:pStyle w:val="14"/>
                    <w:spacing w:before="0" w:after="0" w:line="240" w:lineRule="auto"/>
                    <w:ind w:right="0" w:firstLine="0" w:firstLineChars="0"/>
                    <w:jc w:val="center"/>
                    <w:rPr>
                      <w:spacing w:val="4"/>
                      <w:sz w:val="21"/>
                      <w:szCs w:val="21"/>
                    </w:rPr>
                  </w:pPr>
                  <w:r>
                    <w:rPr>
                      <w:spacing w:val="4"/>
                      <w:sz w:val="21"/>
                      <w:szCs w:val="21"/>
                    </w:rPr>
                    <w:t>排气阀井（9 个）</w:t>
                  </w:r>
                </w:p>
              </w:tc>
              <w:tc>
                <w:tcPr>
                  <w:tcW w:w="1215" w:type="dxa"/>
                  <w:shd w:val="clear" w:color="auto" w:fill="auto"/>
                </w:tcPr>
                <w:p w14:paraId="0728A678">
                  <w:pPr>
                    <w:pStyle w:val="14"/>
                    <w:spacing w:before="0" w:after="0" w:line="240" w:lineRule="auto"/>
                    <w:ind w:right="0" w:firstLine="0" w:firstLineChars="0"/>
                    <w:jc w:val="center"/>
                    <w:rPr>
                      <w:spacing w:val="4"/>
                      <w:sz w:val="21"/>
                      <w:szCs w:val="21"/>
                    </w:rPr>
                  </w:pPr>
                </w:p>
              </w:tc>
              <w:tc>
                <w:tcPr>
                  <w:tcW w:w="1095" w:type="dxa"/>
                  <w:shd w:val="clear" w:color="auto" w:fill="auto"/>
                </w:tcPr>
                <w:p w14:paraId="3AE8EAA3">
                  <w:pPr>
                    <w:pStyle w:val="14"/>
                    <w:spacing w:before="0" w:after="0" w:line="240" w:lineRule="auto"/>
                    <w:ind w:right="0" w:firstLine="0" w:firstLineChars="0"/>
                    <w:jc w:val="center"/>
                    <w:rPr>
                      <w:spacing w:val="4"/>
                      <w:sz w:val="21"/>
                      <w:szCs w:val="21"/>
                    </w:rPr>
                  </w:pPr>
                </w:p>
              </w:tc>
              <w:tc>
                <w:tcPr>
                  <w:tcW w:w="1166" w:type="dxa"/>
                </w:tcPr>
                <w:p w14:paraId="46677433">
                  <w:pPr>
                    <w:pStyle w:val="14"/>
                    <w:spacing w:before="0" w:after="0" w:line="240" w:lineRule="auto"/>
                    <w:ind w:right="0" w:firstLine="0" w:firstLineChars="0"/>
                    <w:jc w:val="center"/>
                    <w:rPr>
                      <w:spacing w:val="4"/>
                      <w:sz w:val="21"/>
                      <w:szCs w:val="21"/>
                    </w:rPr>
                  </w:pPr>
                </w:p>
              </w:tc>
            </w:tr>
            <w:tr w14:paraId="0B8E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7D7B77A">
                  <w:pPr>
                    <w:pStyle w:val="14"/>
                    <w:spacing w:before="0" w:after="0" w:line="240" w:lineRule="auto"/>
                    <w:ind w:right="0" w:firstLine="0" w:firstLineChars="0"/>
                    <w:jc w:val="center"/>
                    <w:rPr>
                      <w:spacing w:val="4"/>
                      <w:sz w:val="21"/>
                      <w:szCs w:val="21"/>
                    </w:rPr>
                  </w:pPr>
                </w:p>
              </w:tc>
              <w:tc>
                <w:tcPr>
                  <w:tcW w:w="3979" w:type="dxa"/>
                  <w:shd w:val="clear" w:color="auto" w:fill="auto"/>
                </w:tcPr>
                <w:p w14:paraId="167A6DC3">
                  <w:pPr>
                    <w:pStyle w:val="14"/>
                    <w:spacing w:before="0" w:after="0" w:line="240" w:lineRule="auto"/>
                    <w:ind w:right="0" w:firstLine="0" w:firstLineChars="0"/>
                    <w:jc w:val="center"/>
                    <w:rPr>
                      <w:spacing w:val="4"/>
                      <w:sz w:val="21"/>
                      <w:szCs w:val="21"/>
                    </w:rPr>
                  </w:pPr>
                  <w:r>
                    <w:rPr>
                      <w:spacing w:val="4"/>
                      <w:sz w:val="21"/>
                      <w:szCs w:val="21"/>
                    </w:rPr>
                    <w:t>土方开挖</w:t>
                  </w:r>
                </w:p>
              </w:tc>
              <w:tc>
                <w:tcPr>
                  <w:tcW w:w="1215" w:type="dxa"/>
                  <w:shd w:val="clear" w:color="auto" w:fill="auto"/>
                </w:tcPr>
                <w:p w14:paraId="0AFC486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9911748">
                  <w:pPr>
                    <w:pStyle w:val="14"/>
                    <w:spacing w:before="0" w:after="0" w:line="240" w:lineRule="auto"/>
                    <w:ind w:right="0" w:firstLine="0" w:firstLineChars="0"/>
                    <w:jc w:val="center"/>
                    <w:rPr>
                      <w:spacing w:val="4"/>
                      <w:sz w:val="21"/>
                      <w:szCs w:val="21"/>
                    </w:rPr>
                  </w:pPr>
                  <w:r>
                    <w:rPr>
                      <w:spacing w:val="4"/>
                      <w:sz w:val="21"/>
                      <w:szCs w:val="21"/>
                    </w:rPr>
                    <w:t>106.00</w:t>
                  </w:r>
                </w:p>
              </w:tc>
              <w:tc>
                <w:tcPr>
                  <w:tcW w:w="1166" w:type="dxa"/>
                </w:tcPr>
                <w:p w14:paraId="42ED3F21">
                  <w:pPr>
                    <w:pStyle w:val="14"/>
                    <w:spacing w:before="0" w:after="0" w:line="240" w:lineRule="auto"/>
                    <w:ind w:right="0" w:firstLine="0" w:firstLineChars="0"/>
                    <w:jc w:val="center"/>
                    <w:rPr>
                      <w:spacing w:val="4"/>
                      <w:sz w:val="21"/>
                      <w:szCs w:val="21"/>
                    </w:rPr>
                  </w:pPr>
                </w:p>
              </w:tc>
            </w:tr>
            <w:tr w14:paraId="139A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C5FD1BD">
                  <w:pPr>
                    <w:pStyle w:val="14"/>
                    <w:spacing w:before="0" w:after="0" w:line="240" w:lineRule="auto"/>
                    <w:ind w:right="0" w:firstLine="0" w:firstLineChars="0"/>
                    <w:jc w:val="center"/>
                    <w:rPr>
                      <w:spacing w:val="4"/>
                      <w:sz w:val="21"/>
                      <w:szCs w:val="21"/>
                    </w:rPr>
                  </w:pPr>
                </w:p>
              </w:tc>
              <w:tc>
                <w:tcPr>
                  <w:tcW w:w="3979" w:type="dxa"/>
                  <w:shd w:val="clear" w:color="auto" w:fill="auto"/>
                </w:tcPr>
                <w:p w14:paraId="449EA901">
                  <w:pPr>
                    <w:pStyle w:val="14"/>
                    <w:spacing w:before="0" w:after="0" w:line="240" w:lineRule="auto"/>
                    <w:ind w:right="0" w:firstLine="0" w:firstLineChars="0"/>
                    <w:jc w:val="center"/>
                    <w:rPr>
                      <w:spacing w:val="4"/>
                      <w:sz w:val="21"/>
                      <w:szCs w:val="21"/>
                    </w:rPr>
                  </w:pPr>
                  <w:r>
                    <w:rPr>
                      <w:spacing w:val="4"/>
                      <w:sz w:val="21"/>
                      <w:szCs w:val="21"/>
                    </w:rPr>
                    <w:t>石方开挖</w:t>
                  </w:r>
                </w:p>
              </w:tc>
              <w:tc>
                <w:tcPr>
                  <w:tcW w:w="1215" w:type="dxa"/>
                  <w:shd w:val="clear" w:color="auto" w:fill="auto"/>
                </w:tcPr>
                <w:p w14:paraId="4B304F9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6E09180">
                  <w:pPr>
                    <w:pStyle w:val="14"/>
                    <w:spacing w:before="0" w:after="0" w:line="240" w:lineRule="auto"/>
                    <w:ind w:right="0" w:firstLine="0" w:firstLineChars="0"/>
                    <w:jc w:val="center"/>
                    <w:rPr>
                      <w:spacing w:val="4"/>
                      <w:sz w:val="21"/>
                      <w:szCs w:val="21"/>
                    </w:rPr>
                  </w:pPr>
                  <w:r>
                    <w:rPr>
                      <w:spacing w:val="4"/>
                      <w:sz w:val="21"/>
                      <w:szCs w:val="21"/>
                    </w:rPr>
                    <w:t>26.00</w:t>
                  </w:r>
                </w:p>
              </w:tc>
              <w:tc>
                <w:tcPr>
                  <w:tcW w:w="1166" w:type="dxa"/>
                </w:tcPr>
                <w:p w14:paraId="5764F59E">
                  <w:pPr>
                    <w:pStyle w:val="14"/>
                    <w:spacing w:before="0" w:after="0" w:line="240" w:lineRule="auto"/>
                    <w:ind w:right="0" w:firstLine="0" w:firstLineChars="0"/>
                    <w:jc w:val="center"/>
                    <w:rPr>
                      <w:spacing w:val="4"/>
                      <w:sz w:val="21"/>
                      <w:szCs w:val="21"/>
                    </w:rPr>
                  </w:pPr>
                </w:p>
              </w:tc>
            </w:tr>
            <w:tr w14:paraId="0BE7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29EBF0A">
                  <w:pPr>
                    <w:pStyle w:val="14"/>
                    <w:spacing w:before="0" w:after="0" w:line="240" w:lineRule="auto"/>
                    <w:ind w:right="0" w:firstLine="0" w:firstLineChars="0"/>
                    <w:jc w:val="center"/>
                    <w:rPr>
                      <w:spacing w:val="4"/>
                      <w:sz w:val="21"/>
                      <w:szCs w:val="21"/>
                    </w:rPr>
                  </w:pPr>
                </w:p>
              </w:tc>
              <w:tc>
                <w:tcPr>
                  <w:tcW w:w="3979" w:type="dxa"/>
                  <w:shd w:val="clear" w:color="auto" w:fill="auto"/>
                </w:tcPr>
                <w:p w14:paraId="0B97C4C6">
                  <w:pPr>
                    <w:pStyle w:val="14"/>
                    <w:spacing w:before="0" w:after="0" w:line="240" w:lineRule="auto"/>
                    <w:ind w:right="0" w:firstLine="0" w:firstLineChars="0"/>
                    <w:jc w:val="center"/>
                    <w:rPr>
                      <w:spacing w:val="4"/>
                      <w:sz w:val="21"/>
                      <w:szCs w:val="21"/>
                    </w:rPr>
                  </w:pPr>
                  <w:r>
                    <w:rPr>
                      <w:spacing w:val="4"/>
                      <w:sz w:val="21"/>
                      <w:szCs w:val="21"/>
                    </w:rPr>
                    <w:t>土石方回填</w:t>
                  </w:r>
                </w:p>
              </w:tc>
              <w:tc>
                <w:tcPr>
                  <w:tcW w:w="1215" w:type="dxa"/>
                  <w:shd w:val="clear" w:color="auto" w:fill="auto"/>
                </w:tcPr>
                <w:p w14:paraId="58F172E7">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81C0848">
                  <w:pPr>
                    <w:pStyle w:val="14"/>
                    <w:spacing w:before="0" w:after="0" w:line="240" w:lineRule="auto"/>
                    <w:ind w:right="0" w:firstLine="0" w:firstLineChars="0"/>
                    <w:jc w:val="center"/>
                    <w:rPr>
                      <w:spacing w:val="4"/>
                      <w:sz w:val="21"/>
                      <w:szCs w:val="21"/>
                    </w:rPr>
                  </w:pPr>
                  <w:r>
                    <w:rPr>
                      <w:spacing w:val="4"/>
                      <w:sz w:val="21"/>
                      <w:szCs w:val="21"/>
                    </w:rPr>
                    <w:t>75.60</w:t>
                  </w:r>
                </w:p>
              </w:tc>
              <w:tc>
                <w:tcPr>
                  <w:tcW w:w="1166" w:type="dxa"/>
                </w:tcPr>
                <w:p w14:paraId="71A72777">
                  <w:pPr>
                    <w:pStyle w:val="14"/>
                    <w:spacing w:before="0" w:after="0" w:line="240" w:lineRule="auto"/>
                    <w:ind w:right="0" w:firstLine="0" w:firstLineChars="0"/>
                    <w:jc w:val="center"/>
                    <w:rPr>
                      <w:spacing w:val="4"/>
                      <w:sz w:val="21"/>
                      <w:szCs w:val="21"/>
                    </w:rPr>
                  </w:pPr>
                </w:p>
              </w:tc>
            </w:tr>
            <w:tr w14:paraId="6CE3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485B3B7">
                  <w:pPr>
                    <w:pStyle w:val="14"/>
                    <w:spacing w:before="0" w:after="0" w:line="240" w:lineRule="auto"/>
                    <w:ind w:right="0" w:firstLine="0" w:firstLineChars="0"/>
                    <w:jc w:val="center"/>
                    <w:rPr>
                      <w:spacing w:val="4"/>
                      <w:sz w:val="21"/>
                      <w:szCs w:val="21"/>
                    </w:rPr>
                  </w:pPr>
                </w:p>
              </w:tc>
              <w:tc>
                <w:tcPr>
                  <w:tcW w:w="3979" w:type="dxa"/>
                  <w:shd w:val="clear" w:color="auto" w:fill="auto"/>
                </w:tcPr>
                <w:p w14:paraId="047C0C22">
                  <w:pPr>
                    <w:pStyle w:val="14"/>
                    <w:spacing w:before="0" w:after="0" w:line="240" w:lineRule="auto"/>
                    <w:ind w:right="0" w:firstLine="0" w:firstLineChars="0"/>
                    <w:jc w:val="center"/>
                    <w:rPr>
                      <w:spacing w:val="4"/>
                      <w:sz w:val="21"/>
                      <w:szCs w:val="21"/>
                    </w:rPr>
                  </w:pPr>
                  <w:r>
                    <w:rPr>
                      <w:spacing w:val="4"/>
                      <w:sz w:val="21"/>
                      <w:szCs w:val="21"/>
                    </w:rPr>
                    <w:t>砖砌体</w:t>
                  </w:r>
                </w:p>
              </w:tc>
              <w:tc>
                <w:tcPr>
                  <w:tcW w:w="1215" w:type="dxa"/>
                  <w:shd w:val="clear" w:color="auto" w:fill="auto"/>
                </w:tcPr>
                <w:p w14:paraId="5D63A56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9A6D7FC">
                  <w:pPr>
                    <w:pStyle w:val="14"/>
                    <w:spacing w:before="0" w:after="0" w:line="240" w:lineRule="auto"/>
                    <w:ind w:right="0" w:firstLine="0" w:firstLineChars="0"/>
                    <w:jc w:val="center"/>
                    <w:rPr>
                      <w:spacing w:val="4"/>
                      <w:sz w:val="21"/>
                      <w:szCs w:val="21"/>
                    </w:rPr>
                  </w:pPr>
                  <w:r>
                    <w:rPr>
                      <w:spacing w:val="4"/>
                      <w:sz w:val="21"/>
                      <w:szCs w:val="21"/>
                    </w:rPr>
                    <w:t>17.48</w:t>
                  </w:r>
                </w:p>
              </w:tc>
              <w:tc>
                <w:tcPr>
                  <w:tcW w:w="1166" w:type="dxa"/>
                </w:tcPr>
                <w:p w14:paraId="629ED0E4">
                  <w:pPr>
                    <w:pStyle w:val="14"/>
                    <w:spacing w:before="0" w:after="0" w:line="240" w:lineRule="auto"/>
                    <w:ind w:right="0" w:firstLine="0" w:firstLineChars="0"/>
                    <w:jc w:val="center"/>
                    <w:rPr>
                      <w:spacing w:val="4"/>
                      <w:sz w:val="21"/>
                      <w:szCs w:val="21"/>
                    </w:rPr>
                  </w:pPr>
                </w:p>
              </w:tc>
            </w:tr>
            <w:tr w14:paraId="5C06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B92EBB0">
                  <w:pPr>
                    <w:pStyle w:val="14"/>
                    <w:spacing w:before="0" w:after="0" w:line="240" w:lineRule="auto"/>
                    <w:ind w:right="0" w:firstLine="0" w:firstLineChars="0"/>
                    <w:jc w:val="center"/>
                    <w:rPr>
                      <w:spacing w:val="4"/>
                      <w:sz w:val="21"/>
                      <w:szCs w:val="21"/>
                    </w:rPr>
                  </w:pPr>
                </w:p>
              </w:tc>
              <w:tc>
                <w:tcPr>
                  <w:tcW w:w="3979" w:type="dxa"/>
                  <w:shd w:val="clear" w:color="auto" w:fill="auto"/>
                </w:tcPr>
                <w:p w14:paraId="0BCE9448">
                  <w:pPr>
                    <w:pStyle w:val="14"/>
                    <w:spacing w:before="0" w:after="0" w:line="240" w:lineRule="auto"/>
                    <w:ind w:right="0" w:firstLine="0" w:firstLineChars="0"/>
                    <w:jc w:val="center"/>
                    <w:rPr>
                      <w:spacing w:val="4"/>
                      <w:sz w:val="21"/>
                      <w:szCs w:val="21"/>
                    </w:rPr>
                  </w:pPr>
                  <w:r>
                    <w:rPr>
                      <w:spacing w:val="4"/>
                      <w:sz w:val="21"/>
                      <w:szCs w:val="21"/>
                    </w:rPr>
                    <w:t>M7.5 浆砌石</w:t>
                  </w:r>
                </w:p>
              </w:tc>
              <w:tc>
                <w:tcPr>
                  <w:tcW w:w="1215" w:type="dxa"/>
                  <w:shd w:val="clear" w:color="auto" w:fill="auto"/>
                </w:tcPr>
                <w:p w14:paraId="3F5E1FB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089073F4">
                  <w:pPr>
                    <w:pStyle w:val="14"/>
                    <w:spacing w:before="0" w:after="0" w:line="240" w:lineRule="auto"/>
                    <w:ind w:right="0" w:firstLine="0" w:firstLineChars="0"/>
                    <w:jc w:val="center"/>
                    <w:rPr>
                      <w:spacing w:val="4"/>
                      <w:sz w:val="21"/>
                      <w:szCs w:val="21"/>
                    </w:rPr>
                  </w:pPr>
                  <w:r>
                    <w:rPr>
                      <w:spacing w:val="4"/>
                      <w:sz w:val="21"/>
                      <w:szCs w:val="21"/>
                    </w:rPr>
                    <w:t>13.70</w:t>
                  </w:r>
                </w:p>
              </w:tc>
              <w:tc>
                <w:tcPr>
                  <w:tcW w:w="1166" w:type="dxa"/>
                </w:tcPr>
                <w:p w14:paraId="5D76B126">
                  <w:pPr>
                    <w:pStyle w:val="14"/>
                    <w:spacing w:before="0" w:after="0" w:line="240" w:lineRule="auto"/>
                    <w:ind w:right="0" w:firstLine="0" w:firstLineChars="0"/>
                    <w:jc w:val="center"/>
                    <w:rPr>
                      <w:spacing w:val="4"/>
                      <w:sz w:val="21"/>
                      <w:szCs w:val="21"/>
                    </w:rPr>
                  </w:pPr>
                </w:p>
              </w:tc>
            </w:tr>
            <w:tr w14:paraId="6CB5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B09AD2E">
                  <w:pPr>
                    <w:pStyle w:val="14"/>
                    <w:spacing w:before="0" w:after="0" w:line="240" w:lineRule="auto"/>
                    <w:ind w:right="0" w:firstLine="0" w:firstLineChars="0"/>
                    <w:jc w:val="center"/>
                    <w:rPr>
                      <w:spacing w:val="4"/>
                      <w:sz w:val="21"/>
                      <w:szCs w:val="21"/>
                    </w:rPr>
                  </w:pPr>
                </w:p>
              </w:tc>
              <w:tc>
                <w:tcPr>
                  <w:tcW w:w="3979" w:type="dxa"/>
                  <w:shd w:val="clear" w:color="auto" w:fill="auto"/>
                </w:tcPr>
                <w:p w14:paraId="5C2E60FD">
                  <w:pPr>
                    <w:pStyle w:val="14"/>
                    <w:spacing w:before="0" w:after="0" w:line="240" w:lineRule="auto"/>
                    <w:ind w:right="0" w:firstLine="0" w:firstLineChars="0"/>
                    <w:jc w:val="center"/>
                    <w:rPr>
                      <w:spacing w:val="4"/>
                      <w:sz w:val="21"/>
                      <w:szCs w:val="21"/>
                    </w:rPr>
                  </w:pPr>
                  <w:r>
                    <w:rPr>
                      <w:spacing w:val="4"/>
                      <w:sz w:val="21"/>
                      <w:szCs w:val="21"/>
                    </w:rPr>
                    <w:t>C20 砼支座</w:t>
                  </w:r>
                </w:p>
              </w:tc>
              <w:tc>
                <w:tcPr>
                  <w:tcW w:w="1215" w:type="dxa"/>
                  <w:shd w:val="clear" w:color="auto" w:fill="auto"/>
                </w:tcPr>
                <w:p w14:paraId="6FC93547">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B069FE7">
                  <w:pPr>
                    <w:pStyle w:val="14"/>
                    <w:spacing w:before="0" w:after="0" w:line="240" w:lineRule="auto"/>
                    <w:ind w:right="0" w:firstLine="0" w:firstLineChars="0"/>
                    <w:jc w:val="center"/>
                    <w:rPr>
                      <w:spacing w:val="4"/>
                      <w:sz w:val="21"/>
                      <w:szCs w:val="21"/>
                    </w:rPr>
                  </w:pPr>
                  <w:r>
                    <w:rPr>
                      <w:spacing w:val="4"/>
                      <w:sz w:val="21"/>
                      <w:szCs w:val="21"/>
                    </w:rPr>
                    <w:t>0.57</w:t>
                  </w:r>
                </w:p>
              </w:tc>
              <w:tc>
                <w:tcPr>
                  <w:tcW w:w="1166" w:type="dxa"/>
                </w:tcPr>
                <w:p w14:paraId="631A0374">
                  <w:pPr>
                    <w:pStyle w:val="14"/>
                    <w:spacing w:before="0" w:after="0" w:line="240" w:lineRule="auto"/>
                    <w:ind w:right="0" w:firstLine="0" w:firstLineChars="0"/>
                    <w:jc w:val="center"/>
                    <w:rPr>
                      <w:spacing w:val="4"/>
                      <w:sz w:val="21"/>
                      <w:szCs w:val="21"/>
                    </w:rPr>
                  </w:pPr>
                </w:p>
              </w:tc>
            </w:tr>
            <w:tr w14:paraId="03A1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2771A13">
                  <w:pPr>
                    <w:pStyle w:val="14"/>
                    <w:spacing w:before="0" w:after="0" w:line="240" w:lineRule="auto"/>
                    <w:ind w:right="0" w:firstLine="0" w:firstLineChars="0"/>
                    <w:jc w:val="center"/>
                    <w:rPr>
                      <w:spacing w:val="4"/>
                      <w:sz w:val="21"/>
                      <w:szCs w:val="21"/>
                    </w:rPr>
                  </w:pPr>
                </w:p>
              </w:tc>
              <w:tc>
                <w:tcPr>
                  <w:tcW w:w="3979" w:type="dxa"/>
                  <w:shd w:val="clear" w:color="auto" w:fill="auto"/>
                </w:tcPr>
                <w:p w14:paraId="543DBF55">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70FBBD2F">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275EE847">
                  <w:pPr>
                    <w:pStyle w:val="14"/>
                    <w:spacing w:before="0" w:after="0" w:line="240" w:lineRule="auto"/>
                    <w:ind w:right="0" w:firstLine="0" w:firstLineChars="0"/>
                    <w:jc w:val="center"/>
                    <w:rPr>
                      <w:spacing w:val="4"/>
                      <w:sz w:val="21"/>
                      <w:szCs w:val="21"/>
                    </w:rPr>
                  </w:pPr>
                  <w:r>
                    <w:rPr>
                      <w:spacing w:val="4"/>
                      <w:sz w:val="21"/>
                      <w:szCs w:val="21"/>
                    </w:rPr>
                    <w:t>0.17</w:t>
                  </w:r>
                </w:p>
              </w:tc>
              <w:tc>
                <w:tcPr>
                  <w:tcW w:w="1166" w:type="dxa"/>
                </w:tcPr>
                <w:p w14:paraId="10166978">
                  <w:pPr>
                    <w:pStyle w:val="14"/>
                    <w:spacing w:before="0" w:after="0" w:line="240" w:lineRule="auto"/>
                    <w:ind w:right="0" w:firstLine="0" w:firstLineChars="0"/>
                    <w:jc w:val="center"/>
                    <w:rPr>
                      <w:spacing w:val="4"/>
                      <w:sz w:val="21"/>
                      <w:szCs w:val="21"/>
                    </w:rPr>
                  </w:pPr>
                </w:p>
              </w:tc>
            </w:tr>
            <w:tr w14:paraId="13AB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F51DDB0">
                  <w:pPr>
                    <w:pStyle w:val="14"/>
                    <w:spacing w:before="0" w:after="0" w:line="240" w:lineRule="auto"/>
                    <w:ind w:right="0" w:firstLine="0" w:firstLineChars="0"/>
                    <w:jc w:val="center"/>
                    <w:rPr>
                      <w:spacing w:val="4"/>
                      <w:sz w:val="21"/>
                      <w:szCs w:val="21"/>
                    </w:rPr>
                  </w:pPr>
                </w:p>
              </w:tc>
              <w:tc>
                <w:tcPr>
                  <w:tcW w:w="3979" w:type="dxa"/>
                  <w:shd w:val="clear" w:color="auto" w:fill="auto"/>
                </w:tcPr>
                <w:p w14:paraId="1D9987AE">
                  <w:pPr>
                    <w:pStyle w:val="14"/>
                    <w:spacing w:before="0" w:after="0" w:line="240" w:lineRule="auto"/>
                    <w:ind w:right="0" w:firstLine="0" w:firstLineChars="0"/>
                    <w:jc w:val="center"/>
                    <w:rPr>
                      <w:spacing w:val="4"/>
                      <w:sz w:val="21"/>
                      <w:szCs w:val="21"/>
                    </w:rPr>
                  </w:pPr>
                  <w:r>
                    <w:rPr>
                      <w:spacing w:val="4"/>
                      <w:sz w:val="21"/>
                      <w:szCs w:val="21"/>
                    </w:rPr>
                    <w:t>钢盖板 1400³1400³3mm</w:t>
                  </w:r>
                </w:p>
              </w:tc>
              <w:tc>
                <w:tcPr>
                  <w:tcW w:w="1215" w:type="dxa"/>
                  <w:shd w:val="clear" w:color="auto" w:fill="auto"/>
                </w:tcPr>
                <w:p w14:paraId="5F843774">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7D62C373">
                  <w:pPr>
                    <w:pStyle w:val="14"/>
                    <w:spacing w:before="0" w:after="0" w:line="240" w:lineRule="auto"/>
                    <w:ind w:right="0" w:firstLine="0" w:firstLineChars="0"/>
                    <w:jc w:val="center"/>
                    <w:rPr>
                      <w:spacing w:val="4"/>
                      <w:sz w:val="21"/>
                      <w:szCs w:val="21"/>
                    </w:rPr>
                  </w:pPr>
                  <w:r>
                    <w:rPr>
                      <w:spacing w:val="4"/>
                      <w:sz w:val="21"/>
                      <w:szCs w:val="21"/>
                    </w:rPr>
                    <w:t>449.73</w:t>
                  </w:r>
                </w:p>
              </w:tc>
              <w:tc>
                <w:tcPr>
                  <w:tcW w:w="1166" w:type="dxa"/>
                </w:tcPr>
                <w:p w14:paraId="77FC214C">
                  <w:pPr>
                    <w:pStyle w:val="14"/>
                    <w:spacing w:before="0" w:after="0" w:line="240" w:lineRule="auto"/>
                    <w:ind w:right="0" w:firstLine="0" w:firstLineChars="0"/>
                    <w:jc w:val="center"/>
                    <w:rPr>
                      <w:spacing w:val="4"/>
                      <w:sz w:val="21"/>
                      <w:szCs w:val="21"/>
                    </w:rPr>
                  </w:pPr>
                </w:p>
              </w:tc>
            </w:tr>
            <w:tr w14:paraId="0205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AFDC0D3">
                  <w:pPr>
                    <w:pStyle w:val="14"/>
                    <w:spacing w:before="0" w:after="0" w:line="240" w:lineRule="auto"/>
                    <w:ind w:right="0" w:firstLine="0" w:firstLineChars="0"/>
                    <w:jc w:val="center"/>
                    <w:rPr>
                      <w:spacing w:val="4"/>
                      <w:sz w:val="21"/>
                      <w:szCs w:val="21"/>
                    </w:rPr>
                  </w:pPr>
                </w:p>
              </w:tc>
              <w:tc>
                <w:tcPr>
                  <w:tcW w:w="3979" w:type="dxa"/>
                  <w:shd w:val="clear" w:color="auto" w:fill="auto"/>
                </w:tcPr>
                <w:p w14:paraId="39EE4279">
                  <w:pPr>
                    <w:pStyle w:val="14"/>
                    <w:spacing w:before="0" w:after="0" w:line="240" w:lineRule="auto"/>
                    <w:ind w:right="0" w:firstLine="0" w:firstLineChars="0"/>
                    <w:jc w:val="center"/>
                    <w:rPr>
                      <w:spacing w:val="4"/>
                      <w:sz w:val="21"/>
                      <w:szCs w:val="21"/>
                    </w:rPr>
                  </w:pPr>
                  <w:r>
                    <w:rPr>
                      <w:spacing w:val="4"/>
                      <w:sz w:val="21"/>
                      <w:szCs w:val="21"/>
                    </w:rPr>
                    <w:t>钢板 150³150³3mm</w:t>
                  </w:r>
                </w:p>
              </w:tc>
              <w:tc>
                <w:tcPr>
                  <w:tcW w:w="1215" w:type="dxa"/>
                  <w:shd w:val="clear" w:color="auto" w:fill="auto"/>
                </w:tcPr>
                <w:p w14:paraId="0A1E2BF0">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4A523087">
                  <w:pPr>
                    <w:pStyle w:val="14"/>
                    <w:spacing w:before="0" w:after="0" w:line="240" w:lineRule="auto"/>
                    <w:ind w:right="0" w:firstLine="0" w:firstLineChars="0"/>
                    <w:jc w:val="center"/>
                    <w:rPr>
                      <w:spacing w:val="4"/>
                      <w:sz w:val="21"/>
                      <w:szCs w:val="21"/>
                    </w:rPr>
                  </w:pPr>
                  <w:r>
                    <w:rPr>
                      <w:spacing w:val="4"/>
                      <w:sz w:val="21"/>
                      <w:szCs w:val="21"/>
                    </w:rPr>
                    <w:t>15.59</w:t>
                  </w:r>
                </w:p>
              </w:tc>
              <w:tc>
                <w:tcPr>
                  <w:tcW w:w="1166" w:type="dxa"/>
                </w:tcPr>
                <w:p w14:paraId="6622FCD6">
                  <w:pPr>
                    <w:pStyle w:val="14"/>
                    <w:spacing w:before="0" w:after="0" w:line="240" w:lineRule="auto"/>
                    <w:ind w:right="0" w:firstLine="0" w:firstLineChars="0"/>
                    <w:jc w:val="center"/>
                    <w:rPr>
                      <w:spacing w:val="4"/>
                      <w:sz w:val="21"/>
                      <w:szCs w:val="21"/>
                    </w:rPr>
                  </w:pPr>
                </w:p>
              </w:tc>
            </w:tr>
            <w:tr w14:paraId="04A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5440C04">
                  <w:pPr>
                    <w:pStyle w:val="14"/>
                    <w:spacing w:before="0" w:after="0" w:line="240" w:lineRule="auto"/>
                    <w:ind w:right="0" w:firstLine="0" w:firstLineChars="0"/>
                    <w:jc w:val="center"/>
                    <w:rPr>
                      <w:spacing w:val="4"/>
                      <w:sz w:val="21"/>
                      <w:szCs w:val="21"/>
                    </w:rPr>
                  </w:pPr>
                </w:p>
              </w:tc>
              <w:tc>
                <w:tcPr>
                  <w:tcW w:w="3979" w:type="dxa"/>
                  <w:shd w:val="clear" w:color="auto" w:fill="auto"/>
                </w:tcPr>
                <w:p w14:paraId="155F59BE">
                  <w:pPr>
                    <w:pStyle w:val="14"/>
                    <w:spacing w:before="0" w:after="0" w:line="240" w:lineRule="auto"/>
                    <w:ind w:right="0" w:firstLine="0" w:firstLineChars="0"/>
                    <w:jc w:val="center"/>
                    <w:rPr>
                      <w:spacing w:val="4"/>
                      <w:sz w:val="21"/>
                      <w:szCs w:val="21"/>
                    </w:rPr>
                  </w:pPr>
                  <w:r>
                    <w:rPr>
                      <w:spacing w:val="4"/>
                      <w:sz w:val="21"/>
                      <w:szCs w:val="21"/>
                    </w:rPr>
                    <w:t>Φ12 锚筋</w:t>
                  </w:r>
                </w:p>
              </w:tc>
              <w:tc>
                <w:tcPr>
                  <w:tcW w:w="1215" w:type="dxa"/>
                  <w:shd w:val="clear" w:color="auto" w:fill="auto"/>
                </w:tcPr>
                <w:p w14:paraId="3FB6076C">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543D871F">
                  <w:pPr>
                    <w:pStyle w:val="14"/>
                    <w:spacing w:before="0" w:after="0" w:line="240" w:lineRule="auto"/>
                    <w:ind w:right="0" w:firstLine="0" w:firstLineChars="0"/>
                    <w:jc w:val="center"/>
                    <w:rPr>
                      <w:spacing w:val="4"/>
                      <w:sz w:val="21"/>
                      <w:szCs w:val="21"/>
                    </w:rPr>
                  </w:pPr>
                  <w:r>
                    <w:rPr>
                      <w:spacing w:val="4"/>
                      <w:sz w:val="21"/>
                      <w:szCs w:val="21"/>
                    </w:rPr>
                    <w:t>15.59</w:t>
                  </w:r>
                </w:p>
              </w:tc>
              <w:tc>
                <w:tcPr>
                  <w:tcW w:w="1166" w:type="dxa"/>
                </w:tcPr>
                <w:p w14:paraId="4CB7BA3F">
                  <w:pPr>
                    <w:pStyle w:val="14"/>
                    <w:spacing w:before="0" w:after="0" w:line="240" w:lineRule="auto"/>
                    <w:ind w:right="0" w:firstLine="0" w:firstLineChars="0"/>
                    <w:jc w:val="center"/>
                    <w:rPr>
                      <w:spacing w:val="4"/>
                      <w:sz w:val="21"/>
                      <w:szCs w:val="21"/>
                    </w:rPr>
                  </w:pPr>
                </w:p>
              </w:tc>
            </w:tr>
            <w:tr w14:paraId="2040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24E5469">
                  <w:pPr>
                    <w:pStyle w:val="14"/>
                    <w:spacing w:before="0" w:after="0" w:line="240" w:lineRule="auto"/>
                    <w:ind w:right="0" w:firstLine="0" w:firstLineChars="0"/>
                    <w:jc w:val="center"/>
                    <w:rPr>
                      <w:spacing w:val="4"/>
                      <w:sz w:val="21"/>
                      <w:szCs w:val="21"/>
                    </w:rPr>
                  </w:pPr>
                </w:p>
              </w:tc>
              <w:tc>
                <w:tcPr>
                  <w:tcW w:w="3979" w:type="dxa"/>
                  <w:shd w:val="clear" w:color="auto" w:fill="auto"/>
                </w:tcPr>
                <w:p w14:paraId="6DFE0F6C">
                  <w:pPr>
                    <w:pStyle w:val="14"/>
                    <w:spacing w:before="0" w:after="0" w:line="240" w:lineRule="auto"/>
                    <w:ind w:right="0" w:firstLine="0" w:firstLineChars="0"/>
                    <w:jc w:val="center"/>
                    <w:rPr>
                      <w:spacing w:val="4"/>
                      <w:sz w:val="21"/>
                      <w:szCs w:val="21"/>
                    </w:rPr>
                  </w:pPr>
                  <w:r>
                    <w:rPr>
                      <w:spacing w:val="4"/>
                      <w:sz w:val="21"/>
                      <w:szCs w:val="21"/>
                    </w:rPr>
                    <w:t>方合页   100 型</w:t>
                  </w:r>
                </w:p>
              </w:tc>
              <w:tc>
                <w:tcPr>
                  <w:tcW w:w="1215" w:type="dxa"/>
                  <w:shd w:val="clear" w:color="auto" w:fill="auto"/>
                </w:tcPr>
                <w:p w14:paraId="6AC231D7">
                  <w:pPr>
                    <w:pStyle w:val="14"/>
                    <w:spacing w:before="0" w:after="0" w:line="240" w:lineRule="auto"/>
                    <w:ind w:right="0" w:firstLine="0" w:firstLineChars="0"/>
                    <w:jc w:val="center"/>
                    <w:rPr>
                      <w:spacing w:val="4"/>
                      <w:sz w:val="21"/>
                      <w:szCs w:val="21"/>
                    </w:rPr>
                  </w:pPr>
                  <w:r>
                    <w:rPr>
                      <w:spacing w:val="4"/>
                      <w:sz w:val="21"/>
                      <w:szCs w:val="21"/>
                    </w:rPr>
                    <w:t>片</w:t>
                  </w:r>
                </w:p>
              </w:tc>
              <w:tc>
                <w:tcPr>
                  <w:tcW w:w="1095" w:type="dxa"/>
                  <w:shd w:val="clear" w:color="auto" w:fill="auto"/>
                </w:tcPr>
                <w:p w14:paraId="5A02AC5D">
                  <w:pPr>
                    <w:pStyle w:val="14"/>
                    <w:spacing w:before="0" w:after="0" w:line="240" w:lineRule="auto"/>
                    <w:ind w:right="0" w:firstLine="0" w:firstLineChars="0"/>
                    <w:jc w:val="center"/>
                    <w:rPr>
                      <w:spacing w:val="4"/>
                      <w:sz w:val="21"/>
                      <w:szCs w:val="21"/>
                    </w:rPr>
                  </w:pPr>
                  <w:r>
                    <w:rPr>
                      <w:spacing w:val="4"/>
                      <w:sz w:val="21"/>
                      <w:szCs w:val="21"/>
                    </w:rPr>
                    <w:t>18.00</w:t>
                  </w:r>
                </w:p>
              </w:tc>
              <w:tc>
                <w:tcPr>
                  <w:tcW w:w="1166" w:type="dxa"/>
                </w:tcPr>
                <w:p w14:paraId="04C201A1">
                  <w:pPr>
                    <w:pStyle w:val="14"/>
                    <w:spacing w:before="0" w:after="0" w:line="240" w:lineRule="auto"/>
                    <w:ind w:right="0" w:firstLine="0" w:firstLineChars="0"/>
                    <w:jc w:val="center"/>
                    <w:rPr>
                      <w:spacing w:val="4"/>
                      <w:sz w:val="21"/>
                      <w:szCs w:val="21"/>
                    </w:rPr>
                  </w:pPr>
                </w:p>
              </w:tc>
            </w:tr>
            <w:tr w14:paraId="44FB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D7C681A">
                  <w:pPr>
                    <w:pStyle w:val="14"/>
                    <w:spacing w:before="0" w:after="0" w:line="240" w:lineRule="auto"/>
                    <w:ind w:right="0" w:firstLine="0" w:firstLineChars="0"/>
                    <w:jc w:val="center"/>
                    <w:rPr>
                      <w:spacing w:val="4"/>
                      <w:sz w:val="21"/>
                      <w:szCs w:val="21"/>
                    </w:rPr>
                  </w:pPr>
                </w:p>
              </w:tc>
              <w:tc>
                <w:tcPr>
                  <w:tcW w:w="3979" w:type="dxa"/>
                  <w:shd w:val="clear" w:color="auto" w:fill="auto"/>
                </w:tcPr>
                <w:p w14:paraId="57BCEB16">
                  <w:pPr>
                    <w:pStyle w:val="14"/>
                    <w:spacing w:before="0" w:after="0" w:line="240" w:lineRule="auto"/>
                    <w:ind w:right="0" w:firstLine="0" w:firstLineChars="0"/>
                    <w:jc w:val="center"/>
                    <w:rPr>
                      <w:spacing w:val="4"/>
                      <w:sz w:val="21"/>
                      <w:szCs w:val="21"/>
                    </w:rPr>
                  </w:pPr>
                  <w:r>
                    <w:rPr>
                      <w:spacing w:val="4"/>
                      <w:sz w:val="21"/>
                      <w:szCs w:val="21"/>
                    </w:rPr>
                    <w:t>弹子挂锁</w:t>
                  </w:r>
                </w:p>
              </w:tc>
              <w:tc>
                <w:tcPr>
                  <w:tcW w:w="1215" w:type="dxa"/>
                  <w:shd w:val="clear" w:color="auto" w:fill="auto"/>
                </w:tcPr>
                <w:p w14:paraId="023B04C0">
                  <w:pPr>
                    <w:pStyle w:val="14"/>
                    <w:spacing w:before="0" w:after="0" w:line="240" w:lineRule="auto"/>
                    <w:ind w:right="0" w:firstLine="0" w:firstLineChars="0"/>
                    <w:jc w:val="center"/>
                    <w:rPr>
                      <w:spacing w:val="4"/>
                      <w:sz w:val="21"/>
                      <w:szCs w:val="21"/>
                    </w:rPr>
                  </w:pPr>
                  <w:r>
                    <w:rPr>
                      <w:spacing w:val="4"/>
                      <w:sz w:val="21"/>
                      <w:szCs w:val="21"/>
                    </w:rPr>
                    <w:t>把</w:t>
                  </w:r>
                </w:p>
              </w:tc>
              <w:tc>
                <w:tcPr>
                  <w:tcW w:w="1095" w:type="dxa"/>
                  <w:shd w:val="clear" w:color="auto" w:fill="auto"/>
                </w:tcPr>
                <w:p w14:paraId="6EC6104D">
                  <w:pPr>
                    <w:pStyle w:val="14"/>
                    <w:spacing w:before="0" w:after="0" w:line="240" w:lineRule="auto"/>
                    <w:ind w:right="0" w:firstLine="0" w:firstLineChars="0"/>
                    <w:jc w:val="center"/>
                    <w:rPr>
                      <w:spacing w:val="4"/>
                      <w:sz w:val="21"/>
                      <w:szCs w:val="21"/>
                    </w:rPr>
                  </w:pPr>
                  <w:r>
                    <w:rPr>
                      <w:spacing w:val="4"/>
                      <w:sz w:val="21"/>
                      <w:szCs w:val="21"/>
                    </w:rPr>
                    <w:t>9.00</w:t>
                  </w:r>
                </w:p>
              </w:tc>
              <w:tc>
                <w:tcPr>
                  <w:tcW w:w="1166" w:type="dxa"/>
                </w:tcPr>
                <w:p w14:paraId="29674D78">
                  <w:pPr>
                    <w:pStyle w:val="14"/>
                    <w:spacing w:before="0" w:after="0" w:line="240" w:lineRule="auto"/>
                    <w:ind w:right="0" w:firstLine="0" w:firstLineChars="0"/>
                    <w:jc w:val="center"/>
                    <w:rPr>
                      <w:spacing w:val="4"/>
                      <w:sz w:val="21"/>
                      <w:szCs w:val="21"/>
                    </w:rPr>
                  </w:pPr>
                </w:p>
              </w:tc>
            </w:tr>
            <w:tr w14:paraId="2EF6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F0FFD85">
                  <w:pPr>
                    <w:pStyle w:val="14"/>
                    <w:spacing w:before="0" w:after="0" w:line="240" w:lineRule="auto"/>
                    <w:ind w:right="0" w:firstLine="0" w:firstLineChars="0"/>
                    <w:jc w:val="center"/>
                    <w:rPr>
                      <w:spacing w:val="4"/>
                      <w:sz w:val="21"/>
                      <w:szCs w:val="21"/>
                    </w:rPr>
                  </w:pPr>
                </w:p>
              </w:tc>
              <w:tc>
                <w:tcPr>
                  <w:tcW w:w="3979" w:type="dxa"/>
                  <w:shd w:val="clear" w:color="auto" w:fill="auto"/>
                </w:tcPr>
                <w:p w14:paraId="2C477505">
                  <w:pPr>
                    <w:pStyle w:val="14"/>
                    <w:spacing w:before="0" w:after="0" w:line="240" w:lineRule="auto"/>
                    <w:ind w:right="0" w:firstLine="0" w:firstLineChars="0"/>
                    <w:jc w:val="center"/>
                    <w:rPr>
                      <w:spacing w:val="4"/>
                      <w:sz w:val="21"/>
                      <w:szCs w:val="21"/>
                    </w:rPr>
                  </w:pPr>
                  <w:r>
                    <w:rPr>
                      <w:spacing w:val="4"/>
                      <w:sz w:val="21"/>
                      <w:szCs w:val="21"/>
                    </w:rPr>
                    <w:t>DN50pvc 排水管</w:t>
                  </w:r>
                </w:p>
              </w:tc>
              <w:tc>
                <w:tcPr>
                  <w:tcW w:w="1215" w:type="dxa"/>
                  <w:shd w:val="clear" w:color="auto" w:fill="auto"/>
                </w:tcPr>
                <w:p w14:paraId="0DCE6F63">
                  <w:pPr>
                    <w:pStyle w:val="14"/>
                    <w:spacing w:before="0" w:after="0" w:line="240" w:lineRule="auto"/>
                    <w:ind w:right="0" w:firstLine="0" w:firstLineChars="0"/>
                    <w:jc w:val="center"/>
                    <w:rPr>
                      <w:spacing w:val="4"/>
                      <w:sz w:val="21"/>
                      <w:szCs w:val="21"/>
                    </w:rPr>
                  </w:pPr>
                  <w:r>
                    <w:rPr>
                      <w:spacing w:val="4"/>
                      <w:sz w:val="21"/>
                      <w:szCs w:val="21"/>
                    </w:rPr>
                    <w:t>m</w:t>
                  </w:r>
                </w:p>
              </w:tc>
              <w:tc>
                <w:tcPr>
                  <w:tcW w:w="1095" w:type="dxa"/>
                  <w:shd w:val="clear" w:color="auto" w:fill="auto"/>
                </w:tcPr>
                <w:p w14:paraId="3D2AF169">
                  <w:pPr>
                    <w:pStyle w:val="14"/>
                    <w:spacing w:before="0" w:after="0" w:line="240" w:lineRule="auto"/>
                    <w:ind w:right="0" w:firstLine="0" w:firstLineChars="0"/>
                    <w:jc w:val="center"/>
                    <w:rPr>
                      <w:spacing w:val="4"/>
                      <w:sz w:val="21"/>
                      <w:szCs w:val="21"/>
                    </w:rPr>
                  </w:pPr>
                  <w:r>
                    <w:rPr>
                      <w:spacing w:val="4"/>
                      <w:sz w:val="21"/>
                      <w:szCs w:val="21"/>
                    </w:rPr>
                    <w:t>94.50</w:t>
                  </w:r>
                </w:p>
              </w:tc>
              <w:tc>
                <w:tcPr>
                  <w:tcW w:w="1166" w:type="dxa"/>
                </w:tcPr>
                <w:p w14:paraId="549881BD">
                  <w:pPr>
                    <w:pStyle w:val="14"/>
                    <w:spacing w:before="0" w:after="0" w:line="240" w:lineRule="auto"/>
                    <w:ind w:right="0" w:firstLine="0" w:firstLineChars="0"/>
                    <w:jc w:val="center"/>
                    <w:rPr>
                      <w:spacing w:val="4"/>
                      <w:sz w:val="21"/>
                      <w:szCs w:val="21"/>
                    </w:rPr>
                  </w:pPr>
                </w:p>
              </w:tc>
            </w:tr>
            <w:tr w14:paraId="1DDC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0562E02">
                  <w:pPr>
                    <w:pStyle w:val="14"/>
                    <w:spacing w:before="0" w:after="0" w:line="240" w:lineRule="auto"/>
                    <w:ind w:right="0" w:firstLine="0" w:firstLineChars="0"/>
                    <w:jc w:val="center"/>
                    <w:rPr>
                      <w:spacing w:val="4"/>
                      <w:sz w:val="21"/>
                      <w:szCs w:val="21"/>
                    </w:rPr>
                  </w:pPr>
                </w:p>
              </w:tc>
              <w:tc>
                <w:tcPr>
                  <w:tcW w:w="3979" w:type="dxa"/>
                  <w:shd w:val="clear" w:color="auto" w:fill="auto"/>
                </w:tcPr>
                <w:p w14:paraId="23114515">
                  <w:pPr>
                    <w:pStyle w:val="14"/>
                    <w:spacing w:before="0" w:after="0" w:line="240" w:lineRule="auto"/>
                    <w:ind w:right="0" w:firstLine="0" w:firstLineChars="0"/>
                    <w:jc w:val="center"/>
                    <w:rPr>
                      <w:spacing w:val="4"/>
                      <w:sz w:val="21"/>
                      <w:szCs w:val="21"/>
                    </w:rPr>
                  </w:pPr>
                  <w:r>
                    <w:rPr>
                      <w:spacing w:val="4"/>
                      <w:sz w:val="21"/>
                      <w:szCs w:val="21"/>
                    </w:rPr>
                    <w:t>爬梯</w:t>
                  </w:r>
                </w:p>
              </w:tc>
              <w:tc>
                <w:tcPr>
                  <w:tcW w:w="1215" w:type="dxa"/>
                  <w:shd w:val="clear" w:color="auto" w:fill="auto"/>
                </w:tcPr>
                <w:p w14:paraId="13F5F9A0">
                  <w:pPr>
                    <w:pStyle w:val="14"/>
                    <w:spacing w:before="0" w:after="0" w:line="240" w:lineRule="auto"/>
                    <w:ind w:right="0" w:firstLine="0" w:firstLineChars="0"/>
                    <w:jc w:val="center"/>
                    <w:rPr>
                      <w:spacing w:val="4"/>
                      <w:sz w:val="21"/>
                      <w:szCs w:val="21"/>
                    </w:rPr>
                  </w:pPr>
                  <w:r>
                    <w:rPr>
                      <w:spacing w:val="4"/>
                      <w:sz w:val="21"/>
                      <w:szCs w:val="21"/>
                    </w:rPr>
                    <w:t>套</w:t>
                  </w:r>
                </w:p>
              </w:tc>
              <w:tc>
                <w:tcPr>
                  <w:tcW w:w="1095" w:type="dxa"/>
                  <w:shd w:val="clear" w:color="auto" w:fill="auto"/>
                </w:tcPr>
                <w:p w14:paraId="1D1A6AE3">
                  <w:pPr>
                    <w:pStyle w:val="14"/>
                    <w:spacing w:before="0" w:after="0" w:line="240" w:lineRule="auto"/>
                    <w:ind w:right="0" w:firstLine="0" w:firstLineChars="0"/>
                    <w:jc w:val="center"/>
                    <w:rPr>
                      <w:spacing w:val="4"/>
                      <w:sz w:val="21"/>
                      <w:szCs w:val="21"/>
                    </w:rPr>
                  </w:pPr>
                  <w:r>
                    <w:rPr>
                      <w:spacing w:val="4"/>
                      <w:sz w:val="21"/>
                      <w:szCs w:val="21"/>
                    </w:rPr>
                    <w:t>9.00</w:t>
                  </w:r>
                </w:p>
              </w:tc>
              <w:tc>
                <w:tcPr>
                  <w:tcW w:w="1166" w:type="dxa"/>
                </w:tcPr>
                <w:p w14:paraId="0A94CE71">
                  <w:pPr>
                    <w:pStyle w:val="14"/>
                    <w:spacing w:before="0" w:after="0" w:line="240" w:lineRule="auto"/>
                    <w:ind w:right="0" w:firstLine="0" w:firstLineChars="0"/>
                    <w:jc w:val="center"/>
                    <w:rPr>
                      <w:spacing w:val="4"/>
                      <w:sz w:val="21"/>
                      <w:szCs w:val="21"/>
                    </w:rPr>
                  </w:pPr>
                </w:p>
              </w:tc>
            </w:tr>
            <w:tr w14:paraId="4F0E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7ED8B3F">
                  <w:pPr>
                    <w:pStyle w:val="14"/>
                    <w:spacing w:before="0" w:after="0" w:line="240" w:lineRule="auto"/>
                    <w:ind w:right="0" w:firstLine="0" w:firstLineChars="0"/>
                    <w:jc w:val="center"/>
                    <w:rPr>
                      <w:spacing w:val="4"/>
                      <w:sz w:val="21"/>
                      <w:szCs w:val="21"/>
                    </w:rPr>
                  </w:pPr>
                  <w:r>
                    <w:rPr>
                      <w:spacing w:val="4"/>
                      <w:sz w:val="21"/>
                      <w:szCs w:val="21"/>
                    </w:rPr>
                    <w:t>2.3</w:t>
                  </w:r>
                </w:p>
              </w:tc>
              <w:tc>
                <w:tcPr>
                  <w:tcW w:w="3979" w:type="dxa"/>
                  <w:shd w:val="clear" w:color="auto" w:fill="auto"/>
                </w:tcPr>
                <w:p w14:paraId="2CB80550">
                  <w:pPr>
                    <w:pStyle w:val="14"/>
                    <w:spacing w:before="0" w:after="0" w:line="240" w:lineRule="auto"/>
                    <w:ind w:right="0" w:firstLine="0" w:firstLineChars="0"/>
                    <w:jc w:val="center"/>
                    <w:rPr>
                      <w:spacing w:val="4"/>
                      <w:sz w:val="21"/>
                      <w:szCs w:val="21"/>
                    </w:rPr>
                  </w:pPr>
                  <w:r>
                    <w:rPr>
                      <w:spacing w:val="4"/>
                      <w:sz w:val="21"/>
                      <w:szCs w:val="21"/>
                    </w:rPr>
                    <w:t>排泥阀井（4 个）</w:t>
                  </w:r>
                </w:p>
              </w:tc>
              <w:tc>
                <w:tcPr>
                  <w:tcW w:w="1215" w:type="dxa"/>
                  <w:shd w:val="clear" w:color="auto" w:fill="auto"/>
                </w:tcPr>
                <w:p w14:paraId="3A3BAD9D">
                  <w:pPr>
                    <w:pStyle w:val="14"/>
                    <w:spacing w:before="0" w:after="0" w:line="240" w:lineRule="auto"/>
                    <w:ind w:right="0" w:firstLine="0" w:firstLineChars="0"/>
                    <w:jc w:val="center"/>
                    <w:rPr>
                      <w:spacing w:val="4"/>
                      <w:sz w:val="21"/>
                      <w:szCs w:val="21"/>
                    </w:rPr>
                  </w:pPr>
                </w:p>
              </w:tc>
              <w:tc>
                <w:tcPr>
                  <w:tcW w:w="1095" w:type="dxa"/>
                  <w:shd w:val="clear" w:color="auto" w:fill="auto"/>
                </w:tcPr>
                <w:p w14:paraId="71292E3E">
                  <w:pPr>
                    <w:pStyle w:val="14"/>
                    <w:spacing w:before="0" w:after="0" w:line="240" w:lineRule="auto"/>
                    <w:ind w:right="0" w:firstLine="0" w:firstLineChars="0"/>
                    <w:jc w:val="center"/>
                    <w:rPr>
                      <w:spacing w:val="4"/>
                      <w:sz w:val="21"/>
                      <w:szCs w:val="21"/>
                    </w:rPr>
                  </w:pPr>
                </w:p>
              </w:tc>
              <w:tc>
                <w:tcPr>
                  <w:tcW w:w="1166" w:type="dxa"/>
                </w:tcPr>
                <w:p w14:paraId="2631F78F">
                  <w:pPr>
                    <w:pStyle w:val="14"/>
                    <w:spacing w:before="0" w:after="0" w:line="240" w:lineRule="auto"/>
                    <w:ind w:right="0" w:firstLine="0" w:firstLineChars="0"/>
                    <w:jc w:val="center"/>
                    <w:rPr>
                      <w:spacing w:val="4"/>
                      <w:sz w:val="21"/>
                      <w:szCs w:val="21"/>
                    </w:rPr>
                  </w:pPr>
                </w:p>
              </w:tc>
            </w:tr>
            <w:tr w14:paraId="69CF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40E9F01B">
                  <w:pPr>
                    <w:pStyle w:val="14"/>
                    <w:spacing w:before="0" w:after="0" w:line="240" w:lineRule="auto"/>
                    <w:ind w:right="0" w:firstLine="0" w:firstLineChars="0"/>
                    <w:jc w:val="center"/>
                    <w:rPr>
                      <w:spacing w:val="4"/>
                      <w:sz w:val="21"/>
                      <w:szCs w:val="21"/>
                    </w:rPr>
                  </w:pPr>
                </w:p>
              </w:tc>
              <w:tc>
                <w:tcPr>
                  <w:tcW w:w="3979" w:type="dxa"/>
                  <w:shd w:val="clear" w:color="auto" w:fill="auto"/>
                </w:tcPr>
                <w:p w14:paraId="3EE2F4C1">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7B5DDACE">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D5F20ED">
                  <w:pPr>
                    <w:pStyle w:val="14"/>
                    <w:spacing w:before="0" w:after="0" w:line="240" w:lineRule="auto"/>
                    <w:ind w:right="0" w:firstLine="0" w:firstLineChars="0"/>
                    <w:jc w:val="center"/>
                    <w:rPr>
                      <w:spacing w:val="4"/>
                      <w:sz w:val="21"/>
                      <w:szCs w:val="21"/>
                      <w:lang w:eastAsia="en-US"/>
                    </w:rPr>
                  </w:pPr>
                  <w:r>
                    <w:rPr>
                      <w:spacing w:val="4"/>
                      <w:sz w:val="21"/>
                      <w:szCs w:val="21"/>
                    </w:rPr>
                    <w:t>206.00</w:t>
                  </w:r>
                </w:p>
              </w:tc>
              <w:tc>
                <w:tcPr>
                  <w:tcW w:w="1166" w:type="dxa"/>
                </w:tcPr>
                <w:p w14:paraId="6C57BCA2">
                  <w:pPr>
                    <w:pStyle w:val="14"/>
                    <w:spacing w:before="0" w:after="0" w:line="240" w:lineRule="auto"/>
                    <w:ind w:right="0" w:firstLine="0" w:firstLineChars="0"/>
                    <w:jc w:val="center"/>
                    <w:rPr>
                      <w:spacing w:val="4"/>
                      <w:sz w:val="21"/>
                      <w:szCs w:val="21"/>
                    </w:rPr>
                  </w:pPr>
                </w:p>
              </w:tc>
            </w:tr>
            <w:tr w14:paraId="1014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8BE758E">
                  <w:pPr>
                    <w:pStyle w:val="14"/>
                    <w:spacing w:before="0" w:after="0" w:line="240" w:lineRule="auto"/>
                    <w:ind w:right="0" w:firstLine="0" w:firstLineChars="0"/>
                    <w:jc w:val="center"/>
                    <w:rPr>
                      <w:spacing w:val="4"/>
                      <w:sz w:val="21"/>
                      <w:szCs w:val="21"/>
                    </w:rPr>
                  </w:pPr>
                </w:p>
              </w:tc>
              <w:tc>
                <w:tcPr>
                  <w:tcW w:w="3979" w:type="dxa"/>
                  <w:shd w:val="clear" w:color="auto" w:fill="auto"/>
                </w:tcPr>
                <w:p w14:paraId="2BC4FC72">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5CF17C82">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242345A">
                  <w:pPr>
                    <w:pStyle w:val="14"/>
                    <w:spacing w:before="0" w:after="0" w:line="240" w:lineRule="auto"/>
                    <w:ind w:right="0" w:firstLine="0" w:firstLineChars="0"/>
                    <w:jc w:val="center"/>
                    <w:rPr>
                      <w:spacing w:val="4"/>
                      <w:sz w:val="21"/>
                      <w:szCs w:val="21"/>
                      <w:lang w:eastAsia="en-US"/>
                    </w:rPr>
                  </w:pPr>
                  <w:r>
                    <w:rPr>
                      <w:spacing w:val="4"/>
                      <w:sz w:val="21"/>
                      <w:szCs w:val="21"/>
                    </w:rPr>
                    <w:t>50.00</w:t>
                  </w:r>
                </w:p>
              </w:tc>
              <w:tc>
                <w:tcPr>
                  <w:tcW w:w="1166" w:type="dxa"/>
                </w:tcPr>
                <w:p w14:paraId="36E465F5">
                  <w:pPr>
                    <w:pStyle w:val="14"/>
                    <w:spacing w:before="0" w:after="0" w:line="240" w:lineRule="auto"/>
                    <w:ind w:right="0" w:firstLine="0" w:firstLineChars="0"/>
                    <w:jc w:val="center"/>
                    <w:rPr>
                      <w:spacing w:val="4"/>
                      <w:sz w:val="21"/>
                      <w:szCs w:val="21"/>
                    </w:rPr>
                  </w:pPr>
                </w:p>
              </w:tc>
            </w:tr>
            <w:tr w14:paraId="0615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8FCCB36">
                  <w:pPr>
                    <w:pStyle w:val="14"/>
                    <w:spacing w:before="0" w:after="0" w:line="240" w:lineRule="auto"/>
                    <w:ind w:right="0" w:firstLine="0" w:firstLineChars="0"/>
                    <w:jc w:val="center"/>
                    <w:rPr>
                      <w:spacing w:val="4"/>
                      <w:sz w:val="21"/>
                      <w:szCs w:val="21"/>
                    </w:rPr>
                  </w:pPr>
                </w:p>
              </w:tc>
              <w:tc>
                <w:tcPr>
                  <w:tcW w:w="3979" w:type="dxa"/>
                  <w:shd w:val="clear" w:color="auto" w:fill="auto"/>
                </w:tcPr>
                <w:p w14:paraId="3E45158F">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09B04DC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3AB7E6D">
                  <w:pPr>
                    <w:pStyle w:val="14"/>
                    <w:spacing w:before="0" w:after="0" w:line="240" w:lineRule="auto"/>
                    <w:ind w:right="0" w:firstLine="0" w:firstLineChars="0"/>
                    <w:jc w:val="center"/>
                    <w:rPr>
                      <w:spacing w:val="4"/>
                      <w:sz w:val="21"/>
                      <w:szCs w:val="21"/>
                      <w:lang w:eastAsia="en-US"/>
                    </w:rPr>
                  </w:pPr>
                  <w:r>
                    <w:rPr>
                      <w:spacing w:val="4"/>
                      <w:sz w:val="21"/>
                      <w:szCs w:val="21"/>
                    </w:rPr>
                    <w:t>168.00</w:t>
                  </w:r>
                </w:p>
              </w:tc>
              <w:tc>
                <w:tcPr>
                  <w:tcW w:w="1166" w:type="dxa"/>
                </w:tcPr>
                <w:p w14:paraId="5D322BF0">
                  <w:pPr>
                    <w:pStyle w:val="14"/>
                    <w:spacing w:before="0" w:after="0" w:line="240" w:lineRule="auto"/>
                    <w:ind w:right="0" w:firstLine="0" w:firstLineChars="0"/>
                    <w:jc w:val="center"/>
                    <w:rPr>
                      <w:spacing w:val="4"/>
                      <w:sz w:val="21"/>
                      <w:szCs w:val="21"/>
                    </w:rPr>
                  </w:pPr>
                </w:p>
              </w:tc>
            </w:tr>
            <w:tr w14:paraId="4CE3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B72078F">
                  <w:pPr>
                    <w:pStyle w:val="14"/>
                    <w:spacing w:before="0" w:after="0" w:line="240" w:lineRule="auto"/>
                    <w:ind w:right="0" w:firstLine="0" w:firstLineChars="0"/>
                    <w:jc w:val="center"/>
                    <w:rPr>
                      <w:spacing w:val="4"/>
                      <w:sz w:val="21"/>
                      <w:szCs w:val="21"/>
                    </w:rPr>
                  </w:pPr>
                </w:p>
              </w:tc>
              <w:tc>
                <w:tcPr>
                  <w:tcW w:w="3979" w:type="dxa"/>
                  <w:shd w:val="clear" w:color="auto" w:fill="auto"/>
                </w:tcPr>
                <w:p w14:paraId="1EA459F1">
                  <w:pPr>
                    <w:pStyle w:val="14"/>
                    <w:spacing w:before="0" w:after="0" w:line="240" w:lineRule="auto"/>
                    <w:ind w:right="0" w:firstLine="0" w:firstLineChars="0"/>
                    <w:jc w:val="center"/>
                    <w:rPr>
                      <w:spacing w:val="4"/>
                      <w:sz w:val="21"/>
                      <w:szCs w:val="21"/>
                      <w:lang w:eastAsia="en-US"/>
                    </w:rPr>
                  </w:pPr>
                  <w:r>
                    <w:rPr>
                      <w:spacing w:val="4"/>
                      <w:sz w:val="21"/>
                      <w:szCs w:val="21"/>
                    </w:rPr>
                    <w:t>C20 砼垫层</w:t>
                  </w:r>
                </w:p>
              </w:tc>
              <w:tc>
                <w:tcPr>
                  <w:tcW w:w="1215" w:type="dxa"/>
                  <w:shd w:val="clear" w:color="auto" w:fill="auto"/>
                </w:tcPr>
                <w:p w14:paraId="526B35FC">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6F964F4">
                  <w:pPr>
                    <w:pStyle w:val="14"/>
                    <w:spacing w:before="0" w:after="0" w:line="240" w:lineRule="auto"/>
                    <w:ind w:right="0" w:firstLine="0" w:firstLineChars="0"/>
                    <w:jc w:val="center"/>
                    <w:rPr>
                      <w:spacing w:val="4"/>
                      <w:sz w:val="21"/>
                      <w:szCs w:val="21"/>
                      <w:lang w:eastAsia="en-US"/>
                    </w:rPr>
                  </w:pPr>
                  <w:r>
                    <w:rPr>
                      <w:spacing w:val="4"/>
                      <w:sz w:val="21"/>
                      <w:szCs w:val="21"/>
                    </w:rPr>
                    <w:t>2.94</w:t>
                  </w:r>
                </w:p>
              </w:tc>
              <w:tc>
                <w:tcPr>
                  <w:tcW w:w="1166" w:type="dxa"/>
                </w:tcPr>
                <w:p w14:paraId="7F1EFFD5">
                  <w:pPr>
                    <w:pStyle w:val="14"/>
                    <w:spacing w:before="0" w:after="0" w:line="240" w:lineRule="auto"/>
                    <w:ind w:right="0" w:firstLine="0" w:firstLineChars="0"/>
                    <w:jc w:val="center"/>
                    <w:rPr>
                      <w:spacing w:val="4"/>
                      <w:sz w:val="21"/>
                      <w:szCs w:val="21"/>
                    </w:rPr>
                  </w:pPr>
                </w:p>
              </w:tc>
            </w:tr>
            <w:tr w14:paraId="2472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0D3607E">
                  <w:pPr>
                    <w:pStyle w:val="14"/>
                    <w:spacing w:before="0" w:after="0" w:line="240" w:lineRule="auto"/>
                    <w:ind w:right="0" w:firstLine="0" w:firstLineChars="0"/>
                    <w:jc w:val="center"/>
                    <w:rPr>
                      <w:spacing w:val="4"/>
                      <w:sz w:val="21"/>
                      <w:szCs w:val="21"/>
                    </w:rPr>
                  </w:pPr>
                </w:p>
              </w:tc>
              <w:tc>
                <w:tcPr>
                  <w:tcW w:w="3979" w:type="dxa"/>
                  <w:shd w:val="clear" w:color="auto" w:fill="auto"/>
                </w:tcPr>
                <w:p w14:paraId="33F2DCAF">
                  <w:pPr>
                    <w:pStyle w:val="14"/>
                    <w:spacing w:before="0" w:after="0" w:line="240" w:lineRule="auto"/>
                    <w:ind w:right="0" w:firstLine="0" w:firstLineChars="0"/>
                    <w:jc w:val="center"/>
                    <w:rPr>
                      <w:spacing w:val="4"/>
                      <w:sz w:val="21"/>
                      <w:szCs w:val="21"/>
                      <w:lang w:eastAsia="en-US"/>
                    </w:rPr>
                  </w:pPr>
                  <w:r>
                    <w:rPr>
                      <w:spacing w:val="4"/>
                      <w:sz w:val="21"/>
                      <w:szCs w:val="21"/>
                    </w:rPr>
                    <w:t>C20 砼支墩</w:t>
                  </w:r>
                </w:p>
              </w:tc>
              <w:tc>
                <w:tcPr>
                  <w:tcW w:w="1215" w:type="dxa"/>
                  <w:shd w:val="clear" w:color="auto" w:fill="auto"/>
                </w:tcPr>
                <w:p w14:paraId="3E7822DC">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7E8FF79">
                  <w:pPr>
                    <w:pStyle w:val="14"/>
                    <w:spacing w:before="0" w:after="0" w:line="240" w:lineRule="auto"/>
                    <w:ind w:right="0" w:firstLine="0" w:firstLineChars="0"/>
                    <w:jc w:val="center"/>
                    <w:rPr>
                      <w:spacing w:val="4"/>
                      <w:sz w:val="21"/>
                      <w:szCs w:val="21"/>
                      <w:lang w:eastAsia="en-US"/>
                    </w:rPr>
                  </w:pPr>
                  <w:r>
                    <w:rPr>
                      <w:spacing w:val="4"/>
                      <w:sz w:val="21"/>
                      <w:szCs w:val="21"/>
                    </w:rPr>
                    <w:t>0.74</w:t>
                  </w:r>
                </w:p>
              </w:tc>
              <w:tc>
                <w:tcPr>
                  <w:tcW w:w="1166" w:type="dxa"/>
                </w:tcPr>
                <w:p w14:paraId="12D0DE09">
                  <w:pPr>
                    <w:pStyle w:val="14"/>
                    <w:spacing w:before="0" w:after="0" w:line="240" w:lineRule="auto"/>
                    <w:ind w:right="0" w:firstLine="0" w:firstLineChars="0"/>
                    <w:jc w:val="center"/>
                    <w:rPr>
                      <w:spacing w:val="4"/>
                      <w:sz w:val="21"/>
                      <w:szCs w:val="21"/>
                    </w:rPr>
                  </w:pPr>
                </w:p>
              </w:tc>
            </w:tr>
            <w:tr w14:paraId="20FB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shd w:val="clear" w:color="auto" w:fill="auto"/>
                </w:tcPr>
                <w:p w14:paraId="15174929">
                  <w:pPr>
                    <w:pStyle w:val="14"/>
                    <w:spacing w:before="0" w:after="0" w:line="240" w:lineRule="auto"/>
                    <w:ind w:right="0" w:firstLine="0" w:firstLineChars="0"/>
                    <w:jc w:val="center"/>
                    <w:rPr>
                      <w:spacing w:val="4"/>
                      <w:sz w:val="21"/>
                      <w:szCs w:val="21"/>
                    </w:rPr>
                  </w:pPr>
                </w:p>
              </w:tc>
              <w:tc>
                <w:tcPr>
                  <w:tcW w:w="3979" w:type="dxa"/>
                  <w:shd w:val="clear" w:color="auto" w:fill="auto"/>
                </w:tcPr>
                <w:p w14:paraId="7913DF36">
                  <w:pPr>
                    <w:pStyle w:val="14"/>
                    <w:spacing w:before="0" w:after="0" w:line="240" w:lineRule="auto"/>
                    <w:ind w:right="0" w:firstLine="0" w:firstLineChars="0"/>
                    <w:jc w:val="center"/>
                    <w:rPr>
                      <w:spacing w:val="4"/>
                      <w:sz w:val="21"/>
                      <w:szCs w:val="21"/>
                      <w:lang w:eastAsia="en-US"/>
                    </w:rPr>
                  </w:pPr>
                  <w:r>
                    <w:rPr>
                      <w:spacing w:val="4"/>
                      <w:sz w:val="21"/>
                      <w:szCs w:val="21"/>
                    </w:rPr>
                    <w:t>C25 钢筋砼闸阀井</w:t>
                  </w:r>
                </w:p>
              </w:tc>
              <w:tc>
                <w:tcPr>
                  <w:tcW w:w="1215" w:type="dxa"/>
                  <w:shd w:val="clear" w:color="auto" w:fill="auto"/>
                </w:tcPr>
                <w:p w14:paraId="41DB3848">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019B9AC">
                  <w:pPr>
                    <w:pStyle w:val="14"/>
                    <w:spacing w:before="0" w:after="0" w:line="240" w:lineRule="auto"/>
                    <w:ind w:right="0" w:firstLine="0" w:firstLineChars="0"/>
                    <w:jc w:val="center"/>
                    <w:rPr>
                      <w:spacing w:val="4"/>
                      <w:sz w:val="21"/>
                      <w:szCs w:val="21"/>
                      <w:lang w:eastAsia="en-US"/>
                    </w:rPr>
                  </w:pPr>
                  <w:r>
                    <w:rPr>
                      <w:spacing w:val="4"/>
                      <w:sz w:val="21"/>
                      <w:szCs w:val="21"/>
                    </w:rPr>
                    <w:t>50.63</w:t>
                  </w:r>
                </w:p>
              </w:tc>
              <w:tc>
                <w:tcPr>
                  <w:tcW w:w="1166" w:type="dxa"/>
                </w:tcPr>
                <w:p w14:paraId="748D4E2D">
                  <w:pPr>
                    <w:pStyle w:val="14"/>
                    <w:spacing w:before="0" w:after="0" w:line="240" w:lineRule="auto"/>
                    <w:ind w:right="0" w:firstLine="0" w:firstLineChars="0"/>
                    <w:jc w:val="center"/>
                    <w:rPr>
                      <w:spacing w:val="4"/>
                      <w:sz w:val="21"/>
                      <w:szCs w:val="21"/>
                    </w:rPr>
                  </w:pPr>
                </w:p>
              </w:tc>
            </w:tr>
            <w:tr w14:paraId="1E48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99FEE86">
                  <w:pPr>
                    <w:pStyle w:val="14"/>
                    <w:spacing w:before="0" w:after="0" w:line="240" w:lineRule="auto"/>
                    <w:ind w:right="0" w:firstLine="0" w:firstLineChars="0"/>
                    <w:jc w:val="center"/>
                    <w:rPr>
                      <w:spacing w:val="4"/>
                      <w:sz w:val="21"/>
                      <w:szCs w:val="21"/>
                    </w:rPr>
                  </w:pPr>
                </w:p>
              </w:tc>
              <w:tc>
                <w:tcPr>
                  <w:tcW w:w="3979" w:type="dxa"/>
                  <w:shd w:val="clear" w:color="auto" w:fill="auto"/>
                </w:tcPr>
                <w:p w14:paraId="37021796">
                  <w:pPr>
                    <w:pStyle w:val="14"/>
                    <w:spacing w:before="0" w:after="0" w:line="240" w:lineRule="auto"/>
                    <w:ind w:right="0" w:firstLine="0" w:firstLineChars="0"/>
                    <w:jc w:val="center"/>
                    <w:rPr>
                      <w:spacing w:val="4"/>
                      <w:sz w:val="21"/>
                      <w:szCs w:val="21"/>
                      <w:lang w:eastAsia="en-US"/>
                    </w:rPr>
                  </w:pPr>
                  <w:r>
                    <w:rPr>
                      <w:spacing w:val="4"/>
                      <w:sz w:val="21"/>
                      <w:szCs w:val="21"/>
                    </w:rPr>
                    <w:t>C25 钢筋砼盖板</w:t>
                  </w:r>
                </w:p>
              </w:tc>
              <w:tc>
                <w:tcPr>
                  <w:tcW w:w="1215" w:type="dxa"/>
                  <w:shd w:val="clear" w:color="auto" w:fill="auto"/>
                </w:tcPr>
                <w:p w14:paraId="2BF19D97">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25379E8">
                  <w:pPr>
                    <w:pStyle w:val="14"/>
                    <w:spacing w:before="0" w:after="0" w:line="240" w:lineRule="auto"/>
                    <w:ind w:right="0" w:firstLine="0" w:firstLineChars="0"/>
                    <w:jc w:val="center"/>
                    <w:rPr>
                      <w:spacing w:val="4"/>
                      <w:sz w:val="21"/>
                      <w:szCs w:val="21"/>
                      <w:lang w:eastAsia="en-US"/>
                    </w:rPr>
                  </w:pPr>
                  <w:r>
                    <w:rPr>
                      <w:spacing w:val="4"/>
                      <w:sz w:val="21"/>
                      <w:szCs w:val="21"/>
                    </w:rPr>
                    <w:t>5.02</w:t>
                  </w:r>
                </w:p>
              </w:tc>
              <w:tc>
                <w:tcPr>
                  <w:tcW w:w="1166" w:type="dxa"/>
                </w:tcPr>
                <w:p w14:paraId="5F6E6E8E">
                  <w:pPr>
                    <w:pStyle w:val="14"/>
                    <w:spacing w:before="0" w:after="0" w:line="240" w:lineRule="auto"/>
                    <w:ind w:right="0" w:firstLine="0" w:firstLineChars="0"/>
                    <w:jc w:val="center"/>
                    <w:rPr>
                      <w:spacing w:val="4"/>
                      <w:sz w:val="21"/>
                      <w:szCs w:val="21"/>
                    </w:rPr>
                  </w:pPr>
                </w:p>
              </w:tc>
            </w:tr>
            <w:tr w14:paraId="2B0B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18CE1EE">
                  <w:pPr>
                    <w:pStyle w:val="14"/>
                    <w:spacing w:before="0" w:after="0" w:line="240" w:lineRule="auto"/>
                    <w:ind w:right="0" w:firstLine="0" w:firstLineChars="0"/>
                    <w:jc w:val="center"/>
                    <w:rPr>
                      <w:spacing w:val="4"/>
                      <w:sz w:val="21"/>
                      <w:szCs w:val="21"/>
                    </w:rPr>
                  </w:pPr>
                </w:p>
              </w:tc>
              <w:tc>
                <w:tcPr>
                  <w:tcW w:w="3979" w:type="dxa"/>
                  <w:shd w:val="clear" w:color="auto" w:fill="auto"/>
                </w:tcPr>
                <w:p w14:paraId="7C92295E">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477D4F98">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011DB99D">
                  <w:pPr>
                    <w:pStyle w:val="14"/>
                    <w:spacing w:before="0" w:after="0" w:line="240" w:lineRule="auto"/>
                    <w:ind w:right="0" w:firstLine="0" w:firstLineChars="0"/>
                    <w:jc w:val="center"/>
                    <w:rPr>
                      <w:spacing w:val="4"/>
                      <w:sz w:val="21"/>
                      <w:szCs w:val="21"/>
                      <w:lang w:eastAsia="en-US"/>
                    </w:rPr>
                  </w:pPr>
                  <w:r>
                    <w:rPr>
                      <w:spacing w:val="4"/>
                      <w:sz w:val="21"/>
                      <w:szCs w:val="21"/>
                    </w:rPr>
                    <w:t>4.62</w:t>
                  </w:r>
                </w:p>
              </w:tc>
              <w:tc>
                <w:tcPr>
                  <w:tcW w:w="1166" w:type="dxa"/>
                </w:tcPr>
                <w:p w14:paraId="386E3694">
                  <w:pPr>
                    <w:pStyle w:val="14"/>
                    <w:spacing w:before="0" w:after="0" w:line="240" w:lineRule="auto"/>
                    <w:ind w:right="0" w:firstLine="0" w:firstLineChars="0"/>
                    <w:jc w:val="center"/>
                    <w:rPr>
                      <w:spacing w:val="4"/>
                      <w:sz w:val="21"/>
                      <w:szCs w:val="21"/>
                    </w:rPr>
                  </w:pPr>
                </w:p>
              </w:tc>
            </w:tr>
            <w:tr w14:paraId="3626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42DE402C">
                  <w:pPr>
                    <w:pStyle w:val="14"/>
                    <w:spacing w:before="0" w:after="0" w:line="240" w:lineRule="auto"/>
                    <w:ind w:right="0" w:firstLine="0" w:firstLineChars="0"/>
                    <w:jc w:val="center"/>
                    <w:rPr>
                      <w:spacing w:val="4"/>
                      <w:sz w:val="21"/>
                      <w:szCs w:val="21"/>
                    </w:rPr>
                  </w:pPr>
                </w:p>
              </w:tc>
              <w:tc>
                <w:tcPr>
                  <w:tcW w:w="3979" w:type="dxa"/>
                  <w:shd w:val="clear" w:color="auto" w:fill="auto"/>
                </w:tcPr>
                <w:p w14:paraId="32B33475">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40DE9512">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11B82441">
                  <w:pPr>
                    <w:pStyle w:val="14"/>
                    <w:spacing w:before="0" w:after="0" w:line="240" w:lineRule="auto"/>
                    <w:ind w:right="0" w:firstLine="0" w:firstLineChars="0"/>
                    <w:jc w:val="center"/>
                    <w:rPr>
                      <w:spacing w:val="4"/>
                      <w:sz w:val="21"/>
                      <w:szCs w:val="21"/>
                      <w:lang w:eastAsia="en-US"/>
                    </w:rPr>
                  </w:pPr>
                  <w:r>
                    <w:rPr>
                      <w:spacing w:val="4"/>
                      <w:sz w:val="21"/>
                      <w:szCs w:val="21"/>
                    </w:rPr>
                    <w:t>244.00</w:t>
                  </w:r>
                </w:p>
              </w:tc>
              <w:tc>
                <w:tcPr>
                  <w:tcW w:w="1166" w:type="dxa"/>
                </w:tcPr>
                <w:p w14:paraId="66463120">
                  <w:pPr>
                    <w:pStyle w:val="14"/>
                    <w:spacing w:before="0" w:after="0" w:line="240" w:lineRule="auto"/>
                    <w:ind w:right="0" w:firstLine="0" w:firstLineChars="0"/>
                    <w:jc w:val="center"/>
                    <w:rPr>
                      <w:spacing w:val="4"/>
                      <w:sz w:val="21"/>
                      <w:szCs w:val="21"/>
                    </w:rPr>
                  </w:pPr>
                </w:p>
              </w:tc>
            </w:tr>
            <w:tr w14:paraId="4DA6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AD0D757">
                  <w:pPr>
                    <w:pStyle w:val="14"/>
                    <w:spacing w:before="0" w:after="0" w:line="240" w:lineRule="auto"/>
                    <w:ind w:right="0" w:firstLine="0" w:firstLineChars="0"/>
                    <w:jc w:val="center"/>
                    <w:rPr>
                      <w:spacing w:val="4"/>
                      <w:sz w:val="21"/>
                      <w:szCs w:val="21"/>
                    </w:rPr>
                  </w:pPr>
                </w:p>
              </w:tc>
              <w:tc>
                <w:tcPr>
                  <w:tcW w:w="3979" w:type="dxa"/>
                  <w:shd w:val="clear" w:color="auto" w:fill="auto"/>
                </w:tcPr>
                <w:p w14:paraId="36D77708">
                  <w:pPr>
                    <w:pStyle w:val="14"/>
                    <w:spacing w:before="0" w:after="0" w:line="240" w:lineRule="auto"/>
                    <w:ind w:right="0" w:firstLine="0" w:firstLineChars="0"/>
                    <w:jc w:val="center"/>
                    <w:rPr>
                      <w:spacing w:val="4"/>
                      <w:sz w:val="21"/>
                      <w:szCs w:val="21"/>
                      <w:lang w:eastAsia="en-US"/>
                    </w:rPr>
                  </w:pPr>
                  <w:r>
                    <w:rPr>
                      <w:spacing w:val="4"/>
                      <w:sz w:val="21"/>
                      <w:szCs w:val="21"/>
                    </w:rPr>
                    <w:t>井盖及支座φ800</w:t>
                  </w:r>
                </w:p>
              </w:tc>
              <w:tc>
                <w:tcPr>
                  <w:tcW w:w="1215" w:type="dxa"/>
                  <w:shd w:val="clear" w:color="auto" w:fill="auto"/>
                </w:tcPr>
                <w:p w14:paraId="2589B18A">
                  <w:pPr>
                    <w:pStyle w:val="14"/>
                    <w:spacing w:before="0" w:after="0" w:line="240" w:lineRule="auto"/>
                    <w:ind w:right="0" w:firstLine="0" w:firstLineChars="0"/>
                    <w:jc w:val="center"/>
                    <w:rPr>
                      <w:spacing w:val="4"/>
                      <w:sz w:val="21"/>
                      <w:szCs w:val="21"/>
                      <w:lang w:eastAsia="en-US"/>
                    </w:rPr>
                  </w:pPr>
                  <w:r>
                    <w:rPr>
                      <w:spacing w:val="4"/>
                      <w:sz w:val="21"/>
                      <w:szCs w:val="21"/>
                    </w:rPr>
                    <w:t>套</w:t>
                  </w:r>
                </w:p>
              </w:tc>
              <w:tc>
                <w:tcPr>
                  <w:tcW w:w="1095" w:type="dxa"/>
                  <w:shd w:val="clear" w:color="auto" w:fill="auto"/>
                </w:tcPr>
                <w:p w14:paraId="2C2076D3">
                  <w:pPr>
                    <w:pStyle w:val="14"/>
                    <w:spacing w:before="0" w:after="0" w:line="240" w:lineRule="auto"/>
                    <w:ind w:right="0" w:firstLine="0" w:firstLineChars="0"/>
                    <w:jc w:val="center"/>
                    <w:rPr>
                      <w:spacing w:val="4"/>
                      <w:sz w:val="21"/>
                      <w:szCs w:val="21"/>
                      <w:lang w:eastAsia="en-US"/>
                    </w:rPr>
                  </w:pPr>
                  <w:r>
                    <w:rPr>
                      <w:spacing w:val="4"/>
                      <w:sz w:val="21"/>
                      <w:szCs w:val="21"/>
                    </w:rPr>
                    <w:t>4.00</w:t>
                  </w:r>
                </w:p>
              </w:tc>
              <w:tc>
                <w:tcPr>
                  <w:tcW w:w="1166" w:type="dxa"/>
                </w:tcPr>
                <w:p w14:paraId="63F96E15">
                  <w:pPr>
                    <w:pStyle w:val="14"/>
                    <w:spacing w:before="0" w:after="0" w:line="240" w:lineRule="auto"/>
                    <w:ind w:right="0" w:firstLine="0" w:firstLineChars="0"/>
                    <w:jc w:val="center"/>
                    <w:rPr>
                      <w:spacing w:val="4"/>
                      <w:sz w:val="21"/>
                      <w:szCs w:val="21"/>
                    </w:rPr>
                  </w:pPr>
                </w:p>
              </w:tc>
            </w:tr>
            <w:tr w14:paraId="2E9D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72A52D1">
                  <w:pPr>
                    <w:pStyle w:val="14"/>
                    <w:spacing w:before="0" w:after="0" w:line="240" w:lineRule="auto"/>
                    <w:ind w:right="0" w:firstLine="0" w:firstLineChars="0"/>
                    <w:jc w:val="center"/>
                    <w:rPr>
                      <w:spacing w:val="4"/>
                      <w:sz w:val="21"/>
                      <w:szCs w:val="21"/>
                    </w:rPr>
                  </w:pPr>
                  <w:r>
                    <w:rPr>
                      <w:spacing w:val="4"/>
                      <w:sz w:val="21"/>
                      <w:szCs w:val="21"/>
                    </w:rPr>
                    <w:t>3</w:t>
                  </w:r>
                </w:p>
              </w:tc>
              <w:tc>
                <w:tcPr>
                  <w:tcW w:w="3979" w:type="dxa"/>
                  <w:shd w:val="clear" w:color="auto" w:fill="auto"/>
                </w:tcPr>
                <w:p w14:paraId="6098B4D4">
                  <w:pPr>
                    <w:pStyle w:val="14"/>
                    <w:spacing w:before="0" w:after="0" w:line="240" w:lineRule="auto"/>
                    <w:ind w:right="0" w:firstLine="0" w:firstLineChars="0"/>
                    <w:jc w:val="center"/>
                    <w:rPr>
                      <w:spacing w:val="4"/>
                      <w:sz w:val="21"/>
                      <w:szCs w:val="21"/>
                    </w:rPr>
                  </w:pPr>
                  <w:r>
                    <w:rPr>
                      <w:spacing w:val="4"/>
                      <w:sz w:val="21"/>
                      <w:szCs w:val="21"/>
                    </w:rPr>
                    <w:t>磨刀河段至东华片灌溉段（14+372—17+900）</w:t>
                  </w:r>
                </w:p>
              </w:tc>
              <w:tc>
                <w:tcPr>
                  <w:tcW w:w="1215" w:type="dxa"/>
                  <w:shd w:val="clear" w:color="auto" w:fill="auto"/>
                </w:tcPr>
                <w:p w14:paraId="7059D734">
                  <w:pPr>
                    <w:pStyle w:val="14"/>
                    <w:spacing w:before="0" w:after="0" w:line="240" w:lineRule="auto"/>
                    <w:ind w:right="0" w:firstLine="0" w:firstLineChars="0"/>
                    <w:jc w:val="center"/>
                    <w:rPr>
                      <w:spacing w:val="4"/>
                      <w:sz w:val="21"/>
                      <w:szCs w:val="21"/>
                    </w:rPr>
                  </w:pPr>
                </w:p>
              </w:tc>
              <w:tc>
                <w:tcPr>
                  <w:tcW w:w="1095" w:type="dxa"/>
                  <w:shd w:val="clear" w:color="auto" w:fill="auto"/>
                </w:tcPr>
                <w:p w14:paraId="693D1CBC">
                  <w:pPr>
                    <w:pStyle w:val="14"/>
                    <w:spacing w:before="0" w:after="0" w:line="240" w:lineRule="auto"/>
                    <w:ind w:right="0" w:firstLine="0" w:firstLineChars="0"/>
                    <w:jc w:val="center"/>
                    <w:rPr>
                      <w:spacing w:val="4"/>
                      <w:sz w:val="21"/>
                      <w:szCs w:val="21"/>
                    </w:rPr>
                  </w:pPr>
                </w:p>
              </w:tc>
              <w:tc>
                <w:tcPr>
                  <w:tcW w:w="1166" w:type="dxa"/>
                </w:tcPr>
                <w:p w14:paraId="3456CADC">
                  <w:pPr>
                    <w:pStyle w:val="14"/>
                    <w:spacing w:before="0" w:after="0" w:line="240" w:lineRule="auto"/>
                    <w:ind w:right="0" w:firstLine="0" w:firstLineChars="0"/>
                    <w:jc w:val="center"/>
                    <w:rPr>
                      <w:spacing w:val="4"/>
                      <w:sz w:val="21"/>
                      <w:szCs w:val="21"/>
                    </w:rPr>
                  </w:pPr>
                </w:p>
              </w:tc>
            </w:tr>
            <w:tr w14:paraId="04DD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BC9902C">
                  <w:pPr>
                    <w:pStyle w:val="14"/>
                    <w:spacing w:before="0" w:after="0" w:line="240" w:lineRule="auto"/>
                    <w:ind w:right="0" w:firstLine="0" w:firstLineChars="0"/>
                    <w:jc w:val="center"/>
                    <w:rPr>
                      <w:spacing w:val="4"/>
                      <w:sz w:val="21"/>
                      <w:szCs w:val="21"/>
                    </w:rPr>
                  </w:pPr>
                  <w:r>
                    <w:rPr>
                      <w:spacing w:val="4"/>
                      <w:sz w:val="21"/>
                      <w:szCs w:val="21"/>
                    </w:rPr>
                    <w:t>3.1</w:t>
                  </w:r>
                </w:p>
              </w:tc>
              <w:tc>
                <w:tcPr>
                  <w:tcW w:w="3979" w:type="dxa"/>
                  <w:shd w:val="clear" w:color="auto" w:fill="auto"/>
                </w:tcPr>
                <w:p w14:paraId="2E353B95">
                  <w:pPr>
                    <w:pStyle w:val="14"/>
                    <w:spacing w:before="0" w:after="0" w:line="240" w:lineRule="auto"/>
                    <w:ind w:right="0" w:firstLine="0" w:firstLineChars="0"/>
                    <w:jc w:val="center"/>
                    <w:rPr>
                      <w:spacing w:val="4"/>
                      <w:sz w:val="21"/>
                      <w:szCs w:val="21"/>
                      <w:lang w:eastAsia="en-US"/>
                    </w:rPr>
                  </w:pPr>
                  <w:r>
                    <w:rPr>
                      <w:spacing w:val="4"/>
                      <w:sz w:val="21"/>
                      <w:szCs w:val="21"/>
                    </w:rPr>
                    <w:t>输水主管土建工程</w:t>
                  </w:r>
                </w:p>
              </w:tc>
              <w:tc>
                <w:tcPr>
                  <w:tcW w:w="1215" w:type="dxa"/>
                  <w:shd w:val="clear" w:color="auto" w:fill="auto"/>
                </w:tcPr>
                <w:p w14:paraId="72A87C29">
                  <w:pPr>
                    <w:pStyle w:val="14"/>
                    <w:spacing w:before="0" w:after="0" w:line="240" w:lineRule="auto"/>
                    <w:ind w:right="0" w:firstLine="0" w:firstLineChars="0"/>
                    <w:jc w:val="center"/>
                    <w:rPr>
                      <w:spacing w:val="4"/>
                      <w:sz w:val="21"/>
                      <w:szCs w:val="21"/>
                      <w:lang w:eastAsia="en-US"/>
                    </w:rPr>
                  </w:pPr>
                </w:p>
              </w:tc>
              <w:tc>
                <w:tcPr>
                  <w:tcW w:w="1095" w:type="dxa"/>
                  <w:shd w:val="clear" w:color="auto" w:fill="auto"/>
                </w:tcPr>
                <w:p w14:paraId="4DB8207B">
                  <w:pPr>
                    <w:pStyle w:val="14"/>
                    <w:spacing w:before="0" w:after="0" w:line="240" w:lineRule="auto"/>
                    <w:ind w:right="0" w:firstLine="0" w:firstLineChars="0"/>
                    <w:jc w:val="center"/>
                    <w:rPr>
                      <w:spacing w:val="4"/>
                      <w:sz w:val="21"/>
                      <w:szCs w:val="21"/>
                      <w:lang w:eastAsia="en-US"/>
                    </w:rPr>
                  </w:pPr>
                </w:p>
              </w:tc>
              <w:tc>
                <w:tcPr>
                  <w:tcW w:w="1166" w:type="dxa"/>
                </w:tcPr>
                <w:p w14:paraId="115A4DFD">
                  <w:pPr>
                    <w:pStyle w:val="14"/>
                    <w:spacing w:before="0" w:after="0" w:line="240" w:lineRule="auto"/>
                    <w:ind w:right="0" w:firstLine="0" w:firstLineChars="0"/>
                    <w:jc w:val="center"/>
                    <w:rPr>
                      <w:spacing w:val="4"/>
                      <w:sz w:val="21"/>
                      <w:szCs w:val="21"/>
                    </w:rPr>
                  </w:pPr>
                </w:p>
              </w:tc>
            </w:tr>
            <w:tr w14:paraId="4F7B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F0D91CE">
                  <w:pPr>
                    <w:pStyle w:val="14"/>
                    <w:spacing w:before="0" w:after="0" w:line="240" w:lineRule="auto"/>
                    <w:ind w:right="0" w:firstLine="0" w:firstLineChars="0"/>
                    <w:jc w:val="center"/>
                    <w:rPr>
                      <w:spacing w:val="4"/>
                      <w:sz w:val="21"/>
                      <w:szCs w:val="21"/>
                    </w:rPr>
                  </w:pPr>
                </w:p>
              </w:tc>
              <w:tc>
                <w:tcPr>
                  <w:tcW w:w="3979" w:type="dxa"/>
                  <w:shd w:val="clear" w:color="auto" w:fill="auto"/>
                </w:tcPr>
                <w:p w14:paraId="541948EA">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4EB46B9E">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D2E550A">
                  <w:pPr>
                    <w:pStyle w:val="14"/>
                    <w:spacing w:before="0" w:after="0" w:line="240" w:lineRule="auto"/>
                    <w:ind w:right="0" w:firstLine="0" w:firstLineChars="0"/>
                    <w:jc w:val="center"/>
                    <w:rPr>
                      <w:spacing w:val="4"/>
                      <w:sz w:val="21"/>
                      <w:szCs w:val="21"/>
                      <w:lang w:eastAsia="en-US"/>
                    </w:rPr>
                  </w:pPr>
                  <w:r>
                    <w:rPr>
                      <w:spacing w:val="4"/>
                      <w:sz w:val="21"/>
                      <w:szCs w:val="21"/>
                    </w:rPr>
                    <w:t>577.00</w:t>
                  </w:r>
                </w:p>
              </w:tc>
              <w:tc>
                <w:tcPr>
                  <w:tcW w:w="1166" w:type="dxa"/>
                </w:tcPr>
                <w:p w14:paraId="4FEFD380">
                  <w:pPr>
                    <w:pStyle w:val="14"/>
                    <w:spacing w:before="0" w:after="0" w:line="240" w:lineRule="auto"/>
                    <w:ind w:right="0" w:firstLine="0" w:firstLineChars="0"/>
                    <w:jc w:val="center"/>
                    <w:rPr>
                      <w:spacing w:val="4"/>
                      <w:sz w:val="21"/>
                      <w:szCs w:val="21"/>
                    </w:rPr>
                  </w:pPr>
                </w:p>
              </w:tc>
            </w:tr>
            <w:tr w14:paraId="51D2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61B127B">
                  <w:pPr>
                    <w:pStyle w:val="14"/>
                    <w:spacing w:before="0" w:after="0" w:line="240" w:lineRule="auto"/>
                    <w:ind w:right="0" w:firstLine="0" w:firstLineChars="0"/>
                    <w:jc w:val="center"/>
                    <w:rPr>
                      <w:spacing w:val="4"/>
                      <w:sz w:val="21"/>
                      <w:szCs w:val="21"/>
                    </w:rPr>
                  </w:pPr>
                </w:p>
              </w:tc>
              <w:tc>
                <w:tcPr>
                  <w:tcW w:w="3979" w:type="dxa"/>
                  <w:shd w:val="clear" w:color="auto" w:fill="auto"/>
                </w:tcPr>
                <w:p w14:paraId="684EBF75">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6283C420">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6134374">
                  <w:pPr>
                    <w:pStyle w:val="14"/>
                    <w:spacing w:before="0" w:after="0" w:line="240" w:lineRule="auto"/>
                    <w:ind w:right="0" w:firstLine="0" w:firstLineChars="0"/>
                    <w:jc w:val="center"/>
                    <w:rPr>
                      <w:spacing w:val="4"/>
                      <w:sz w:val="21"/>
                      <w:szCs w:val="21"/>
                      <w:lang w:eastAsia="en-US"/>
                    </w:rPr>
                  </w:pPr>
                  <w:r>
                    <w:rPr>
                      <w:spacing w:val="4"/>
                      <w:sz w:val="21"/>
                      <w:szCs w:val="21"/>
                    </w:rPr>
                    <w:t>247.00</w:t>
                  </w:r>
                </w:p>
              </w:tc>
              <w:tc>
                <w:tcPr>
                  <w:tcW w:w="1166" w:type="dxa"/>
                </w:tcPr>
                <w:p w14:paraId="23D8A981">
                  <w:pPr>
                    <w:pStyle w:val="14"/>
                    <w:spacing w:before="0" w:after="0" w:line="240" w:lineRule="auto"/>
                    <w:ind w:right="0" w:firstLine="0" w:firstLineChars="0"/>
                    <w:jc w:val="center"/>
                    <w:rPr>
                      <w:spacing w:val="4"/>
                      <w:sz w:val="21"/>
                      <w:szCs w:val="21"/>
                    </w:rPr>
                  </w:pPr>
                </w:p>
              </w:tc>
            </w:tr>
            <w:tr w14:paraId="321D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4FF50F4">
                  <w:pPr>
                    <w:pStyle w:val="14"/>
                    <w:spacing w:before="0" w:after="0" w:line="240" w:lineRule="auto"/>
                    <w:ind w:right="0" w:firstLine="0" w:firstLineChars="0"/>
                    <w:jc w:val="center"/>
                    <w:rPr>
                      <w:spacing w:val="4"/>
                      <w:sz w:val="21"/>
                      <w:szCs w:val="21"/>
                    </w:rPr>
                  </w:pPr>
                </w:p>
              </w:tc>
              <w:tc>
                <w:tcPr>
                  <w:tcW w:w="3979" w:type="dxa"/>
                  <w:shd w:val="clear" w:color="auto" w:fill="auto"/>
                </w:tcPr>
                <w:p w14:paraId="6200D49B">
                  <w:pPr>
                    <w:pStyle w:val="14"/>
                    <w:spacing w:before="0" w:after="0" w:line="240" w:lineRule="auto"/>
                    <w:ind w:right="0" w:firstLine="0" w:firstLineChars="0"/>
                    <w:jc w:val="center"/>
                    <w:rPr>
                      <w:spacing w:val="4"/>
                      <w:sz w:val="21"/>
                      <w:szCs w:val="21"/>
                      <w:lang w:eastAsia="en-US"/>
                    </w:rPr>
                  </w:pPr>
                  <w:r>
                    <w:rPr>
                      <w:spacing w:val="4"/>
                      <w:sz w:val="21"/>
                      <w:szCs w:val="21"/>
                    </w:rPr>
                    <w:t>管槽土方开挖</w:t>
                  </w:r>
                </w:p>
              </w:tc>
              <w:tc>
                <w:tcPr>
                  <w:tcW w:w="1215" w:type="dxa"/>
                  <w:shd w:val="clear" w:color="auto" w:fill="auto"/>
                </w:tcPr>
                <w:p w14:paraId="5D6938E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52E0633">
                  <w:pPr>
                    <w:pStyle w:val="14"/>
                    <w:spacing w:before="0" w:after="0" w:line="240" w:lineRule="auto"/>
                    <w:ind w:right="0" w:firstLine="0" w:firstLineChars="0"/>
                    <w:jc w:val="center"/>
                    <w:rPr>
                      <w:spacing w:val="4"/>
                      <w:sz w:val="21"/>
                      <w:szCs w:val="21"/>
                      <w:lang w:eastAsia="en-US"/>
                    </w:rPr>
                  </w:pPr>
                  <w:r>
                    <w:rPr>
                      <w:spacing w:val="4"/>
                      <w:sz w:val="21"/>
                      <w:szCs w:val="21"/>
                    </w:rPr>
                    <w:t>13869.00</w:t>
                  </w:r>
                </w:p>
              </w:tc>
              <w:tc>
                <w:tcPr>
                  <w:tcW w:w="1166" w:type="dxa"/>
                </w:tcPr>
                <w:p w14:paraId="0232BCE8">
                  <w:pPr>
                    <w:pStyle w:val="14"/>
                    <w:spacing w:before="0" w:after="0" w:line="240" w:lineRule="auto"/>
                    <w:ind w:right="0" w:firstLine="0" w:firstLineChars="0"/>
                    <w:jc w:val="center"/>
                    <w:rPr>
                      <w:spacing w:val="4"/>
                      <w:sz w:val="21"/>
                      <w:szCs w:val="21"/>
                    </w:rPr>
                  </w:pPr>
                </w:p>
              </w:tc>
            </w:tr>
            <w:tr w14:paraId="0AE5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F81639C">
                  <w:pPr>
                    <w:pStyle w:val="14"/>
                    <w:spacing w:before="0" w:after="0" w:line="240" w:lineRule="auto"/>
                    <w:ind w:right="0" w:firstLine="0" w:firstLineChars="0"/>
                    <w:jc w:val="center"/>
                    <w:rPr>
                      <w:spacing w:val="4"/>
                      <w:sz w:val="21"/>
                      <w:szCs w:val="21"/>
                    </w:rPr>
                  </w:pPr>
                </w:p>
              </w:tc>
              <w:tc>
                <w:tcPr>
                  <w:tcW w:w="3979" w:type="dxa"/>
                  <w:shd w:val="clear" w:color="auto" w:fill="auto"/>
                </w:tcPr>
                <w:p w14:paraId="7AE1807D">
                  <w:pPr>
                    <w:pStyle w:val="14"/>
                    <w:spacing w:before="0" w:after="0" w:line="240" w:lineRule="auto"/>
                    <w:ind w:right="0" w:firstLine="0" w:firstLineChars="0"/>
                    <w:jc w:val="center"/>
                    <w:rPr>
                      <w:spacing w:val="4"/>
                      <w:sz w:val="21"/>
                      <w:szCs w:val="21"/>
                      <w:lang w:eastAsia="en-US"/>
                    </w:rPr>
                  </w:pPr>
                  <w:r>
                    <w:rPr>
                      <w:spacing w:val="4"/>
                      <w:sz w:val="21"/>
                      <w:szCs w:val="21"/>
                    </w:rPr>
                    <w:t>管槽石方开挖</w:t>
                  </w:r>
                </w:p>
              </w:tc>
              <w:tc>
                <w:tcPr>
                  <w:tcW w:w="1215" w:type="dxa"/>
                  <w:shd w:val="clear" w:color="auto" w:fill="auto"/>
                </w:tcPr>
                <w:p w14:paraId="33BF11DC">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00F83BF">
                  <w:pPr>
                    <w:pStyle w:val="14"/>
                    <w:spacing w:before="0" w:after="0" w:line="240" w:lineRule="auto"/>
                    <w:ind w:right="0" w:firstLine="0" w:firstLineChars="0"/>
                    <w:jc w:val="center"/>
                    <w:rPr>
                      <w:spacing w:val="4"/>
                      <w:sz w:val="21"/>
                      <w:szCs w:val="21"/>
                      <w:lang w:eastAsia="en-US"/>
                    </w:rPr>
                  </w:pPr>
                  <w:r>
                    <w:rPr>
                      <w:spacing w:val="4"/>
                      <w:sz w:val="21"/>
                      <w:szCs w:val="21"/>
                    </w:rPr>
                    <w:t>3467.00</w:t>
                  </w:r>
                </w:p>
              </w:tc>
              <w:tc>
                <w:tcPr>
                  <w:tcW w:w="1166" w:type="dxa"/>
                </w:tcPr>
                <w:p w14:paraId="3F88DBF1">
                  <w:pPr>
                    <w:pStyle w:val="14"/>
                    <w:spacing w:before="0" w:after="0" w:line="240" w:lineRule="auto"/>
                    <w:ind w:right="0" w:firstLine="0" w:firstLineChars="0"/>
                    <w:jc w:val="center"/>
                    <w:rPr>
                      <w:spacing w:val="4"/>
                      <w:sz w:val="21"/>
                      <w:szCs w:val="21"/>
                    </w:rPr>
                  </w:pPr>
                </w:p>
              </w:tc>
            </w:tr>
            <w:tr w14:paraId="0842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01736B3">
                  <w:pPr>
                    <w:pStyle w:val="14"/>
                    <w:spacing w:before="0" w:after="0" w:line="240" w:lineRule="auto"/>
                    <w:ind w:right="0" w:firstLine="0" w:firstLineChars="0"/>
                    <w:jc w:val="center"/>
                    <w:rPr>
                      <w:spacing w:val="4"/>
                      <w:sz w:val="21"/>
                      <w:szCs w:val="21"/>
                    </w:rPr>
                  </w:pPr>
                </w:p>
              </w:tc>
              <w:tc>
                <w:tcPr>
                  <w:tcW w:w="3979" w:type="dxa"/>
                  <w:shd w:val="clear" w:color="auto" w:fill="auto"/>
                </w:tcPr>
                <w:p w14:paraId="1367A9C2">
                  <w:pPr>
                    <w:pStyle w:val="14"/>
                    <w:spacing w:before="0" w:after="0" w:line="240" w:lineRule="auto"/>
                    <w:ind w:right="0" w:firstLine="0" w:firstLineChars="0"/>
                    <w:jc w:val="center"/>
                    <w:rPr>
                      <w:spacing w:val="4"/>
                      <w:sz w:val="21"/>
                      <w:szCs w:val="21"/>
                      <w:lang w:eastAsia="en-US"/>
                    </w:rPr>
                  </w:pPr>
                  <w:r>
                    <w:rPr>
                      <w:spacing w:val="4"/>
                      <w:sz w:val="21"/>
                      <w:szCs w:val="21"/>
                    </w:rPr>
                    <w:t>砼路面拆除</w:t>
                  </w:r>
                </w:p>
              </w:tc>
              <w:tc>
                <w:tcPr>
                  <w:tcW w:w="1215" w:type="dxa"/>
                  <w:shd w:val="clear" w:color="auto" w:fill="auto"/>
                </w:tcPr>
                <w:p w14:paraId="1CBB103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10FFD9E">
                  <w:pPr>
                    <w:pStyle w:val="14"/>
                    <w:spacing w:before="0" w:after="0" w:line="240" w:lineRule="auto"/>
                    <w:ind w:right="0" w:firstLine="0" w:firstLineChars="0"/>
                    <w:jc w:val="center"/>
                    <w:rPr>
                      <w:spacing w:val="4"/>
                      <w:sz w:val="21"/>
                      <w:szCs w:val="21"/>
                      <w:lang w:eastAsia="en-US"/>
                    </w:rPr>
                  </w:pPr>
                  <w:r>
                    <w:rPr>
                      <w:spacing w:val="4"/>
                      <w:sz w:val="21"/>
                      <w:szCs w:val="21"/>
                    </w:rPr>
                    <w:t>22.40</w:t>
                  </w:r>
                </w:p>
              </w:tc>
              <w:tc>
                <w:tcPr>
                  <w:tcW w:w="1166" w:type="dxa"/>
                </w:tcPr>
                <w:p w14:paraId="0615965D">
                  <w:pPr>
                    <w:pStyle w:val="14"/>
                    <w:spacing w:before="0" w:after="0" w:line="240" w:lineRule="auto"/>
                    <w:ind w:right="0" w:firstLine="0" w:firstLineChars="0"/>
                    <w:jc w:val="center"/>
                    <w:rPr>
                      <w:spacing w:val="4"/>
                      <w:sz w:val="21"/>
                      <w:szCs w:val="21"/>
                    </w:rPr>
                  </w:pPr>
                </w:p>
              </w:tc>
            </w:tr>
            <w:tr w14:paraId="3870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73A0931">
                  <w:pPr>
                    <w:pStyle w:val="14"/>
                    <w:spacing w:before="0" w:after="0" w:line="240" w:lineRule="auto"/>
                    <w:ind w:right="0" w:firstLine="0" w:firstLineChars="0"/>
                    <w:jc w:val="center"/>
                    <w:rPr>
                      <w:spacing w:val="4"/>
                      <w:sz w:val="21"/>
                      <w:szCs w:val="21"/>
                    </w:rPr>
                  </w:pPr>
                </w:p>
              </w:tc>
              <w:tc>
                <w:tcPr>
                  <w:tcW w:w="3979" w:type="dxa"/>
                  <w:shd w:val="clear" w:color="auto" w:fill="auto"/>
                </w:tcPr>
                <w:p w14:paraId="3596919A">
                  <w:pPr>
                    <w:pStyle w:val="14"/>
                    <w:spacing w:before="0" w:after="0" w:line="240" w:lineRule="auto"/>
                    <w:ind w:right="0" w:firstLine="0" w:firstLineChars="0"/>
                    <w:jc w:val="center"/>
                    <w:rPr>
                      <w:spacing w:val="4"/>
                      <w:sz w:val="21"/>
                      <w:szCs w:val="21"/>
                      <w:lang w:eastAsia="en-US"/>
                    </w:rPr>
                  </w:pPr>
                  <w:r>
                    <w:rPr>
                      <w:spacing w:val="4"/>
                      <w:sz w:val="21"/>
                      <w:szCs w:val="21"/>
                    </w:rPr>
                    <w:t>砼沟渠拆除</w:t>
                  </w:r>
                </w:p>
              </w:tc>
              <w:tc>
                <w:tcPr>
                  <w:tcW w:w="1215" w:type="dxa"/>
                  <w:shd w:val="clear" w:color="auto" w:fill="auto"/>
                </w:tcPr>
                <w:p w14:paraId="26CAB0EE">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8C39F33">
                  <w:pPr>
                    <w:pStyle w:val="14"/>
                    <w:spacing w:before="0" w:after="0" w:line="240" w:lineRule="auto"/>
                    <w:ind w:right="0" w:firstLine="0" w:firstLineChars="0"/>
                    <w:jc w:val="center"/>
                    <w:rPr>
                      <w:spacing w:val="4"/>
                      <w:sz w:val="21"/>
                      <w:szCs w:val="21"/>
                      <w:lang w:eastAsia="en-US"/>
                    </w:rPr>
                  </w:pPr>
                  <w:r>
                    <w:rPr>
                      <w:spacing w:val="4"/>
                      <w:sz w:val="21"/>
                      <w:szCs w:val="21"/>
                    </w:rPr>
                    <w:t>23.94</w:t>
                  </w:r>
                </w:p>
              </w:tc>
              <w:tc>
                <w:tcPr>
                  <w:tcW w:w="1166" w:type="dxa"/>
                </w:tcPr>
                <w:p w14:paraId="142C84F1">
                  <w:pPr>
                    <w:pStyle w:val="14"/>
                    <w:spacing w:before="0" w:after="0" w:line="240" w:lineRule="auto"/>
                    <w:ind w:right="0" w:firstLine="0" w:firstLineChars="0"/>
                    <w:jc w:val="center"/>
                    <w:rPr>
                      <w:spacing w:val="4"/>
                      <w:sz w:val="21"/>
                      <w:szCs w:val="21"/>
                    </w:rPr>
                  </w:pPr>
                </w:p>
              </w:tc>
            </w:tr>
            <w:tr w14:paraId="40F1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01D71C18">
                  <w:pPr>
                    <w:pStyle w:val="14"/>
                    <w:spacing w:before="0" w:after="0" w:line="240" w:lineRule="auto"/>
                    <w:ind w:right="0" w:firstLine="0" w:firstLineChars="0"/>
                    <w:jc w:val="center"/>
                    <w:rPr>
                      <w:spacing w:val="4"/>
                      <w:sz w:val="21"/>
                      <w:szCs w:val="21"/>
                    </w:rPr>
                  </w:pPr>
                </w:p>
              </w:tc>
              <w:tc>
                <w:tcPr>
                  <w:tcW w:w="3979" w:type="dxa"/>
                  <w:shd w:val="clear" w:color="auto" w:fill="auto"/>
                </w:tcPr>
                <w:p w14:paraId="2E175A21">
                  <w:pPr>
                    <w:pStyle w:val="14"/>
                    <w:spacing w:before="0" w:after="0" w:line="240" w:lineRule="auto"/>
                    <w:ind w:right="0" w:firstLine="0" w:firstLineChars="0"/>
                    <w:jc w:val="center"/>
                    <w:rPr>
                      <w:spacing w:val="4"/>
                      <w:sz w:val="21"/>
                      <w:szCs w:val="21"/>
                    </w:rPr>
                  </w:pPr>
                  <w:r>
                    <w:rPr>
                      <w:spacing w:val="4"/>
                      <w:sz w:val="21"/>
                      <w:szCs w:val="21"/>
                    </w:rPr>
                    <w:t>管槽土石方回填（压实）</w:t>
                  </w:r>
                </w:p>
              </w:tc>
              <w:tc>
                <w:tcPr>
                  <w:tcW w:w="1215" w:type="dxa"/>
                  <w:shd w:val="clear" w:color="auto" w:fill="auto"/>
                </w:tcPr>
                <w:p w14:paraId="48096AE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6427FE0">
                  <w:pPr>
                    <w:pStyle w:val="14"/>
                    <w:spacing w:before="0" w:after="0" w:line="240" w:lineRule="auto"/>
                    <w:ind w:right="0" w:firstLine="0" w:firstLineChars="0"/>
                    <w:jc w:val="center"/>
                    <w:rPr>
                      <w:spacing w:val="4"/>
                      <w:sz w:val="21"/>
                      <w:szCs w:val="21"/>
                      <w:lang w:eastAsia="en-US"/>
                    </w:rPr>
                  </w:pPr>
                  <w:r>
                    <w:rPr>
                      <w:spacing w:val="4"/>
                      <w:sz w:val="21"/>
                      <w:szCs w:val="21"/>
                    </w:rPr>
                    <w:t>16299.36</w:t>
                  </w:r>
                </w:p>
              </w:tc>
              <w:tc>
                <w:tcPr>
                  <w:tcW w:w="1166" w:type="dxa"/>
                </w:tcPr>
                <w:p w14:paraId="26FAEAE9">
                  <w:pPr>
                    <w:pStyle w:val="14"/>
                    <w:spacing w:before="0" w:after="0" w:line="240" w:lineRule="auto"/>
                    <w:ind w:right="0" w:firstLine="0" w:firstLineChars="0"/>
                    <w:jc w:val="center"/>
                    <w:rPr>
                      <w:spacing w:val="4"/>
                      <w:sz w:val="21"/>
                      <w:szCs w:val="21"/>
                    </w:rPr>
                  </w:pPr>
                </w:p>
              </w:tc>
            </w:tr>
            <w:tr w14:paraId="6F71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E5B18D7">
                  <w:pPr>
                    <w:pStyle w:val="14"/>
                    <w:spacing w:before="0" w:after="0" w:line="240" w:lineRule="auto"/>
                    <w:ind w:right="0" w:firstLine="0" w:firstLineChars="0"/>
                    <w:jc w:val="center"/>
                    <w:rPr>
                      <w:spacing w:val="4"/>
                      <w:sz w:val="21"/>
                      <w:szCs w:val="21"/>
                    </w:rPr>
                  </w:pPr>
                </w:p>
              </w:tc>
              <w:tc>
                <w:tcPr>
                  <w:tcW w:w="3979" w:type="dxa"/>
                  <w:shd w:val="clear" w:color="auto" w:fill="auto"/>
                </w:tcPr>
                <w:p w14:paraId="618B2049">
                  <w:pPr>
                    <w:pStyle w:val="14"/>
                    <w:spacing w:before="0" w:after="0" w:line="240" w:lineRule="auto"/>
                    <w:ind w:right="0" w:firstLine="0" w:firstLineChars="0"/>
                    <w:jc w:val="center"/>
                    <w:rPr>
                      <w:spacing w:val="4"/>
                      <w:sz w:val="21"/>
                      <w:szCs w:val="21"/>
                    </w:rPr>
                  </w:pPr>
                  <w:r>
                    <w:rPr>
                      <w:spacing w:val="4"/>
                      <w:sz w:val="21"/>
                      <w:szCs w:val="21"/>
                    </w:rPr>
                    <w:t>一般土石方回填（压实）</w:t>
                  </w:r>
                </w:p>
              </w:tc>
              <w:tc>
                <w:tcPr>
                  <w:tcW w:w="1215" w:type="dxa"/>
                  <w:shd w:val="clear" w:color="auto" w:fill="auto"/>
                </w:tcPr>
                <w:p w14:paraId="0BD0BECC">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63F8451">
                  <w:pPr>
                    <w:pStyle w:val="14"/>
                    <w:spacing w:before="0" w:after="0" w:line="240" w:lineRule="auto"/>
                    <w:ind w:right="0" w:firstLine="0" w:firstLineChars="0"/>
                    <w:jc w:val="center"/>
                    <w:rPr>
                      <w:spacing w:val="4"/>
                      <w:sz w:val="21"/>
                      <w:szCs w:val="21"/>
                      <w:lang w:eastAsia="en-US"/>
                    </w:rPr>
                  </w:pPr>
                  <w:r>
                    <w:rPr>
                      <w:spacing w:val="4"/>
                      <w:sz w:val="21"/>
                      <w:szCs w:val="21"/>
                    </w:rPr>
                    <w:t>431.86</w:t>
                  </w:r>
                </w:p>
              </w:tc>
              <w:tc>
                <w:tcPr>
                  <w:tcW w:w="1166" w:type="dxa"/>
                </w:tcPr>
                <w:p w14:paraId="25D76C70">
                  <w:pPr>
                    <w:pStyle w:val="14"/>
                    <w:spacing w:before="0" w:after="0" w:line="240" w:lineRule="auto"/>
                    <w:ind w:right="0" w:firstLine="0" w:firstLineChars="0"/>
                    <w:jc w:val="center"/>
                    <w:rPr>
                      <w:spacing w:val="4"/>
                      <w:sz w:val="21"/>
                      <w:szCs w:val="21"/>
                    </w:rPr>
                  </w:pPr>
                </w:p>
              </w:tc>
            </w:tr>
            <w:tr w14:paraId="5BD0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EBAC553">
                  <w:pPr>
                    <w:pStyle w:val="14"/>
                    <w:spacing w:before="0" w:after="0" w:line="240" w:lineRule="auto"/>
                    <w:ind w:right="0" w:firstLine="0" w:firstLineChars="0"/>
                    <w:jc w:val="center"/>
                    <w:rPr>
                      <w:spacing w:val="4"/>
                      <w:sz w:val="21"/>
                      <w:szCs w:val="21"/>
                    </w:rPr>
                  </w:pPr>
                </w:p>
              </w:tc>
              <w:tc>
                <w:tcPr>
                  <w:tcW w:w="3979" w:type="dxa"/>
                  <w:shd w:val="clear" w:color="auto" w:fill="auto"/>
                </w:tcPr>
                <w:p w14:paraId="65DB6B2B">
                  <w:pPr>
                    <w:pStyle w:val="14"/>
                    <w:spacing w:before="0" w:after="0" w:line="240" w:lineRule="auto"/>
                    <w:ind w:right="0" w:firstLine="0" w:firstLineChars="0"/>
                    <w:jc w:val="center"/>
                    <w:rPr>
                      <w:spacing w:val="4"/>
                      <w:sz w:val="21"/>
                      <w:szCs w:val="21"/>
                      <w:lang w:eastAsia="en-US"/>
                    </w:rPr>
                  </w:pPr>
                  <w:r>
                    <w:rPr>
                      <w:spacing w:val="4"/>
                      <w:sz w:val="21"/>
                      <w:szCs w:val="21"/>
                    </w:rPr>
                    <w:t>管道底部砂垫层</w:t>
                  </w:r>
                </w:p>
              </w:tc>
              <w:tc>
                <w:tcPr>
                  <w:tcW w:w="1215" w:type="dxa"/>
                  <w:shd w:val="clear" w:color="auto" w:fill="auto"/>
                </w:tcPr>
                <w:p w14:paraId="3398A91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6F2B050">
                  <w:pPr>
                    <w:pStyle w:val="14"/>
                    <w:spacing w:before="0" w:after="0" w:line="240" w:lineRule="auto"/>
                    <w:ind w:right="0" w:firstLine="0" w:firstLineChars="0"/>
                    <w:jc w:val="center"/>
                    <w:rPr>
                      <w:spacing w:val="4"/>
                      <w:sz w:val="21"/>
                      <w:szCs w:val="21"/>
                      <w:lang w:eastAsia="en-US"/>
                    </w:rPr>
                  </w:pPr>
                  <w:r>
                    <w:rPr>
                      <w:spacing w:val="4"/>
                      <w:sz w:val="21"/>
                      <w:szCs w:val="21"/>
                    </w:rPr>
                    <w:t>74.39</w:t>
                  </w:r>
                </w:p>
              </w:tc>
              <w:tc>
                <w:tcPr>
                  <w:tcW w:w="1166" w:type="dxa"/>
                </w:tcPr>
                <w:p w14:paraId="5621D0AB">
                  <w:pPr>
                    <w:pStyle w:val="14"/>
                    <w:spacing w:before="0" w:after="0" w:line="240" w:lineRule="auto"/>
                    <w:ind w:right="0" w:firstLine="0" w:firstLineChars="0"/>
                    <w:jc w:val="center"/>
                    <w:rPr>
                      <w:spacing w:val="4"/>
                      <w:sz w:val="21"/>
                      <w:szCs w:val="21"/>
                    </w:rPr>
                  </w:pPr>
                </w:p>
              </w:tc>
            </w:tr>
            <w:tr w14:paraId="7E6E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0D5AED7B">
                  <w:pPr>
                    <w:pStyle w:val="14"/>
                    <w:spacing w:before="0" w:after="0" w:line="240" w:lineRule="auto"/>
                    <w:ind w:right="0" w:firstLine="0" w:firstLineChars="0"/>
                    <w:jc w:val="center"/>
                    <w:rPr>
                      <w:spacing w:val="4"/>
                      <w:sz w:val="21"/>
                      <w:szCs w:val="21"/>
                    </w:rPr>
                  </w:pPr>
                </w:p>
              </w:tc>
              <w:tc>
                <w:tcPr>
                  <w:tcW w:w="3979" w:type="dxa"/>
                  <w:shd w:val="clear" w:color="auto" w:fill="auto"/>
                </w:tcPr>
                <w:p w14:paraId="26628D50">
                  <w:pPr>
                    <w:pStyle w:val="14"/>
                    <w:spacing w:before="0" w:after="0" w:line="240" w:lineRule="auto"/>
                    <w:ind w:right="0" w:firstLine="0" w:firstLineChars="0"/>
                    <w:jc w:val="center"/>
                    <w:rPr>
                      <w:spacing w:val="4"/>
                      <w:sz w:val="21"/>
                      <w:szCs w:val="21"/>
                      <w:lang w:eastAsia="en-US"/>
                    </w:rPr>
                  </w:pPr>
                  <w:r>
                    <w:rPr>
                      <w:spacing w:val="4"/>
                      <w:sz w:val="21"/>
                      <w:szCs w:val="21"/>
                    </w:rPr>
                    <w:t>地基换填回填块石</w:t>
                  </w:r>
                </w:p>
              </w:tc>
              <w:tc>
                <w:tcPr>
                  <w:tcW w:w="1215" w:type="dxa"/>
                  <w:shd w:val="clear" w:color="auto" w:fill="auto"/>
                </w:tcPr>
                <w:p w14:paraId="18B5B3E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55328A2">
                  <w:pPr>
                    <w:pStyle w:val="14"/>
                    <w:spacing w:before="0" w:after="0" w:line="240" w:lineRule="auto"/>
                    <w:ind w:right="0" w:firstLine="0" w:firstLineChars="0"/>
                    <w:jc w:val="center"/>
                    <w:rPr>
                      <w:spacing w:val="4"/>
                      <w:sz w:val="21"/>
                      <w:szCs w:val="21"/>
                      <w:lang w:eastAsia="en-US"/>
                    </w:rPr>
                  </w:pPr>
                  <w:r>
                    <w:rPr>
                      <w:spacing w:val="4"/>
                      <w:sz w:val="21"/>
                      <w:szCs w:val="21"/>
                    </w:rPr>
                    <w:t>222.26</w:t>
                  </w:r>
                </w:p>
              </w:tc>
              <w:tc>
                <w:tcPr>
                  <w:tcW w:w="1166" w:type="dxa"/>
                </w:tcPr>
                <w:p w14:paraId="0309B670">
                  <w:pPr>
                    <w:pStyle w:val="14"/>
                    <w:spacing w:before="0" w:after="0" w:line="240" w:lineRule="auto"/>
                    <w:ind w:right="0" w:firstLine="0" w:firstLineChars="0"/>
                    <w:jc w:val="center"/>
                    <w:rPr>
                      <w:spacing w:val="4"/>
                      <w:sz w:val="21"/>
                      <w:szCs w:val="21"/>
                    </w:rPr>
                  </w:pPr>
                </w:p>
              </w:tc>
            </w:tr>
            <w:tr w14:paraId="2735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E9E30A2">
                  <w:pPr>
                    <w:pStyle w:val="14"/>
                    <w:spacing w:before="0" w:after="0" w:line="240" w:lineRule="auto"/>
                    <w:ind w:right="0" w:firstLine="0" w:firstLineChars="0"/>
                    <w:jc w:val="center"/>
                    <w:rPr>
                      <w:spacing w:val="4"/>
                      <w:sz w:val="21"/>
                      <w:szCs w:val="21"/>
                    </w:rPr>
                  </w:pPr>
                </w:p>
              </w:tc>
              <w:tc>
                <w:tcPr>
                  <w:tcW w:w="3979" w:type="dxa"/>
                  <w:shd w:val="clear" w:color="auto" w:fill="auto"/>
                </w:tcPr>
                <w:p w14:paraId="6D4A4CA1">
                  <w:pPr>
                    <w:pStyle w:val="14"/>
                    <w:spacing w:before="0" w:after="0" w:line="240" w:lineRule="auto"/>
                    <w:ind w:right="0" w:firstLine="0" w:firstLineChars="0"/>
                    <w:jc w:val="center"/>
                    <w:rPr>
                      <w:spacing w:val="4"/>
                      <w:sz w:val="21"/>
                      <w:szCs w:val="21"/>
                      <w:lang w:eastAsia="en-US"/>
                    </w:rPr>
                  </w:pPr>
                  <w:r>
                    <w:rPr>
                      <w:spacing w:val="4"/>
                      <w:sz w:val="21"/>
                      <w:szCs w:val="21"/>
                    </w:rPr>
                    <w:t>M7.5 浆砌石挡墙</w:t>
                  </w:r>
                </w:p>
              </w:tc>
              <w:tc>
                <w:tcPr>
                  <w:tcW w:w="1215" w:type="dxa"/>
                  <w:shd w:val="clear" w:color="auto" w:fill="auto"/>
                </w:tcPr>
                <w:p w14:paraId="3423E745">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08BC07CD">
                  <w:pPr>
                    <w:pStyle w:val="14"/>
                    <w:spacing w:before="0" w:after="0" w:line="240" w:lineRule="auto"/>
                    <w:ind w:right="0" w:firstLine="0" w:firstLineChars="0"/>
                    <w:jc w:val="center"/>
                    <w:rPr>
                      <w:spacing w:val="4"/>
                      <w:sz w:val="21"/>
                      <w:szCs w:val="21"/>
                    </w:rPr>
                  </w:pPr>
                  <w:r>
                    <w:rPr>
                      <w:spacing w:val="4"/>
                      <w:sz w:val="21"/>
                      <w:szCs w:val="21"/>
                    </w:rPr>
                    <w:t>328.63</w:t>
                  </w:r>
                </w:p>
              </w:tc>
              <w:tc>
                <w:tcPr>
                  <w:tcW w:w="1166" w:type="dxa"/>
                </w:tcPr>
                <w:p w14:paraId="3A44DA6C">
                  <w:pPr>
                    <w:pStyle w:val="14"/>
                    <w:spacing w:before="0" w:after="0" w:line="240" w:lineRule="auto"/>
                    <w:ind w:right="0" w:firstLine="0" w:firstLineChars="0"/>
                    <w:jc w:val="center"/>
                    <w:rPr>
                      <w:spacing w:val="4"/>
                      <w:sz w:val="21"/>
                      <w:szCs w:val="21"/>
                    </w:rPr>
                  </w:pPr>
                </w:p>
              </w:tc>
            </w:tr>
            <w:tr w14:paraId="1D08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D6D1A12">
                  <w:pPr>
                    <w:pStyle w:val="14"/>
                    <w:spacing w:before="0" w:after="0" w:line="240" w:lineRule="auto"/>
                    <w:ind w:right="0" w:firstLine="0" w:firstLineChars="0"/>
                    <w:jc w:val="center"/>
                    <w:rPr>
                      <w:spacing w:val="4"/>
                      <w:sz w:val="21"/>
                      <w:szCs w:val="21"/>
                    </w:rPr>
                  </w:pPr>
                </w:p>
              </w:tc>
              <w:tc>
                <w:tcPr>
                  <w:tcW w:w="3979" w:type="dxa"/>
                  <w:shd w:val="clear" w:color="auto" w:fill="auto"/>
                </w:tcPr>
                <w:p w14:paraId="5DD94E95">
                  <w:pPr>
                    <w:pStyle w:val="14"/>
                    <w:spacing w:before="0" w:after="0" w:line="240" w:lineRule="auto"/>
                    <w:ind w:right="0" w:firstLine="0" w:firstLineChars="0"/>
                    <w:jc w:val="center"/>
                    <w:rPr>
                      <w:spacing w:val="4"/>
                      <w:sz w:val="21"/>
                      <w:szCs w:val="21"/>
                      <w:lang w:eastAsia="en-US"/>
                    </w:rPr>
                  </w:pPr>
                  <w:r>
                    <w:rPr>
                      <w:spacing w:val="4"/>
                      <w:sz w:val="21"/>
                      <w:szCs w:val="21"/>
                    </w:rPr>
                    <w:t>C25 钢筋砼镇墩</w:t>
                  </w:r>
                </w:p>
              </w:tc>
              <w:tc>
                <w:tcPr>
                  <w:tcW w:w="1215" w:type="dxa"/>
                  <w:shd w:val="clear" w:color="auto" w:fill="auto"/>
                </w:tcPr>
                <w:p w14:paraId="71F08DAF">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EE99E33">
                  <w:pPr>
                    <w:pStyle w:val="14"/>
                    <w:spacing w:before="0" w:after="0" w:line="240" w:lineRule="auto"/>
                    <w:ind w:right="0" w:firstLine="0" w:firstLineChars="0"/>
                    <w:jc w:val="center"/>
                    <w:rPr>
                      <w:spacing w:val="4"/>
                      <w:sz w:val="21"/>
                      <w:szCs w:val="21"/>
                    </w:rPr>
                  </w:pPr>
                  <w:r>
                    <w:rPr>
                      <w:spacing w:val="4"/>
                      <w:sz w:val="21"/>
                      <w:szCs w:val="21"/>
                    </w:rPr>
                    <w:t>170.07</w:t>
                  </w:r>
                </w:p>
              </w:tc>
              <w:tc>
                <w:tcPr>
                  <w:tcW w:w="1166" w:type="dxa"/>
                </w:tcPr>
                <w:p w14:paraId="1FBE538A">
                  <w:pPr>
                    <w:pStyle w:val="14"/>
                    <w:spacing w:before="0" w:after="0" w:line="240" w:lineRule="auto"/>
                    <w:ind w:right="0" w:firstLine="0" w:firstLineChars="0"/>
                    <w:jc w:val="center"/>
                    <w:rPr>
                      <w:spacing w:val="4"/>
                      <w:sz w:val="21"/>
                      <w:szCs w:val="21"/>
                    </w:rPr>
                  </w:pPr>
                </w:p>
              </w:tc>
            </w:tr>
            <w:tr w14:paraId="12B1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6795756">
                  <w:pPr>
                    <w:pStyle w:val="14"/>
                    <w:spacing w:before="0" w:after="0" w:line="240" w:lineRule="auto"/>
                    <w:ind w:right="0" w:firstLine="0" w:firstLineChars="0"/>
                    <w:jc w:val="center"/>
                    <w:rPr>
                      <w:spacing w:val="4"/>
                      <w:sz w:val="21"/>
                      <w:szCs w:val="21"/>
                    </w:rPr>
                  </w:pPr>
                </w:p>
              </w:tc>
              <w:tc>
                <w:tcPr>
                  <w:tcW w:w="3979" w:type="dxa"/>
                  <w:shd w:val="clear" w:color="auto" w:fill="auto"/>
                </w:tcPr>
                <w:p w14:paraId="6CF8D830">
                  <w:pPr>
                    <w:pStyle w:val="14"/>
                    <w:spacing w:before="0" w:after="0" w:line="240" w:lineRule="auto"/>
                    <w:ind w:right="0" w:firstLine="0" w:firstLineChars="0"/>
                    <w:jc w:val="center"/>
                    <w:rPr>
                      <w:spacing w:val="4"/>
                      <w:sz w:val="21"/>
                      <w:szCs w:val="21"/>
                      <w:lang w:eastAsia="en-US"/>
                    </w:rPr>
                  </w:pPr>
                  <w:r>
                    <w:rPr>
                      <w:spacing w:val="4"/>
                      <w:sz w:val="21"/>
                      <w:szCs w:val="21"/>
                    </w:rPr>
                    <w:t>C25 钢筋砼支墩</w:t>
                  </w:r>
                </w:p>
              </w:tc>
              <w:tc>
                <w:tcPr>
                  <w:tcW w:w="1215" w:type="dxa"/>
                  <w:shd w:val="clear" w:color="auto" w:fill="auto"/>
                </w:tcPr>
                <w:p w14:paraId="7ED99CF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99F86C3">
                  <w:pPr>
                    <w:pStyle w:val="14"/>
                    <w:spacing w:before="0" w:after="0" w:line="240" w:lineRule="auto"/>
                    <w:ind w:right="0" w:firstLine="0" w:firstLineChars="0"/>
                    <w:jc w:val="center"/>
                    <w:rPr>
                      <w:spacing w:val="4"/>
                      <w:sz w:val="21"/>
                      <w:szCs w:val="21"/>
                      <w:lang w:eastAsia="en-US"/>
                    </w:rPr>
                  </w:pPr>
                  <w:r>
                    <w:rPr>
                      <w:spacing w:val="4"/>
                      <w:sz w:val="21"/>
                      <w:szCs w:val="21"/>
                    </w:rPr>
                    <w:t>40.13</w:t>
                  </w:r>
                </w:p>
              </w:tc>
              <w:tc>
                <w:tcPr>
                  <w:tcW w:w="1166" w:type="dxa"/>
                </w:tcPr>
                <w:p w14:paraId="08B925B4">
                  <w:pPr>
                    <w:pStyle w:val="14"/>
                    <w:spacing w:before="0" w:after="0" w:line="240" w:lineRule="auto"/>
                    <w:ind w:right="0" w:firstLine="0" w:firstLineChars="0"/>
                    <w:jc w:val="center"/>
                    <w:rPr>
                      <w:spacing w:val="4"/>
                      <w:sz w:val="21"/>
                      <w:szCs w:val="21"/>
                    </w:rPr>
                  </w:pPr>
                </w:p>
              </w:tc>
            </w:tr>
            <w:tr w14:paraId="4A28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508B567">
                  <w:pPr>
                    <w:pStyle w:val="14"/>
                    <w:spacing w:before="0" w:after="0" w:line="240" w:lineRule="auto"/>
                    <w:ind w:right="0" w:firstLine="0" w:firstLineChars="0"/>
                    <w:jc w:val="center"/>
                    <w:rPr>
                      <w:spacing w:val="4"/>
                      <w:sz w:val="21"/>
                      <w:szCs w:val="21"/>
                    </w:rPr>
                  </w:pPr>
                </w:p>
              </w:tc>
              <w:tc>
                <w:tcPr>
                  <w:tcW w:w="3979" w:type="dxa"/>
                  <w:shd w:val="clear" w:color="auto" w:fill="auto"/>
                </w:tcPr>
                <w:p w14:paraId="5FE27D40">
                  <w:pPr>
                    <w:pStyle w:val="14"/>
                    <w:spacing w:before="0" w:after="0" w:line="240" w:lineRule="auto"/>
                    <w:ind w:right="0" w:firstLine="0" w:firstLineChars="0"/>
                    <w:jc w:val="center"/>
                    <w:rPr>
                      <w:spacing w:val="4"/>
                      <w:sz w:val="21"/>
                      <w:szCs w:val="21"/>
                      <w:lang w:eastAsia="en-US"/>
                    </w:rPr>
                  </w:pPr>
                  <w:r>
                    <w:rPr>
                      <w:spacing w:val="4"/>
                      <w:sz w:val="21"/>
                      <w:szCs w:val="21"/>
                    </w:rPr>
                    <w:t>C20 砼支墩</w:t>
                  </w:r>
                </w:p>
              </w:tc>
              <w:tc>
                <w:tcPr>
                  <w:tcW w:w="1215" w:type="dxa"/>
                  <w:shd w:val="clear" w:color="auto" w:fill="auto"/>
                </w:tcPr>
                <w:p w14:paraId="4AE95FC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32EFB33">
                  <w:pPr>
                    <w:pStyle w:val="14"/>
                    <w:spacing w:before="0" w:after="0" w:line="240" w:lineRule="auto"/>
                    <w:ind w:right="0" w:firstLine="0" w:firstLineChars="0"/>
                    <w:jc w:val="center"/>
                    <w:rPr>
                      <w:spacing w:val="4"/>
                      <w:sz w:val="21"/>
                      <w:szCs w:val="21"/>
                      <w:lang w:eastAsia="en-US"/>
                    </w:rPr>
                  </w:pPr>
                  <w:r>
                    <w:rPr>
                      <w:spacing w:val="4"/>
                      <w:sz w:val="21"/>
                      <w:szCs w:val="21"/>
                    </w:rPr>
                    <w:t>6.02</w:t>
                  </w:r>
                </w:p>
              </w:tc>
              <w:tc>
                <w:tcPr>
                  <w:tcW w:w="1166" w:type="dxa"/>
                </w:tcPr>
                <w:p w14:paraId="4BF4D831">
                  <w:pPr>
                    <w:pStyle w:val="14"/>
                    <w:spacing w:before="0" w:after="0" w:line="240" w:lineRule="auto"/>
                    <w:ind w:right="0" w:firstLine="0" w:firstLineChars="0"/>
                    <w:jc w:val="center"/>
                    <w:rPr>
                      <w:spacing w:val="4"/>
                      <w:sz w:val="21"/>
                      <w:szCs w:val="21"/>
                    </w:rPr>
                  </w:pPr>
                </w:p>
              </w:tc>
            </w:tr>
            <w:tr w14:paraId="26E4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1BE264B">
                  <w:pPr>
                    <w:pStyle w:val="14"/>
                    <w:spacing w:before="0" w:after="0" w:line="240" w:lineRule="auto"/>
                    <w:ind w:right="0" w:firstLine="0" w:firstLineChars="0"/>
                    <w:jc w:val="center"/>
                    <w:rPr>
                      <w:spacing w:val="4"/>
                      <w:sz w:val="21"/>
                      <w:szCs w:val="21"/>
                    </w:rPr>
                  </w:pPr>
                </w:p>
              </w:tc>
              <w:tc>
                <w:tcPr>
                  <w:tcW w:w="3979" w:type="dxa"/>
                  <w:shd w:val="clear" w:color="auto" w:fill="auto"/>
                </w:tcPr>
                <w:p w14:paraId="0D9B26F2">
                  <w:pPr>
                    <w:pStyle w:val="14"/>
                    <w:spacing w:before="0" w:after="0" w:line="240" w:lineRule="auto"/>
                    <w:ind w:right="0" w:firstLine="0" w:firstLineChars="0"/>
                    <w:jc w:val="center"/>
                    <w:rPr>
                      <w:spacing w:val="4"/>
                      <w:sz w:val="21"/>
                      <w:szCs w:val="21"/>
                      <w:lang w:eastAsia="en-US"/>
                    </w:rPr>
                  </w:pPr>
                  <w:r>
                    <w:rPr>
                      <w:spacing w:val="4"/>
                      <w:sz w:val="21"/>
                      <w:szCs w:val="21"/>
                    </w:rPr>
                    <w:t>C20 砼路面恢复</w:t>
                  </w:r>
                </w:p>
              </w:tc>
              <w:tc>
                <w:tcPr>
                  <w:tcW w:w="1215" w:type="dxa"/>
                  <w:shd w:val="clear" w:color="auto" w:fill="auto"/>
                </w:tcPr>
                <w:p w14:paraId="62AFBD0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4749003">
                  <w:pPr>
                    <w:pStyle w:val="14"/>
                    <w:spacing w:before="0" w:after="0" w:line="240" w:lineRule="auto"/>
                    <w:ind w:right="0" w:firstLine="0" w:firstLineChars="0"/>
                    <w:jc w:val="center"/>
                    <w:rPr>
                      <w:spacing w:val="4"/>
                      <w:sz w:val="21"/>
                      <w:szCs w:val="21"/>
                      <w:lang w:eastAsia="en-US"/>
                    </w:rPr>
                  </w:pPr>
                  <w:r>
                    <w:rPr>
                      <w:spacing w:val="4"/>
                      <w:sz w:val="21"/>
                      <w:szCs w:val="21"/>
                    </w:rPr>
                    <w:t>22.40</w:t>
                  </w:r>
                </w:p>
              </w:tc>
              <w:tc>
                <w:tcPr>
                  <w:tcW w:w="1166" w:type="dxa"/>
                </w:tcPr>
                <w:p w14:paraId="6E08B9EE">
                  <w:pPr>
                    <w:pStyle w:val="14"/>
                    <w:spacing w:before="0" w:after="0" w:line="240" w:lineRule="auto"/>
                    <w:ind w:right="0" w:firstLine="0" w:firstLineChars="0"/>
                    <w:jc w:val="center"/>
                    <w:rPr>
                      <w:spacing w:val="4"/>
                      <w:sz w:val="21"/>
                      <w:szCs w:val="21"/>
                    </w:rPr>
                  </w:pPr>
                </w:p>
              </w:tc>
            </w:tr>
            <w:tr w14:paraId="45C5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01D9535">
                  <w:pPr>
                    <w:pStyle w:val="14"/>
                    <w:spacing w:before="0" w:after="0" w:line="240" w:lineRule="auto"/>
                    <w:ind w:right="0" w:firstLine="0" w:firstLineChars="0"/>
                    <w:jc w:val="center"/>
                    <w:rPr>
                      <w:spacing w:val="4"/>
                      <w:sz w:val="21"/>
                      <w:szCs w:val="21"/>
                    </w:rPr>
                  </w:pPr>
                </w:p>
              </w:tc>
              <w:tc>
                <w:tcPr>
                  <w:tcW w:w="3979" w:type="dxa"/>
                  <w:shd w:val="clear" w:color="auto" w:fill="auto"/>
                </w:tcPr>
                <w:p w14:paraId="1785B8EF">
                  <w:pPr>
                    <w:pStyle w:val="14"/>
                    <w:spacing w:before="0" w:after="0" w:line="240" w:lineRule="auto"/>
                    <w:ind w:right="0" w:firstLine="0" w:firstLineChars="0"/>
                    <w:jc w:val="center"/>
                    <w:rPr>
                      <w:spacing w:val="4"/>
                      <w:sz w:val="21"/>
                      <w:szCs w:val="21"/>
                      <w:lang w:eastAsia="en-US"/>
                    </w:rPr>
                  </w:pPr>
                  <w:r>
                    <w:rPr>
                      <w:spacing w:val="4"/>
                      <w:sz w:val="21"/>
                      <w:szCs w:val="21"/>
                    </w:rPr>
                    <w:t>C20 砼沟渠恢复</w:t>
                  </w:r>
                </w:p>
              </w:tc>
              <w:tc>
                <w:tcPr>
                  <w:tcW w:w="1215" w:type="dxa"/>
                  <w:shd w:val="clear" w:color="auto" w:fill="auto"/>
                </w:tcPr>
                <w:p w14:paraId="1D5579E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90F8D86">
                  <w:pPr>
                    <w:pStyle w:val="14"/>
                    <w:spacing w:before="0" w:after="0" w:line="240" w:lineRule="auto"/>
                    <w:ind w:right="0" w:firstLine="0" w:firstLineChars="0"/>
                    <w:jc w:val="center"/>
                    <w:rPr>
                      <w:spacing w:val="4"/>
                      <w:sz w:val="21"/>
                      <w:szCs w:val="21"/>
                      <w:lang w:eastAsia="en-US"/>
                    </w:rPr>
                  </w:pPr>
                  <w:r>
                    <w:rPr>
                      <w:spacing w:val="4"/>
                      <w:sz w:val="21"/>
                      <w:szCs w:val="21"/>
                    </w:rPr>
                    <w:t>23.94</w:t>
                  </w:r>
                </w:p>
              </w:tc>
              <w:tc>
                <w:tcPr>
                  <w:tcW w:w="1166" w:type="dxa"/>
                </w:tcPr>
                <w:p w14:paraId="648B6053">
                  <w:pPr>
                    <w:pStyle w:val="14"/>
                    <w:spacing w:before="0" w:after="0" w:line="240" w:lineRule="auto"/>
                    <w:ind w:right="0" w:firstLine="0" w:firstLineChars="0"/>
                    <w:jc w:val="center"/>
                    <w:rPr>
                      <w:spacing w:val="4"/>
                      <w:sz w:val="21"/>
                      <w:szCs w:val="21"/>
                    </w:rPr>
                  </w:pPr>
                </w:p>
              </w:tc>
            </w:tr>
            <w:tr w14:paraId="7252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E6D1771">
                  <w:pPr>
                    <w:pStyle w:val="14"/>
                    <w:spacing w:before="0" w:after="0" w:line="240" w:lineRule="auto"/>
                    <w:ind w:right="0" w:firstLine="0" w:firstLineChars="0"/>
                    <w:jc w:val="center"/>
                    <w:rPr>
                      <w:spacing w:val="4"/>
                      <w:sz w:val="21"/>
                      <w:szCs w:val="21"/>
                    </w:rPr>
                  </w:pPr>
                </w:p>
              </w:tc>
              <w:tc>
                <w:tcPr>
                  <w:tcW w:w="3979" w:type="dxa"/>
                  <w:shd w:val="clear" w:color="auto" w:fill="auto"/>
                </w:tcPr>
                <w:p w14:paraId="73F10840">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396DB46B">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532CD99F">
                  <w:pPr>
                    <w:pStyle w:val="14"/>
                    <w:spacing w:before="0" w:after="0" w:line="240" w:lineRule="auto"/>
                    <w:ind w:right="0" w:firstLine="0" w:firstLineChars="0"/>
                    <w:jc w:val="center"/>
                    <w:rPr>
                      <w:spacing w:val="4"/>
                      <w:sz w:val="21"/>
                      <w:szCs w:val="21"/>
                      <w:lang w:eastAsia="en-US"/>
                    </w:rPr>
                  </w:pPr>
                  <w:r>
                    <w:rPr>
                      <w:spacing w:val="4"/>
                      <w:sz w:val="21"/>
                      <w:szCs w:val="21"/>
                    </w:rPr>
                    <w:t>6.06</w:t>
                  </w:r>
                </w:p>
              </w:tc>
              <w:tc>
                <w:tcPr>
                  <w:tcW w:w="1166" w:type="dxa"/>
                </w:tcPr>
                <w:p w14:paraId="20BA5AE1">
                  <w:pPr>
                    <w:pStyle w:val="14"/>
                    <w:spacing w:before="0" w:after="0" w:line="240" w:lineRule="auto"/>
                    <w:ind w:right="0" w:firstLine="0" w:firstLineChars="0"/>
                    <w:jc w:val="center"/>
                    <w:rPr>
                      <w:spacing w:val="4"/>
                      <w:sz w:val="21"/>
                      <w:szCs w:val="21"/>
                    </w:rPr>
                  </w:pPr>
                </w:p>
              </w:tc>
            </w:tr>
            <w:tr w14:paraId="4A6B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92A69C6">
                  <w:pPr>
                    <w:pStyle w:val="14"/>
                    <w:spacing w:before="0" w:after="0" w:line="240" w:lineRule="auto"/>
                    <w:ind w:right="0" w:firstLine="0" w:firstLineChars="0"/>
                    <w:jc w:val="center"/>
                    <w:rPr>
                      <w:spacing w:val="4"/>
                      <w:sz w:val="21"/>
                      <w:szCs w:val="21"/>
                    </w:rPr>
                  </w:pPr>
                </w:p>
              </w:tc>
              <w:tc>
                <w:tcPr>
                  <w:tcW w:w="3979" w:type="dxa"/>
                  <w:shd w:val="clear" w:color="auto" w:fill="auto"/>
                </w:tcPr>
                <w:p w14:paraId="70F9AC3D">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7B312A89">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5F488913">
                  <w:pPr>
                    <w:pStyle w:val="14"/>
                    <w:spacing w:before="0" w:after="0" w:line="240" w:lineRule="auto"/>
                    <w:ind w:right="0" w:firstLine="0" w:firstLineChars="0"/>
                    <w:jc w:val="center"/>
                    <w:rPr>
                      <w:spacing w:val="4"/>
                      <w:sz w:val="21"/>
                      <w:szCs w:val="21"/>
                      <w:lang w:eastAsia="en-US"/>
                    </w:rPr>
                  </w:pPr>
                  <w:r>
                    <w:rPr>
                      <w:spacing w:val="4"/>
                      <w:sz w:val="21"/>
                      <w:szCs w:val="21"/>
                    </w:rPr>
                    <w:t>810.63</w:t>
                  </w:r>
                </w:p>
              </w:tc>
              <w:tc>
                <w:tcPr>
                  <w:tcW w:w="1166" w:type="dxa"/>
                </w:tcPr>
                <w:p w14:paraId="6E0FEE77">
                  <w:pPr>
                    <w:pStyle w:val="14"/>
                    <w:spacing w:before="0" w:after="0" w:line="240" w:lineRule="auto"/>
                    <w:ind w:right="0" w:firstLine="0" w:firstLineChars="0"/>
                    <w:jc w:val="center"/>
                    <w:rPr>
                      <w:spacing w:val="4"/>
                      <w:sz w:val="21"/>
                      <w:szCs w:val="21"/>
                    </w:rPr>
                  </w:pPr>
                </w:p>
              </w:tc>
            </w:tr>
            <w:tr w14:paraId="6D4F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F736B8D">
                  <w:pPr>
                    <w:pStyle w:val="14"/>
                    <w:spacing w:before="0" w:after="0" w:line="240" w:lineRule="auto"/>
                    <w:ind w:right="0" w:firstLine="0" w:firstLineChars="0"/>
                    <w:jc w:val="center"/>
                    <w:rPr>
                      <w:spacing w:val="4"/>
                      <w:sz w:val="21"/>
                      <w:szCs w:val="21"/>
                    </w:rPr>
                  </w:pPr>
                </w:p>
              </w:tc>
              <w:tc>
                <w:tcPr>
                  <w:tcW w:w="3979" w:type="dxa"/>
                  <w:shd w:val="clear" w:color="auto" w:fill="auto"/>
                </w:tcPr>
                <w:p w14:paraId="1DE801DF">
                  <w:pPr>
                    <w:pStyle w:val="14"/>
                    <w:spacing w:before="0" w:after="0" w:line="240" w:lineRule="auto"/>
                    <w:ind w:right="0" w:firstLine="0" w:firstLineChars="0"/>
                    <w:jc w:val="center"/>
                    <w:rPr>
                      <w:spacing w:val="4"/>
                      <w:sz w:val="21"/>
                      <w:szCs w:val="21"/>
                      <w:lang w:eastAsia="en-US"/>
                    </w:rPr>
                  </w:pPr>
                  <w:r>
                    <w:rPr>
                      <w:spacing w:val="4"/>
                      <w:sz w:val="21"/>
                      <w:szCs w:val="21"/>
                    </w:rPr>
                    <w:t>支座（含弧形托板、抱箍等）</w:t>
                  </w:r>
                </w:p>
              </w:tc>
              <w:tc>
                <w:tcPr>
                  <w:tcW w:w="1215" w:type="dxa"/>
                  <w:shd w:val="clear" w:color="auto" w:fill="auto"/>
                </w:tcPr>
                <w:p w14:paraId="754A561A">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3285CD51">
                  <w:pPr>
                    <w:pStyle w:val="14"/>
                    <w:spacing w:before="0" w:after="0" w:line="240" w:lineRule="auto"/>
                    <w:ind w:right="0" w:firstLine="0" w:firstLineChars="0"/>
                    <w:jc w:val="center"/>
                    <w:rPr>
                      <w:spacing w:val="4"/>
                      <w:sz w:val="21"/>
                      <w:szCs w:val="21"/>
                      <w:lang w:eastAsia="en-US"/>
                    </w:rPr>
                  </w:pPr>
                  <w:r>
                    <w:rPr>
                      <w:spacing w:val="4"/>
                      <w:sz w:val="21"/>
                      <w:szCs w:val="21"/>
                    </w:rPr>
                    <w:t>0.24</w:t>
                  </w:r>
                </w:p>
              </w:tc>
              <w:tc>
                <w:tcPr>
                  <w:tcW w:w="1166" w:type="dxa"/>
                </w:tcPr>
                <w:p w14:paraId="6948D76A">
                  <w:pPr>
                    <w:pStyle w:val="14"/>
                    <w:spacing w:before="0" w:after="0" w:line="240" w:lineRule="auto"/>
                    <w:ind w:right="0" w:firstLine="0" w:firstLineChars="0"/>
                    <w:jc w:val="center"/>
                    <w:rPr>
                      <w:spacing w:val="4"/>
                      <w:sz w:val="21"/>
                      <w:szCs w:val="21"/>
                    </w:rPr>
                  </w:pPr>
                </w:p>
              </w:tc>
            </w:tr>
            <w:tr w14:paraId="2002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25BE16D">
                  <w:pPr>
                    <w:pStyle w:val="14"/>
                    <w:spacing w:before="0" w:after="0" w:line="240" w:lineRule="auto"/>
                    <w:ind w:right="0" w:firstLine="0" w:firstLineChars="0"/>
                    <w:jc w:val="center"/>
                    <w:rPr>
                      <w:spacing w:val="4"/>
                      <w:sz w:val="21"/>
                      <w:szCs w:val="21"/>
                    </w:rPr>
                  </w:pPr>
                </w:p>
              </w:tc>
              <w:tc>
                <w:tcPr>
                  <w:tcW w:w="3979" w:type="dxa"/>
                  <w:shd w:val="clear" w:color="auto" w:fill="auto"/>
                </w:tcPr>
                <w:p w14:paraId="6120948E">
                  <w:pPr>
                    <w:pStyle w:val="14"/>
                    <w:spacing w:before="0" w:after="0" w:line="240" w:lineRule="auto"/>
                    <w:ind w:right="0" w:firstLine="0" w:firstLineChars="0"/>
                    <w:jc w:val="center"/>
                    <w:rPr>
                      <w:spacing w:val="4"/>
                      <w:sz w:val="21"/>
                      <w:szCs w:val="21"/>
                      <w:lang w:eastAsia="en-US"/>
                    </w:rPr>
                  </w:pPr>
                  <w:r>
                    <w:rPr>
                      <w:spacing w:val="4"/>
                      <w:sz w:val="21"/>
                      <w:szCs w:val="21"/>
                    </w:rPr>
                    <w:t>24B 工字钢</w:t>
                  </w:r>
                </w:p>
              </w:tc>
              <w:tc>
                <w:tcPr>
                  <w:tcW w:w="1215" w:type="dxa"/>
                  <w:shd w:val="clear" w:color="auto" w:fill="auto"/>
                </w:tcPr>
                <w:p w14:paraId="10197827">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1A611509">
                  <w:pPr>
                    <w:pStyle w:val="14"/>
                    <w:spacing w:before="0" w:after="0" w:line="240" w:lineRule="auto"/>
                    <w:ind w:right="0" w:firstLine="0" w:firstLineChars="0"/>
                    <w:jc w:val="center"/>
                    <w:rPr>
                      <w:spacing w:val="4"/>
                      <w:sz w:val="21"/>
                      <w:szCs w:val="21"/>
                      <w:lang w:eastAsia="en-US"/>
                    </w:rPr>
                  </w:pPr>
                  <w:r>
                    <w:rPr>
                      <w:spacing w:val="4"/>
                      <w:sz w:val="21"/>
                      <w:szCs w:val="21"/>
                    </w:rPr>
                    <w:t>0.30</w:t>
                  </w:r>
                </w:p>
              </w:tc>
              <w:tc>
                <w:tcPr>
                  <w:tcW w:w="1166" w:type="dxa"/>
                </w:tcPr>
                <w:p w14:paraId="30E52417">
                  <w:pPr>
                    <w:pStyle w:val="14"/>
                    <w:spacing w:before="0" w:after="0" w:line="240" w:lineRule="auto"/>
                    <w:ind w:right="0" w:firstLine="0" w:firstLineChars="0"/>
                    <w:jc w:val="center"/>
                    <w:rPr>
                      <w:spacing w:val="4"/>
                      <w:sz w:val="21"/>
                      <w:szCs w:val="21"/>
                    </w:rPr>
                  </w:pPr>
                </w:p>
              </w:tc>
            </w:tr>
            <w:tr w14:paraId="748E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3B36ED1">
                  <w:pPr>
                    <w:pStyle w:val="14"/>
                    <w:spacing w:before="0" w:after="0" w:line="240" w:lineRule="auto"/>
                    <w:ind w:right="0" w:firstLine="0" w:firstLineChars="0"/>
                    <w:jc w:val="center"/>
                    <w:rPr>
                      <w:spacing w:val="4"/>
                      <w:sz w:val="21"/>
                      <w:szCs w:val="21"/>
                    </w:rPr>
                  </w:pPr>
                </w:p>
              </w:tc>
              <w:tc>
                <w:tcPr>
                  <w:tcW w:w="3979" w:type="dxa"/>
                  <w:shd w:val="clear" w:color="auto" w:fill="auto"/>
                </w:tcPr>
                <w:p w14:paraId="2CC5C808">
                  <w:pPr>
                    <w:pStyle w:val="14"/>
                    <w:spacing w:before="0" w:after="0" w:line="240" w:lineRule="auto"/>
                    <w:ind w:right="0" w:firstLine="0" w:firstLineChars="0"/>
                    <w:jc w:val="center"/>
                    <w:rPr>
                      <w:spacing w:val="4"/>
                      <w:sz w:val="21"/>
                      <w:szCs w:val="21"/>
                      <w:lang w:eastAsia="en-US"/>
                    </w:rPr>
                  </w:pPr>
                  <w:r>
                    <w:rPr>
                      <w:spacing w:val="4"/>
                      <w:sz w:val="21"/>
                      <w:szCs w:val="21"/>
                    </w:rPr>
                    <w:t>标志桩</w:t>
                  </w:r>
                </w:p>
              </w:tc>
              <w:tc>
                <w:tcPr>
                  <w:tcW w:w="1215" w:type="dxa"/>
                  <w:shd w:val="clear" w:color="auto" w:fill="auto"/>
                </w:tcPr>
                <w:p w14:paraId="125DEA88">
                  <w:pPr>
                    <w:pStyle w:val="14"/>
                    <w:spacing w:before="0" w:after="0" w:line="240" w:lineRule="auto"/>
                    <w:ind w:right="0" w:firstLine="0" w:firstLineChars="0"/>
                    <w:jc w:val="center"/>
                    <w:rPr>
                      <w:spacing w:val="4"/>
                      <w:sz w:val="21"/>
                      <w:szCs w:val="21"/>
                      <w:lang w:eastAsia="en-US"/>
                    </w:rPr>
                  </w:pPr>
                  <w:r>
                    <w:rPr>
                      <w:spacing w:val="4"/>
                      <w:sz w:val="21"/>
                      <w:szCs w:val="21"/>
                    </w:rPr>
                    <w:t>根</w:t>
                  </w:r>
                </w:p>
              </w:tc>
              <w:tc>
                <w:tcPr>
                  <w:tcW w:w="1095" w:type="dxa"/>
                  <w:shd w:val="clear" w:color="auto" w:fill="auto"/>
                </w:tcPr>
                <w:p w14:paraId="7B190F42">
                  <w:pPr>
                    <w:pStyle w:val="14"/>
                    <w:spacing w:before="0" w:after="0" w:line="240" w:lineRule="auto"/>
                    <w:ind w:right="0" w:firstLine="0" w:firstLineChars="0"/>
                    <w:jc w:val="center"/>
                    <w:rPr>
                      <w:spacing w:val="4"/>
                      <w:sz w:val="21"/>
                      <w:szCs w:val="21"/>
                      <w:lang w:eastAsia="en-US"/>
                    </w:rPr>
                  </w:pPr>
                  <w:r>
                    <w:rPr>
                      <w:spacing w:val="4"/>
                      <w:sz w:val="21"/>
                      <w:szCs w:val="21"/>
                    </w:rPr>
                    <w:t>74.00</w:t>
                  </w:r>
                </w:p>
              </w:tc>
              <w:tc>
                <w:tcPr>
                  <w:tcW w:w="1166" w:type="dxa"/>
                </w:tcPr>
                <w:p w14:paraId="0E990C69">
                  <w:pPr>
                    <w:pStyle w:val="14"/>
                    <w:spacing w:before="0" w:after="0" w:line="240" w:lineRule="auto"/>
                    <w:ind w:right="0" w:firstLine="0" w:firstLineChars="0"/>
                    <w:jc w:val="center"/>
                    <w:rPr>
                      <w:spacing w:val="4"/>
                      <w:sz w:val="21"/>
                      <w:szCs w:val="21"/>
                    </w:rPr>
                  </w:pPr>
                </w:p>
              </w:tc>
            </w:tr>
            <w:tr w14:paraId="2C6B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3513CF9">
                  <w:pPr>
                    <w:pStyle w:val="14"/>
                    <w:spacing w:before="0" w:after="0" w:line="240" w:lineRule="auto"/>
                    <w:ind w:right="0" w:firstLine="0" w:firstLineChars="0"/>
                    <w:jc w:val="center"/>
                    <w:rPr>
                      <w:spacing w:val="4"/>
                      <w:sz w:val="21"/>
                      <w:szCs w:val="21"/>
                    </w:rPr>
                  </w:pPr>
                </w:p>
              </w:tc>
              <w:tc>
                <w:tcPr>
                  <w:tcW w:w="3979" w:type="dxa"/>
                  <w:shd w:val="clear" w:color="auto" w:fill="auto"/>
                </w:tcPr>
                <w:p w14:paraId="487634F6">
                  <w:pPr>
                    <w:pStyle w:val="14"/>
                    <w:spacing w:before="0" w:after="0" w:line="240" w:lineRule="auto"/>
                    <w:ind w:right="0" w:firstLine="0" w:firstLineChars="0"/>
                    <w:jc w:val="center"/>
                    <w:rPr>
                      <w:spacing w:val="4"/>
                      <w:sz w:val="21"/>
                      <w:szCs w:val="21"/>
                      <w:lang w:eastAsia="en-US"/>
                    </w:rPr>
                  </w:pPr>
                  <w:r>
                    <w:rPr>
                      <w:spacing w:val="4"/>
                      <w:sz w:val="21"/>
                      <w:szCs w:val="21"/>
                    </w:rPr>
                    <w:t>闸阀房建筑面积</w:t>
                  </w:r>
                </w:p>
              </w:tc>
              <w:tc>
                <w:tcPr>
                  <w:tcW w:w="1215" w:type="dxa"/>
                  <w:shd w:val="clear" w:color="auto" w:fill="auto"/>
                </w:tcPr>
                <w:p w14:paraId="001FE0F7">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11B3ACF4">
                  <w:pPr>
                    <w:pStyle w:val="14"/>
                    <w:spacing w:before="0" w:after="0" w:line="240" w:lineRule="auto"/>
                    <w:ind w:right="0" w:firstLine="0" w:firstLineChars="0"/>
                    <w:jc w:val="center"/>
                    <w:rPr>
                      <w:spacing w:val="4"/>
                      <w:sz w:val="21"/>
                      <w:szCs w:val="21"/>
                      <w:lang w:eastAsia="en-US"/>
                    </w:rPr>
                  </w:pPr>
                  <w:r>
                    <w:rPr>
                      <w:spacing w:val="4"/>
                      <w:sz w:val="21"/>
                      <w:szCs w:val="21"/>
                    </w:rPr>
                    <w:t>28.35</w:t>
                  </w:r>
                </w:p>
              </w:tc>
              <w:tc>
                <w:tcPr>
                  <w:tcW w:w="1166" w:type="dxa"/>
                </w:tcPr>
                <w:p w14:paraId="5FB917F4">
                  <w:pPr>
                    <w:pStyle w:val="14"/>
                    <w:spacing w:before="0" w:after="0" w:line="240" w:lineRule="auto"/>
                    <w:ind w:right="0" w:firstLine="0" w:firstLineChars="0"/>
                    <w:jc w:val="center"/>
                    <w:rPr>
                      <w:spacing w:val="4"/>
                      <w:sz w:val="21"/>
                      <w:szCs w:val="21"/>
                    </w:rPr>
                  </w:pPr>
                </w:p>
              </w:tc>
            </w:tr>
            <w:tr w14:paraId="2209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646D6D3">
                  <w:pPr>
                    <w:pStyle w:val="14"/>
                    <w:spacing w:before="0" w:after="0" w:line="240" w:lineRule="auto"/>
                    <w:ind w:right="0" w:firstLine="0" w:firstLineChars="0"/>
                    <w:jc w:val="center"/>
                    <w:rPr>
                      <w:spacing w:val="4"/>
                      <w:sz w:val="21"/>
                      <w:szCs w:val="21"/>
                    </w:rPr>
                  </w:pPr>
                  <w:r>
                    <w:rPr>
                      <w:spacing w:val="4"/>
                      <w:sz w:val="21"/>
                      <w:szCs w:val="21"/>
                    </w:rPr>
                    <w:t>3.2</w:t>
                  </w:r>
                </w:p>
              </w:tc>
              <w:tc>
                <w:tcPr>
                  <w:tcW w:w="3979" w:type="dxa"/>
                  <w:shd w:val="clear" w:color="auto" w:fill="auto"/>
                </w:tcPr>
                <w:p w14:paraId="3E35C42F">
                  <w:pPr>
                    <w:pStyle w:val="14"/>
                    <w:spacing w:before="0" w:after="0" w:line="240" w:lineRule="auto"/>
                    <w:ind w:right="0" w:firstLine="0" w:firstLineChars="0"/>
                    <w:jc w:val="center"/>
                    <w:rPr>
                      <w:spacing w:val="4"/>
                      <w:sz w:val="21"/>
                      <w:szCs w:val="21"/>
                      <w:lang w:eastAsia="en-US"/>
                    </w:rPr>
                  </w:pPr>
                  <w:r>
                    <w:rPr>
                      <w:spacing w:val="4"/>
                      <w:sz w:val="21"/>
                      <w:szCs w:val="21"/>
                    </w:rPr>
                    <w:t>排气阀井（4 个）</w:t>
                  </w:r>
                </w:p>
              </w:tc>
              <w:tc>
                <w:tcPr>
                  <w:tcW w:w="1215" w:type="dxa"/>
                  <w:shd w:val="clear" w:color="auto" w:fill="auto"/>
                </w:tcPr>
                <w:p w14:paraId="218C9B57">
                  <w:pPr>
                    <w:pStyle w:val="14"/>
                    <w:spacing w:before="0" w:after="0" w:line="240" w:lineRule="auto"/>
                    <w:ind w:right="0" w:firstLine="0" w:firstLineChars="0"/>
                    <w:jc w:val="center"/>
                    <w:rPr>
                      <w:spacing w:val="4"/>
                      <w:sz w:val="21"/>
                      <w:szCs w:val="21"/>
                      <w:lang w:eastAsia="en-US"/>
                    </w:rPr>
                  </w:pPr>
                </w:p>
              </w:tc>
              <w:tc>
                <w:tcPr>
                  <w:tcW w:w="1095" w:type="dxa"/>
                  <w:shd w:val="clear" w:color="auto" w:fill="auto"/>
                </w:tcPr>
                <w:p w14:paraId="7B0D7F15">
                  <w:pPr>
                    <w:pStyle w:val="14"/>
                    <w:spacing w:before="0" w:after="0" w:line="240" w:lineRule="auto"/>
                    <w:ind w:right="0" w:firstLine="0" w:firstLineChars="0"/>
                    <w:jc w:val="center"/>
                    <w:rPr>
                      <w:spacing w:val="4"/>
                      <w:sz w:val="21"/>
                      <w:szCs w:val="21"/>
                      <w:lang w:eastAsia="en-US"/>
                    </w:rPr>
                  </w:pPr>
                </w:p>
              </w:tc>
              <w:tc>
                <w:tcPr>
                  <w:tcW w:w="1166" w:type="dxa"/>
                </w:tcPr>
                <w:p w14:paraId="41ADD74A">
                  <w:pPr>
                    <w:pStyle w:val="14"/>
                    <w:spacing w:before="0" w:after="0" w:line="240" w:lineRule="auto"/>
                    <w:ind w:right="0" w:firstLine="0" w:firstLineChars="0"/>
                    <w:jc w:val="center"/>
                    <w:rPr>
                      <w:spacing w:val="4"/>
                      <w:sz w:val="21"/>
                      <w:szCs w:val="21"/>
                    </w:rPr>
                  </w:pPr>
                </w:p>
              </w:tc>
            </w:tr>
            <w:tr w14:paraId="61A7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6F292D9">
                  <w:pPr>
                    <w:pStyle w:val="14"/>
                    <w:spacing w:before="0" w:after="0" w:line="240" w:lineRule="auto"/>
                    <w:ind w:right="0" w:firstLine="0" w:firstLineChars="0"/>
                    <w:jc w:val="center"/>
                    <w:rPr>
                      <w:spacing w:val="4"/>
                      <w:sz w:val="21"/>
                      <w:szCs w:val="21"/>
                    </w:rPr>
                  </w:pPr>
                </w:p>
              </w:tc>
              <w:tc>
                <w:tcPr>
                  <w:tcW w:w="3979" w:type="dxa"/>
                  <w:shd w:val="clear" w:color="auto" w:fill="auto"/>
                </w:tcPr>
                <w:p w14:paraId="511812AB">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75089106">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941DA7B">
                  <w:pPr>
                    <w:pStyle w:val="14"/>
                    <w:spacing w:before="0" w:after="0" w:line="240" w:lineRule="auto"/>
                    <w:ind w:right="0" w:firstLine="0" w:firstLineChars="0"/>
                    <w:jc w:val="center"/>
                    <w:rPr>
                      <w:spacing w:val="4"/>
                      <w:sz w:val="21"/>
                      <w:szCs w:val="21"/>
                      <w:lang w:eastAsia="en-US"/>
                    </w:rPr>
                  </w:pPr>
                  <w:r>
                    <w:rPr>
                      <w:spacing w:val="4"/>
                      <w:sz w:val="21"/>
                      <w:szCs w:val="21"/>
                    </w:rPr>
                    <w:t>47.00</w:t>
                  </w:r>
                </w:p>
              </w:tc>
              <w:tc>
                <w:tcPr>
                  <w:tcW w:w="1166" w:type="dxa"/>
                </w:tcPr>
                <w:p w14:paraId="46C94482">
                  <w:pPr>
                    <w:pStyle w:val="14"/>
                    <w:spacing w:before="0" w:after="0" w:line="240" w:lineRule="auto"/>
                    <w:ind w:right="0" w:firstLine="0" w:firstLineChars="0"/>
                    <w:jc w:val="center"/>
                    <w:rPr>
                      <w:spacing w:val="4"/>
                      <w:sz w:val="21"/>
                      <w:szCs w:val="21"/>
                    </w:rPr>
                  </w:pPr>
                </w:p>
              </w:tc>
            </w:tr>
            <w:tr w14:paraId="0EA7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EC86665">
                  <w:pPr>
                    <w:pStyle w:val="14"/>
                    <w:spacing w:before="0" w:after="0" w:line="240" w:lineRule="auto"/>
                    <w:ind w:right="0" w:firstLine="0" w:firstLineChars="0"/>
                    <w:jc w:val="center"/>
                    <w:rPr>
                      <w:spacing w:val="4"/>
                      <w:sz w:val="21"/>
                      <w:szCs w:val="21"/>
                    </w:rPr>
                  </w:pPr>
                </w:p>
              </w:tc>
              <w:tc>
                <w:tcPr>
                  <w:tcW w:w="3979" w:type="dxa"/>
                  <w:shd w:val="clear" w:color="auto" w:fill="auto"/>
                </w:tcPr>
                <w:p w14:paraId="5389F361">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77385E37">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0FC5A8F">
                  <w:pPr>
                    <w:pStyle w:val="14"/>
                    <w:spacing w:before="0" w:after="0" w:line="240" w:lineRule="auto"/>
                    <w:ind w:right="0" w:firstLine="0" w:firstLineChars="0"/>
                    <w:jc w:val="center"/>
                    <w:rPr>
                      <w:spacing w:val="4"/>
                      <w:sz w:val="21"/>
                      <w:szCs w:val="21"/>
                      <w:lang w:eastAsia="en-US"/>
                    </w:rPr>
                  </w:pPr>
                  <w:r>
                    <w:rPr>
                      <w:spacing w:val="4"/>
                      <w:sz w:val="21"/>
                      <w:szCs w:val="21"/>
                    </w:rPr>
                    <w:t>12.00</w:t>
                  </w:r>
                </w:p>
              </w:tc>
              <w:tc>
                <w:tcPr>
                  <w:tcW w:w="1166" w:type="dxa"/>
                </w:tcPr>
                <w:p w14:paraId="1D300B36">
                  <w:pPr>
                    <w:pStyle w:val="14"/>
                    <w:spacing w:before="0" w:after="0" w:line="240" w:lineRule="auto"/>
                    <w:ind w:right="0" w:firstLine="0" w:firstLineChars="0"/>
                    <w:jc w:val="center"/>
                    <w:rPr>
                      <w:spacing w:val="4"/>
                      <w:sz w:val="21"/>
                      <w:szCs w:val="21"/>
                    </w:rPr>
                  </w:pPr>
                </w:p>
              </w:tc>
            </w:tr>
            <w:tr w14:paraId="00F7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948750C">
                  <w:pPr>
                    <w:pStyle w:val="14"/>
                    <w:spacing w:before="0" w:after="0" w:line="240" w:lineRule="auto"/>
                    <w:ind w:right="0" w:firstLine="0" w:firstLineChars="0"/>
                    <w:jc w:val="center"/>
                    <w:rPr>
                      <w:spacing w:val="4"/>
                      <w:sz w:val="21"/>
                      <w:szCs w:val="21"/>
                    </w:rPr>
                  </w:pPr>
                </w:p>
              </w:tc>
              <w:tc>
                <w:tcPr>
                  <w:tcW w:w="3979" w:type="dxa"/>
                  <w:shd w:val="clear" w:color="auto" w:fill="auto"/>
                </w:tcPr>
                <w:p w14:paraId="18E68B5B">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0FDF5DBE">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3B683D9">
                  <w:pPr>
                    <w:pStyle w:val="14"/>
                    <w:spacing w:before="0" w:after="0" w:line="240" w:lineRule="auto"/>
                    <w:ind w:right="0" w:firstLine="0" w:firstLineChars="0"/>
                    <w:jc w:val="center"/>
                    <w:rPr>
                      <w:spacing w:val="4"/>
                      <w:sz w:val="21"/>
                      <w:szCs w:val="21"/>
                      <w:lang w:eastAsia="en-US"/>
                    </w:rPr>
                  </w:pPr>
                  <w:r>
                    <w:rPr>
                      <w:spacing w:val="4"/>
                      <w:sz w:val="21"/>
                      <w:szCs w:val="21"/>
                    </w:rPr>
                    <w:t>33.60</w:t>
                  </w:r>
                </w:p>
              </w:tc>
              <w:tc>
                <w:tcPr>
                  <w:tcW w:w="1166" w:type="dxa"/>
                </w:tcPr>
                <w:p w14:paraId="464165BD">
                  <w:pPr>
                    <w:pStyle w:val="14"/>
                    <w:spacing w:before="0" w:after="0" w:line="240" w:lineRule="auto"/>
                    <w:ind w:right="0" w:firstLine="0" w:firstLineChars="0"/>
                    <w:jc w:val="center"/>
                    <w:rPr>
                      <w:spacing w:val="4"/>
                      <w:sz w:val="21"/>
                      <w:szCs w:val="21"/>
                    </w:rPr>
                  </w:pPr>
                </w:p>
              </w:tc>
            </w:tr>
            <w:tr w14:paraId="1499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8E78816">
                  <w:pPr>
                    <w:pStyle w:val="14"/>
                    <w:spacing w:before="0" w:after="0" w:line="240" w:lineRule="auto"/>
                    <w:ind w:right="0" w:firstLine="0" w:firstLineChars="0"/>
                    <w:jc w:val="center"/>
                    <w:rPr>
                      <w:spacing w:val="4"/>
                      <w:sz w:val="21"/>
                      <w:szCs w:val="21"/>
                    </w:rPr>
                  </w:pPr>
                </w:p>
              </w:tc>
              <w:tc>
                <w:tcPr>
                  <w:tcW w:w="3979" w:type="dxa"/>
                  <w:shd w:val="clear" w:color="auto" w:fill="auto"/>
                </w:tcPr>
                <w:p w14:paraId="2A9C2D53">
                  <w:pPr>
                    <w:pStyle w:val="14"/>
                    <w:spacing w:before="0" w:after="0" w:line="240" w:lineRule="auto"/>
                    <w:ind w:right="0" w:firstLine="0" w:firstLineChars="0"/>
                    <w:jc w:val="center"/>
                    <w:rPr>
                      <w:spacing w:val="4"/>
                      <w:sz w:val="21"/>
                      <w:szCs w:val="21"/>
                      <w:lang w:eastAsia="en-US"/>
                    </w:rPr>
                  </w:pPr>
                  <w:r>
                    <w:rPr>
                      <w:spacing w:val="4"/>
                      <w:sz w:val="21"/>
                      <w:szCs w:val="21"/>
                    </w:rPr>
                    <w:t>砖砌体</w:t>
                  </w:r>
                </w:p>
              </w:tc>
              <w:tc>
                <w:tcPr>
                  <w:tcW w:w="1215" w:type="dxa"/>
                  <w:shd w:val="clear" w:color="auto" w:fill="auto"/>
                </w:tcPr>
                <w:p w14:paraId="1FAC7D20">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621C9C9">
                  <w:pPr>
                    <w:pStyle w:val="14"/>
                    <w:spacing w:before="0" w:after="0" w:line="240" w:lineRule="auto"/>
                    <w:ind w:right="0" w:firstLine="0" w:firstLineChars="0"/>
                    <w:jc w:val="center"/>
                    <w:rPr>
                      <w:spacing w:val="4"/>
                      <w:sz w:val="21"/>
                      <w:szCs w:val="21"/>
                      <w:lang w:eastAsia="en-US"/>
                    </w:rPr>
                  </w:pPr>
                  <w:r>
                    <w:rPr>
                      <w:spacing w:val="4"/>
                      <w:sz w:val="21"/>
                      <w:szCs w:val="21"/>
                    </w:rPr>
                    <w:t>7.77</w:t>
                  </w:r>
                </w:p>
              </w:tc>
              <w:tc>
                <w:tcPr>
                  <w:tcW w:w="1166" w:type="dxa"/>
                </w:tcPr>
                <w:p w14:paraId="7A578717">
                  <w:pPr>
                    <w:pStyle w:val="14"/>
                    <w:spacing w:before="0" w:after="0" w:line="240" w:lineRule="auto"/>
                    <w:ind w:right="0" w:firstLine="0" w:firstLineChars="0"/>
                    <w:jc w:val="center"/>
                    <w:rPr>
                      <w:spacing w:val="4"/>
                      <w:sz w:val="21"/>
                      <w:szCs w:val="21"/>
                    </w:rPr>
                  </w:pPr>
                </w:p>
              </w:tc>
            </w:tr>
            <w:tr w14:paraId="02B5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AE24A5D">
                  <w:pPr>
                    <w:pStyle w:val="14"/>
                    <w:spacing w:before="0" w:after="0" w:line="240" w:lineRule="auto"/>
                    <w:ind w:right="0" w:firstLine="0" w:firstLineChars="0"/>
                    <w:jc w:val="center"/>
                    <w:rPr>
                      <w:spacing w:val="4"/>
                      <w:sz w:val="21"/>
                      <w:szCs w:val="21"/>
                    </w:rPr>
                  </w:pPr>
                </w:p>
              </w:tc>
              <w:tc>
                <w:tcPr>
                  <w:tcW w:w="3979" w:type="dxa"/>
                  <w:shd w:val="clear" w:color="auto" w:fill="auto"/>
                </w:tcPr>
                <w:p w14:paraId="14425861">
                  <w:pPr>
                    <w:pStyle w:val="14"/>
                    <w:spacing w:before="0" w:after="0" w:line="240" w:lineRule="auto"/>
                    <w:ind w:right="0" w:firstLine="0" w:firstLineChars="0"/>
                    <w:jc w:val="center"/>
                    <w:rPr>
                      <w:spacing w:val="4"/>
                      <w:sz w:val="21"/>
                      <w:szCs w:val="21"/>
                      <w:lang w:eastAsia="en-US"/>
                    </w:rPr>
                  </w:pPr>
                  <w:r>
                    <w:rPr>
                      <w:spacing w:val="4"/>
                      <w:sz w:val="21"/>
                      <w:szCs w:val="21"/>
                    </w:rPr>
                    <w:t>M7.5 浆砌石</w:t>
                  </w:r>
                </w:p>
              </w:tc>
              <w:tc>
                <w:tcPr>
                  <w:tcW w:w="1215" w:type="dxa"/>
                  <w:shd w:val="clear" w:color="auto" w:fill="auto"/>
                </w:tcPr>
                <w:p w14:paraId="15745258">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D132DB6">
                  <w:pPr>
                    <w:pStyle w:val="14"/>
                    <w:spacing w:before="0" w:after="0" w:line="240" w:lineRule="auto"/>
                    <w:ind w:right="0" w:firstLine="0" w:firstLineChars="0"/>
                    <w:jc w:val="center"/>
                    <w:rPr>
                      <w:spacing w:val="4"/>
                      <w:sz w:val="21"/>
                      <w:szCs w:val="21"/>
                      <w:lang w:eastAsia="en-US"/>
                    </w:rPr>
                  </w:pPr>
                  <w:r>
                    <w:rPr>
                      <w:spacing w:val="4"/>
                      <w:sz w:val="21"/>
                      <w:szCs w:val="21"/>
                    </w:rPr>
                    <w:t>6.09</w:t>
                  </w:r>
                </w:p>
              </w:tc>
              <w:tc>
                <w:tcPr>
                  <w:tcW w:w="1166" w:type="dxa"/>
                </w:tcPr>
                <w:p w14:paraId="4AF19810">
                  <w:pPr>
                    <w:pStyle w:val="14"/>
                    <w:spacing w:before="0" w:after="0" w:line="240" w:lineRule="auto"/>
                    <w:ind w:right="0" w:firstLine="0" w:firstLineChars="0"/>
                    <w:jc w:val="center"/>
                    <w:rPr>
                      <w:spacing w:val="4"/>
                      <w:sz w:val="21"/>
                      <w:szCs w:val="21"/>
                    </w:rPr>
                  </w:pPr>
                </w:p>
              </w:tc>
            </w:tr>
            <w:tr w14:paraId="1156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8219034">
                  <w:pPr>
                    <w:pStyle w:val="14"/>
                    <w:spacing w:before="0" w:after="0" w:line="240" w:lineRule="auto"/>
                    <w:ind w:right="0" w:firstLine="0" w:firstLineChars="0"/>
                    <w:jc w:val="center"/>
                    <w:rPr>
                      <w:spacing w:val="4"/>
                      <w:sz w:val="21"/>
                      <w:szCs w:val="21"/>
                    </w:rPr>
                  </w:pPr>
                </w:p>
              </w:tc>
              <w:tc>
                <w:tcPr>
                  <w:tcW w:w="3979" w:type="dxa"/>
                  <w:shd w:val="clear" w:color="auto" w:fill="auto"/>
                </w:tcPr>
                <w:p w14:paraId="0985F2DB">
                  <w:pPr>
                    <w:pStyle w:val="14"/>
                    <w:spacing w:before="0" w:after="0" w:line="240" w:lineRule="auto"/>
                    <w:ind w:right="0" w:firstLine="0" w:firstLineChars="0"/>
                    <w:jc w:val="center"/>
                    <w:rPr>
                      <w:spacing w:val="4"/>
                      <w:sz w:val="21"/>
                      <w:szCs w:val="21"/>
                      <w:lang w:eastAsia="en-US"/>
                    </w:rPr>
                  </w:pPr>
                  <w:r>
                    <w:rPr>
                      <w:spacing w:val="4"/>
                      <w:sz w:val="21"/>
                      <w:szCs w:val="21"/>
                    </w:rPr>
                    <w:t>C20 砼支座</w:t>
                  </w:r>
                </w:p>
              </w:tc>
              <w:tc>
                <w:tcPr>
                  <w:tcW w:w="1215" w:type="dxa"/>
                  <w:shd w:val="clear" w:color="auto" w:fill="auto"/>
                </w:tcPr>
                <w:p w14:paraId="2DF2C326">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E7D83EB">
                  <w:pPr>
                    <w:pStyle w:val="14"/>
                    <w:spacing w:before="0" w:after="0" w:line="240" w:lineRule="auto"/>
                    <w:ind w:right="0" w:firstLine="0" w:firstLineChars="0"/>
                    <w:jc w:val="center"/>
                    <w:rPr>
                      <w:spacing w:val="4"/>
                      <w:sz w:val="21"/>
                      <w:szCs w:val="21"/>
                      <w:lang w:eastAsia="en-US"/>
                    </w:rPr>
                  </w:pPr>
                  <w:r>
                    <w:rPr>
                      <w:spacing w:val="4"/>
                      <w:sz w:val="21"/>
                      <w:szCs w:val="21"/>
                    </w:rPr>
                    <w:t>0.25</w:t>
                  </w:r>
                </w:p>
              </w:tc>
              <w:tc>
                <w:tcPr>
                  <w:tcW w:w="1166" w:type="dxa"/>
                </w:tcPr>
                <w:p w14:paraId="27112230">
                  <w:pPr>
                    <w:pStyle w:val="14"/>
                    <w:spacing w:before="0" w:after="0" w:line="240" w:lineRule="auto"/>
                    <w:ind w:right="0" w:firstLine="0" w:firstLineChars="0"/>
                    <w:jc w:val="center"/>
                    <w:rPr>
                      <w:spacing w:val="4"/>
                      <w:sz w:val="21"/>
                      <w:szCs w:val="21"/>
                    </w:rPr>
                  </w:pPr>
                </w:p>
              </w:tc>
            </w:tr>
            <w:tr w14:paraId="58AC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FB0B7C5">
                  <w:pPr>
                    <w:pStyle w:val="14"/>
                    <w:spacing w:before="0" w:after="0" w:line="240" w:lineRule="auto"/>
                    <w:ind w:right="0" w:firstLine="0" w:firstLineChars="0"/>
                    <w:jc w:val="center"/>
                    <w:rPr>
                      <w:spacing w:val="4"/>
                      <w:sz w:val="21"/>
                      <w:szCs w:val="21"/>
                    </w:rPr>
                  </w:pPr>
                </w:p>
              </w:tc>
              <w:tc>
                <w:tcPr>
                  <w:tcW w:w="3979" w:type="dxa"/>
                  <w:shd w:val="clear" w:color="auto" w:fill="auto"/>
                </w:tcPr>
                <w:p w14:paraId="37CA8182">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46CFD900">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09DBCF0D">
                  <w:pPr>
                    <w:pStyle w:val="14"/>
                    <w:spacing w:before="0" w:after="0" w:line="240" w:lineRule="auto"/>
                    <w:ind w:right="0" w:firstLine="0" w:firstLineChars="0"/>
                    <w:jc w:val="center"/>
                    <w:rPr>
                      <w:spacing w:val="4"/>
                      <w:sz w:val="21"/>
                      <w:szCs w:val="21"/>
                      <w:lang w:eastAsia="en-US"/>
                    </w:rPr>
                  </w:pPr>
                  <w:r>
                    <w:rPr>
                      <w:spacing w:val="4"/>
                      <w:sz w:val="21"/>
                      <w:szCs w:val="21"/>
                    </w:rPr>
                    <w:t>0.08</w:t>
                  </w:r>
                </w:p>
              </w:tc>
              <w:tc>
                <w:tcPr>
                  <w:tcW w:w="1166" w:type="dxa"/>
                </w:tcPr>
                <w:p w14:paraId="5E581843">
                  <w:pPr>
                    <w:pStyle w:val="14"/>
                    <w:spacing w:before="0" w:after="0" w:line="240" w:lineRule="auto"/>
                    <w:ind w:right="0" w:firstLine="0" w:firstLineChars="0"/>
                    <w:jc w:val="center"/>
                    <w:rPr>
                      <w:spacing w:val="4"/>
                      <w:sz w:val="21"/>
                      <w:szCs w:val="21"/>
                    </w:rPr>
                  </w:pPr>
                </w:p>
              </w:tc>
            </w:tr>
            <w:tr w14:paraId="1B5F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6711C84">
                  <w:pPr>
                    <w:pStyle w:val="14"/>
                    <w:spacing w:before="0" w:after="0" w:line="240" w:lineRule="auto"/>
                    <w:ind w:right="0" w:firstLine="0" w:firstLineChars="0"/>
                    <w:jc w:val="center"/>
                    <w:rPr>
                      <w:spacing w:val="4"/>
                      <w:sz w:val="21"/>
                      <w:szCs w:val="21"/>
                    </w:rPr>
                  </w:pPr>
                </w:p>
              </w:tc>
              <w:tc>
                <w:tcPr>
                  <w:tcW w:w="3979" w:type="dxa"/>
                  <w:shd w:val="clear" w:color="auto" w:fill="auto"/>
                </w:tcPr>
                <w:p w14:paraId="0284B6D2">
                  <w:pPr>
                    <w:pStyle w:val="14"/>
                    <w:spacing w:before="0" w:after="0" w:line="240" w:lineRule="auto"/>
                    <w:ind w:right="0" w:firstLine="0" w:firstLineChars="0"/>
                    <w:jc w:val="center"/>
                    <w:rPr>
                      <w:spacing w:val="4"/>
                      <w:sz w:val="21"/>
                      <w:szCs w:val="21"/>
                      <w:lang w:eastAsia="en-US"/>
                    </w:rPr>
                  </w:pPr>
                  <w:r>
                    <w:rPr>
                      <w:spacing w:val="4"/>
                      <w:sz w:val="21"/>
                      <w:szCs w:val="21"/>
                    </w:rPr>
                    <w:t>钢盖板 1400³1400³3mm</w:t>
                  </w:r>
                </w:p>
              </w:tc>
              <w:tc>
                <w:tcPr>
                  <w:tcW w:w="1215" w:type="dxa"/>
                  <w:shd w:val="clear" w:color="auto" w:fill="auto"/>
                </w:tcPr>
                <w:p w14:paraId="33EE35A1">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423E243E">
                  <w:pPr>
                    <w:pStyle w:val="14"/>
                    <w:spacing w:before="0" w:after="0" w:line="240" w:lineRule="auto"/>
                    <w:ind w:right="0" w:firstLine="0" w:firstLineChars="0"/>
                    <w:jc w:val="center"/>
                    <w:rPr>
                      <w:spacing w:val="4"/>
                      <w:sz w:val="21"/>
                      <w:szCs w:val="21"/>
                      <w:lang w:eastAsia="en-US"/>
                    </w:rPr>
                  </w:pPr>
                  <w:r>
                    <w:rPr>
                      <w:spacing w:val="4"/>
                      <w:sz w:val="21"/>
                      <w:szCs w:val="21"/>
                    </w:rPr>
                    <w:t>199.88</w:t>
                  </w:r>
                </w:p>
              </w:tc>
              <w:tc>
                <w:tcPr>
                  <w:tcW w:w="1166" w:type="dxa"/>
                </w:tcPr>
                <w:p w14:paraId="7BD22EE4">
                  <w:pPr>
                    <w:pStyle w:val="14"/>
                    <w:spacing w:before="0" w:after="0" w:line="240" w:lineRule="auto"/>
                    <w:ind w:right="0" w:firstLine="0" w:firstLineChars="0"/>
                    <w:jc w:val="center"/>
                    <w:rPr>
                      <w:spacing w:val="4"/>
                      <w:sz w:val="21"/>
                      <w:szCs w:val="21"/>
                    </w:rPr>
                  </w:pPr>
                </w:p>
              </w:tc>
            </w:tr>
            <w:tr w14:paraId="66A1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A407F21">
                  <w:pPr>
                    <w:pStyle w:val="14"/>
                    <w:spacing w:before="0" w:after="0" w:line="240" w:lineRule="auto"/>
                    <w:ind w:right="0" w:firstLine="0" w:firstLineChars="0"/>
                    <w:jc w:val="center"/>
                    <w:rPr>
                      <w:spacing w:val="4"/>
                      <w:sz w:val="21"/>
                      <w:szCs w:val="21"/>
                    </w:rPr>
                  </w:pPr>
                </w:p>
              </w:tc>
              <w:tc>
                <w:tcPr>
                  <w:tcW w:w="3979" w:type="dxa"/>
                  <w:shd w:val="clear" w:color="auto" w:fill="auto"/>
                </w:tcPr>
                <w:p w14:paraId="64AD7B8D">
                  <w:pPr>
                    <w:pStyle w:val="14"/>
                    <w:spacing w:before="0" w:after="0" w:line="240" w:lineRule="auto"/>
                    <w:ind w:right="0" w:firstLine="0" w:firstLineChars="0"/>
                    <w:jc w:val="center"/>
                    <w:rPr>
                      <w:spacing w:val="4"/>
                      <w:sz w:val="21"/>
                      <w:szCs w:val="21"/>
                      <w:lang w:eastAsia="en-US"/>
                    </w:rPr>
                  </w:pPr>
                  <w:r>
                    <w:rPr>
                      <w:spacing w:val="4"/>
                      <w:sz w:val="21"/>
                      <w:szCs w:val="21"/>
                    </w:rPr>
                    <w:t>钢板 150³150³3mm</w:t>
                  </w:r>
                </w:p>
              </w:tc>
              <w:tc>
                <w:tcPr>
                  <w:tcW w:w="1215" w:type="dxa"/>
                  <w:shd w:val="clear" w:color="auto" w:fill="auto"/>
                </w:tcPr>
                <w:p w14:paraId="73832A93">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0C754713">
                  <w:pPr>
                    <w:pStyle w:val="14"/>
                    <w:spacing w:before="0" w:after="0" w:line="240" w:lineRule="auto"/>
                    <w:ind w:right="0" w:firstLine="0" w:firstLineChars="0"/>
                    <w:jc w:val="center"/>
                    <w:rPr>
                      <w:spacing w:val="4"/>
                      <w:sz w:val="21"/>
                      <w:szCs w:val="21"/>
                      <w:lang w:eastAsia="en-US"/>
                    </w:rPr>
                  </w:pPr>
                  <w:r>
                    <w:rPr>
                      <w:spacing w:val="4"/>
                      <w:sz w:val="21"/>
                      <w:szCs w:val="21"/>
                    </w:rPr>
                    <w:t>6.93</w:t>
                  </w:r>
                </w:p>
              </w:tc>
              <w:tc>
                <w:tcPr>
                  <w:tcW w:w="1166" w:type="dxa"/>
                </w:tcPr>
                <w:p w14:paraId="1F4003C7">
                  <w:pPr>
                    <w:pStyle w:val="14"/>
                    <w:spacing w:before="0" w:after="0" w:line="240" w:lineRule="auto"/>
                    <w:ind w:right="0" w:firstLine="0" w:firstLineChars="0"/>
                    <w:jc w:val="center"/>
                    <w:rPr>
                      <w:spacing w:val="4"/>
                      <w:sz w:val="21"/>
                      <w:szCs w:val="21"/>
                    </w:rPr>
                  </w:pPr>
                </w:p>
              </w:tc>
            </w:tr>
            <w:tr w14:paraId="451B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A704F71">
                  <w:pPr>
                    <w:pStyle w:val="14"/>
                    <w:spacing w:before="0" w:after="0" w:line="240" w:lineRule="auto"/>
                    <w:ind w:right="0" w:firstLine="0" w:firstLineChars="0"/>
                    <w:jc w:val="center"/>
                    <w:rPr>
                      <w:spacing w:val="4"/>
                      <w:sz w:val="21"/>
                      <w:szCs w:val="21"/>
                    </w:rPr>
                  </w:pPr>
                </w:p>
              </w:tc>
              <w:tc>
                <w:tcPr>
                  <w:tcW w:w="3979" w:type="dxa"/>
                  <w:shd w:val="clear" w:color="auto" w:fill="auto"/>
                </w:tcPr>
                <w:p w14:paraId="330EBAC4">
                  <w:pPr>
                    <w:pStyle w:val="14"/>
                    <w:spacing w:before="0" w:after="0" w:line="240" w:lineRule="auto"/>
                    <w:ind w:right="0" w:firstLine="0" w:firstLineChars="0"/>
                    <w:jc w:val="center"/>
                    <w:rPr>
                      <w:spacing w:val="4"/>
                      <w:sz w:val="21"/>
                      <w:szCs w:val="21"/>
                      <w:lang w:eastAsia="en-US"/>
                    </w:rPr>
                  </w:pPr>
                  <w:r>
                    <w:rPr>
                      <w:spacing w:val="4"/>
                      <w:sz w:val="21"/>
                      <w:szCs w:val="21"/>
                    </w:rPr>
                    <w:t>Φ12 锚筋</w:t>
                  </w:r>
                </w:p>
              </w:tc>
              <w:tc>
                <w:tcPr>
                  <w:tcW w:w="1215" w:type="dxa"/>
                  <w:shd w:val="clear" w:color="auto" w:fill="auto"/>
                </w:tcPr>
                <w:p w14:paraId="0B1B005A">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59DD091F">
                  <w:pPr>
                    <w:pStyle w:val="14"/>
                    <w:spacing w:before="0" w:after="0" w:line="240" w:lineRule="auto"/>
                    <w:ind w:right="0" w:firstLine="0" w:firstLineChars="0"/>
                    <w:jc w:val="center"/>
                    <w:rPr>
                      <w:spacing w:val="4"/>
                      <w:sz w:val="21"/>
                      <w:szCs w:val="21"/>
                      <w:lang w:eastAsia="en-US"/>
                    </w:rPr>
                  </w:pPr>
                  <w:r>
                    <w:rPr>
                      <w:spacing w:val="4"/>
                      <w:sz w:val="21"/>
                      <w:szCs w:val="21"/>
                    </w:rPr>
                    <w:t>6.93</w:t>
                  </w:r>
                </w:p>
              </w:tc>
              <w:tc>
                <w:tcPr>
                  <w:tcW w:w="1166" w:type="dxa"/>
                </w:tcPr>
                <w:p w14:paraId="64C983C0">
                  <w:pPr>
                    <w:pStyle w:val="14"/>
                    <w:spacing w:before="0" w:after="0" w:line="240" w:lineRule="auto"/>
                    <w:ind w:right="0" w:firstLine="0" w:firstLineChars="0"/>
                    <w:jc w:val="center"/>
                    <w:rPr>
                      <w:spacing w:val="4"/>
                      <w:sz w:val="21"/>
                      <w:szCs w:val="21"/>
                    </w:rPr>
                  </w:pPr>
                </w:p>
              </w:tc>
            </w:tr>
            <w:tr w14:paraId="5A58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31ED85B9">
                  <w:pPr>
                    <w:pStyle w:val="14"/>
                    <w:spacing w:before="0" w:after="0" w:line="240" w:lineRule="auto"/>
                    <w:ind w:right="0" w:firstLine="0" w:firstLineChars="0"/>
                    <w:jc w:val="center"/>
                    <w:rPr>
                      <w:spacing w:val="4"/>
                      <w:sz w:val="21"/>
                      <w:szCs w:val="21"/>
                    </w:rPr>
                  </w:pPr>
                </w:p>
              </w:tc>
              <w:tc>
                <w:tcPr>
                  <w:tcW w:w="3979" w:type="dxa"/>
                  <w:shd w:val="clear" w:color="auto" w:fill="auto"/>
                </w:tcPr>
                <w:p w14:paraId="22E535BB">
                  <w:pPr>
                    <w:pStyle w:val="14"/>
                    <w:spacing w:before="0" w:after="0" w:line="240" w:lineRule="auto"/>
                    <w:ind w:right="0" w:firstLine="0" w:firstLineChars="0"/>
                    <w:jc w:val="center"/>
                    <w:rPr>
                      <w:spacing w:val="4"/>
                      <w:sz w:val="21"/>
                      <w:szCs w:val="21"/>
                      <w:lang w:eastAsia="en-US"/>
                    </w:rPr>
                  </w:pPr>
                  <w:r>
                    <w:rPr>
                      <w:spacing w:val="4"/>
                      <w:sz w:val="21"/>
                      <w:szCs w:val="21"/>
                    </w:rPr>
                    <w:t>方合页   100 型</w:t>
                  </w:r>
                </w:p>
              </w:tc>
              <w:tc>
                <w:tcPr>
                  <w:tcW w:w="1215" w:type="dxa"/>
                  <w:shd w:val="clear" w:color="auto" w:fill="auto"/>
                </w:tcPr>
                <w:p w14:paraId="3D764146">
                  <w:pPr>
                    <w:pStyle w:val="14"/>
                    <w:spacing w:before="0" w:after="0" w:line="240" w:lineRule="auto"/>
                    <w:ind w:right="0" w:firstLine="0" w:firstLineChars="0"/>
                    <w:jc w:val="center"/>
                    <w:rPr>
                      <w:spacing w:val="4"/>
                      <w:sz w:val="21"/>
                      <w:szCs w:val="21"/>
                    </w:rPr>
                  </w:pPr>
                  <w:r>
                    <w:rPr>
                      <w:spacing w:val="4"/>
                      <w:sz w:val="21"/>
                      <w:szCs w:val="21"/>
                    </w:rPr>
                    <w:t>片</w:t>
                  </w:r>
                </w:p>
              </w:tc>
              <w:tc>
                <w:tcPr>
                  <w:tcW w:w="1095" w:type="dxa"/>
                  <w:shd w:val="clear" w:color="auto" w:fill="auto"/>
                </w:tcPr>
                <w:p w14:paraId="70C559C8">
                  <w:pPr>
                    <w:pStyle w:val="14"/>
                    <w:spacing w:before="0" w:after="0" w:line="240" w:lineRule="auto"/>
                    <w:ind w:right="0" w:firstLine="0" w:firstLineChars="0"/>
                    <w:jc w:val="center"/>
                    <w:rPr>
                      <w:spacing w:val="4"/>
                      <w:sz w:val="21"/>
                      <w:szCs w:val="21"/>
                    </w:rPr>
                  </w:pPr>
                  <w:r>
                    <w:rPr>
                      <w:spacing w:val="4"/>
                      <w:sz w:val="21"/>
                      <w:szCs w:val="21"/>
                    </w:rPr>
                    <w:t>8.00</w:t>
                  </w:r>
                </w:p>
              </w:tc>
              <w:tc>
                <w:tcPr>
                  <w:tcW w:w="1166" w:type="dxa"/>
                </w:tcPr>
                <w:p w14:paraId="33FA908A">
                  <w:pPr>
                    <w:pStyle w:val="14"/>
                    <w:spacing w:before="0" w:after="0" w:line="240" w:lineRule="auto"/>
                    <w:ind w:right="0" w:firstLine="0" w:firstLineChars="0"/>
                    <w:jc w:val="center"/>
                    <w:rPr>
                      <w:spacing w:val="4"/>
                      <w:sz w:val="21"/>
                      <w:szCs w:val="21"/>
                    </w:rPr>
                  </w:pPr>
                </w:p>
              </w:tc>
            </w:tr>
            <w:tr w14:paraId="1FA5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1AFA554">
                  <w:pPr>
                    <w:pStyle w:val="14"/>
                    <w:spacing w:before="0" w:after="0" w:line="240" w:lineRule="auto"/>
                    <w:ind w:right="0" w:firstLine="0" w:firstLineChars="0"/>
                    <w:jc w:val="center"/>
                    <w:rPr>
                      <w:spacing w:val="4"/>
                      <w:sz w:val="21"/>
                      <w:szCs w:val="21"/>
                    </w:rPr>
                  </w:pPr>
                </w:p>
              </w:tc>
              <w:tc>
                <w:tcPr>
                  <w:tcW w:w="3979" w:type="dxa"/>
                  <w:shd w:val="clear" w:color="auto" w:fill="auto"/>
                </w:tcPr>
                <w:p w14:paraId="16659C3A">
                  <w:pPr>
                    <w:pStyle w:val="14"/>
                    <w:spacing w:before="0" w:after="0" w:line="240" w:lineRule="auto"/>
                    <w:ind w:right="0" w:firstLine="0" w:firstLineChars="0"/>
                    <w:jc w:val="center"/>
                    <w:rPr>
                      <w:spacing w:val="4"/>
                      <w:sz w:val="21"/>
                      <w:szCs w:val="21"/>
                      <w:lang w:eastAsia="en-US"/>
                    </w:rPr>
                  </w:pPr>
                  <w:r>
                    <w:rPr>
                      <w:spacing w:val="4"/>
                      <w:sz w:val="21"/>
                      <w:szCs w:val="21"/>
                    </w:rPr>
                    <w:t>弹子挂锁</w:t>
                  </w:r>
                </w:p>
              </w:tc>
              <w:tc>
                <w:tcPr>
                  <w:tcW w:w="1215" w:type="dxa"/>
                  <w:shd w:val="clear" w:color="auto" w:fill="auto"/>
                </w:tcPr>
                <w:p w14:paraId="7A4A83BA">
                  <w:pPr>
                    <w:pStyle w:val="14"/>
                    <w:spacing w:before="0" w:after="0" w:line="240" w:lineRule="auto"/>
                    <w:ind w:right="0" w:firstLine="0" w:firstLineChars="0"/>
                    <w:jc w:val="center"/>
                    <w:rPr>
                      <w:spacing w:val="4"/>
                      <w:sz w:val="21"/>
                      <w:szCs w:val="21"/>
                      <w:lang w:eastAsia="en-US"/>
                    </w:rPr>
                  </w:pPr>
                  <w:r>
                    <w:rPr>
                      <w:spacing w:val="4"/>
                      <w:sz w:val="21"/>
                      <w:szCs w:val="21"/>
                    </w:rPr>
                    <w:t>把</w:t>
                  </w:r>
                </w:p>
              </w:tc>
              <w:tc>
                <w:tcPr>
                  <w:tcW w:w="1095" w:type="dxa"/>
                  <w:shd w:val="clear" w:color="auto" w:fill="auto"/>
                </w:tcPr>
                <w:p w14:paraId="1366D380">
                  <w:pPr>
                    <w:pStyle w:val="14"/>
                    <w:spacing w:before="0" w:after="0" w:line="240" w:lineRule="auto"/>
                    <w:ind w:right="0" w:firstLine="0" w:firstLineChars="0"/>
                    <w:jc w:val="center"/>
                    <w:rPr>
                      <w:spacing w:val="4"/>
                      <w:sz w:val="21"/>
                      <w:szCs w:val="21"/>
                      <w:lang w:eastAsia="en-US"/>
                    </w:rPr>
                  </w:pPr>
                  <w:r>
                    <w:rPr>
                      <w:spacing w:val="4"/>
                      <w:sz w:val="21"/>
                      <w:szCs w:val="21"/>
                    </w:rPr>
                    <w:t>4.00</w:t>
                  </w:r>
                </w:p>
              </w:tc>
              <w:tc>
                <w:tcPr>
                  <w:tcW w:w="1166" w:type="dxa"/>
                </w:tcPr>
                <w:p w14:paraId="154E6DCD">
                  <w:pPr>
                    <w:pStyle w:val="14"/>
                    <w:spacing w:before="0" w:after="0" w:line="240" w:lineRule="auto"/>
                    <w:ind w:right="0" w:firstLine="0" w:firstLineChars="0"/>
                    <w:jc w:val="center"/>
                    <w:rPr>
                      <w:spacing w:val="4"/>
                      <w:sz w:val="21"/>
                      <w:szCs w:val="21"/>
                    </w:rPr>
                  </w:pPr>
                </w:p>
              </w:tc>
            </w:tr>
            <w:tr w14:paraId="19C0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37AC055">
                  <w:pPr>
                    <w:pStyle w:val="14"/>
                    <w:spacing w:before="0" w:after="0" w:line="240" w:lineRule="auto"/>
                    <w:ind w:right="0" w:firstLine="0" w:firstLineChars="0"/>
                    <w:jc w:val="center"/>
                    <w:rPr>
                      <w:spacing w:val="4"/>
                      <w:sz w:val="21"/>
                      <w:szCs w:val="21"/>
                    </w:rPr>
                  </w:pPr>
                </w:p>
              </w:tc>
              <w:tc>
                <w:tcPr>
                  <w:tcW w:w="3979" w:type="dxa"/>
                  <w:shd w:val="clear" w:color="auto" w:fill="auto"/>
                </w:tcPr>
                <w:p w14:paraId="1FA0083A">
                  <w:pPr>
                    <w:pStyle w:val="14"/>
                    <w:spacing w:before="0" w:after="0" w:line="240" w:lineRule="auto"/>
                    <w:ind w:right="0" w:firstLine="0" w:firstLineChars="0"/>
                    <w:jc w:val="center"/>
                    <w:rPr>
                      <w:spacing w:val="4"/>
                      <w:sz w:val="21"/>
                      <w:szCs w:val="21"/>
                      <w:lang w:eastAsia="en-US"/>
                    </w:rPr>
                  </w:pPr>
                  <w:r>
                    <w:rPr>
                      <w:spacing w:val="4"/>
                      <w:sz w:val="21"/>
                      <w:szCs w:val="21"/>
                    </w:rPr>
                    <w:t>DN50pvc 排水管</w:t>
                  </w:r>
                </w:p>
              </w:tc>
              <w:tc>
                <w:tcPr>
                  <w:tcW w:w="1215" w:type="dxa"/>
                  <w:shd w:val="clear" w:color="auto" w:fill="auto"/>
                </w:tcPr>
                <w:p w14:paraId="6A388F61">
                  <w:pPr>
                    <w:pStyle w:val="14"/>
                    <w:spacing w:before="0" w:after="0" w:line="240" w:lineRule="auto"/>
                    <w:ind w:right="0" w:firstLine="0" w:firstLineChars="0"/>
                    <w:jc w:val="center"/>
                    <w:rPr>
                      <w:spacing w:val="4"/>
                      <w:sz w:val="21"/>
                      <w:szCs w:val="21"/>
                      <w:lang w:eastAsia="en-US"/>
                    </w:rPr>
                  </w:pPr>
                  <w:r>
                    <w:rPr>
                      <w:spacing w:val="4"/>
                      <w:sz w:val="21"/>
                      <w:szCs w:val="21"/>
                    </w:rPr>
                    <w:t>m</w:t>
                  </w:r>
                </w:p>
              </w:tc>
              <w:tc>
                <w:tcPr>
                  <w:tcW w:w="1095" w:type="dxa"/>
                  <w:shd w:val="clear" w:color="auto" w:fill="auto"/>
                </w:tcPr>
                <w:p w14:paraId="71F12D2A">
                  <w:pPr>
                    <w:pStyle w:val="14"/>
                    <w:spacing w:before="0" w:after="0" w:line="240" w:lineRule="auto"/>
                    <w:ind w:right="0" w:firstLine="0" w:firstLineChars="0"/>
                    <w:jc w:val="center"/>
                    <w:rPr>
                      <w:spacing w:val="4"/>
                      <w:sz w:val="21"/>
                      <w:szCs w:val="21"/>
                      <w:lang w:eastAsia="en-US"/>
                    </w:rPr>
                  </w:pPr>
                  <w:r>
                    <w:rPr>
                      <w:spacing w:val="4"/>
                      <w:sz w:val="21"/>
                      <w:szCs w:val="21"/>
                    </w:rPr>
                    <w:t>42.00</w:t>
                  </w:r>
                </w:p>
              </w:tc>
              <w:tc>
                <w:tcPr>
                  <w:tcW w:w="1166" w:type="dxa"/>
                </w:tcPr>
                <w:p w14:paraId="67250E58">
                  <w:pPr>
                    <w:pStyle w:val="14"/>
                    <w:spacing w:before="0" w:after="0" w:line="240" w:lineRule="auto"/>
                    <w:ind w:right="0" w:firstLine="0" w:firstLineChars="0"/>
                    <w:jc w:val="center"/>
                    <w:rPr>
                      <w:spacing w:val="4"/>
                      <w:sz w:val="21"/>
                      <w:szCs w:val="21"/>
                    </w:rPr>
                  </w:pPr>
                </w:p>
              </w:tc>
            </w:tr>
            <w:tr w14:paraId="5790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263B10E">
                  <w:pPr>
                    <w:pStyle w:val="14"/>
                    <w:spacing w:before="0" w:after="0" w:line="240" w:lineRule="auto"/>
                    <w:ind w:right="0" w:firstLine="0" w:firstLineChars="0"/>
                    <w:jc w:val="center"/>
                    <w:rPr>
                      <w:spacing w:val="4"/>
                      <w:sz w:val="21"/>
                      <w:szCs w:val="21"/>
                    </w:rPr>
                  </w:pPr>
                </w:p>
              </w:tc>
              <w:tc>
                <w:tcPr>
                  <w:tcW w:w="3979" w:type="dxa"/>
                  <w:shd w:val="clear" w:color="auto" w:fill="auto"/>
                </w:tcPr>
                <w:p w14:paraId="2256054B">
                  <w:pPr>
                    <w:pStyle w:val="14"/>
                    <w:spacing w:before="0" w:after="0" w:line="240" w:lineRule="auto"/>
                    <w:ind w:right="0" w:firstLine="0" w:firstLineChars="0"/>
                    <w:jc w:val="center"/>
                    <w:rPr>
                      <w:spacing w:val="4"/>
                      <w:sz w:val="21"/>
                      <w:szCs w:val="21"/>
                      <w:lang w:eastAsia="en-US"/>
                    </w:rPr>
                  </w:pPr>
                  <w:r>
                    <w:rPr>
                      <w:spacing w:val="4"/>
                      <w:sz w:val="21"/>
                      <w:szCs w:val="21"/>
                    </w:rPr>
                    <w:t>爬梯</w:t>
                  </w:r>
                </w:p>
              </w:tc>
              <w:tc>
                <w:tcPr>
                  <w:tcW w:w="1215" w:type="dxa"/>
                  <w:shd w:val="clear" w:color="auto" w:fill="auto"/>
                </w:tcPr>
                <w:p w14:paraId="4E621657">
                  <w:pPr>
                    <w:pStyle w:val="14"/>
                    <w:spacing w:before="0" w:after="0" w:line="240" w:lineRule="auto"/>
                    <w:ind w:right="0" w:firstLine="0" w:firstLineChars="0"/>
                    <w:jc w:val="center"/>
                    <w:rPr>
                      <w:spacing w:val="4"/>
                      <w:sz w:val="21"/>
                      <w:szCs w:val="21"/>
                      <w:lang w:eastAsia="en-US"/>
                    </w:rPr>
                  </w:pPr>
                  <w:r>
                    <w:rPr>
                      <w:spacing w:val="4"/>
                      <w:sz w:val="21"/>
                      <w:szCs w:val="21"/>
                    </w:rPr>
                    <w:t>套</w:t>
                  </w:r>
                </w:p>
              </w:tc>
              <w:tc>
                <w:tcPr>
                  <w:tcW w:w="1095" w:type="dxa"/>
                  <w:shd w:val="clear" w:color="auto" w:fill="auto"/>
                </w:tcPr>
                <w:p w14:paraId="72891B90">
                  <w:pPr>
                    <w:pStyle w:val="14"/>
                    <w:spacing w:before="0" w:after="0" w:line="240" w:lineRule="auto"/>
                    <w:ind w:right="0" w:firstLine="0" w:firstLineChars="0"/>
                    <w:jc w:val="center"/>
                    <w:rPr>
                      <w:spacing w:val="4"/>
                      <w:sz w:val="21"/>
                      <w:szCs w:val="21"/>
                      <w:lang w:eastAsia="en-US"/>
                    </w:rPr>
                  </w:pPr>
                  <w:r>
                    <w:rPr>
                      <w:spacing w:val="4"/>
                      <w:sz w:val="21"/>
                      <w:szCs w:val="21"/>
                    </w:rPr>
                    <w:t>4.00</w:t>
                  </w:r>
                </w:p>
              </w:tc>
              <w:tc>
                <w:tcPr>
                  <w:tcW w:w="1166" w:type="dxa"/>
                </w:tcPr>
                <w:p w14:paraId="4E313301">
                  <w:pPr>
                    <w:pStyle w:val="14"/>
                    <w:spacing w:before="0" w:after="0" w:line="240" w:lineRule="auto"/>
                    <w:ind w:right="0" w:firstLine="0" w:firstLineChars="0"/>
                    <w:jc w:val="center"/>
                    <w:rPr>
                      <w:spacing w:val="4"/>
                      <w:sz w:val="21"/>
                      <w:szCs w:val="21"/>
                    </w:rPr>
                  </w:pPr>
                </w:p>
              </w:tc>
            </w:tr>
            <w:tr w14:paraId="3F1C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275C9A2">
                  <w:pPr>
                    <w:pStyle w:val="14"/>
                    <w:spacing w:before="0" w:after="0" w:line="240" w:lineRule="auto"/>
                    <w:ind w:right="0" w:firstLine="0" w:firstLineChars="0"/>
                    <w:jc w:val="center"/>
                    <w:rPr>
                      <w:spacing w:val="4"/>
                      <w:sz w:val="21"/>
                      <w:szCs w:val="21"/>
                    </w:rPr>
                  </w:pPr>
                  <w:r>
                    <w:rPr>
                      <w:spacing w:val="4"/>
                      <w:sz w:val="21"/>
                      <w:szCs w:val="21"/>
                    </w:rPr>
                    <w:t>4</w:t>
                  </w:r>
                </w:p>
              </w:tc>
              <w:tc>
                <w:tcPr>
                  <w:tcW w:w="3979" w:type="dxa"/>
                  <w:shd w:val="clear" w:color="auto" w:fill="auto"/>
                </w:tcPr>
                <w:p w14:paraId="137C9931">
                  <w:pPr>
                    <w:pStyle w:val="14"/>
                    <w:spacing w:before="0" w:after="0" w:line="240" w:lineRule="auto"/>
                    <w:ind w:right="0" w:firstLine="0" w:firstLineChars="0"/>
                    <w:jc w:val="center"/>
                    <w:rPr>
                      <w:spacing w:val="4"/>
                      <w:sz w:val="21"/>
                      <w:szCs w:val="21"/>
                    </w:rPr>
                  </w:pPr>
                  <w:r>
                    <w:rPr>
                      <w:spacing w:val="4"/>
                      <w:sz w:val="21"/>
                      <w:szCs w:val="21"/>
                    </w:rPr>
                    <w:t>东华片灌溉段至主管末端（17+900—19+912）</w:t>
                  </w:r>
                </w:p>
              </w:tc>
              <w:tc>
                <w:tcPr>
                  <w:tcW w:w="1215" w:type="dxa"/>
                  <w:shd w:val="clear" w:color="auto" w:fill="auto"/>
                </w:tcPr>
                <w:p w14:paraId="71D02BF0">
                  <w:pPr>
                    <w:pStyle w:val="14"/>
                    <w:spacing w:before="0" w:after="0" w:line="240" w:lineRule="auto"/>
                    <w:ind w:right="0" w:firstLine="0" w:firstLineChars="0"/>
                    <w:jc w:val="center"/>
                    <w:rPr>
                      <w:spacing w:val="4"/>
                      <w:sz w:val="21"/>
                      <w:szCs w:val="21"/>
                    </w:rPr>
                  </w:pPr>
                </w:p>
              </w:tc>
              <w:tc>
                <w:tcPr>
                  <w:tcW w:w="1095" w:type="dxa"/>
                  <w:shd w:val="clear" w:color="auto" w:fill="auto"/>
                </w:tcPr>
                <w:p w14:paraId="541B97B2">
                  <w:pPr>
                    <w:pStyle w:val="14"/>
                    <w:spacing w:before="0" w:after="0" w:line="240" w:lineRule="auto"/>
                    <w:ind w:right="0" w:firstLine="0" w:firstLineChars="0"/>
                    <w:jc w:val="center"/>
                    <w:rPr>
                      <w:spacing w:val="4"/>
                      <w:sz w:val="21"/>
                      <w:szCs w:val="21"/>
                    </w:rPr>
                  </w:pPr>
                </w:p>
              </w:tc>
              <w:tc>
                <w:tcPr>
                  <w:tcW w:w="1166" w:type="dxa"/>
                </w:tcPr>
                <w:p w14:paraId="212868B2">
                  <w:pPr>
                    <w:pStyle w:val="14"/>
                    <w:spacing w:before="0" w:after="0" w:line="240" w:lineRule="auto"/>
                    <w:ind w:right="0" w:firstLine="0" w:firstLineChars="0"/>
                    <w:jc w:val="center"/>
                    <w:rPr>
                      <w:spacing w:val="4"/>
                      <w:sz w:val="21"/>
                      <w:szCs w:val="21"/>
                    </w:rPr>
                  </w:pPr>
                </w:p>
              </w:tc>
            </w:tr>
            <w:tr w14:paraId="5BCE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6CCB58B">
                  <w:pPr>
                    <w:pStyle w:val="14"/>
                    <w:spacing w:before="0" w:after="0" w:line="240" w:lineRule="auto"/>
                    <w:ind w:right="0" w:firstLine="0" w:firstLineChars="0"/>
                    <w:jc w:val="center"/>
                    <w:rPr>
                      <w:spacing w:val="4"/>
                      <w:sz w:val="21"/>
                      <w:szCs w:val="21"/>
                    </w:rPr>
                  </w:pPr>
                  <w:r>
                    <w:rPr>
                      <w:spacing w:val="4"/>
                      <w:sz w:val="21"/>
                      <w:szCs w:val="21"/>
                    </w:rPr>
                    <w:t>4.1</w:t>
                  </w:r>
                </w:p>
              </w:tc>
              <w:tc>
                <w:tcPr>
                  <w:tcW w:w="3979" w:type="dxa"/>
                  <w:shd w:val="clear" w:color="auto" w:fill="auto"/>
                </w:tcPr>
                <w:p w14:paraId="3BE28113">
                  <w:pPr>
                    <w:pStyle w:val="14"/>
                    <w:spacing w:before="0" w:after="0" w:line="240" w:lineRule="auto"/>
                    <w:ind w:right="0" w:firstLine="0" w:firstLineChars="0"/>
                    <w:jc w:val="center"/>
                    <w:rPr>
                      <w:spacing w:val="4"/>
                      <w:sz w:val="21"/>
                      <w:szCs w:val="21"/>
                      <w:lang w:eastAsia="en-US"/>
                    </w:rPr>
                  </w:pPr>
                  <w:r>
                    <w:rPr>
                      <w:spacing w:val="4"/>
                      <w:sz w:val="21"/>
                      <w:szCs w:val="21"/>
                    </w:rPr>
                    <w:t>管道土建工程</w:t>
                  </w:r>
                </w:p>
              </w:tc>
              <w:tc>
                <w:tcPr>
                  <w:tcW w:w="1215" w:type="dxa"/>
                  <w:shd w:val="clear" w:color="auto" w:fill="auto"/>
                </w:tcPr>
                <w:p w14:paraId="475BE7A5">
                  <w:pPr>
                    <w:pStyle w:val="14"/>
                    <w:spacing w:before="0" w:after="0" w:line="240" w:lineRule="auto"/>
                    <w:ind w:right="0" w:firstLine="0" w:firstLineChars="0"/>
                    <w:jc w:val="center"/>
                    <w:rPr>
                      <w:spacing w:val="4"/>
                      <w:sz w:val="21"/>
                      <w:szCs w:val="21"/>
                      <w:lang w:eastAsia="en-US"/>
                    </w:rPr>
                  </w:pPr>
                </w:p>
              </w:tc>
              <w:tc>
                <w:tcPr>
                  <w:tcW w:w="1095" w:type="dxa"/>
                  <w:shd w:val="clear" w:color="auto" w:fill="auto"/>
                </w:tcPr>
                <w:p w14:paraId="6F3AB50B">
                  <w:pPr>
                    <w:pStyle w:val="14"/>
                    <w:spacing w:before="0" w:after="0" w:line="240" w:lineRule="auto"/>
                    <w:ind w:right="0" w:firstLine="0" w:firstLineChars="0"/>
                    <w:jc w:val="center"/>
                    <w:rPr>
                      <w:spacing w:val="4"/>
                      <w:sz w:val="21"/>
                      <w:szCs w:val="21"/>
                      <w:lang w:eastAsia="en-US"/>
                    </w:rPr>
                  </w:pPr>
                </w:p>
              </w:tc>
              <w:tc>
                <w:tcPr>
                  <w:tcW w:w="1166" w:type="dxa"/>
                </w:tcPr>
                <w:p w14:paraId="0DC7C1A6">
                  <w:pPr>
                    <w:pStyle w:val="14"/>
                    <w:spacing w:before="0" w:after="0" w:line="240" w:lineRule="auto"/>
                    <w:ind w:right="0" w:firstLine="0" w:firstLineChars="0"/>
                    <w:jc w:val="center"/>
                    <w:rPr>
                      <w:spacing w:val="4"/>
                      <w:sz w:val="21"/>
                      <w:szCs w:val="21"/>
                    </w:rPr>
                  </w:pPr>
                </w:p>
              </w:tc>
            </w:tr>
            <w:tr w14:paraId="08E0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994DA97">
                  <w:pPr>
                    <w:pStyle w:val="14"/>
                    <w:spacing w:before="0" w:after="0" w:line="240" w:lineRule="auto"/>
                    <w:ind w:right="0" w:firstLine="0" w:firstLineChars="0"/>
                    <w:jc w:val="center"/>
                    <w:rPr>
                      <w:spacing w:val="4"/>
                      <w:sz w:val="21"/>
                      <w:szCs w:val="21"/>
                    </w:rPr>
                  </w:pPr>
                </w:p>
              </w:tc>
              <w:tc>
                <w:tcPr>
                  <w:tcW w:w="3979" w:type="dxa"/>
                  <w:shd w:val="clear" w:color="auto" w:fill="auto"/>
                </w:tcPr>
                <w:p w14:paraId="7EFAB80D">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4B3C334F">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7DFA6F4">
                  <w:pPr>
                    <w:pStyle w:val="14"/>
                    <w:spacing w:before="0" w:after="0" w:line="240" w:lineRule="auto"/>
                    <w:ind w:right="0" w:firstLine="0" w:firstLineChars="0"/>
                    <w:jc w:val="center"/>
                    <w:rPr>
                      <w:spacing w:val="4"/>
                      <w:sz w:val="21"/>
                      <w:szCs w:val="21"/>
                      <w:lang w:eastAsia="en-US"/>
                    </w:rPr>
                  </w:pPr>
                  <w:r>
                    <w:rPr>
                      <w:spacing w:val="4"/>
                      <w:sz w:val="21"/>
                      <w:szCs w:val="21"/>
                    </w:rPr>
                    <w:t>496.00</w:t>
                  </w:r>
                </w:p>
              </w:tc>
              <w:tc>
                <w:tcPr>
                  <w:tcW w:w="1166" w:type="dxa"/>
                </w:tcPr>
                <w:p w14:paraId="6388579F">
                  <w:pPr>
                    <w:pStyle w:val="14"/>
                    <w:spacing w:before="0" w:after="0" w:line="240" w:lineRule="auto"/>
                    <w:ind w:right="0" w:firstLine="0" w:firstLineChars="0"/>
                    <w:jc w:val="center"/>
                    <w:rPr>
                      <w:spacing w:val="4"/>
                      <w:sz w:val="21"/>
                      <w:szCs w:val="21"/>
                    </w:rPr>
                  </w:pPr>
                </w:p>
              </w:tc>
            </w:tr>
            <w:tr w14:paraId="5AA4339D">
              <w:tblPrEx>
                <w:tblCellMar>
                  <w:top w:w="0" w:type="dxa"/>
                  <w:left w:w="108" w:type="dxa"/>
                  <w:bottom w:w="0" w:type="dxa"/>
                  <w:right w:w="108" w:type="dxa"/>
                </w:tblCellMar>
              </w:tblPrEx>
              <w:trPr>
                <w:trHeight w:val="293" w:hRule="atLeast"/>
              </w:trPr>
              <w:tc>
                <w:tcPr>
                  <w:tcW w:w="1443" w:type="dxa"/>
                  <w:shd w:val="clear" w:color="auto" w:fill="auto"/>
                </w:tcPr>
                <w:p w14:paraId="5484EA76">
                  <w:pPr>
                    <w:pStyle w:val="14"/>
                    <w:spacing w:before="0" w:after="0" w:line="240" w:lineRule="auto"/>
                    <w:ind w:right="0" w:firstLine="0" w:firstLineChars="0"/>
                    <w:jc w:val="center"/>
                    <w:rPr>
                      <w:spacing w:val="4"/>
                      <w:sz w:val="21"/>
                      <w:szCs w:val="21"/>
                    </w:rPr>
                  </w:pPr>
                </w:p>
              </w:tc>
              <w:tc>
                <w:tcPr>
                  <w:tcW w:w="3979" w:type="dxa"/>
                  <w:shd w:val="clear" w:color="auto" w:fill="auto"/>
                </w:tcPr>
                <w:p w14:paraId="44089BF4">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4B246502">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C7CAA06">
                  <w:pPr>
                    <w:pStyle w:val="14"/>
                    <w:spacing w:before="0" w:after="0" w:line="240" w:lineRule="auto"/>
                    <w:ind w:right="0" w:firstLine="0" w:firstLineChars="0"/>
                    <w:jc w:val="center"/>
                    <w:rPr>
                      <w:spacing w:val="4"/>
                      <w:sz w:val="21"/>
                      <w:szCs w:val="21"/>
                      <w:lang w:eastAsia="en-US"/>
                    </w:rPr>
                  </w:pPr>
                  <w:r>
                    <w:rPr>
                      <w:spacing w:val="4"/>
                      <w:sz w:val="21"/>
                      <w:szCs w:val="21"/>
                    </w:rPr>
                    <w:t>213.00</w:t>
                  </w:r>
                </w:p>
              </w:tc>
              <w:tc>
                <w:tcPr>
                  <w:tcW w:w="1166" w:type="dxa"/>
                </w:tcPr>
                <w:p w14:paraId="7A75C2CC">
                  <w:pPr>
                    <w:pStyle w:val="14"/>
                    <w:spacing w:before="0" w:after="0" w:line="240" w:lineRule="auto"/>
                    <w:ind w:right="0" w:firstLine="0" w:firstLineChars="0"/>
                    <w:jc w:val="center"/>
                    <w:rPr>
                      <w:spacing w:val="4"/>
                      <w:sz w:val="21"/>
                      <w:szCs w:val="21"/>
                    </w:rPr>
                  </w:pPr>
                </w:p>
              </w:tc>
            </w:tr>
            <w:tr w14:paraId="300C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639DF5F">
                  <w:pPr>
                    <w:pStyle w:val="14"/>
                    <w:spacing w:before="0" w:after="0" w:line="240" w:lineRule="auto"/>
                    <w:ind w:right="0" w:firstLine="0" w:firstLineChars="0"/>
                    <w:jc w:val="center"/>
                    <w:rPr>
                      <w:spacing w:val="4"/>
                      <w:sz w:val="21"/>
                      <w:szCs w:val="21"/>
                    </w:rPr>
                  </w:pPr>
                </w:p>
              </w:tc>
              <w:tc>
                <w:tcPr>
                  <w:tcW w:w="3979" w:type="dxa"/>
                  <w:shd w:val="clear" w:color="auto" w:fill="auto"/>
                </w:tcPr>
                <w:p w14:paraId="14397505">
                  <w:pPr>
                    <w:pStyle w:val="14"/>
                    <w:spacing w:before="0" w:after="0" w:line="240" w:lineRule="auto"/>
                    <w:ind w:right="0" w:firstLine="0" w:firstLineChars="0"/>
                    <w:jc w:val="center"/>
                    <w:rPr>
                      <w:spacing w:val="4"/>
                      <w:sz w:val="21"/>
                      <w:szCs w:val="21"/>
                      <w:lang w:eastAsia="en-US"/>
                    </w:rPr>
                  </w:pPr>
                  <w:r>
                    <w:rPr>
                      <w:spacing w:val="4"/>
                      <w:sz w:val="21"/>
                      <w:szCs w:val="21"/>
                    </w:rPr>
                    <w:t>管槽土方开挖</w:t>
                  </w:r>
                </w:p>
              </w:tc>
              <w:tc>
                <w:tcPr>
                  <w:tcW w:w="1215" w:type="dxa"/>
                  <w:shd w:val="clear" w:color="auto" w:fill="auto"/>
                </w:tcPr>
                <w:p w14:paraId="352B21E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40ACCCB">
                  <w:pPr>
                    <w:pStyle w:val="14"/>
                    <w:spacing w:before="0" w:after="0" w:line="240" w:lineRule="auto"/>
                    <w:ind w:right="0" w:firstLine="0" w:firstLineChars="0"/>
                    <w:jc w:val="center"/>
                    <w:rPr>
                      <w:spacing w:val="4"/>
                      <w:sz w:val="21"/>
                      <w:szCs w:val="21"/>
                      <w:lang w:eastAsia="en-US"/>
                    </w:rPr>
                  </w:pPr>
                  <w:r>
                    <w:rPr>
                      <w:spacing w:val="4"/>
                      <w:sz w:val="21"/>
                      <w:szCs w:val="21"/>
                    </w:rPr>
                    <w:t>5651.00</w:t>
                  </w:r>
                </w:p>
              </w:tc>
              <w:tc>
                <w:tcPr>
                  <w:tcW w:w="1166" w:type="dxa"/>
                </w:tcPr>
                <w:p w14:paraId="2394F22A">
                  <w:pPr>
                    <w:pStyle w:val="14"/>
                    <w:spacing w:before="0" w:after="0" w:line="240" w:lineRule="auto"/>
                    <w:ind w:right="0" w:firstLine="0" w:firstLineChars="0"/>
                    <w:jc w:val="center"/>
                    <w:rPr>
                      <w:spacing w:val="4"/>
                      <w:sz w:val="21"/>
                      <w:szCs w:val="21"/>
                    </w:rPr>
                  </w:pPr>
                </w:p>
              </w:tc>
            </w:tr>
            <w:tr w14:paraId="0552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732DA96">
                  <w:pPr>
                    <w:pStyle w:val="14"/>
                    <w:spacing w:before="0" w:after="0" w:line="240" w:lineRule="auto"/>
                    <w:ind w:right="0" w:firstLine="0" w:firstLineChars="0"/>
                    <w:jc w:val="center"/>
                    <w:rPr>
                      <w:spacing w:val="4"/>
                      <w:sz w:val="21"/>
                      <w:szCs w:val="21"/>
                    </w:rPr>
                  </w:pPr>
                </w:p>
              </w:tc>
              <w:tc>
                <w:tcPr>
                  <w:tcW w:w="3979" w:type="dxa"/>
                  <w:shd w:val="clear" w:color="auto" w:fill="auto"/>
                </w:tcPr>
                <w:p w14:paraId="0432ABBA">
                  <w:pPr>
                    <w:pStyle w:val="14"/>
                    <w:spacing w:before="0" w:after="0" w:line="240" w:lineRule="auto"/>
                    <w:ind w:right="0" w:firstLine="0" w:firstLineChars="0"/>
                    <w:jc w:val="center"/>
                    <w:rPr>
                      <w:spacing w:val="4"/>
                      <w:sz w:val="21"/>
                      <w:szCs w:val="21"/>
                      <w:lang w:eastAsia="en-US"/>
                    </w:rPr>
                  </w:pPr>
                  <w:r>
                    <w:rPr>
                      <w:spacing w:val="4"/>
                      <w:sz w:val="21"/>
                      <w:szCs w:val="21"/>
                    </w:rPr>
                    <w:t>管槽石方开挖</w:t>
                  </w:r>
                </w:p>
              </w:tc>
              <w:tc>
                <w:tcPr>
                  <w:tcW w:w="1215" w:type="dxa"/>
                  <w:shd w:val="clear" w:color="auto" w:fill="auto"/>
                </w:tcPr>
                <w:p w14:paraId="485ECFBC">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20395E9">
                  <w:pPr>
                    <w:pStyle w:val="14"/>
                    <w:spacing w:before="0" w:after="0" w:line="240" w:lineRule="auto"/>
                    <w:ind w:right="0" w:firstLine="0" w:firstLineChars="0"/>
                    <w:jc w:val="center"/>
                    <w:rPr>
                      <w:spacing w:val="4"/>
                      <w:sz w:val="21"/>
                      <w:szCs w:val="21"/>
                      <w:lang w:eastAsia="en-US"/>
                    </w:rPr>
                  </w:pPr>
                  <w:r>
                    <w:rPr>
                      <w:spacing w:val="4"/>
                      <w:sz w:val="21"/>
                      <w:szCs w:val="21"/>
                    </w:rPr>
                    <w:t>1413.00</w:t>
                  </w:r>
                </w:p>
              </w:tc>
              <w:tc>
                <w:tcPr>
                  <w:tcW w:w="1166" w:type="dxa"/>
                </w:tcPr>
                <w:p w14:paraId="5F8BEAEB">
                  <w:pPr>
                    <w:pStyle w:val="14"/>
                    <w:spacing w:before="0" w:after="0" w:line="240" w:lineRule="auto"/>
                    <w:ind w:right="0" w:firstLine="0" w:firstLineChars="0"/>
                    <w:jc w:val="center"/>
                    <w:rPr>
                      <w:spacing w:val="4"/>
                      <w:sz w:val="21"/>
                      <w:szCs w:val="21"/>
                    </w:rPr>
                  </w:pPr>
                </w:p>
              </w:tc>
            </w:tr>
            <w:tr w14:paraId="12E8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AB853CB">
                  <w:pPr>
                    <w:pStyle w:val="14"/>
                    <w:spacing w:before="0" w:after="0" w:line="240" w:lineRule="auto"/>
                    <w:ind w:right="0" w:firstLine="0" w:firstLineChars="0"/>
                    <w:jc w:val="center"/>
                    <w:rPr>
                      <w:spacing w:val="4"/>
                      <w:sz w:val="21"/>
                      <w:szCs w:val="21"/>
                    </w:rPr>
                  </w:pPr>
                </w:p>
              </w:tc>
              <w:tc>
                <w:tcPr>
                  <w:tcW w:w="3979" w:type="dxa"/>
                  <w:shd w:val="clear" w:color="auto" w:fill="auto"/>
                </w:tcPr>
                <w:p w14:paraId="34539513">
                  <w:pPr>
                    <w:pStyle w:val="14"/>
                    <w:spacing w:before="0" w:after="0" w:line="240" w:lineRule="auto"/>
                    <w:ind w:right="0" w:firstLine="0" w:firstLineChars="0"/>
                    <w:jc w:val="center"/>
                    <w:rPr>
                      <w:spacing w:val="4"/>
                      <w:sz w:val="21"/>
                      <w:szCs w:val="21"/>
                      <w:lang w:eastAsia="en-US"/>
                    </w:rPr>
                  </w:pPr>
                  <w:r>
                    <w:rPr>
                      <w:spacing w:val="4"/>
                      <w:sz w:val="21"/>
                      <w:szCs w:val="21"/>
                    </w:rPr>
                    <w:t>砼路面拆除</w:t>
                  </w:r>
                </w:p>
              </w:tc>
              <w:tc>
                <w:tcPr>
                  <w:tcW w:w="1215" w:type="dxa"/>
                  <w:shd w:val="clear" w:color="auto" w:fill="auto"/>
                </w:tcPr>
                <w:p w14:paraId="6430A4B2">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BF65E7F">
                  <w:pPr>
                    <w:pStyle w:val="14"/>
                    <w:spacing w:before="0" w:after="0" w:line="240" w:lineRule="auto"/>
                    <w:ind w:right="0" w:firstLine="0" w:firstLineChars="0"/>
                    <w:jc w:val="center"/>
                    <w:rPr>
                      <w:spacing w:val="4"/>
                      <w:sz w:val="21"/>
                      <w:szCs w:val="21"/>
                      <w:lang w:eastAsia="en-US"/>
                    </w:rPr>
                  </w:pPr>
                  <w:r>
                    <w:rPr>
                      <w:spacing w:val="4"/>
                      <w:sz w:val="21"/>
                      <w:szCs w:val="21"/>
                    </w:rPr>
                    <w:t>29.86</w:t>
                  </w:r>
                </w:p>
              </w:tc>
              <w:tc>
                <w:tcPr>
                  <w:tcW w:w="1166" w:type="dxa"/>
                </w:tcPr>
                <w:p w14:paraId="6CF07DA9">
                  <w:pPr>
                    <w:pStyle w:val="14"/>
                    <w:spacing w:before="0" w:after="0" w:line="240" w:lineRule="auto"/>
                    <w:ind w:right="0" w:firstLine="0" w:firstLineChars="0"/>
                    <w:jc w:val="center"/>
                    <w:rPr>
                      <w:spacing w:val="4"/>
                      <w:sz w:val="21"/>
                      <w:szCs w:val="21"/>
                    </w:rPr>
                  </w:pPr>
                </w:p>
              </w:tc>
            </w:tr>
            <w:tr w14:paraId="1A35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C67F55C">
                  <w:pPr>
                    <w:pStyle w:val="14"/>
                    <w:spacing w:before="0" w:after="0" w:line="240" w:lineRule="auto"/>
                    <w:ind w:right="0" w:firstLine="0" w:firstLineChars="0"/>
                    <w:jc w:val="center"/>
                    <w:rPr>
                      <w:spacing w:val="4"/>
                      <w:sz w:val="21"/>
                      <w:szCs w:val="21"/>
                    </w:rPr>
                  </w:pPr>
                </w:p>
              </w:tc>
              <w:tc>
                <w:tcPr>
                  <w:tcW w:w="3979" w:type="dxa"/>
                  <w:shd w:val="clear" w:color="auto" w:fill="auto"/>
                </w:tcPr>
                <w:p w14:paraId="6B10417F">
                  <w:pPr>
                    <w:pStyle w:val="14"/>
                    <w:spacing w:before="0" w:after="0" w:line="240" w:lineRule="auto"/>
                    <w:ind w:right="0" w:firstLine="0" w:firstLineChars="0"/>
                    <w:jc w:val="center"/>
                    <w:rPr>
                      <w:spacing w:val="4"/>
                      <w:sz w:val="21"/>
                      <w:szCs w:val="21"/>
                      <w:lang w:eastAsia="en-US"/>
                    </w:rPr>
                  </w:pPr>
                  <w:r>
                    <w:rPr>
                      <w:spacing w:val="4"/>
                      <w:sz w:val="21"/>
                      <w:szCs w:val="21"/>
                    </w:rPr>
                    <w:t>砼沟渠拆除</w:t>
                  </w:r>
                </w:p>
              </w:tc>
              <w:tc>
                <w:tcPr>
                  <w:tcW w:w="1215" w:type="dxa"/>
                  <w:shd w:val="clear" w:color="auto" w:fill="auto"/>
                </w:tcPr>
                <w:p w14:paraId="4ACEA3DC">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6EC6C81">
                  <w:pPr>
                    <w:pStyle w:val="14"/>
                    <w:spacing w:before="0" w:after="0" w:line="240" w:lineRule="auto"/>
                    <w:ind w:right="0" w:firstLine="0" w:firstLineChars="0"/>
                    <w:jc w:val="center"/>
                    <w:rPr>
                      <w:spacing w:val="4"/>
                      <w:sz w:val="21"/>
                      <w:szCs w:val="21"/>
                      <w:lang w:eastAsia="en-US"/>
                    </w:rPr>
                  </w:pPr>
                  <w:r>
                    <w:rPr>
                      <w:spacing w:val="4"/>
                      <w:sz w:val="21"/>
                      <w:szCs w:val="21"/>
                    </w:rPr>
                    <w:t>23.94</w:t>
                  </w:r>
                </w:p>
              </w:tc>
              <w:tc>
                <w:tcPr>
                  <w:tcW w:w="1166" w:type="dxa"/>
                </w:tcPr>
                <w:p w14:paraId="683415E4">
                  <w:pPr>
                    <w:pStyle w:val="14"/>
                    <w:spacing w:before="0" w:after="0" w:line="240" w:lineRule="auto"/>
                    <w:ind w:right="0" w:firstLine="0" w:firstLineChars="0"/>
                    <w:jc w:val="center"/>
                    <w:rPr>
                      <w:spacing w:val="4"/>
                      <w:sz w:val="21"/>
                      <w:szCs w:val="21"/>
                    </w:rPr>
                  </w:pPr>
                </w:p>
              </w:tc>
            </w:tr>
            <w:tr w14:paraId="568F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2DCA536">
                  <w:pPr>
                    <w:pStyle w:val="14"/>
                    <w:spacing w:before="0" w:after="0" w:line="240" w:lineRule="auto"/>
                    <w:ind w:right="0" w:firstLine="0" w:firstLineChars="0"/>
                    <w:jc w:val="center"/>
                    <w:rPr>
                      <w:spacing w:val="4"/>
                      <w:sz w:val="21"/>
                      <w:szCs w:val="21"/>
                    </w:rPr>
                  </w:pPr>
                </w:p>
              </w:tc>
              <w:tc>
                <w:tcPr>
                  <w:tcW w:w="3979" w:type="dxa"/>
                  <w:shd w:val="clear" w:color="auto" w:fill="auto"/>
                </w:tcPr>
                <w:p w14:paraId="10C55138">
                  <w:pPr>
                    <w:pStyle w:val="14"/>
                    <w:spacing w:before="0" w:after="0" w:line="240" w:lineRule="auto"/>
                    <w:ind w:right="0" w:firstLine="0" w:firstLineChars="0"/>
                    <w:jc w:val="center"/>
                    <w:rPr>
                      <w:spacing w:val="4"/>
                      <w:sz w:val="21"/>
                      <w:szCs w:val="21"/>
                    </w:rPr>
                  </w:pPr>
                  <w:r>
                    <w:rPr>
                      <w:spacing w:val="4"/>
                      <w:sz w:val="21"/>
                      <w:szCs w:val="21"/>
                    </w:rPr>
                    <w:t>管槽土石方回填（压实）</w:t>
                  </w:r>
                </w:p>
              </w:tc>
              <w:tc>
                <w:tcPr>
                  <w:tcW w:w="1215" w:type="dxa"/>
                  <w:shd w:val="clear" w:color="auto" w:fill="auto"/>
                </w:tcPr>
                <w:p w14:paraId="4A3092D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4BEF036">
                  <w:pPr>
                    <w:pStyle w:val="14"/>
                    <w:spacing w:before="0" w:after="0" w:line="240" w:lineRule="auto"/>
                    <w:ind w:right="0" w:firstLine="0" w:firstLineChars="0"/>
                    <w:jc w:val="center"/>
                    <w:rPr>
                      <w:spacing w:val="4"/>
                      <w:sz w:val="21"/>
                      <w:szCs w:val="21"/>
                      <w:lang w:eastAsia="en-US"/>
                    </w:rPr>
                  </w:pPr>
                  <w:r>
                    <w:rPr>
                      <w:spacing w:val="4"/>
                      <w:sz w:val="21"/>
                      <w:szCs w:val="21"/>
                    </w:rPr>
                    <w:t>6696.14</w:t>
                  </w:r>
                </w:p>
              </w:tc>
              <w:tc>
                <w:tcPr>
                  <w:tcW w:w="1166" w:type="dxa"/>
                </w:tcPr>
                <w:p w14:paraId="3FBE6A8E">
                  <w:pPr>
                    <w:pStyle w:val="14"/>
                    <w:spacing w:before="0" w:after="0" w:line="240" w:lineRule="auto"/>
                    <w:ind w:right="0" w:firstLine="0" w:firstLineChars="0"/>
                    <w:jc w:val="center"/>
                    <w:rPr>
                      <w:spacing w:val="4"/>
                      <w:sz w:val="21"/>
                      <w:szCs w:val="21"/>
                    </w:rPr>
                  </w:pPr>
                </w:p>
              </w:tc>
            </w:tr>
            <w:tr w14:paraId="704C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27254D0">
                  <w:pPr>
                    <w:pStyle w:val="14"/>
                    <w:spacing w:before="0" w:after="0" w:line="240" w:lineRule="auto"/>
                    <w:ind w:right="0" w:firstLine="0" w:firstLineChars="0"/>
                    <w:jc w:val="center"/>
                    <w:rPr>
                      <w:spacing w:val="4"/>
                      <w:sz w:val="21"/>
                      <w:szCs w:val="21"/>
                    </w:rPr>
                  </w:pPr>
                </w:p>
              </w:tc>
              <w:tc>
                <w:tcPr>
                  <w:tcW w:w="3979" w:type="dxa"/>
                  <w:shd w:val="clear" w:color="auto" w:fill="auto"/>
                </w:tcPr>
                <w:p w14:paraId="2857F5E7">
                  <w:pPr>
                    <w:pStyle w:val="14"/>
                    <w:spacing w:before="0" w:after="0" w:line="240" w:lineRule="auto"/>
                    <w:ind w:right="0" w:firstLine="0" w:firstLineChars="0"/>
                    <w:jc w:val="center"/>
                    <w:rPr>
                      <w:spacing w:val="4"/>
                      <w:sz w:val="21"/>
                      <w:szCs w:val="21"/>
                    </w:rPr>
                  </w:pPr>
                  <w:r>
                    <w:rPr>
                      <w:spacing w:val="4"/>
                      <w:sz w:val="21"/>
                      <w:szCs w:val="21"/>
                    </w:rPr>
                    <w:t>一般土石方回填（压实）</w:t>
                  </w:r>
                </w:p>
              </w:tc>
              <w:tc>
                <w:tcPr>
                  <w:tcW w:w="1215" w:type="dxa"/>
                  <w:shd w:val="clear" w:color="auto" w:fill="auto"/>
                </w:tcPr>
                <w:p w14:paraId="5EDA2038">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7957F6E">
                  <w:pPr>
                    <w:pStyle w:val="14"/>
                    <w:spacing w:before="0" w:after="0" w:line="240" w:lineRule="auto"/>
                    <w:ind w:right="0" w:firstLine="0" w:firstLineChars="0"/>
                    <w:jc w:val="center"/>
                    <w:rPr>
                      <w:spacing w:val="4"/>
                      <w:sz w:val="21"/>
                      <w:szCs w:val="21"/>
                      <w:lang w:eastAsia="en-US"/>
                    </w:rPr>
                  </w:pPr>
                  <w:r>
                    <w:rPr>
                      <w:spacing w:val="4"/>
                      <w:sz w:val="21"/>
                      <w:szCs w:val="21"/>
                    </w:rPr>
                    <w:t>530.05</w:t>
                  </w:r>
                </w:p>
              </w:tc>
              <w:tc>
                <w:tcPr>
                  <w:tcW w:w="1166" w:type="dxa"/>
                </w:tcPr>
                <w:p w14:paraId="34630C93">
                  <w:pPr>
                    <w:pStyle w:val="14"/>
                    <w:spacing w:before="0" w:after="0" w:line="240" w:lineRule="auto"/>
                    <w:ind w:right="0" w:firstLine="0" w:firstLineChars="0"/>
                    <w:jc w:val="center"/>
                    <w:rPr>
                      <w:spacing w:val="4"/>
                      <w:sz w:val="21"/>
                      <w:szCs w:val="21"/>
                    </w:rPr>
                  </w:pPr>
                </w:p>
              </w:tc>
            </w:tr>
            <w:tr w14:paraId="1165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A0F16B9">
                  <w:pPr>
                    <w:pStyle w:val="14"/>
                    <w:spacing w:before="0" w:after="0" w:line="240" w:lineRule="auto"/>
                    <w:ind w:right="0" w:firstLine="0" w:firstLineChars="0"/>
                    <w:jc w:val="center"/>
                    <w:rPr>
                      <w:spacing w:val="4"/>
                      <w:sz w:val="21"/>
                      <w:szCs w:val="21"/>
                    </w:rPr>
                  </w:pPr>
                </w:p>
              </w:tc>
              <w:tc>
                <w:tcPr>
                  <w:tcW w:w="3979" w:type="dxa"/>
                  <w:shd w:val="clear" w:color="auto" w:fill="auto"/>
                </w:tcPr>
                <w:p w14:paraId="53E20AB5">
                  <w:pPr>
                    <w:pStyle w:val="14"/>
                    <w:spacing w:before="0" w:after="0" w:line="240" w:lineRule="auto"/>
                    <w:ind w:right="0" w:firstLine="0" w:firstLineChars="0"/>
                    <w:jc w:val="center"/>
                    <w:rPr>
                      <w:spacing w:val="4"/>
                      <w:sz w:val="21"/>
                      <w:szCs w:val="21"/>
                      <w:lang w:eastAsia="en-US"/>
                    </w:rPr>
                  </w:pPr>
                  <w:r>
                    <w:rPr>
                      <w:spacing w:val="4"/>
                      <w:sz w:val="21"/>
                      <w:szCs w:val="21"/>
                    </w:rPr>
                    <w:t>管道底部砂垫层</w:t>
                  </w:r>
                </w:p>
              </w:tc>
              <w:tc>
                <w:tcPr>
                  <w:tcW w:w="1215" w:type="dxa"/>
                  <w:shd w:val="clear" w:color="auto" w:fill="auto"/>
                </w:tcPr>
                <w:p w14:paraId="15F27323">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B25FF86">
                  <w:pPr>
                    <w:pStyle w:val="14"/>
                    <w:spacing w:before="0" w:after="0" w:line="240" w:lineRule="auto"/>
                    <w:ind w:right="0" w:firstLine="0" w:firstLineChars="0"/>
                    <w:jc w:val="center"/>
                    <w:rPr>
                      <w:spacing w:val="4"/>
                      <w:sz w:val="21"/>
                      <w:szCs w:val="21"/>
                      <w:lang w:eastAsia="en-US"/>
                    </w:rPr>
                  </w:pPr>
                  <w:r>
                    <w:rPr>
                      <w:spacing w:val="4"/>
                      <w:sz w:val="21"/>
                      <w:szCs w:val="21"/>
                    </w:rPr>
                    <w:t>99.19</w:t>
                  </w:r>
                </w:p>
              </w:tc>
              <w:tc>
                <w:tcPr>
                  <w:tcW w:w="1166" w:type="dxa"/>
                </w:tcPr>
                <w:p w14:paraId="609B7E06">
                  <w:pPr>
                    <w:pStyle w:val="14"/>
                    <w:spacing w:before="0" w:after="0" w:line="240" w:lineRule="auto"/>
                    <w:ind w:right="0" w:firstLine="0" w:firstLineChars="0"/>
                    <w:jc w:val="center"/>
                    <w:rPr>
                      <w:spacing w:val="4"/>
                      <w:sz w:val="21"/>
                      <w:szCs w:val="21"/>
                    </w:rPr>
                  </w:pPr>
                </w:p>
              </w:tc>
            </w:tr>
            <w:tr w14:paraId="0D6F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E38F8EA">
                  <w:pPr>
                    <w:pStyle w:val="14"/>
                    <w:spacing w:before="0" w:after="0" w:line="240" w:lineRule="auto"/>
                    <w:ind w:right="0" w:firstLine="0" w:firstLineChars="0"/>
                    <w:jc w:val="center"/>
                    <w:rPr>
                      <w:spacing w:val="4"/>
                      <w:sz w:val="21"/>
                      <w:szCs w:val="21"/>
                    </w:rPr>
                  </w:pPr>
                </w:p>
              </w:tc>
              <w:tc>
                <w:tcPr>
                  <w:tcW w:w="3979" w:type="dxa"/>
                  <w:shd w:val="clear" w:color="auto" w:fill="auto"/>
                </w:tcPr>
                <w:p w14:paraId="2D0F3FC6">
                  <w:pPr>
                    <w:pStyle w:val="14"/>
                    <w:spacing w:before="0" w:after="0" w:line="240" w:lineRule="auto"/>
                    <w:ind w:right="0" w:firstLine="0" w:firstLineChars="0"/>
                    <w:jc w:val="center"/>
                    <w:rPr>
                      <w:spacing w:val="4"/>
                      <w:sz w:val="21"/>
                      <w:szCs w:val="21"/>
                      <w:lang w:eastAsia="en-US"/>
                    </w:rPr>
                  </w:pPr>
                  <w:r>
                    <w:rPr>
                      <w:spacing w:val="4"/>
                      <w:sz w:val="21"/>
                      <w:szCs w:val="21"/>
                    </w:rPr>
                    <w:t>地基换填回填块石</w:t>
                  </w:r>
                </w:p>
              </w:tc>
              <w:tc>
                <w:tcPr>
                  <w:tcW w:w="1215" w:type="dxa"/>
                  <w:shd w:val="clear" w:color="auto" w:fill="auto"/>
                </w:tcPr>
                <w:p w14:paraId="4ADE759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0D57BF6">
                  <w:pPr>
                    <w:pStyle w:val="14"/>
                    <w:spacing w:before="0" w:after="0" w:line="240" w:lineRule="auto"/>
                    <w:ind w:right="0" w:firstLine="0" w:firstLineChars="0"/>
                    <w:jc w:val="center"/>
                    <w:rPr>
                      <w:spacing w:val="4"/>
                      <w:sz w:val="21"/>
                      <w:szCs w:val="21"/>
                    </w:rPr>
                  </w:pPr>
                  <w:r>
                    <w:rPr>
                      <w:spacing w:val="4"/>
                      <w:sz w:val="21"/>
                      <w:szCs w:val="21"/>
                    </w:rPr>
                    <w:t>110.38</w:t>
                  </w:r>
                </w:p>
              </w:tc>
              <w:tc>
                <w:tcPr>
                  <w:tcW w:w="1166" w:type="dxa"/>
                </w:tcPr>
                <w:p w14:paraId="48E71845">
                  <w:pPr>
                    <w:pStyle w:val="14"/>
                    <w:spacing w:before="0" w:after="0" w:line="240" w:lineRule="auto"/>
                    <w:ind w:right="0" w:firstLine="0" w:firstLineChars="0"/>
                    <w:jc w:val="center"/>
                    <w:rPr>
                      <w:spacing w:val="4"/>
                      <w:sz w:val="21"/>
                      <w:szCs w:val="21"/>
                    </w:rPr>
                  </w:pPr>
                </w:p>
              </w:tc>
            </w:tr>
            <w:tr w14:paraId="1077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A9F68BA">
                  <w:pPr>
                    <w:pStyle w:val="14"/>
                    <w:spacing w:before="0" w:after="0" w:line="240" w:lineRule="auto"/>
                    <w:ind w:right="0" w:firstLine="0" w:firstLineChars="0"/>
                    <w:jc w:val="center"/>
                    <w:rPr>
                      <w:spacing w:val="4"/>
                      <w:sz w:val="21"/>
                      <w:szCs w:val="21"/>
                    </w:rPr>
                  </w:pPr>
                </w:p>
              </w:tc>
              <w:tc>
                <w:tcPr>
                  <w:tcW w:w="3979" w:type="dxa"/>
                  <w:shd w:val="clear" w:color="auto" w:fill="auto"/>
                </w:tcPr>
                <w:p w14:paraId="4E75579B">
                  <w:pPr>
                    <w:pStyle w:val="14"/>
                    <w:spacing w:before="0" w:after="0" w:line="240" w:lineRule="auto"/>
                    <w:ind w:right="0" w:firstLine="0" w:firstLineChars="0"/>
                    <w:jc w:val="center"/>
                    <w:rPr>
                      <w:spacing w:val="4"/>
                      <w:sz w:val="21"/>
                      <w:szCs w:val="21"/>
                      <w:lang w:eastAsia="en-US"/>
                    </w:rPr>
                  </w:pPr>
                  <w:r>
                    <w:rPr>
                      <w:spacing w:val="4"/>
                      <w:sz w:val="21"/>
                      <w:szCs w:val="21"/>
                    </w:rPr>
                    <w:t>M7.5 浆砌石挡墙</w:t>
                  </w:r>
                </w:p>
              </w:tc>
              <w:tc>
                <w:tcPr>
                  <w:tcW w:w="1215" w:type="dxa"/>
                  <w:shd w:val="clear" w:color="auto" w:fill="auto"/>
                </w:tcPr>
                <w:p w14:paraId="2DFB5D28">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5028430">
                  <w:pPr>
                    <w:pStyle w:val="14"/>
                    <w:spacing w:before="0" w:after="0" w:line="240" w:lineRule="auto"/>
                    <w:ind w:right="0" w:firstLine="0" w:firstLineChars="0"/>
                    <w:jc w:val="center"/>
                    <w:rPr>
                      <w:spacing w:val="4"/>
                      <w:sz w:val="21"/>
                      <w:szCs w:val="21"/>
                      <w:lang w:eastAsia="en-US"/>
                    </w:rPr>
                  </w:pPr>
                  <w:r>
                    <w:rPr>
                      <w:spacing w:val="4"/>
                      <w:sz w:val="21"/>
                      <w:szCs w:val="21"/>
                    </w:rPr>
                    <w:t>163.20</w:t>
                  </w:r>
                </w:p>
              </w:tc>
              <w:tc>
                <w:tcPr>
                  <w:tcW w:w="1166" w:type="dxa"/>
                </w:tcPr>
                <w:p w14:paraId="7E49E1BF">
                  <w:pPr>
                    <w:pStyle w:val="14"/>
                    <w:spacing w:before="0" w:after="0" w:line="240" w:lineRule="auto"/>
                    <w:ind w:right="0" w:firstLine="0" w:firstLineChars="0"/>
                    <w:jc w:val="center"/>
                    <w:rPr>
                      <w:spacing w:val="4"/>
                      <w:sz w:val="21"/>
                      <w:szCs w:val="21"/>
                    </w:rPr>
                  </w:pPr>
                </w:p>
              </w:tc>
            </w:tr>
            <w:tr w14:paraId="5BA4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7647510">
                  <w:pPr>
                    <w:pStyle w:val="14"/>
                    <w:spacing w:before="0" w:after="0" w:line="240" w:lineRule="auto"/>
                    <w:ind w:right="0" w:firstLine="0" w:firstLineChars="0"/>
                    <w:jc w:val="center"/>
                    <w:rPr>
                      <w:spacing w:val="4"/>
                      <w:sz w:val="21"/>
                      <w:szCs w:val="21"/>
                    </w:rPr>
                  </w:pPr>
                </w:p>
              </w:tc>
              <w:tc>
                <w:tcPr>
                  <w:tcW w:w="3979" w:type="dxa"/>
                  <w:shd w:val="clear" w:color="auto" w:fill="auto"/>
                </w:tcPr>
                <w:p w14:paraId="3651F7ED">
                  <w:pPr>
                    <w:pStyle w:val="14"/>
                    <w:spacing w:before="0" w:after="0" w:line="240" w:lineRule="auto"/>
                    <w:ind w:right="0" w:firstLine="0" w:firstLineChars="0"/>
                    <w:jc w:val="center"/>
                    <w:rPr>
                      <w:spacing w:val="4"/>
                      <w:sz w:val="21"/>
                      <w:szCs w:val="21"/>
                      <w:lang w:eastAsia="en-US"/>
                    </w:rPr>
                  </w:pPr>
                  <w:r>
                    <w:rPr>
                      <w:spacing w:val="4"/>
                      <w:sz w:val="21"/>
                      <w:szCs w:val="21"/>
                    </w:rPr>
                    <w:t>C25 钢筋砼镇墩</w:t>
                  </w:r>
                </w:p>
              </w:tc>
              <w:tc>
                <w:tcPr>
                  <w:tcW w:w="1215" w:type="dxa"/>
                  <w:shd w:val="clear" w:color="auto" w:fill="auto"/>
                </w:tcPr>
                <w:p w14:paraId="25ACE0CE">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FE26E03">
                  <w:pPr>
                    <w:pStyle w:val="14"/>
                    <w:spacing w:before="0" w:after="0" w:line="240" w:lineRule="auto"/>
                    <w:ind w:right="0" w:firstLine="0" w:firstLineChars="0"/>
                    <w:jc w:val="center"/>
                    <w:rPr>
                      <w:spacing w:val="4"/>
                      <w:sz w:val="21"/>
                      <w:szCs w:val="21"/>
                      <w:lang w:eastAsia="en-US"/>
                    </w:rPr>
                  </w:pPr>
                  <w:r>
                    <w:rPr>
                      <w:spacing w:val="4"/>
                      <w:sz w:val="21"/>
                      <w:szCs w:val="21"/>
                    </w:rPr>
                    <w:t>67.86</w:t>
                  </w:r>
                </w:p>
              </w:tc>
              <w:tc>
                <w:tcPr>
                  <w:tcW w:w="1166" w:type="dxa"/>
                </w:tcPr>
                <w:p w14:paraId="7BE59F96">
                  <w:pPr>
                    <w:pStyle w:val="14"/>
                    <w:spacing w:before="0" w:after="0" w:line="240" w:lineRule="auto"/>
                    <w:ind w:right="0" w:firstLine="0" w:firstLineChars="0"/>
                    <w:jc w:val="center"/>
                    <w:rPr>
                      <w:spacing w:val="4"/>
                      <w:sz w:val="21"/>
                      <w:szCs w:val="21"/>
                    </w:rPr>
                  </w:pPr>
                </w:p>
              </w:tc>
            </w:tr>
            <w:tr w14:paraId="754D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22945F90">
                  <w:pPr>
                    <w:pStyle w:val="14"/>
                    <w:spacing w:before="0" w:after="0" w:line="240" w:lineRule="auto"/>
                    <w:ind w:right="0" w:firstLine="0" w:firstLineChars="0"/>
                    <w:jc w:val="center"/>
                    <w:rPr>
                      <w:spacing w:val="4"/>
                      <w:sz w:val="21"/>
                      <w:szCs w:val="21"/>
                    </w:rPr>
                  </w:pPr>
                </w:p>
              </w:tc>
              <w:tc>
                <w:tcPr>
                  <w:tcW w:w="3979" w:type="dxa"/>
                  <w:shd w:val="clear" w:color="auto" w:fill="auto"/>
                </w:tcPr>
                <w:p w14:paraId="666F62BC">
                  <w:pPr>
                    <w:pStyle w:val="14"/>
                    <w:spacing w:before="0" w:after="0" w:line="240" w:lineRule="auto"/>
                    <w:ind w:right="0" w:firstLine="0" w:firstLineChars="0"/>
                    <w:jc w:val="center"/>
                    <w:rPr>
                      <w:spacing w:val="4"/>
                      <w:sz w:val="21"/>
                      <w:szCs w:val="21"/>
                      <w:lang w:eastAsia="en-US"/>
                    </w:rPr>
                  </w:pPr>
                  <w:r>
                    <w:rPr>
                      <w:spacing w:val="4"/>
                      <w:sz w:val="21"/>
                      <w:szCs w:val="21"/>
                    </w:rPr>
                    <w:t>C25 钢筋砼支墩</w:t>
                  </w:r>
                </w:p>
              </w:tc>
              <w:tc>
                <w:tcPr>
                  <w:tcW w:w="1215" w:type="dxa"/>
                  <w:shd w:val="clear" w:color="auto" w:fill="auto"/>
                </w:tcPr>
                <w:p w14:paraId="04556B0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5ADB21C">
                  <w:pPr>
                    <w:pStyle w:val="14"/>
                    <w:spacing w:before="0" w:after="0" w:line="240" w:lineRule="auto"/>
                    <w:ind w:right="0" w:firstLine="0" w:firstLineChars="0"/>
                    <w:jc w:val="center"/>
                    <w:rPr>
                      <w:spacing w:val="4"/>
                      <w:sz w:val="21"/>
                      <w:szCs w:val="21"/>
                      <w:lang w:eastAsia="en-US"/>
                    </w:rPr>
                  </w:pPr>
                  <w:r>
                    <w:rPr>
                      <w:spacing w:val="4"/>
                      <w:sz w:val="21"/>
                      <w:szCs w:val="21"/>
                    </w:rPr>
                    <w:t>160.52</w:t>
                  </w:r>
                </w:p>
              </w:tc>
              <w:tc>
                <w:tcPr>
                  <w:tcW w:w="1166" w:type="dxa"/>
                </w:tcPr>
                <w:p w14:paraId="7D34D113">
                  <w:pPr>
                    <w:pStyle w:val="14"/>
                    <w:spacing w:before="0" w:after="0" w:line="240" w:lineRule="auto"/>
                    <w:ind w:right="0" w:firstLine="0" w:firstLineChars="0"/>
                    <w:jc w:val="center"/>
                    <w:rPr>
                      <w:spacing w:val="4"/>
                      <w:sz w:val="21"/>
                      <w:szCs w:val="21"/>
                    </w:rPr>
                  </w:pPr>
                </w:p>
              </w:tc>
            </w:tr>
            <w:tr w14:paraId="07E7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9964A83">
                  <w:pPr>
                    <w:pStyle w:val="14"/>
                    <w:spacing w:before="0" w:after="0" w:line="240" w:lineRule="auto"/>
                    <w:ind w:right="0" w:firstLine="0" w:firstLineChars="0"/>
                    <w:jc w:val="center"/>
                    <w:rPr>
                      <w:spacing w:val="4"/>
                      <w:sz w:val="21"/>
                      <w:szCs w:val="21"/>
                    </w:rPr>
                  </w:pPr>
                </w:p>
              </w:tc>
              <w:tc>
                <w:tcPr>
                  <w:tcW w:w="3979" w:type="dxa"/>
                  <w:shd w:val="clear" w:color="auto" w:fill="auto"/>
                </w:tcPr>
                <w:p w14:paraId="2CCAFE56">
                  <w:pPr>
                    <w:pStyle w:val="14"/>
                    <w:spacing w:before="0" w:after="0" w:line="240" w:lineRule="auto"/>
                    <w:ind w:right="0" w:firstLine="0" w:firstLineChars="0"/>
                    <w:jc w:val="center"/>
                    <w:rPr>
                      <w:spacing w:val="4"/>
                      <w:sz w:val="21"/>
                      <w:szCs w:val="21"/>
                      <w:lang w:eastAsia="en-US"/>
                    </w:rPr>
                  </w:pPr>
                  <w:r>
                    <w:rPr>
                      <w:spacing w:val="4"/>
                      <w:sz w:val="21"/>
                      <w:szCs w:val="21"/>
                    </w:rPr>
                    <w:t>C20 砼支墩</w:t>
                  </w:r>
                </w:p>
              </w:tc>
              <w:tc>
                <w:tcPr>
                  <w:tcW w:w="1215" w:type="dxa"/>
                  <w:shd w:val="clear" w:color="auto" w:fill="auto"/>
                </w:tcPr>
                <w:p w14:paraId="62A869C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8456187">
                  <w:pPr>
                    <w:pStyle w:val="14"/>
                    <w:spacing w:before="0" w:after="0" w:line="240" w:lineRule="auto"/>
                    <w:ind w:right="0" w:firstLine="0" w:firstLineChars="0"/>
                    <w:jc w:val="center"/>
                    <w:rPr>
                      <w:spacing w:val="4"/>
                      <w:sz w:val="21"/>
                      <w:szCs w:val="21"/>
                      <w:lang w:eastAsia="en-US"/>
                    </w:rPr>
                  </w:pPr>
                  <w:r>
                    <w:rPr>
                      <w:spacing w:val="4"/>
                      <w:sz w:val="21"/>
                      <w:szCs w:val="21"/>
                    </w:rPr>
                    <w:t>24.08</w:t>
                  </w:r>
                </w:p>
              </w:tc>
              <w:tc>
                <w:tcPr>
                  <w:tcW w:w="1166" w:type="dxa"/>
                </w:tcPr>
                <w:p w14:paraId="0FB5AF69">
                  <w:pPr>
                    <w:pStyle w:val="14"/>
                    <w:spacing w:before="0" w:after="0" w:line="240" w:lineRule="auto"/>
                    <w:ind w:right="0" w:firstLine="0" w:firstLineChars="0"/>
                    <w:jc w:val="center"/>
                    <w:rPr>
                      <w:spacing w:val="4"/>
                      <w:sz w:val="21"/>
                      <w:szCs w:val="21"/>
                    </w:rPr>
                  </w:pPr>
                </w:p>
              </w:tc>
            </w:tr>
            <w:tr w14:paraId="6A81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8272B18">
                  <w:pPr>
                    <w:pStyle w:val="14"/>
                    <w:spacing w:before="0" w:after="0" w:line="240" w:lineRule="auto"/>
                    <w:ind w:right="0" w:firstLine="0" w:firstLineChars="0"/>
                    <w:jc w:val="center"/>
                    <w:rPr>
                      <w:spacing w:val="4"/>
                      <w:sz w:val="21"/>
                      <w:szCs w:val="21"/>
                    </w:rPr>
                  </w:pPr>
                </w:p>
              </w:tc>
              <w:tc>
                <w:tcPr>
                  <w:tcW w:w="3979" w:type="dxa"/>
                  <w:shd w:val="clear" w:color="auto" w:fill="auto"/>
                </w:tcPr>
                <w:p w14:paraId="5C96A472">
                  <w:pPr>
                    <w:pStyle w:val="14"/>
                    <w:spacing w:before="0" w:after="0" w:line="240" w:lineRule="auto"/>
                    <w:ind w:right="0" w:firstLine="0" w:firstLineChars="0"/>
                    <w:jc w:val="center"/>
                    <w:rPr>
                      <w:spacing w:val="4"/>
                      <w:sz w:val="21"/>
                      <w:szCs w:val="21"/>
                      <w:lang w:eastAsia="en-US"/>
                    </w:rPr>
                  </w:pPr>
                  <w:r>
                    <w:rPr>
                      <w:spacing w:val="4"/>
                      <w:sz w:val="21"/>
                      <w:szCs w:val="21"/>
                    </w:rPr>
                    <w:t>C20 砼路面恢复</w:t>
                  </w:r>
                </w:p>
              </w:tc>
              <w:tc>
                <w:tcPr>
                  <w:tcW w:w="1215" w:type="dxa"/>
                  <w:shd w:val="clear" w:color="auto" w:fill="auto"/>
                </w:tcPr>
                <w:p w14:paraId="6736B096">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05DB5FD">
                  <w:pPr>
                    <w:pStyle w:val="14"/>
                    <w:spacing w:before="0" w:after="0" w:line="240" w:lineRule="auto"/>
                    <w:ind w:right="0" w:firstLine="0" w:firstLineChars="0"/>
                    <w:jc w:val="center"/>
                    <w:rPr>
                      <w:spacing w:val="4"/>
                      <w:sz w:val="21"/>
                      <w:szCs w:val="21"/>
                      <w:lang w:eastAsia="en-US"/>
                    </w:rPr>
                  </w:pPr>
                  <w:r>
                    <w:rPr>
                      <w:spacing w:val="4"/>
                      <w:sz w:val="21"/>
                      <w:szCs w:val="21"/>
                    </w:rPr>
                    <w:t>29.86</w:t>
                  </w:r>
                </w:p>
              </w:tc>
              <w:tc>
                <w:tcPr>
                  <w:tcW w:w="1166" w:type="dxa"/>
                </w:tcPr>
                <w:p w14:paraId="60A5464A">
                  <w:pPr>
                    <w:pStyle w:val="14"/>
                    <w:spacing w:before="0" w:after="0" w:line="240" w:lineRule="auto"/>
                    <w:ind w:right="0" w:firstLine="0" w:firstLineChars="0"/>
                    <w:jc w:val="center"/>
                    <w:rPr>
                      <w:spacing w:val="4"/>
                      <w:sz w:val="21"/>
                      <w:szCs w:val="21"/>
                    </w:rPr>
                  </w:pPr>
                </w:p>
              </w:tc>
            </w:tr>
            <w:tr w14:paraId="231F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D56BA2E">
                  <w:pPr>
                    <w:pStyle w:val="14"/>
                    <w:spacing w:before="0" w:after="0" w:line="240" w:lineRule="auto"/>
                    <w:ind w:right="0" w:firstLine="0" w:firstLineChars="0"/>
                    <w:jc w:val="center"/>
                    <w:rPr>
                      <w:spacing w:val="4"/>
                      <w:sz w:val="21"/>
                      <w:szCs w:val="21"/>
                    </w:rPr>
                  </w:pPr>
                </w:p>
              </w:tc>
              <w:tc>
                <w:tcPr>
                  <w:tcW w:w="3979" w:type="dxa"/>
                  <w:shd w:val="clear" w:color="auto" w:fill="auto"/>
                </w:tcPr>
                <w:p w14:paraId="572E20F9">
                  <w:pPr>
                    <w:pStyle w:val="14"/>
                    <w:spacing w:before="0" w:after="0" w:line="240" w:lineRule="auto"/>
                    <w:ind w:right="0" w:firstLine="0" w:firstLineChars="0"/>
                    <w:jc w:val="center"/>
                    <w:rPr>
                      <w:spacing w:val="4"/>
                      <w:sz w:val="21"/>
                      <w:szCs w:val="21"/>
                      <w:lang w:eastAsia="en-US"/>
                    </w:rPr>
                  </w:pPr>
                  <w:r>
                    <w:rPr>
                      <w:spacing w:val="4"/>
                      <w:sz w:val="21"/>
                      <w:szCs w:val="21"/>
                    </w:rPr>
                    <w:t>C20 砼沟渠恢复</w:t>
                  </w:r>
                </w:p>
              </w:tc>
              <w:tc>
                <w:tcPr>
                  <w:tcW w:w="1215" w:type="dxa"/>
                  <w:shd w:val="clear" w:color="auto" w:fill="auto"/>
                </w:tcPr>
                <w:p w14:paraId="541CBC07">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B8B5330">
                  <w:pPr>
                    <w:pStyle w:val="14"/>
                    <w:spacing w:before="0" w:after="0" w:line="240" w:lineRule="auto"/>
                    <w:ind w:right="0" w:firstLine="0" w:firstLineChars="0"/>
                    <w:jc w:val="center"/>
                    <w:rPr>
                      <w:spacing w:val="4"/>
                      <w:sz w:val="21"/>
                      <w:szCs w:val="21"/>
                      <w:lang w:eastAsia="en-US"/>
                    </w:rPr>
                  </w:pPr>
                  <w:r>
                    <w:rPr>
                      <w:spacing w:val="4"/>
                      <w:sz w:val="21"/>
                      <w:szCs w:val="21"/>
                    </w:rPr>
                    <w:t>23.94</w:t>
                  </w:r>
                </w:p>
              </w:tc>
              <w:tc>
                <w:tcPr>
                  <w:tcW w:w="1166" w:type="dxa"/>
                </w:tcPr>
                <w:p w14:paraId="1EEFF521">
                  <w:pPr>
                    <w:pStyle w:val="14"/>
                    <w:spacing w:before="0" w:after="0" w:line="240" w:lineRule="auto"/>
                    <w:ind w:right="0" w:firstLine="0" w:firstLineChars="0"/>
                    <w:jc w:val="center"/>
                    <w:rPr>
                      <w:spacing w:val="4"/>
                      <w:sz w:val="21"/>
                      <w:szCs w:val="21"/>
                    </w:rPr>
                  </w:pPr>
                </w:p>
              </w:tc>
            </w:tr>
            <w:tr w14:paraId="1026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FE81233">
                  <w:pPr>
                    <w:pStyle w:val="14"/>
                    <w:spacing w:before="0" w:after="0" w:line="240" w:lineRule="auto"/>
                    <w:ind w:right="0" w:firstLine="0" w:firstLineChars="0"/>
                    <w:jc w:val="center"/>
                    <w:rPr>
                      <w:spacing w:val="4"/>
                      <w:sz w:val="21"/>
                      <w:szCs w:val="21"/>
                    </w:rPr>
                  </w:pPr>
                </w:p>
              </w:tc>
              <w:tc>
                <w:tcPr>
                  <w:tcW w:w="3979" w:type="dxa"/>
                  <w:shd w:val="clear" w:color="auto" w:fill="auto"/>
                </w:tcPr>
                <w:p w14:paraId="02B39F95">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2C667068">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380291E4">
                  <w:pPr>
                    <w:pStyle w:val="14"/>
                    <w:spacing w:before="0" w:after="0" w:line="240" w:lineRule="auto"/>
                    <w:ind w:right="0" w:firstLine="0" w:firstLineChars="0"/>
                    <w:jc w:val="center"/>
                    <w:rPr>
                      <w:spacing w:val="4"/>
                      <w:sz w:val="21"/>
                      <w:szCs w:val="21"/>
                      <w:lang w:eastAsia="en-US"/>
                    </w:rPr>
                  </w:pPr>
                  <w:r>
                    <w:rPr>
                      <w:spacing w:val="4"/>
                      <w:sz w:val="21"/>
                      <w:szCs w:val="21"/>
                    </w:rPr>
                    <w:t>8.92</w:t>
                  </w:r>
                </w:p>
              </w:tc>
              <w:tc>
                <w:tcPr>
                  <w:tcW w:w="1166" w:type="dxa"/>
                </w:tcPr>
                <w:p w14:paraId="70251B22">
                  <w:pPr>
                    <w:pStyle w:val="14"/>
                    <w:spacing w:before="0" w:after="0" w:line="240" w:lineRule="auto"/>
                    <w:ind w:right="0" w:firstLine="0" w:firstLineChars="0"/>
                    <w:jc w:val="center"/>
                    <w:rPr>
                      <w:spacing w:val="4"/>
                      <w:sz w:val="21"/>
                      <w:szCs w:val="21"/>
                    </w:rPr>
                  </w:pPr>
                </w:p>
              </w:tc>
            </w:tr>
            <w:tr w14:paraId="0EFC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F3BA31A">
                  <w:pPr>
                    <w:pStyle w:val="14"/>
                    <w:spacing w:before="0" w:after="0" w:line="240" w:lineRule="auto"/>
                    <w:ind w:right="0" w:firstLine="0" w:firstLineChars="0"/>
                    <w:jc w:val="center"/>
                    <w:rPr>
                      <w:spacing w:val="4"/>
                      <w:sz w:val="21"/>
                      <w:szCs w:val="21"/>
                    </w:rPr>
                  </w:pPr>
                </w:p>
              </w:tc>
              <w:tc>
                <w:tcPr>
                  <w:tcW w:w="3979" w:type="dxa"/>
                  <w:shd w:val="clear" w:color="auto" w:fill="auto"/>
                </w:tcPr>
                <w:p w14:paraId="7FB73DDD">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435B19E4">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72D864A0">
                  <w:pPr>
                    <w:pStyle w:val="14"/>
                    <w:spacing w:before="0" w:after="0" w:line="240" w:lineRule="auto"/>
                    <w:ind w:right="0" w:firstLine="0" w:firstLineChars="0"/>
                    <w:jc w:val="center"/>
                    <w:rPr>
                      <w:spacing w:val="4"/>
                      <w:sz w:val="21"/>
                      <w:szCs w:val="21"/>
                      <w:lang w:eastAsia="en-US"/>
                    </w:rPr>
                  </w:pPr>
                  <w:r>
                    <w:rPr>
                      <w:spacing w:val="4"/>
                      <w:sz w:val="21"/>
                      <w:szCs w:val="21"/>
                    </w:rPr>
                    <w:t>1118.01</w:t>
                  </w:r>
                </w:p>
              </w:tc>
              <w:tc>
                <w:tcPr>
                  <w:tcW w:w="1166" w:type="dxa"/>
                </w:tcPr>
                <w:p w14:paraId="1CE5D4BF">
                  <w:pPr>
                    <w:pStyle w:val="14"/>
                    <w:spacing w:before="0" w:after="0" w:line="240" w:lineRule="auto"/>
                    <w:ind w:right="0" w:firstLine="0" w:firstLineChars="0"/>
                    <w:jc w:val="center"/>
                    <w:rPr>
                      <w:spacing w:val="4"/>
                      <w:sz w:val="21"/>
                      <w:szCs w:val="21"/>
                    </w:rPr>
                  </w:pPr>
                </w:p>
              </w:tc>
            </w:tr>
            <w:tr w14:paraId="5941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20CFC1B">
                  <w:pPr>
                    <w:pStyle w:val="14"/>
                    <w:spacing w:before="0" w:after="0" w:line="240" w:lineRule="auto"/>
                    <w:ind w:right="0" w:firstLine="0" w:firstLineChars="0"/>
                    <w:jc w:val="center"/>
                    <w:rPr>
                      <w:spacing w:val="4"/>
                      <w:sz w:val="21"/>
                      <w:szCs w:val="21"/>
                    </w:rPr>
                  </w:pPr>
                </w:p>
              </w:tc>
              <w:tc>
                <w:tcPr>
                  <w:tcW w:w="3979" w:type="dxa"/>
                  <w:shd w:val="clear" w:color="auto" w:fill="auto"/>
                </w:tcPr>
                <w:p w14:paraId="439EBF7B">
                  <w:pPr>
                    <w:pStyle w:val="14"/>
                    <w:spacing w:before="0" w:after="0" w:line="240" w:lineRule="auto"/>
                    <w:ind w:right="0" w:firstLine="0" w:firstLineChars="0"/>
                    <w:jc w:val="center"/>
                    <w:rPr>
                      <w:spacing w:val="4"/>
                      <w:sz w:val="21"/>
                      <w:szCs w:val="21"/>
                      <w:lang w:eastAsia="en-US"/>
                    </w:rPr>
                  </w:pPr>
                  <w:r>
                    <w:rPr>
                      <w:spacing w:val="4"/>
                      <w:sz w:val="21"/>
                      <w:szCs w:val="21"/>
                    </w:rPr>
                    <w:t>支座（含弧形托板、抱箍等）</w:t>
                  </w:r>
                </w:p>
              </w:tc>
              <w:tc>
                <w:tcPr>
                  <w:tcW w:w="1215" w:type="dxa"/>
                  <w:shd w:val="clear" w:color="auto" w:fill="auto"/>
                </w:tcPr>
                <w:p w14:paraId="7FA534A3">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4A5DF6A6">
                  <w:pPr>
                    <w:pStyle w:val="14"/>
                    <w:spacing w:before="0" w:after="0" w:line="240" w:lineRule="auto"/>
                    <w:ind w:right="0" w:firstLine="0" w:firstLineChars="0"/>
                    <w:jc w:val="center"/>
                    <w:rPr>
                      <w:spacing w:val="4"/>
                      <w:sz w:val="21"/>
                      <w:szCs w:val="21"/>
                      <w:lang w:eastAsia="en-US"/>
                    </w:rPr>
                  </w:pPr>
                  <w:r>
                    <w:rPr>
                      <w:spacing w:val="4"/>
                      <w:sz w:val="21"/>
                      <w:szCs w:val="21"/>
                    </w:rPr>
                    <w:t>0.87</w:t>
                  </w:r>
                </w:p>
              </w:tc>
              <w:tc>
                <w:tcPr>
                  <w:tcW w:w="1166" w:type="dxa"/>
                </w:tcPr>
                <w:p w14:paraId="63858B92">
                  <w:pPr>
                    <w:pStyle w:val="14"/>
                    <w:spacing w:before="0" w:after="0" w:line="240" w:lineRule="auto"/>
                    <w:ind w:right="0" w:firstLine="0" w:firstLineChars="0"/>
                    <w:jc w:val="center"/>
                    <w:rPr>
                      <w:spacing w:val="4"/>
                      <w:sz w:val="21"/>
                      <w:szCs w:val="21"/>
                    </w:rPr>
                  </w:pPr>
                </w:p>
              </w:tc>
            </w:tr>
            <w:tr w14:paraId="2AB4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D29EF1B">
                  <w:pPr>
                    <w:pStyle w:val="14"/>
                    <w:spacing w:before="0" w:after="0" w:line="240" w:lineRule="auto"/>
                    <w:ind w:right="0" w:firstLine="0" w:firstLineChars="0"/>
                    <w:jc w:val="center"/>
                    <w:rPr>
                      <w:spacing w:val="4"/>
                      <w:sz w:val="21"/>
                      <w:szCs w:val="21"/>
                    </w:rPr>
                  </w:pPr>
                </w:p>
              </w:tc>
              <w:tc>
                <w:tcPr>
                  <w:tcW w:w="3979" w:type="dxa"/>
                  <w:shd w:val="clear" w:color="auto" w:fill="auto"/>
                </w:tcPr>
                <w:p w14:paraId="795D7C58">
                  <w:pPr>
                    <w:pStyle w:val="14"/>
                    <w:spacing w:before="0" w:after="0" w:line="240" w:lineRule="auto"/>
                    <w:ind w:right="0" w:firstLine="0" w:firstLineChars="0"/>
                    <w:jc w:val="center"/>
                    <w:rPr>
                      <w:spacing w:val="4"/>
                      <w:sz w:val="21"/>
                      <w:szCs w:val="21"/>
                      <w:lang w:eastAsia="en-US"/>
                    </w:rPr>
                  </w:pPr>
                  <w:r>
                    <w:rPr>
                      <w:spacing w:val="4"/>
                      <w:sz w:val="21"/>
                      <w:szCs w:val="21"/>
                    </w:rPr>
                    <w:t>24B 工字钢</w:t>
                  </w:r>
                </w:p>
              </w:tc>
              <w:tc>
                <w:tcPr>
                  <w:tcW w:w="1215" w:type="dxa"/>
                  <w:shd w:val="clear" w:color="auto" w:fill="auto"/>
                </w:tcPr>
                <w:p w14:paraId="45234D9C">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78FDCB52">
                  <w:pPr>
                    <w:pStyle w:val="14"/>
                    <w:spacing w:before="0" w:after="0" w:line="240" w:lineRule="auto"/>
                    <w:ind w:right="0" w:firstLine="0" w:firstLineChars="0"/>
                    <w:jc w:val="center"/>
                    <w:rPr>
                      <w:spacing w:val="4"/>
                      <w:sz w:val="21"/>
                      <w:szCs w:val="21"/>
                      <w:lang w:eastAsia="en-US"/>
                    </w:rPr>
                  </w:pPr>
                  <w:r>
                    <w:rPr>
                      <w:spacing w:val="4"/>
                      <w:sz w:val="21"/>
                      <w:szCs w:val="21"/>
                    </w:rPr>
                    <w:t>0.30</w:t>
                  </w:r>
                </w:p>
              </w:tc>
              <w:tc>
                <w:tcPr>
                  <w:tcW w:w="1166" w:type="dxa"/>
                </w:tcPr>
                <w:p w14:paraId="674165F7">
                  <w:pPr>
                    <w:pStyle w:val="14"/>
                    <w:spacing w:before="0" w:after="0" w:line="240" w:lineRule="auto"/>
                    <w:ind w:right="0" w:firstLine="0" w:firstLineChars="0"/>
                    <w:jc w:val="center"/>
                    <w:rPr>
                      <w:spacing w:val="4"/>
                      <w:sz w:val="21"/>
                      <w:szCs w:val="21"/>
                    </w:rPr>
                  </w:pPr>
                </w:p>
              </w:tc>
            </w:tr>
            <w:tr w14:paraId="7F27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C1218C2">
                  <w:pPr>
                    <w:pStyle w:val="14"/>
                    <w:spacing w:before="0" w:after="0" w:line="240" w:lineRule="auto"/>
                    <w:ind w:right="0" w:firstLine="0" w:firstLineChars="0"/>
                    <w:jc w:val="center"/>
                    <w:rPr>
                      <w:spacing w:val="4"/>
                      <w:sz w:val="21"/>
                      <w:szCs w:val="21"/>
                    </w:rPr>
                  </w:pPr>
                </w:p>
              </w:tc>
              <w:tc>
                <w:tcPr>
                  <w:tcW w:w="3979" w:type="dxa"/>
                  <w:shd w:val="clear" w:color="auto" w:fill="auto"/>
                </w:tcPr>
                <w:p w14:paraId="1F0CE34B">
                  <w:pPr>
                    <w:pStyle w:val="14"/>
                    <w:spacing w:before="0" w:after="0" w:line="240" w:lineRule="auto"/>
                    <w:ind w:right="0" w:firstLine="0" w:firstLineChars="0"/>
                    <w:jc w:val="center"/>
                    <w:rPr>
                      <w:spacing w:val="4"/>
                      <w:sz w:val="21"/>
                      <w:szCs w:val="21"/>
                      <w:lang w:eastAsia="en-US"/>
                    </w:rPr>
                  </w:pPr>
                  <w:r>
                    <w:rPr>
                      <w:spacing w:val="4"/>
                      <w:sz w:val="21"/>
                      <w:szCs w:val="21"/>
                    </w:rPr>
                    <w:t>标志桩</w:t>
                  </w:r>
                </w:p>
              </w:tc>
              <w:tc>
                <w:tcPr>
                  <w:tcW w:w="1215" w:type="dxa"/>
                  <w:shd w:val="clear" w:color="auto" w:fill="auto"/>
                </w:tcPr>
                <w:p w14:paraId="1404233E">
                  <w:pPr>
                    <w:pStyle w:val="14"/>
                    <w:spacing w:before="0" w:after="0" w:line="240" w:lineRule="auto"/>
                    <w:ind w:right="0" w:firstLine="0" w:firstLineChars="0"/>
                    <w:jc w:val="center"/>
                    <w:rPr>
                      <w:spacing w:val="4"/>
                      <w:sz w:val="21"/>
                      <w:szCs w:val="21"/>
                    </w:rPr>
                  </w:pPr>
                  <w:r>
                    <w:rPr>
                      <w:spacing w:val="4"/>
                      <w:sz w:val="21"/>
                      <w:szCs w:val="21"/>
                    </w:rPr>
                    <w:t>根</w:t>
                  </w:r>
                </w:p>
              </w:tc>
              <w:tc>
                <w:tcPr>
                  <w:tcW w:w="1095" w:type="dxa"/>
                  <w:shd w:val="clear" w:color="auto" w:fill="auto"/>
                </w:tcPr>
                <w:p w14:paraId="2AC49070">
                  <w:pPr>
                    <w:pStyle w:val="14"/>
                    <w:spacing w:before="0" w:after="0" w:line="240" w:lineRule="auto"/>
                    <w:ind w:right="0" w:firstLine="0" w:firstLineChars="0"/>
                    <w:jc w:val="center"/>
                    <w:rPr>
                      <w:spacing w:val="4"/>
                      <w:sz w:val="21"/>
                      <w:szCs w:val="21"/>
                    </w:rPr>
                  </w:pPr>
                  <w:r>
                    <w:rPr>
                      <w:spacing w:val="4"/>
                      <w:sz w:val="21"/>
                      <w:szCs w:val="21"/>
                    </w:rPr>
                    <w:t>36.79</w:t>
                  </w:r>
                </w:p>
              </w:tc>
              <w:tc>
                <w:tcPr>
                  <w:tcW w:w="1166" w:type="dxa"/>
                </w:tcPr>
                <w:p w14:paraId="1034D5C2">
                  <w:pPr>
                    <w:pStyle w:val="14"/>
                    <w:spacing w:before="0" w:after="0" w:line="240" w:lineRule="auto"/>
                    <w:ind w:right="0" w:firstLine="0" w:firstLineChars="0"/>
                    <w:jc w:val="center"/>
                    <w:rPr>
                      <w:spacing w:val="4"/>
                      <w:sz w:val="21"/>
                      <w:szCs w:val="21"/>
                    </w:rPr>
                  </w:pPr>
                </w:p>
              </w:tc>
            </w:tr>
            <w:tr w14:paraId="09BD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841795D">
                  <w:pPr>
                    <w:pStyle w:val="14"/>
                    <w:spacing w:before="0" w:after="0" w:line="240" w:lineRule="auto"/>
                    <w:ind w:right="0" w:firstLine="0" w:firstLineChars="0"/>
                    <w:jc w:val="center"/>
                    <w:rPr>
                      <w:spacing w:val="4"/>
                      <w:sz w:val="21"/>
                      <w:szCs w:val="21"/>
                    </w:rPr>
                  </w:pPr>
                </w:p>
              </w:tc>
              <w:tc>
                <w:tcPr>
                  <w:tcW w:w="3979" w:type="dxa"/>
                  <w:shd w:val="clear" w:color="auto" w:fill="auto"/>
                </w:tcPr>
                <w:p w14:paraId="61549882">
                  <w:pPr>
                    <w:pStyle w:val="14"/>
                    <w:spacing w:before="0" w:after="0" w:line="240" w:lineRule="auto"/>
                    <w:ind w:right="0" w:firstLine="0" w:firstLineChars="0"/>
                    <w:jc w:val="center"/>
                    <w:rPr>
                      <w:spacing w:val="4"/>
                      <w:sz w:val="21"/>
                      <w:szCs w:val="21"/>
                      <w:lang w:eastAsia="en-US"/>
                    </w:rPr>
                  </w:pPr>
                  <w:r>
                    <w:rPr>
                      <w:spacing w:val="4"/>
                      <w:sz w:val="21"/>
                      <w:szCs w:val="21"/>
                    </w:rPr>
                    <w:t>闸阀房建筑面积</w:t>
                  </w:r>
                </w:p>
              </w:tc>
              <w:tc>
                <w:tcPr>
                  <w:tcW w:w="1215" w:type="dxa"/>
                  <w:shd w:val="clear" w:color="auto" w:fill="auto"/>
                </w:tcPr>
                <w:p w14:paraId="04BB93D5">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00E47746">
                  <w:pPr>
                    <w:pStyle w:val="14"/>
                    <w:spacing w:before="0" w:after="0" w:line="240" w:lineRule="auto"/>
                    <w:ind w:right="0" w:firstLine="0" w:firstLineChars="0"/>
                    <w:jc w:val="center"/>
                    <w:rPr>
                      <w:spacing w:val="4"/>
                      <w:sz w:val="21"/>
                      <w:szCs w:val="21"/>
                      <w:lang w:eastAsia="en-US"/>
                    </w:rPr>
                  </w:pPr>
                  <w:r>
                    <w:rPr>
                      <w:spacing w:val="4"/>
                      <w:sz w:val="21"/>
                      <w:szCs w:val="21"/>
                    </w:rPr>
                    <w:t>28.35</w:t>
                  </w:r>
                </w:p>
              </w:tc>
              <w:tc>
                <w:tcPr>
                  <w:tcW w:w="1166" w:type="dxa"/>
                </w:tcPr>
                <w:p w14:paraId="74E1301E">
                  <w:pPr>
                    <w:pStyle w:val="14"/>
                    <w:spacing w:before="0" w:after="0" w:line="240" w:lineRule="auto"/>
                    <w:ind w:right="0" w:firstLine="0" w:firstLineChars="0"/>
                    <w:jc w:val="center"/>
                    <w:rPr>
                      <w:spacing w:val="4"/>
                      <w:sz w:val="21"/>
                      <w:szCs w:val="21"/>
                    </w:rPr>
                  </w:pPr>
                </w:p>
              </w:tc>
            </w:tr>
            <w:tr w14:paraId="1E06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ABAC941">
                  <w:pPr>
                    <w:pStyle w:val="14"/>
                    <w:spacing w:before="0" w:after="0" w:line="240" w:lineRule="auto"/>
                    <w:ind w:right="0" w:firstLine="0" w:firstLineChars="0"/>
                    <w:jc w:val="center"/>
                    <w:rPr>
                      <w:spacing w:val="4"/>
                      <w:sz w:val="21"/>
                      <w:szCs w:val="21"/>
                    </w:rPr>
                  </w:pPr>
                  <w:r>
                    <w:rPr>
                      <w:spacing w:val="4"/>
                      <w:sz w:val="21"/>
                      <w:szCs w:val="21"/>
                    </w:rPr>
                    <w:t>4.2</w:t>
                  </w:r>
                </w:p>
              </w:tc>
              <w:tc>
                <w:tcPr>
                  <w:tcW w:w="3979" w:type="dxa"/>
                  <w:shd w:val="clear" w:color="auto" w:fill="auto"/>
                </w:tcPr>
                <w:p w14:paraId="5A1FC1F1">
                  <w:pPr>
                    <w:pStyle w:val="14"/>
                    <w:spacing w:before="0" w:after="0" w:line="240" w:lineRule="auto"/>
                    <w:ind w:right="0" w:firstLine="0" w:firstLineChars="0"/>
                    <w:jc w:val="center"/>
                    <w:rPr>
                      <w:spacing w:val="4"/>
                      <w:sz w:val="21"/>
                      <w:szCs w:val="21"/>
                      <w:lang w:eastAsia="en-US"/>
                    </w:rPr>
                  </w:pPr>
                  <w:r>
                    <w:rPr>
                      <w:spacing w:val="4"/>
                      <w:sz w:val="21"/>
                      <w:szCs w:val="21"/>
                    </w:rPr>
                    <w:t>排气阀井（1个）</w:t>
                  </w:r>
                </w:p>
              </w:tc>
              <w:tc>
                <w:tcPr>
                  <w:tcW w:w="1215" w:type="dxa"/>
                  <w:shd w:val="clear" w:color="auto" w:fill="auto"/>
                </w:tcPr>
                <w:p w14:paraId="48176345">
                  <w:pPr>
                    <w:pStyle w:val="14"/>
                    <w:spacing w:before="0" w:after="0" w:line="240" w:lineRule="auto"/>
                    <w:ind w:right="0" w:firstLine="0" w:firstLineChars="0"/>
                    <w:jc w:val="center"/>
                    <w:rPr>
                      <w:spacing w:val="4"/>
                      <w:sz w:val="21"/>
                      <w:szCs w:val="21"/>
                      <w:lang w:eastAsia="en-US"/>
                    </w:rPr>
                  </w:pPr>
                </w:p>
              </w:tc>
              <w:tc>
                <w:tcPr>
                  <w:tcW w:w="1095" w:type="dxa"/>
                  <w:shd w:val="clear" w:color="auto" w:fill="auto"/>
                </w:tcPr>
                <w:p w14:paraId="11D88776">
                  <w:pPr>
                    <w:pStyle w:val="14"/>
                    <w:spacing w:before="0" w:after="0" w:line="240" w:lineRule="auto"/>
                    <w:ind w:right="0" w:firstLine="0" w:firstLineChars="0"/>
                    <w:jc w:val="center"/>
                    <w:rPr>
                      <w:spacing w:val="4"/>
                      <w:sz w:val="21"/>
                      <w:szCs w:val="21"/>
                      <w:lang w:eastAsia="en-US"/>
                    </w:rPr>
                  </w:pPr>
                </w:p>
              </w:tc>
              <w:tc>
                <w:tcPr>
                  <w:tcW w:w="1166" w:type="dxa"/>
                </w:tcPr>
                <w:p w14:paraId="07108CA0">
                  <w:pPr>
                    <w:pStyle w:val="14"/>
                    <w:spacing w:before="0" w:after="0" w:line="240" w:lineRule="auto"/>
                    <w:ind w:right="0" w:firstLine="0" w:firstLineChars="0"/>
                    <w:jc w:val="center"/>
                    <w:rPr>
                      <w:spacing w:val="4"/>
                      <w:sz w:val="21"/>
                      <w:szCs w:val="21"/>
                    </w:rPr>
                  </w:pPr>
                </w:p>
              </w:tc>
            </w:tr>
            <w:tr w14:paraId="7F4A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B6D672B">
                  <w:pPr>
                    <w:pStyle w:val="14"/>
                    <w:spacing w:before="0" w:after="0" w:line="240" w:lineRule="auto"/>
                    <w:ind w:right="0" w:firstLine="0" w:firstLineChars="0"/>
                    <w:jc w:val="center"/>
                    <w:rPr>
                      <w:spacing w:val="4"/>
                      <w:sz w:val="21"/>
                      <w:szCs w:val="21"/>
                    </w:rPr>
                  </w:pPr>
                </w:p>
              </w:tc>
              <w:tc>
                <w:tcPr>
                  <w:tcW w:w="3979" w:type="dxa"/>
                  <w:shd w:val="clear" w:color="auto" w:fill="auto"/>
                </w:tcPr>
                <w:p w14:paraId="03B6D834">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4B191289">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EDA333A">
                  <w:pPr>
                    <w:pStyle w:val="14"/>
                    <w:spacing w:before="0" w:after="0" w:line="240" w:lineRule="auto"/>
                    <w:ind w:right="0" w:firstLine="0" w:firstLineChars="0"/>
                    <w:jc w:val="center"/>
                    <w:rPr>
                      <w:spacing w:val="4"/>
                      <w:sz w:val="21"/>
                      <w:szCs w:val="21"/>
                      <w:lang w:eastAsia="en-US"/>
                    </w:rPr>
                  </w:pPr>
                  <w:r>
                    <w:rPr>
                      <w:spacing w:val="4"/>
                      <w:sz w:val="21"/>
                      <w:szCs w:val="21"/>
                    </w:rPr>
                    <w:t>12.00</w:t>
                  </w:r>
                </w:p>
              </w:tc>
              <w:tc>
                <w:tcPr>
                  <w:tcW w:w="1166" w:type="dxa"/>
                </w:tcPr>
                <w:p w14:paraId="1CB53395">
                  <w:pPr>
                    <w:pStyle w:val="14"/>
                    <w:spacing w:before="0" w:after="0" w:line="240" w:lineRule="auto"/>
                    <w:ind w:right="0" w:firstLine="0" w:firstLineChars="0"/>
                    <w:jc w:val="center"/>
                    <w:rPr>
                      <w:spacing w:val="4"/>
                      <w:sz w:val="21"/>
                      <w:szCs w:val="21"/>
                    </w:rPr>
                  </w:pPr>
                </w:p>
              </w:tc>
            </w:tr>
            <w:tr w14:paraId="5CDB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00CAA06">
                  <w:pPr>
                    <w:pStyle w:val="14"/>
                    <w:spacing w:before="0" w:after="0" w:line="240" w:lineRule="auto"/>
                    <w:ind w:right="0" w:firstLine="0" w:firstLineChars="0"/>
                    <w:jc w:val="center"/>
                    <w:rPr>
                      <w:spacing w:val="4"/>
                      <w:sz w:val="21"/>
                      <w:szCs w:val="21"/>
                    </w:rPr>
                  </w:pPr>
                </w:p>
              </w:tc>
              <w:tc>
                <w:tcPr>
                  <w:tcW w:w="3979" w:type="dxa"/>
                  <w:shd w:val="clear" w:color="auto" w:fill="auto"/>
                </w:tcPr>
                <w:p w14:paraId="522E30AC">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6A66DC19">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ACBB1F1">
                  <w:pPr>
                    <w:pStyle w:val="14"/>
                    <w:spacing w:before="0" w:after="0" w:line="240" w:lineRule="auto"/>
                    <w:ind w:right="0" w:firstLine="0" w:firstLineChars="0"/>
                    <w:jc w:val="center"/>
                    <w:rPr>
                      <w:spacing w:val="4"/>
                      <w:sz w:val="21"/>
                      <w:szCs w:val="21"/>
                      <w:lang w:eastAsia="en-US"/>
                    </w:rPr>
                  </w:pPr>
                  <w:r>
                    <w:rPr>
                      <w:spacing w:val="4"/>
                      <w:sz w:val="21"/>
                      <w:szCs w:val="21"/>
                    </w:rPr>
                    <w:t>3.00</w:t>
                  </w:r>
                </w:p>
              </w:tc>
              <w:tc>
                <w:tcPr>
                  <w:tcW w:w="1166" w:type="dxa"/>
                </w:tcPr>
                <w:p w14:paraId="1F6C4C87">
                  <w:pPr>
                    <w:pStyle w:val="14"/>
                    <w:spacing w:before="0" w:after="0" w:line="240" w:lineRule="auto"/>
                    <w:ind w:right="0" w:firstLine="0" w:firstLineChars="0"/>
                    <w:jc w:val="center"/>
                    <w:rPr>
                      <w:spacing w:val="4"/>
                      <w:sz w:val="21"/>
                      <w:szCs w:val="21"/>
                    </w:rPr>
                  </w:pPr>
                </w:p>
              </w:tc>
            </w:tr>
            <w:tr w14:paraId="347B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9956E47">
                  <w:pPr>
                    <w:pStyle w:val="14"/>
                    <w:spacing w:before="0" w:after="0" w:line="240" w:lineRule="auto"/>
                    <w:ind w:right="0" w:firstLine="0" w:firstLineChars="0"/>
                    <w:jc w:val="center"/>
                    <w:rPr>
                      <w:spacing w:val="4"/>
                      <w:sz w:val="21"/>
                      <w:szCs w:val="21"/>
                    </w:rPr>
                  </w:pPr>
                </w:p>
              </w:tc>
              <w:tc>
                <w:tcPr>
                  <w:tcW w:w="3979" w:type="dxa"/>
                  <w:shd w:val="clear" w:color="auto" w:fill="auto"/>
                </w:tcPr>
                <w:p w14:paraId="4B7A46E3">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5C036F5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181635B">
                  <w:pPr>
                    <w:pStyle w:val="14"/>
                    <w:spacing w:before="0" w:after="0" w:line="240" w:lineRule="auto"/>
                    <w:ind w:right="0" w:firstLine="0" w:firstLineChars="0"/>
                    <w:jc w:val="center"/>
                    <w:rPr>
                      <w:spacing w:val="4"/>
                      <w:sz w:val="21"/>
                      <w:szCs w:val="21"/>
                      <w:lang w:eastAsia="en-US"/>
                    </w:rPr>
                  </w:pPr>
                  <w:r>
                    <w:rPr>
                      <w:spacing w:val="4"/>
                      <w:sz w:val="21"/>
                      <w:szCs w:val="21"/>
                    </w:rPr>
                    <w:t>8.40</w:t>
                  </w:r>
                </w:p>
              </w:tc>
              <w:tc>
                <w:tcPr>
                  <w:tcW w:w="1166" w:type="dxa"/>
                </w:tcPr>
                <w:p w14:paraId="5C2FC9A0">
                  <w:pPr>
                    <w:pStyle w:val="14"/>
                    <w:spacing w:before="0" w:after="0" w:line="240" w:lineRule="auto"/>
                    <w:ind w:right="0" w:firstLine="0" w:firstLineChars="0"/>
                    <w:jc w:val="center"/>
                    <w:rPr>
                      <w:spacing w:val="4"/>
                      <w:sz w:val="21"/>
                      <w:szCs w:val="21"/>
                    </w:rPr>
                  </w:pPr>
                </w:p>
              </w:tc>
            </w:tr>
            <w:tr w14:paraId="4043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83FF3FA">
                  <w:pPr>
                    <w:pStyle w:val="14"/>
                    <w:spacing w:before="0" w:after="0" w:line="240" w:lineRule="auto"/>
                    <w:ind w:right="0" w:firstLine="0" w:firstLineChars="0"/>
                    <w:jc w:val="center"/>
                    <w:rPr>
                      <w:spacing w:val="4"/>
                      <w:sz w:val="21"/>
                      <w:szCs w:val="21"/>
                    </w:rPr>
                  </w:pPr>
                </w:p>
              </w:tc>
              <w:tc>
                <w:tcPr>
                  <w:tcW w:w="3979" w:type="dxa"/>
                  <w:shd w:val="clear" w:color="auto" w:fill="auto"/>
                </w:tcPr>
                <w:p w14:paraId="1E07459A">
                  <w:pPr>
                    <w:pStyle w:val="14"/>
                    <w:spacing w:before="0" w:after="0" w:line="240" w:lineRule="auto"/>
                    <w:ind w:right="0" w:firstLine="0" w:firstLineChars="0"/>
                    <w:jc w:val="center"/>
                    <w:rPr>
                      <w:spacing w:val="4"/>
                      <w:sz w:val="21"/>
                      <w:szCs w:val="21"/>
                    </w:rPr>
                  </w:pPr>
                  <w:r>
                    <w:rPr>
                      <w:spacing w:val="4"/>
                      <w:sz w:val="21"/>
                      <w:szCs w:val="21"/>
                    </w:rPr>
                    <w:t>砖砌体</w:t>
                  </w:r>
                </w:p>
              </w:tc>
              <w:tc>
                <w:tcPr>
                  <w:tcW w:w="1215" w:type="dxa"/>
                  <w:shd w:val="clear" w:color="auto" w:fill="auto"/>
                </w:tcPr>
                <w:p w14:paraId="1119AC1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551A538">
                  <w:pPr>
                    <w:pStyle w:val="14"/>
                    <w:spacing w:before="0" w:after="0" w:line="240" w:lineRule="auto"/>
                    <w:ind w:right="0" w:firstLine="0" w:firstLineChars="0"/>
                    <w:jc w:val="center"/>
                    <w:rPr>
                      <w:spacing w:val="4"/>
                      <w:sz w:val="21"/>
                      <w:szCs w:val="21"/>
                    </w:rPr>
                  </w:pPr>
                  <w:r>
                    <w:rPr>
                      <w:spacing w:val="4"/>
                      <w:sz w:val="21"/>
                      <w:szCs w:val="21"/>
                    </w:rPr>
                    <w:t>1.94</w:t>
                  </w:r>
                </w:p>
              </w:tc>
              <w:tc>
                <w:tcPr>
                  <w:tcW w:w="1166" w:type="dxa"/>
                </w:tcPr>
                <w:p w14:paraId="34B9114F">
                  <w:pPr>
                    <w:pStyle w:val="14"/>
                    <w:spacing w:before="0" w:after="0" w:line="240" w:lineRule="auto"/>
                    <w:ind w:right="0" w:firstLine="0" w:firstLineChars="0"/>
                    <w:jc w:val="center"/>
                    <w:rPr>
                      <w:spacing w:val="4"/>
                      <w:sz w:val="21"/>
                      <w:szCs w:val="21"/>
                    </w:rPr>
                  </w:pPr>
                </w:p>
              </w:tc>
            </w:tr>
            <w:tr w14:paraId="46A9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B569E6E">
                  <w:pPr>
                    <w:pStyle w:val="14"/>
                    <w:spacing w:before="0" w:after="0" w:line="240" w:lineRule="auto"/>
                    <w:ind w:right="0" w:firstLine="0" w:firstLineChars="0"/>
                    <w:jc w:val="center"/>
                    <w:rPr>
                      <w:spacing w:val="4"/>
                      <w:sz w:val="21"/>
                      <w:szCs w:val="21"/>
                    </w:rPr>
                  </w:pPr>
                </w:p>
              </w:tc>
              <w:tc>
                <w:tcPr>
                  <w:tcW w:w="3979" w:type="dxa"/>
                  <w:shd w:val="clear" w:color="auto" w:fill="auto"/>
                </w:tcPr>
                <w:p w14:paraId="20397116">
                  <w:pPr>
                    <w:pStyle w:val="14"/>
                    <w:spacing w:before="0" w:after="0" w:line="240" w:lineRule="auto"/>
                    <w:ind w:right="0" w:firstLine="0" w:firstLineChars="0"/>
                    <w:jc w:val="center"/>
                    <w:rPr>
                      <w:spacing w:val="4"/>
                      <w:sz w:val="21"/>
                      <w:szCs w:val="21"/>
                    </w:rPr>
                  </w:pPr>
                  <w:r>
                    <w:rPr>
                      <w:spacing w:val="4"/>
                      <w:sz w:val="21"/>
                      <w:szCs w:val="21"/>
                    </w:rPr>
                    <w:t>M7.5 浆砌石</w:t>
                  </w:r>
                </w:p>
              </w:tc>
              <w:tc>
                <w:tcPr>
                  <w:tcW w:w="1215" w:type="dxa"/>
                  <w:shd w:val="clear" w:color="auto" w:fill="auto"/>
                </w:tcPr>
                <w:p w14:paraId="422F27D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B52FF3E">
                  <w:pPr>
                    <w:pStyle w:val="14"/>
                    <w:spacing w:before="0" w:after="0" w:line="240" w:lineRule="auto"/>
                    <w:ind w:right="0" w:firstLine="0" w:firstLineChars="0"/>
                    <w:jc w:val="center"/>
                    <w:rPr>
                      <w:spacing w:val="4"/>
                      <w:sz w:val="21"/>
                      <w:szCs w:val="21"/>
                    </w:rPr>
                  </w:pPr>
                  <w:r>
                    <w:rPr>
                      <w:spacing w:val="4"/>
                      <w:sz w:val="21"/>
                      <w:szCs w:val="21"/>
                    </w:rPr>
                    <w:t>1.52</w:t>
                  </w:r>
                </w:p>
              </w:tc>
              <w:tc>
                <w:tcPr>
                  <w:tcW w:w="1166" w:type="dxa"/>
                </w:tcPr>
                <w:p w14:paraId="14AA1AEF">
                  <w:pPr>
                    <w:pStyle w:val="14"/>
                    <w:spacing w:before="0" w:after="0" w:line="240" w:lineRule="auto"/>
                    <w:ind w:right="0" w:firstLine="0" w:firstLineChars="0"/>
                    <w:jc w:val="center"/>
                    <w:rPr>
                      <w:spacing w:val="4"/>
                      <w:sz w:val="21"/>
                      <w:szCs w:val="21"/>
                    </w:rPr>
                  </w:pPr>
                </w:p>
              </w:tc>
            </w:tr>
            <w:tr w14:paraId="7757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94BCCBF">
                  <w:pPr>
                    <w:pStyle w:val="14"/>
                    <w:spacing w:before="0" w:after="0" w:line="240" w:lineRule="auto"/>
                    <w:ind w:right="0" w:firstLine="0" w:firstLineChars="0"/>
                    <w:jc w:val="center"/>
                    <w:rPr>
                      <w:spacing w:val="4"/>
                      <w:sz w:val="21"/>
                      <w:szCs w:val="21"/>
                    </w:rPr>
                  </w:pPr>
                </w:p>
              </w:tc>
              <w:tc>
                <w:tcPr>
                  <w:tcW w:w="3979" w:type="dxa"/>
                  <w:shd w:val="clear" w:color="auto" w:fill="auto"/>
                </w:tcPr>
                <w:p w14:paraId="4470B57C">
                  <w:pPr>
                    <w:pStyle w:val="14"/>
                    <w:spacing w:before="0" w:after="0" w:line="240" w:lineRule="auto"/>
                    <w:ind w:right="0" w:firstLine="0" w:firstLineChars="0"/>
                    <w:jc w:val="center"/>
                    <w:rPr>
                      <w:spacing w:val="4"/>
                      <w:sz w:val="21"/>
                      <w:szCs w:val="21"/>
                    </w:rPr>
                  </w:pPr>
                  <w:r>
                    <w:rPr>
                      <w:spacing w:val="4"/>
                      <w:sz w:val="21"/>
                      <w:szCs w:val="21"/>
                    </w:rPr>
                    <w:t>C20 砼支座</w:t>
                  </w:r>
                </w:p>
              </w:tc>
              <w:tc>
                <w:tcPr>
                  <w:tcW w:w="1215" w:type="dxa"/>
                  <w:shd w:val="clear" w:color="auto" w:fill="auto"/>
                </w:tcPr>
                <w:p w14:paraId="03051E45">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7F4F412">
                  <w:pPr>
                    <w:pStyle w:val="14"/>
                    <w:spacing w:before="0" w:after="0" w:line="240" w:lineRule="auto"/>
                    <w:ind w:right="0" w:firstLine="0" w:firstLineChars="0"/>
                    <w:jc w:val="center"/>
                    <w:rPr>
                      <w:spacing w:val="4"/>
                      <w:sz w:val="21"/>
                      <w:szCs w:val="21"/>
                    </w:rPr>
                  </w:pPr>
                  <w:r>
                    <w:rPr>
                      <w:spacing w:val="4"/>
                      <w:sz w:val="21"/>
                      <w:szCs w:val="21"/>
                    </w:rPr>
                    <w:t>0.06</w:t>
                  </w:r>
                </w:p>
              </w:tc>
              <w:tc>
                <w:tcPr>
                  <w:tcW w:w="1166" w:type="dxa"/>
                </w:tcPr>
                <w:p w14:paraId="0AD2616F">
                  <w:pPr>
                    <w:pStyle w:val="14"/>
                    <w:spacing w:before="0" w:after="0" w:line="240" w:lineRule="auto"/>
                    <w:ind w:right="0" w:firstLine="0" w:firstLineChars="0"/>
                    <w:jc w:val="center"/>
                    <w:rPr>
                      <w:spacing w:val="4"/>
                      <w:sz w:val="21"/>
                      <w:szCs w:val="21"/>
                    </w:rPr>
                  </w:pPr>
                </w:p>
              </w:tc>
            </w:tr>
            <w:tr w14:paraId="3B54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6D40ECB">
                  <w:pPr>
                    <w:pStyle w:val="14"/>
                    <w:spacing w:before="0" w:after="0" w:line="240" w:lineRule="auto"/>
                    <w:ind w:right="0" w:firstLine="0" w:firstLineChars="0"/>
                    <w:jc w:val="center"/>
                    <w:rPr>
                      <w:spacing w:val="4"/>
                      <w:sz w:val="21"/>
                      <w:szCs w:val="21"/>
                    </w:rPr>
                  </w:pPr>
                </w:p>
              </w:tc>
              <w:tc>
                <w:tcPr>
                  <w:tcW w:w="3979" w:type="dxa"/>
                  <w:shd w:val="clear" w:color="auto" w:fill="auto"/>
                </w:tcPr>
                <w:p w14:paraId="663CFE52">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20282B13">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695C4C31">
                  <w:pPr>
                    <w:pStyle w:val="14"/>
                    <w:spacing w:before="0" w:after="0" w:line="240" w:lineRule="auto"/>
                    <w:ind w:right="0" w:firstLine="0" w:firstLineChars="0"/>
                    <w:jc w:val="center"/>
                    <w:rPr>
                      <w:spacing w:val="4"/>
                      <w:sz w:val="21"/>
                      <w:szCs w:val="21"/>
                    </w:rPr>
                  </w:pPr>
                  <w:r>
                    <w:rPr>
                      <w:spacing w:val="4"/>
                      <w:sz w:val="21"/>
                      <w:szCs w:val="21"/>
                    </w:rPr>
                    <w:t>0.18</w:t>
                  </w:r>
                </w:p>
              </w:tc>
              <w:tc>
                <w:tcPr>
                  <w:tcW w:w="1166" w:type="dxa"/>
                </w:tcPr>
                <w:p w14:paraId="27D35042">
                  <w:pPr>
                    <w:pStyle w:val="14"/>
                    <w:spacing w:before="0" w:after="0" w:line="240" w:lineRule="auto"/>
                    <w:ind w:right="0" w:firstLine="0" w:firstLineChars="0"/>
                    <w:jc w:val="center"/>
                    <w:rPr>
                      <w:spacing w:val="4"/>
                      <w:sz w:val="21"/>
                      <w:szCs w:val="21"/>
                    </w:rPr>
                  </w:pPr>
                </w:p>
              </w:tc>
            </w:tr>
            <w:tr w14:paraId="7DA8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A98C63B">
                  <w:pPr>
                    <w:pStyle w:val="14"/>
                    <w:spacing w:before="0" w:after="0" w:line="240" w:lineRule="auto"/>
                    <w:ind w:right="0" w:firstLine="0" w:firstLineChars="0"/>
                    <w:jc w:val="center"/>
                    <w:rPr>
                      <w:spacing w:val="4"/>
                      <w:sz w:val="21"/>
                      <w:szCs w:val="21"/>
                    </w:rPr>
                  </w:pPr>
                </w:p>
              </w:tc>
              <w:tc>
                <w:tcPr>
                  <w:tcW w:w="3979" w:type="dxa"/>
                  <w:shd w:val="clear" w:color="auto" w:fill="auto"/>
                </w:tcPr>
                <w:p w14:paraId="138DE599">
                  <w:pPr>
                    <w:pStyle w:val="14"/>
                    <w:spacing w:before="0" w:after="0" w:line="240" w:lineRule="auto"/>
                    <w:ind w:right="0" w:firstLine="0" w:firstLineChars="0"/>
                    <w:jc w:val="center"/>
                    <w:rPr>
                      <w:spacing w:val="4"/>
                      <w:sz w:val="21"/>
                      <w:szCs w:val="21"/>
                    </w:rPr>
                  </w:pPr>
                  <w:r>
                    <w:rPr>
                      <w:spacing w:val="4"/>
                      <w:sz w:val="21"/>
                      <w:szCs w:val="21"/>
                    </w:rPr>
                    <w:t>钢盖板 1400³1400³3mm</w:t>
                  </w:r>
                </w:p>
              </w:tc>
              <w:tc>
                <w:tcPr>
                  <w:tcW w:w="1215" w:type="dxa"/>
                  <w:shd w:val="clear" w:color="auto" w:fill="auto"/>
                </w:tcPr>
                <w:p w14:paraId="49A2B9DF">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294F9644">
                  <w:pPr>
                    <w:pStyle w:val="14"/>
                    <w:spacing w:before="0" w:after="0" w:line="240" w:lineRule="auto"/>
                    <w:ind w:right="0" w:firstLine="0" w:firstLineChars="0"/>
                    <w:jc w:val="center"/>
                    <w:rPr>
                      <w:spacing w:val="4"/>
                      <w:sz w:val="21"/>
                      <w:szCs w:val="21"/>
                    </w:rPr>
                  </w:pPr>
                  <w:r>
                    <w:rPr>
                      <w:spacing w:val="4"/>
                      <w:sz w:val="21"/>
                      <w:szCs w:val="21"/>
                    </w:rPr>
                    <w:t>49.97</w:t>
                  </w:r>
                </w:p>
              </w:tc>
              <w:tc>
                <w:tcPr>
                  <w:tcW w:w="1166" w:type="dxa"/>
                </w:tcPr>
                <w:p w14:paraId="229522D0">
                  <w:pPr>
                    <w:pStyle w:val="14"/>
                    <w:spacing w:before="0" w:after="0" w:line="240" w:lineRule="auto"/>
                    <w:ind w:right="0" w:firstLine="0" w:firstLineChars="0"/>
                    <w:jc w:val="center"/>
                    <w:rPr>
                      <w:spacing w:val="4"/>
                      <w:sz w:val="21"/>
                      <w:szCs w:val="21"/>
                    </w:rPr>
                  </w:pPr>
                </w:p>
              </w:tc>
            </w:tr>
            <w:tr w14:paraId="7048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51A901D">
                  <w:pPr>
                    <w:pStyle w:val="14"/>
                    <w:spacing w:before="0" w:after="0" w:line="240" w:lineRule="auto"/>
                    <w:ind w:right="0" w:firstLine="0" w:firstLineChars="0"/>
                    <w:jc w:val="center"/>
                    <w:rPr>
                      <w:spacing w:val="4"/>
                      <w:sz w:val="21"/>
                      <w:szCs w:val="21"/>
                    </w:rPr>
                  </w:pPr>
                </w:p>
              </w:tc>
              <w:tc>
                <w:tcPr>
                  <w:tcW w:w="3979" w:type="dxa"/>
                  <w:shd w:val="clear" w:color="auto" w:fill="auto"/>
                </w:tcPr>
                <w:p w14:paraId="07C4184A">
                  <w:pPr>
                    <w:pStyle w:val="14"/>
                    <w:spacing w:before="0" w:after="0" w:line="240" w:lineRule="auto"/>
                    <w:ind w:right="0" w:firstLine="0" w:firstLineChars="0"/>
                    <w:jc w:val="center"/>
                    <w:rPr>
                      <w:spacing w:val="4"/>
                      <w:sz w:val="21"/>
                      <w:szCs w:val="21"/>
                    </w:rPr>
                  </w:pPr>
                  <w:r>
                    <w:rPr>
                      <w:spacing w:val="4"/>
                      <w:sz w:val="21"/>
                      <w:szCs w:val="21"/>
                    </w:rPr>
                    <w:t>钢板 150³150³3mm</w:t>
                  </w:r>
                </w:p>
              </w:tc>
              <w:tc>
                <w:tcPr>
                  <w:tcW w:w="1215" w:type="dxa"/>
                  <w:shd w:val="clear" w:color="auto" w:fill="auto"/>
                </w:tcPr>
                <w:p w14:paraId="6BC128A9">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29F3F5C1">
                  <w:pPr>
                    <w:pStyle w:val="14"/>
                    <w:spacing w:before="0" w:after="0" w:line="240" w:lineRule="auto"/>
                    <w:ind w:right="0" w:firstLine="0" w:firstLineChars="0"/>
                    <w:jc w:val="center"/>
                    <w:rPr>
                      <w:spacing w:val="4"/>
                      <w:sz w:val="21"/>
                      <w:szCs w:val="21"/>
                    </w:rPr>
                  </w:pPr>
                  <w:r>
                    <w:rPr>
                      <w:spacing w:val="4"/>
                      <w:sz w:val="21"/>
                      <w:szCs w:val="21"/>
                    </w:rPr>
                    <w:t>1.73</w:t>
                  </w:r>
                </w:p>
              </w:tc>
              <w:tc>
                <w:tcPr>
                  <w:tcW w:w="1166" w:type="dxa"/>
                </w:tcPr>
                <w:p w14:paraId="32FD63B1">
                  <w:pPr>
                    <w:pStyle w:val="14"/>
                    <w:spacing w:before="0" w:after="0" w:line="240" w:lineRule="auto"/>
                    <w:ind w:right="0" w:firstLine="0" w:firstLineChars="0"/>
                    <w:jc w:val="center"/>
                    <w:rPr>
                      <w:spacing w:val="4"/>
                      <w:sz w:val="21"/>
                      <w:szCs w:val="21"/>
                    </w:rPr>
                  </w:pPr>
                </w:p>
              </w:tc>
            </w:tr>
            <w:tr w14:paraId="71FB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648C790">
                  <w:pPr>
                    <w:pStyle w:val="14"/>
                    <w:spacing w:before="0" w:after="0" w:line="240" w:lineRule="auto"/>
                    <w:ind w:right="0" w:firstLine="0" w:firstLineChars="0"/>
                    <w:jc w:val="center"/>
                    <w:rPr>
                      <w:spacing w:val="4"/>
                      <w:sz w:val="21"/>
                      <w:szCs w:val="21"/>
                    </w:rPr>
                  </w:pPr>
                </w:p>
              </w:tc>
              <w:tc>
                <w:tcPr>
                  <w:tcW w:w="3979" w:type="dxa"/>
                  <w:shd w:val="clear" w:color="auto" w:fill="auto"/>
                </w:tcPr>
                <w:p w14:paraId="7D31AE1F">
                  <w:pPr>
                    <w:pStyle w:val="14"/>
                    <w:spacing w:before="0" w:after="0" w:line="240" w:lineRule="auto"/>
                    <w:ind w:right="0" w:firstLine="0" w:firstLineChars="0"/>
                    <w:jc w:val="center"/>
                    <w:rPr>
                      <w:spacing w:val="4"/>
                      <w:sz w:val="21"/>
                      <w:szCs w:val="21"/>
                    </w:rPr>
                  </w:pPr>
                  <w:r>
                    <w:rPr>
                      <w:spacing w:val="4"/>
                      <w:sz w:val="21"/>
                      <w:szCs w:val="21"/>
                    </w:rPr>
                    <w:t>Φ12 锚筋</w:t>
                  </w:r>
                </w:p>
              </w:tc>
              <w:tc>
                <w:tcPr>
                  <w:tcW w:w="1215" w:type="dxa"/>
                  <w:shd w:val="clear" w:color="auto" w:fill="auto"/>
                </w:tcPr>
                <w:p w14:paraId="1C141021">
                  <w:pPr>
                    <w:pStyle w:val="14"/>
                    <w:spacing w:before="0" w:after="0" w:line="240" w:lineRule="auto"/>
                    <w:ind w:right="0" w:firstLine="0" w:firstLineChars="0"/>
                    <w:jc w:val="center"/>
                    <w:rPr>
                      <w:spacing w:val="4"/>
                      <w:sz w:val="21"/>
                      <w:szCs w:val="21"/>
                    </w:rPr>
                  </w:pPr>
                  <w:r>
                    <w:rPr>
                      <w:spacing w:val="4"/>
                      <w:sz w:val="21"/>
                      <w:szCs w:val="21"/>
                    </w:rPr>
                    <w:t>kg</w:t>
                  </w:r>
                </w:p>
              </w:tc>
              <w:tc>
                <w:tcPr>
                  <w:tcW w:w="1095" w:type="dxa"/>
                  <w:shd w:val="clear" w:color="auto" w:fill="auto"/>
                </w:tcPr>
                <w:p w14:paraId="70DB812E">
                  <w:pPr>
                    <w:pStyle w:val="14"/>
                    <w:spacing w:before="0" w:after="0" w:line="240" w:lineRule="auto"/>
                    <w:ind w:right="0" w:firstLine="0" w:firstLineChars="0"/>
                    <w:jc w:val="center"/>
                    <w:rPr>
                      <w:spacing w:val="4"/>
                      <w:sz w:val="21"/>
                      <w:szCs w:val="21"/>
                    </w:rPr>
                  </w:pPr>
                  <w:r>
                    <w:rPr>
                      <w:spacing w:val="4"/>
                      <w:sz w:val="21"/>
                      <w:szCs w:val="21"/>
                    </w:rPr>
                    <w:t>1.73</w:t>
                  </w:r>
                </w:p>
              </w:tc>
              <w:tc>
                <w:tcPr>
                  <w:tcW w:w="1166" w:type="dxa"/>
                </w:tcPr>
                <w:p w14:paraId="7F2521DA">
                  <w:pPr>
                    <w:pStyle w:val="14"/>
                    <w:spacing w:before="0" w:after="0" w:line="240" w:lineRule="auto"/>
                    <w:ind w:right="0" w:firstLine="0" w:firstLineChars="0"/>
                    <w:jc w:val="center"/>
                    <w:rPr>
                      <w:spacing w:val="4"/>
                      <w:sz w:val="21"/>
                      <w:szCs w:val="21"/>
                    </w:rPr>
                  </w:pPr>
                </w:p>
              </w:tc>
            </w:tr>
            <w:tr w14:paraId="1BF5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E393022">
                  <w:pPr>
                    <w:pStyle w:val="14"/>
                    <w:spacing w:before="0" w:after="0" w:line="240" w:lineRule="auto"/>
                    <w:ind w:right="0" w:firstLine="0" w:firstLineChars="0"/>
                    <w:jc w:val="center"/>
                    <w:rPr>
                      <w:spacing w:val="4"/>
                      <w:sz w:val="21"/>
                      <w:szCs w:val="21"/>
                    </w:rPr>
                  </w:pPr>
                </w:p>
              </w:tc>
              <w:tc>
                <w:tcPr>
                  <w:tcW w:w="3979" w:type="dxa"/>
                  <w:shd w:val="clear" w:color="auto" w:fill="auto"/>
                </w:tcPr>
                <w:p w14:paraId="702E4B1F">
                  <w:pPr>
                    <w:pStyle w:val="14"/>
                    <w:spacing w:before="0" w:after="0" w:line="240" w:lineRule="auto"/>
                    <w:ind w:right="0" w:firstLine="0" w:firstLineChars="0"/>
                    <w:jc w:val="center"/>
                    <w:rPr>
                      <w:spacing w:val="4"/>
                      <w:sz w:val="21"/>
                      <w:szCs w:val="21"/>
                    </w:rPr>
                  </w:pPr>
                  <w:r>
                    <w:rPr>
                      <w:spacing w:val="4"/>
                      <w:sz w:val="21"/>
                      <w:szCs w:val="21"/>
                    </w:rPr>
                    <w:t>方合页   100 型</w:t>
                  </w:r>
                </w:p>
              </w:tc>
              <w:tc>
                <w:tcPr>
                  <w:tcW w:w="1215" w:type="dxa"/>
                  <w:shd w:val="clear" w:color="auto" w:fill="auto"/>
                </w:tcPr>
                <w:p w14:paraId="435ADCB6">
                  <w:pPr>
                    <w:pStyle w:val="14"/>
                    <w:spacing w:before="0" w:after="0" w:line="240" w:lineRule="auto"/>
                    <w:ind w:right="0" w:firstLine="0" w:firstLineChars="0"/>
                    <w:jc w:val="center"/>
                    <w:rPr>
                      <w:spacing w:val="4"/>
                      <w:sz w:val="21"/>
                      <w:szCs w:val="21"/>
                    </w:rPr>
                  </w:pPr>
                  <w:r>
                    <w:rPr>
                      <w:spacing w:val="4"/>
                      <w:sz w:val="21"/>
                      <w:szCs w:val="21"/>
                    </w:rPr>
                    <w:t>片</w:t>
                  </w:r>
                </w:p>
              </w:tc>
              <w:tc>
                <w:tcPr>
                  <w:tcW w:w="1095" w:type="dxa"/>
                  <w:shd w:val="clear" w:color="auto" w:fill="auto"/>
                </w:tcPr>
                <w:p w14:paraId="64A68C98">
                  <w:pPr>
                    <w:pStyle w:val="14"/>
                    <w:spacing w:before="0" w:after="0" w:line="240" w:lineRule="auto"/>
                    <w:ind w:right="0" w:firstLine="0" w:firstLineChars="0"/>
                    <w:jc w:val="center"/>
                    <w:rPr>
                      <w:spacing w:val="4"/>
                      <w:sz w:val="21"/>
                      <w:szCs w:val="21"/>
                    </w:rPr>
                  </w:pPr>
                  <w:r>
                    <w:rPr>
                      <w:spacing w:val="4"/>
                      <w:sz w:val="21"/>
                      <w:szCs w:val="21"/>
                    </w:rPr>
                    <w:t>2.00</w:t>
                  </w:r>
                </w:p>
              </w:tc>
              <w:tc>
                <w:tcPr>
                  <w:tcW w:w="1166" w:type="dxa"/>
                </w:tcPr>
                <w:p w14:paraId="44D2A9E8">
                  <w:pPr>
                    <w:pStyle w:val="14"/>
                    <w:spacing w:before="0" w:after="0" w:line="240" w:lineRule="auto"/>
                    <w:ind w:right="0" w:firstLine="0" w:firstLineChars="0"/>
                    <w:jc w:val="center"/>
                    <w:rPr>
                      <w:spacing w:val="4"/>
                      <w:sz w:val="21"/>
                      <w:szCs w:val="21"/>
                    </w:rPr>
                  </w:pPr>
                </w:p>
              </w:tc>
            </w:tr>
            <w:tr w14:paraId="1435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81DCCF3">
                  <w:pPr>
                    <w:pStyle w:val="14"/>
                    <w:spacing w:before="0" w:after="0" w:line="240" w:lineRule="auto"/>
                    <w:ind w:right="0" w:firstLine="0" w:firstLineChars="0"/>
                    <w:jc w:val="center"/>
                    <w:rPr>
                      <w:spacing w:val="4"/>
                      <w:sz w:val="21"/>
                      <w:szCs w:val="21"/>
                    </w:rPr>
                  </w:pPr>
                </w:p>
              </w:tc>
              <w:tc>
                <w:tcPr>
                  <w:tcW w:w="3979" w:type="dxa"/>
                  <w:shd w:val="clear" w:color="auto" w:fill="auto"/>
                </w:tcPr>
                <w:p w14:paraId="183D3157">
                  <w:pPr>
                    <w:pStyle w:val="14"/>
                    <w:spacing w:before="0" w:after="0" w:line="240" w:lineRule="auto"/>
                    <w:ind w:right="0" w:firstLine="0" w:firstLineChars="0"/>
                    <w:jc w:val="center"/>
                    <w:rPr>
                      <w:spacing w:val="4"/>
                      <w:sz w:val="21"/>
                      <w:szCs w:val="21"/>
                    </w:rPr>
                  </w:pPr>
                  <w:r>
                    <w:rPr>
                      <w:spacing w:val="4"/>
                      <w:sz w:val="21"/>
                      <w:szCs w:val="21"/>
                    </w:rPr>
                    <w:t>弹子挂锁</w:t>
                  </w:r>
                </w:p>
              </w:tc>
              <w:tc>
                <w:tcPr>
                  <w:tcW w:w="1215" w:type="dxa"/>
                  <w:shd w:val="clear" w:color="auto" w:fill="auto"/>
                </w:tcPr>
                <w:p w14:paraId="24CB1BFD">
                  <w:pPr>
                    <w:pStyle w:val="14"/>
                    <w:spacing w:before="0" w:after="0" w:line="240" w:lineRule="auto"/>
                    <w:ind w:right="0" w:firstLine="0" w:firstLineChars="0"/>
                    <w:jc w:val="center"/>
                    <w:rPr>
                      <w:spacing w:val="4"/>
                      <w:sz w:val="21"/>
                      <w:szCs w:val="21"/>
                    </w:rPr>
                  </w:pPr>
                  <w:r>
                    <w:rPr>
                      <w:spacing w:val="4"/>
                      <w:sz w:val="21"/>
                      <w:szCs w:val="21"/>
                    </w:rPr>
                    <w:t>把</w:t>
                  </w:r>
                </w:p>
              </w:tc>
              <w:tc>
                <w:tcPr>
                  <w:tcW w:w="1095" w:type="dxa"/>
                  <w:shd w:val="clear" w:color="auto" w:fill="auto"/>
                </w:tcPr>
                <w:p w14:paraId="4575E6AA">
                  <w:pPr>
                    <w:pStyle w:val="14"/>
                    <w:spacing w:before="0" w:after="0" w:line="240" w:lineRule="auto"/>
                    <w:ind w:right="0" w:firstLine="0" w:firstLineChars="0"/>
                    <w:jc w:val="center"/>
                    <w:rPr>
                      <w:spacing w:val="4"/>
                      <w:sz w:val="21"/>
                      <w:szCs w:val="21"/>
                    </w:rPr>
                  </w:pPr>
                  <w:r>
                    <w:rPr>
                      <w:spacing w:val="4"/>
                      <w:sz w:val="21"/>
                      <w:szCs w:val="21"/>
                    </w:rPr>
                    <w:t>1.00</w:t>
                  </w:r>
                </w:p>
              </w:tc>
              <w:tc>
                <w:tcPr>
                  <w:tcW w:w="1166" w:type="dxa"/>
                </w:tcPr>
                <w:p w14:paraId="06ABCD65">
                  <w:pPr>
                    <w:pStyle w:val="14"/>
                    <w:spacing w:before="0" w:after="0" w:line="240" w:lineRule="auto"/>
                    <w:ind w:right="0" w:firstLine="0" w:firstLineChars="0"/>
                    <w:jc w:val="center"/>
                    <w:rPr>
                      <w:spacing w:val="4"/>
                      <w:sz w:val="21"/>
                      <w:szCs w:val="21"/>
                    </w:rPr>
                  </w:pPr>
                </w:p>
              </w:tc>
            </w:tr>
            <w:tr w14:paraId="6BF1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A6B63DC">
                  <w:pPr>
                    <w:pStyle w:val="14"/>
                    <w:spacing w:before="0" w:after="0" w:line="240" w:lineRule="auto"/>
                    <w:ind w:right="0" w:firstLine="0" w:firstLineChars="0"/>
                    <w:jc w:val="center"/>
                    <w:rPr>
                      <w:spacing w:val="4"/>
                      <w:sz w:val="21"/>
                      <w:szCs w:val="21"/>
                    </w:rPr>
                  </w:pPr>
                </w:p>
              </w:tc>
              <w:tc>
                <w:tcPr>
                  <w:tcW w:w="3979" w:type="dxa"/>
                  <w:shd w:val="clear" w:color="auto" w:fill="auto"/>
                </w:tcPr>
                <w:p w14:paraId="35764815">
                  <w:pPr>
                    <w:pStyle w:val="14"/>
                    <w:spacing w:before="0" w:after="0" w:line="240" w:lineRule="auto"/>
                    <w:ind w:right="0" w:firstLine="0" w:firstLineChars="0"/>
                    <w:jc w:val="center"/>
                    <w:rPr>
                      <w:spacing w:val="4"/>
                      <w:sz w:val="21"/>
                      <w:szCs w:val="21"/>
                    </w:rPr>
                  </w:pPr>
                  <w:r>
                    <w:rPr>
                      <w:spacing w:val="4"/>
                      <w:sz w:val="21"/>
                      <w:szCs w:val="21"/>
                    </w:rPr>
                    <w:t>DN50pvc 排水管</w:t>
                  </w:r>
                </w:p>
              </w:tc>
              <w:tc>
                <w:tcPr>
                  <w:tcW w:w="1215" w:type="dxa"/>
                  <w:shd w:val="clear" w:color="auto" w:fill="auto"/>
                </w:tcPr>
                <w:p w14:paraId="6E862B4E">
                  <w:pPr>
                    <w:pStyle w:val="14"/>
                    <w:spacing w:before="0" w:after="0" w:line="240" w:lineRule="auto"/>
                    <w:ind w:right="0" w:firstLine="0" w:firstLineChars="0"/>
                    <w:jc w:val="center"/>
                    <w:rPr>
                      <w:spacing w:val="4"/>
                      <w:sz w:val="21"/>
                      <w:szCs w:val="21"/>
                    </w:rPr>
                  </w:pPr>
                  <w:r>
                    <w:rPr>
                      <w:spacing w:val="4"/>
                      <w:sz w:val="21"/>
                      <w:szCs w:val="21"/>
                    </w:rPr>
                    <w:t>m</w:t>
                  </w:r>
                </w:p>
              </w:tc>
              <w:tc>
                <w:tcPr>
                  <w:tcW w:w="1095" w:type="dxa"/>
                  <w:shd w:val="clear" w:color="auto" w:fill="auto"/>
                </w:tcPr>
                <w:p w14:paraId="2E2ADF9F">
                  <w:pPr>
                    <w:pStyle w:val="14"/>
                    <w:spacing w:before="0" w:after="0" w:line="240" w:lineRule="auto"/>
                    <w:ind w:right="0" w:firstLine="0" w:firstLineChars="0"/>
                    <w:jc w:val="center"/>
                    <w:rPr>
                      <w:spacing w:val="4"/>
                      <w:sz w:val="21"/>
                      <w:szCs w:val="21"/>
                    </w:rPr>
                  </w:pPr>
                  <w:r>
                    <w:rPr>
                      <w:spacing w:val="4"/>
                      <w:sz w:val="21"/>
                      <w:szCs w:val="21"/>
                    </w:rPr>
                    <w:t>10.50</w:t>
                  </w:r>
                </w:p>
              </w:tc>
              <w:tc>
                <w:tcPr>
                  <w:tcW w:w="1166" w:type="dxa"/>
                </w:tcPr>
                <w:p w14:paraId="30A9E0B1">
                  <w:pPr>
                    <w:pStyle w:val="14"/>
                    <w:spacing w:before="0" w:after="0" w:line="240" w:lineRule="auto"/>
                    <w:ind w:right="0" w:firstLine="0" w:firstLineChars="0"/>
                    <w:jc w:val="center"/>
                    <w:rPr>
                      <w:spacing w:val="4"/>
                      <w:sz w:val="21"/>
                      <w:szCs w:val="21"/>
                    </w:rPr>
                  </w:pPr>
                </w:p>
              </w:tc>
            </w:tr>
            <w:tr w14:paraId="7C68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68E4CFE">
                  <w:pPr>
                    <w:pStyle w:val="14"/>
                    <w:spacing w:before="0" w:after="0" w:line="240" w:lineRule="auto"/>
                    <w:ind w:right="0" w:firstLine="0" w:firstLineChars="0"/>
                    <w:jc w:val="center"/>
                    <w:rPr>
                      <w:spacing w:val="4"/>
                      <w:sz w:val="21"/>
                      <w:szCs w:val="21"/>
                    </w:rPr>
                  </w:pPr>
                </w:p>
              </w:tc>
              <w:tc>
                <w:tcPr>
                  <w:tcW w:w="3979" w:type="dxa"/>
                  <w:shd w:val="clear" w:color="auto" w:fill="auto"/>
                </w:tcPr>
                <w:p w14:paraId="5231C572">
                  <w:pPr>
                    <w:pStyle w:val="14"/>
                    <w:spacing w:before="0" w:after="0" w:line="240" w:lineRule="auto"/>
                    <w:ind w:right="0" w:firstLine="0" w:firstLineChars="0"/>
                    <w:jc w:val="center"/>
                    <w:rPr>
                      <w:spacing w:val="4"/>
                      <w:sz w:val="21"/>
                      <w:szCs w:val="21"/>
                    </w:rPr>
                  </w:pPr>
                  <w:r>
                    <w:rPr>
                      <w:spacing w:val="4"/>
                      <w:sz w:val="21"/>
                      <w:szCs w:val="21"/>
                    </w:rPr>
                    <w:t>爬梯</w:t>
                  </w:r>
                </w:p>
              </w:tc>
              <w:tc>
                <w:tcPr>
                  <w:tcW w:w="1215" w:type="dxa"/>
                  <w:shd w:val="clear" w:color="auto" w:fill="auto"/>
                </w:tcPr>
                <w:p w14:paraId="67F859A2">
                  <w:pPr>
                    <w:pStyle w:val="14"/>
                    <w:spacing w:before="0" w:after="0" w:line="240" w:lineRule="auto"/>
                    <w:ind w:right="0" w:firstLine="0" w:firstLineChars="0"/>
                    <w:jc w:val="center"/>
                    <w:rPr>
                      <w:spacing w:val="4"/>
                      <w:sz w:val="21"/>
                      <w:szCs w:val="21"/>
                    </w:rPr>
                  </w:pPr>
                  <w:r>
                    <w:rPr>
                      <w:spacing w:val="4"/>
                      <w:sz w:val="21"/>
                      <w:szCs w:val="21"/>
                    </w:rPr>
                    <w:t>套</w:t>
                  </w:r>
                </w:p>
              </w:tc>
              <w:tc>
                <w:tcPr>
                  <w:tcW w:w="1095" w:type="dxa"/>
                  <w:shd w:val="clear" w:color="auto" w:fill="auto"/>
                </w:tcPr>
                <w:p w14:paraId="3B5D79F9">
                  <w:pPr>
                    <w:pStyle w:val="14"/>
                    <w:spacing w:before="0" w:after="0" w:line="240" w:lineRule="auto"/>
                    <w:ind w:right="0" w:firstLine="0" w:firstLineChars="0"/>
                    <w:jc w:val="center"/>
                    <w:rPr>
                      <w:spacing w:val="4"/>
                      <w:sz w:val="21"/>
                      <w:szCs w:val="21"/>
                    </w:rPr>
                  </w:pPr>
                  <w:r>
                    <w:rPr>
                      <w:spacing w:val="4"/>
                      <w:sz w:val="21"/>
                      <w:szCs w:val="21"/>
                    </w:rPr>
                    <w:t>1.00</w:t>
                  </w:r>
                </w:p>
              </w:tc>
              <w:tc>
                <w:tcPr>
                  <w:tcW w:w="1166" w:type="dxa"/>
                </w:tcPr>
                <w:p w14:paraId="0D282A88">
                  <w:pPr>
                    <w:pStyle w:val="14"/>
                    <w:spacing w:before="0" w:after="0" w:line="240" w:lineRule="auto"/>
                    <w:ind w:right="0" w:firstLine="0" w:firstLineChars="0"/>
                    <w:jc w:val="center"/>
                    <w:rPr>
                      <w:spacing w:val="4"/>
                      <w:sz w:val="21"/>
                      <w:szCs w:val="21"/>
                    </w:rPr>
                  </w:pPr>
                </w:p>
              </w:tc>
            </w:tr>
            <w:tr w14:paraId="0C3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C538DCA">
                  <w:pPr>
                    <w:pStyle w:val="14"/>
                    <w:spacing w:before="0" w:after="0" w:line="240" w:lineRule="auto"/>
                    <w:ind w:right="0" w:firstLine="0" w:firstLineChars="0"/>
                    <w:jc w:val="center"/>
                    <w:rPr>
                      <w:spacing w:val="4"/>
                      <w:sz w:val="21"/>
                      <w:szCs w:val="21"/>
                    </w:rPr>
                  </w:pPr>
                  <w:r>
                    <w:rPr>
                      <w:spacing w:val="4"/>
                      <w:sz w:val="21"/>
                      <w:szCs w:val="21"/>
                    </w:rPr>
                    <w:t>4.3</w:t>
                  </w:r>
                </w:p>
              </w:tc>
              <w:tc>
                <w:tcPr>
                  <w:tcW w:w="3979" w:type="dxa"/>
                  <w:shd w:val="clear" w:color="auto" w:fill="auto"/>
                </w:tcPr>
                <w:p w14:paraId="2ED7C327">
                  <w:pPr>
                    <w:pStyle w:val="14"/>
                    <w:spacing w:before="0" w:after="0" w:line="240" w:lineRule="auto"/>
                    <w:ind w:right="0" w:firstLine="0" w:firstLineChars="0"/>
                    <w:jc w:val="center"/>
                    <w:rPr>
                      <w:spacing w:val="4"/>
                      <w:sz w:val="21"/>
                      <w:szCs w:val="21"/>
                    </w:rPr>
                  </w:pPr>
                  <w:r>
                    <w:rPr>
                      <w:spacing w:val="4"/>
                      <w:sz w:val="21"/>
                      <w:szCs w:val="21"/>
                    </w:rPr>
                    <w:t>排泥阀井（4 个）</w:t>
                  </w:r>
                </w:p>
              </w:tc>
              <w:tc>
                <w:tcPr>
                  <w:tcW w:w="1215" w:type="dxa"/>
                  <w:shd w:val="clear" w:color="auto" w:fill="auto"/>
                </w:tcPr>
                <w:p w14:paraId="1E81056B">
                  <w:pPr>
                    <w:pStyle w:val="14"/>
                    <w:spacing w:before="0" w:after="0" w:line="240" w:lineRule="auto"/>
                    <w:ind w:right="0" w:firstLine="0" w:firstLineChars="0"/>
                    <w:jc w:val="center"/>
                    <w:rPr>
                      <w:spacing w:val="4"/>
                      <w:sz w:val="21"/>
                      <w:szCs w:val="21"/>
                    </w:rPr>
                  </w:pPr>
                </w:p>
              </w:tc>
              <w:tc>
                <w:tcPr>
                  <w:tcW w:w="1095" w:type="dxa"/>
                  <w:shd w:val="clear" w:color="auto" w:fill="auto"/>
                </w:tcPr>
                <w:p w14:paraId="09DBE748">
                  <w:pPr>
                    <w:pStyle w:val="14"/>
                    <w:spacing w:before="0" w:after="0" w:line="240" w:lineRule="auto"/>
                    <w:ind w:right="0" w:firstLine="0" w:firstLineChars="0"/>
                    <w:jc w:val="center"/>
                    <w:rPr>
                      <w:spacing w:val="4"/>
                      <w:sz w:val="21"/>
                      <w:szCs w:val="21"/>
                    </w:rPr>
                  </w:pPr>
                </w:p>
              </w:tc>
              <w:tc>
                <w:tcPr>
                  <w:tcW w:w="1166" w:type="dxa"/>
                </w:tcPr>
                <w:p w14:paraId="0F61F897">
                  <w:pPr>
                    <w:pStyle w:val="14"/>
                    <w:spacing w:before="0" w:after="0" w:line="240" w:lineRule="auto"/>
                    <w:ind w:right="0" w:firstLine="0" w:firstLineChars="0"/>
                    <w:jc w:val="center"/>
                    <w:rPr>
                      <w:spacing w:val="4"/>
                      <w:sz w:val="21"/>
                      <w:szCs w:val="21"/>
                    </w:rPr>
                  </w:pPr>
                </w:p>
              </w:tc>
            </w:tr>
            <w:tr w14:paraId="6F81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1B34963">
                  <w:pPr>
                    <w:pStyle w:val="14"/>
                    <w:spacing w:before="0" w:after="0" w:line="240" w:lineRule="auto"/>
                    <w:ind w:right="0" w:firstLine="0" w:firstLineChars="0"/>
                    <w:jc w:val="center"/>
                    <w:rPr>
                      <w:spacing w:val="4"/>
                      <w:sz w:val="21"/>
                      <w:szCs w:val="21"/>
                    </w:rPr>
                  </w:pPr>
                </w:p>
              </w:tc>
              <w:tc>
                <w:tcPr>
                  <w:tcW w:w="3979" w:type="dxa"/>
                  <w:shd w:val="clear" w:color="auto" w:fill="auto"/>
                </w:tcPr>
                <w:p w14:paraId="16C6B242">
                  <w:pPr>
                    <w:pStyle w:val="14"/>
                    <w:spacing w:before="0" w:after="0" w:line="240" w:lineRule="auto"/>
                    <w:ind w:right="0" w:firstLine="0" w:firstLineChars="0"/>
                    <w:jc w:val="center"/>
                    <w:rPr>
                      <w:spacing w:val="4"/>
                      <w:sz w:val="21"/>
                      <w:szCs w:val="21"/>
                    </w:rPr>
                  </w:pPr>
                  <w:r>
                    <w:rPr>
                      <w:spacing w:val="4"/>
                      <w:sz w:val="21"/>
                      <w:szCs w:val="21"/>
                    </w:rPr>
                    <w:t>土方开挖</w:t>
                  </w:r>
                </w:p>
              </w:tc>
              <w:tc>
                <w:tcPr>
                  <w:tcW w:w="1215" w:type="dxa"/>
                  <w:shd w:val="clear" w:color="auto" w:fill="auto"/>
                </w:tcPr>
                <w:p w14:paraId="72EDA24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75225F60">
                  <w:pPr>
                    <w:pStyle w:val="14"/>
                    <w:spacing w:before="0" w:after="0" w:line="240" w:lineRule="auto"/>
                    <w:ind w:right="0" w:firstLine="0" w:firstLineChars="0"/>
                    <w:jc w:val="center"/>
                    <w:rPr>
                      <w:spacing w:val="4"/>
                      <w:sz w:val="21"/>
                      <w:szCs w:val="21"/>
                    </w:rPr>
                  </w:pPr>
                  <w:r>
                    <w:rPr>
                      <w:spacing w:val="4"/>
                      <w:sz w:val="21"/>
                      <w:szCs w:val="21"/>
                    </w:rPr>
                    <w:t>205.80</w:t>
                  </w:r>
                </w:p>
              </w:tc>
              <w:tc>
                <w:tcPr>
                  <w:tcW w:w="1166" w:type="dxa"/>
                </w:tcPr>
                <w:p w14:paraId="2B4EA53F">
                  <w:pPr>
                    <w:pStyle w:val="14"/>
                    <w:spacing w:before="0" w:after="0" w:line="240" w:lineRule="auto"/>
                    <w:ind w:right="0" w:firstLine="0" w:firstLineChars="0"/>
                    <w:jc w:val="center"/>
                    <w:rPr>
                      <w:spacing w:val="4"/>
                      <w:sz w:val="21"/>
                      <w:szCs w:val="21"/>
                    </w:rPr>
                  </w:pPr>
                </w:p>
              </w:tc>
            </w:tr>
            <w:tr w14:paraId="6C71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8CE16D9">
                  <w:pPr>
                    <w:pStyle w:val="14"/>
                    <w:spacing w:before="0" w:after="0" w:line="240" w:lineRule="auto"/>
                    <w:ind w:right="0" w:firstLine="0" w:firstLineChars="0"/>
                    <w:jc w:val="center"/>
                    <w:rPr>
                      <w:spacing w:val="4"/>
                      <w:sz w:val="21"/>
                      <w:szCs w:val="21"/>
                    </w:rPr>
                  </w:pPr>
                </w:p>
              </w:tc>
              <w:tc>
                <w:tcPr>
                  <w:tcW w:w="3979" w:type="dxa"/>
                  <w:shd w:val="clear" w:color="auto" w:fill="auto"/>
                </w:tcPr>
                <w:p w14:paraId="54148C2D">
                  <w:pPr>
                    <w:pStyle w:val="14"/>
                    <w:spacing w:before="0" w:after="0" w:line="240" w:lineRule="auto"/>
                    <w:ind w:right="0" w:firstLine="0" w:firstLineChars="0"/>
                    <w:jc w:val="center"/>
                    <w:rPr>
                      <w:spacing w:val="4"/>
                      <w:sz w:val="21"/>
                      <w:szCs w:val="21"/>
                    </w:rPr>
                  </w:pPr>
                  <w:r>
                    <w:rPr>
                      <w:spacing w:val="4"/>
                      <w:sz w:val="21"/>
                      <w:szCs w:val="21"/>
                    </w:rPr>
                    <w:t>石方开挖</w:t>
                  </w:r>
                </w:p>
              </w:tc>
              <w:tc>
                <w:tcPr>
                  <w:tcW w:w="1215" w:type="dxa"/>
                  <w:shd w:val="clear" w:color="auto" w:fill="auto"/>
                </w:tcPr>
                <w:p w14:paraId="22250995">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D8AFC1B">
                  <w:pPr>
                    <w:pStyle w:val="14"/>
                    <w:spacing w:before="0" w:after="0" w:line="240" w:lineRule="auto"/>
                    <w:ind w:right="0" w:firstLine="0" w:firstLineChars="0"/>
                    <w:jc w:val="center"/>
                    <w:rPr>
                      <w:spacing w:val="4"/>
                      <w:sz w:val="21"/>
                      <w:szCs w:val="21"/>
                    </w:rPr>
                  </w:pPr>
                  <w:r>
                    <w:rPr>
                      <w:spacing w:val="4"/>
                      <w:sz w:val="21"/>
                      <w:szCs w:val="21"/>
                    </w:rPr>
                    <w:t>50.40</w:t>
                  </w:r>
                </w:p>
              </w:tc>
              <w:tc>
                <w:tcPr>
                  <w:tcW w:w="1166" w:type="dxa"/>
                </w:tcPr>
                <w:p w14:paraId="32E0B07F">
                  <w:pPr>
                    <w:pStyle w:val="14"/>
                    <w:spacing w:before="0" w:after="0" w:line="240" w:lineRule="auto"/>
                    <w:ind w:right="0" w:firstLine="0" w:firstLineChars="0"/>
                    <w:jc w:val="center"/>
                    <w:rPr>
                      <w:spacing w:val="4"/>
                      <w:sz w:val="21"/>
                      <w:szCs w:val="21"/>
                    </w:rPr>
                  </w:pPr>
                </w:p>
              </w:tc>
            </w:tr>
            <w:tr w14:paraId="20D8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C758927">
                  <w:pPr>
                    <w:pStyle w:val="14"/>
                    <w:spacing w:before="0" w:after="0" w:line="240" w:lineRule="auto"/>
                    <w:ind w:right="0" w:firstLine="0" w:firstLineChars="0"/>
                    <w:jc w:val="center"/>
                    <w:rPr>
                      <w:spacing w:val="4"/>
                      <w:sz w:val="21"/>
                      <w:szCs w:val="21"/>
                    </w:rPr>
                  </w:pPr>
                </w:p>
              </w:tc>
              <w:tc>
                <w:tcPr>
                  <w:tcW w:w="3979" w:type="dxa"/>
                  <w:shd w:val="clear" w:color="auto" w:fill="auto"/>
                </w:tcPr>
                <w:p w14:paraId="362493D0">
                  <w:pPr>
                    <w:pStyle w:val="14"/>
                    <w:spacing w:before="0" w:after="0" w:line="240" w:lineRule="auto"/>
                    <w:ind w:right="0" w:firstLine="0" w:firstLineChars="0"/>
                    <w:jc w:val="center"/>
                    <w:rPr>
                      <w:spacing w:val="4"/>
                      <w:sz w:val="21"/>
                      <w:szCs w:val="21"/>
                    </w:rPr>
                  </w:pPr>
                  <w:r>
                    <w:rPr>
                      <w:spacing w:val="4"/>
                      <w:sz w:val="21"/>
                      <w:szCs w:val="21"/>
                    </w:rPr>
                    <w:t>土石方回填</w:t>
                  </w:r>
                </w:p>
              </w:tc>
              <w:tc>
                <w:tcPr>
                  <w:tcW w:w="1215" w:type="dxa"/>
                  <w:shd w:val="clear" w:color="auto" w:fill="auto"/>
                </w:tcPr>
                <w:p w14:paraId="1AED1F7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704A4A5D">
                  <w:pPr>
                    <w:pStyle w:val="14"/>
                    <w:spacing w:before="0" w:after="0" w:line="240" w:lineRule="auto"/>
                    <w:ind w:right="0" w:firstLine="0" w:firstLineChars="0"/>
                    <w:jc w:val="center"/>
                    <w:rPr>
                      <w:spacing w:val="4"/>
                      <w:sz w:val="21"/>
                      <w:szCs w:val="21"/>
                    </w:rPr>
                  </w:pPr>
                  <w:r>
                    <w:rPr>
                      <w:spacing w:val="4"/>
                      <w:sz w:val="21"/>
                      <w:szCs w:val="21"/>
                    </w:rPr>
                    <w:t>168.00</w:t>
                  </w:r>
                </w:p>
              </w:tc>
              <w:tc>
                <w:tcPr>
                  <w:tcW w:w="1166" w:type="dxa"/>
                </w:tcPr>
                <w:p w14:paraId="7CB727B1">
                  <w:pPr>
                    <w:pStyle w:val="14"/>
                    <w:spacing w:before="0" w:after="0" w:line="240" w:lineRule="auto"/>
                    <w:ind w:right="0" w:firstLine="0" w:firstLineChars="0"/>
                    <w:jc w:val="center"/>
                    <w:rPr>
                      <w:spacing w:val="4"/>
                      <w:sz w:val="21"/>
                      <w:szCs w:val="21"/>
                    </w:rPr>
                  </w:pPr>
                </w:p>
              </w:tc>
            </w:tr>
            <w:tr w14:paraId="320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73FD639">
                  <w:pPr>
                    <w:pStyle w:val="14"/>
                    <w:spacing w:before="0" w:after="0" w:line="240" w:lineRule="auto"/>
                    <w:ind w:right="0" w:firstLine="0" w:firstLineChars="0"/>
                    <w:jc w:val="center"/>
                    <w:rPr>
                      <w:spacing w:val="4"/>
                      <w:sz w:val="21"/>
                      <w:szCs w:val="21"/>
                    </w:rPr>
                  </w:pPr>
                </w:p>
              </w:tc>
              <w:tc>
                <w:tcPr>
                  <w:tcW w:w="3979" w:type="dxa"/>
                  <w:shd w:val="clear" w:color="auto" w:fill="auto"/>
                </w:tcPr>
                <w:p w14:paraId="0FC5BD92">
                  <w:pPr>
                    <w:pStyle w:val="14"/>
                    <w:spacing w:before="0" w:after="0" w:line="240" w:lineRule="auto"/>
                    <w:ind w:right="0" w:firstLine="0" w:firstLineChars="0"/>
                    <w:jc w:val="center"/>
                    <w:rPr>
                      <w:spacing w:val="4"/>
                      <w:sz w:val="21"/>
                      <w:szCs w:val="21"/>
                    </w:rPr>
                  </w:pPr>
                  <w:r>
                    <w:rPr>
                      <w:spacing w:val="4"/>
                      <w:sz w:val="21"/>
                      <w:szCs w:val="21"/>
                    </w:rPr>
                    <w:t>C20 砼垫层</w:t>
                  </w:r>
                </w:p>
              </w:tc>
              <w:tc>
                <w:tcPr>
                  <w:tcW w:w="1215" w:type="dxa"/>
                  <w:shd w:val="clear" w:color="auto" w:fill="auto"/>
                </w:tcPr>
                <w:p w14:paraId="48D8DA9B">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528A28DA">
                  <w:pPr>
                    <w:pStyle w:val="14"/>
                    <w:spacing w:before="0" w:after="0" w:line="240" w:lineRule="auto"/>
                    <w:ind w:right="0" w:firstLine="0" w:firstLineChars="0"/>
                    <w:jc w:val="center"/>
                    <w:rPr>
                      <w:spacing w:val="4"/>
                      <w:sz w:val="21"/>
                      <w:szCs w:val="21"/>
                    </w:rPr>
                  </w:pPr>
                  <w:r>
                    <w:rPr>
                      <w:spacing w:val="4"/>
                      <w:sz w:val="21"/>
                      <w:szCs w:val="21"/>
                    </w:rPr>
                    <w:t>2.94</w:t>
                  </w:r>
                </w:p>
              </w:tc>
              <w:tc>
                <w:tcPr>
                  <w:tcW w:w="1166" w:type="dxa"/>
                </w:tcPr>
                <w:p w14:paraId="77DB5C4F">
                  <w:pPr>
                    <w:pStyle w:val="14"/>
                    <w:spacing w:before="0" w:after="0" w:line="240" w:lineRule="auto"/>
                    <w:ind w:right="0" w:firstLine="0" w:firstLineChars="0"/>
                    <w:jc w:val="center"/>
                    <w:rPr>
                      <w:spacing w:val="4"/>
                      <w:sz w:val="21"/>
                      <w:szCs w:val="21"/>
                    </w:rPr>
                  </w:pPr>
                </w:p>
              </w:tc>
            </w:tr>
            <w:tr w14:paraId="5966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6ACD75E">
                  <w:pPr>
                    <w:pStyle w:val="14"/>
                    <w:spacing w:before="0" w:after="0" w:line="240" w:lineRule="auto"/>
                    <w:ind w:right="0" w:firstLine="0" w:firstLineChars="0"/>
                    <w:jc w:val="center"/>
                    <w:rPr>
                      <w:spacing w:val="4"/>
                      <w:sz w:val="21"/>
                      <w:szCs w:val="21"/>
                    </w:rPr>
                  </w:pPr>
                </w:p>
              </w:tc>
              <w:tc>
                <w:tcPr>
                  <w:tcW w:w="3979" w:type="dxa"/>
                  <w:shd w:val="clear" w:color="auto" w:fill="auto"/>
                </w:tcPr>
                <w:p w14:paraId="72465EE1">
                  <w:pPr>
                    <w:pStyle w:val="14"/>
                    <w:spacing w:before="0" w:after="0" w:line="240" w:lineRule="auto"/>
                    <w:ind w:right="0" w:firstLine="0" w:firstLineChars="0"/>
                    <w:jc w:val="center"/>
                    <w:rPr>
                      <w:spacing w:val="4"/>
                      <w:sz w:val="21"/>
                      <w:szCs w:val="21"/>
                    </w:rPr>
                  </w:pPr>
                  <w:r>
                    <w:rPr>
                      <w:spacing w:val="4"/>
                      <w:sz w:val="21"/>
                      <w:szCs w:val="21"/>
                    </w:rPr>
                    <w:t>C20 砼支墩</w:t>
                  </w:r>
                </w:p>
              </w:tc>
              <w:tc>
                <w:tcPr>
                  <w:tcW w:w="1215" w:type="dxa"/>
                  <w:shd w:val="clear" w:color="auto" w:fill="auto"/>
                </w:tcPr>
                <w:p w14:paraId="685E838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C30E86F">
                  <w:pPr>
                    <w:pStyle w:val="14"/>
                    <w:spacing w:before="0" w:after="0" w:line="240" w:lineRule="auto"/>
                    <w:ind w:right="0" w:firstLine="0" w:firstLineChars="0"/>
                    <w:jc w:val="center"/>
                    <w:rPr>
                      <w:spacing w:val="4"/>
                      <w:sz w:val="21"/>
                      <w:szCs w:val="21"/>
                    </w:rPr>
                  </w:pPr>
                  <w:r>
                    <w:rPr>
                      <w:spacing w:val="4"/>
                      <w:sz w:val="21"/>
                      <w:szCs w:val="21"/>
                    </w:rPr>
                    <w:t>0.74</w:t>
                  </w:r>
                </w:p>
              </w:tc>
              <w:tc>
                <w:tcPr>
                  <w:tcW w:w="1166" w:type="dxa"/>
                </w:tcPr>
                <w:p w14:paraId="1E0D6F6D">
                  <w:pPr>
                    <w:pStyle w:val="14"/>
                    <w:spacing w:before="0" w:after="0" w:line="240" w:lineRule="auto"/>
                    <w:ind w:right="0" w:firstLine="0" w:firstLineChars="0"/>
                    <w:jc w:val="center"/>
                    <w:rPr>
                      <w:spacing w:val="4"/>
                      <w:sz w:val="21"/>
                      <w:szCs w:val="21"/>
                    </w:rPr>
                  </w:pPr>
                </w:p>
              </w:tc>
            </w:tr>
            <w:tr w14:paraId="1DDA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0A04267">
                  <w:pPr>
                    <w:pStyle w:val="14"/>
                    <w:spacing w:before="0" w:after="0" w:line="240" w:lineRule="auto"/>
                    <w:ind w:right="0" w:firstLine="0" w:firstLineChars="0"/>
                    <w:jc w:val="center"/>
                    <w:rPr>
                      <w:spacing w:val="4"/>
                      <w:sz w:val="21"/>
                      <w:szCs w:val="21"/>
                    </w:rPr>
                  </w:pPr>
                </w:p>
              </w:tc>
              <w:tc>
                <w:tcPr>
                  <w:tcW w:w="3979" w:type="dxa"/>
                  <w:shd w:val="clear" w:color="auto" w:fill="auto"/>
                </w:tcPr>
                <w:p w14:paraId="540D183F">
                  <w:pPr>
                    <w:pStyle w:val="14"/>
                    <w:spacing w:before="0" w:after="0" w:line="240" w:lineRule="auto"/>
                    <w:ind w:right="0" w:firstLine="0" w:firstLineChars="0"/>
                    <w:jc w:val="center"/>
                    <w:rPr>
                      <w:spacing w:val="4"/>
                      <w:sz w:val="21"/>
                      <w:szCs w:val="21"/>
                    </w:rPr>
                  </w:pPr>
                  <w:r>
                    <w:rPr>
                      <w:spacing w:val="4"/>
                      <w:sz w:val="21"/>
                      <w:szCs w:val="21"/>
                    </w:rPr>
                    <w:t>C25 钢筋砼闸阀井</w:t>
                  </w:r>
                </w:p>
              </w:tc>
              <w:tc>
                <w:tcPr>
                  <w:tcW w:w="1215" w:type="dxa"/>
                  <w:shd w:val="clear" w:color="auto" w:fill="auto"/>
                </w:tcPr>
                <w:p w14:paraId="4EABDD6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029C3F06">
                  <w:pPr>
                    <w:pStyle w:val="14"/>
                    <w:spacing w:before="0" w:after="0" w:line="240" w:lineRule="auto"/>
                    <w:ind w:right="0" w:firstLine="0" w:firstLineChars="0"/>
                    <w:jc w:val="center"/>
                    <w:rPr>
                      <w:spacing w:val="4"/>
                      <w:sz w:val="21"/>
                      <w:szCs w:val="21"/>
                    </w:rPr>
                  </w:pPr>
                  <w:r>
                    <w:rPr>
                      <w:spacing w:val="4"/>
                      <w:sz w:val="21"/>
                      <w:szCs w:val="21"/>
                    </w:rPr>
                    <w:t>50.63</w:t>
                  </w:r>
                </w:p>
              </w:tc>
              <w:tc>
                <w:tcPr>
                  <w:tcW w:w="1166" w:type="dxa"/>
                </w:tcPr>
                <w:p w14:paraId="59C1251C">
                  <w:pPr>
                    <w:pStyle w:val="14"/>
                    <w:spacing w:before="0" w:after="0" w:line="240" w:lineRule="auto"/>
                    <w:ind w:right="0" w:firstLine="0" w:firstLineChars="0"/>
                    <w:jc w:val="center"/>
                    <w:rPr>
                      <w:spacing w:val="4"/>
                      <w:sz w:val="21"/>
                      <w:szCs w:val="21"/>
                    </w:rPr>
                  </w:pPr>
                </w:p>
              </w:tc>
            </w:tr>
            <w:tr w14:paraId="2472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2259070">
                  <w:pPr>
                    <w:pStyle w:val="14"/>
                    <w:spacing w:before="0" w:after="0" w:line="240" w:lineRule="auto"/>
                    <w:ind w:right="0" w:firstLine="0" w:firstLineChars="0"/>
                    <w:jc w:val="center"/>
                    <w:rPr>
                      <w:spacing w:val="4"/>
                      <w:sz w:val="21"/>
                      <w:szCs w:val="21"/>
                    </w:rPr>
                  </w:pPr>
                </w:p>
              </w:tc>
              <w:tc>
                <w:tcPr>
                  <w:tcW w:w="3979" w:type="dxa"/>
                  <w:shd w:val="clear" w:color="auto" w:fill="auto"/>
                </w:tcPr>
                <w:p w14:paraId="695CF99F">
                  <w:pPr>
                    <w:pStyle w:val="14"/>
                    <w:spacing w:before="0" w:after="0" w:line="240" w:lineRule="auto"/>
                    <w:ind w:right="0" w:firstLine="0" w:firstLineChars="0"/>
                    <w:jc w:val="center"/>
                    <w:rPr>
                      <w:spacing w:val="4"/>
                      <w:sz w:val="21"/>
                      <w:szCs w:val="21"/>
                    </w:rPr>
                  </w:pPr>
                  <w:r>
                    <w:rPr>
                      <w:spacing w:val="4"/>
                      <w:sz w:val="21"/>
                      <w:szCs w:val="21"/>
                    </w:rPr>
                    <w:t>C25 钢筋砼盖板</w:t>
                  </w:r>
                </w:p>
              </w:tc>
              <w:tc>
                <w:tcPr>
                  <w:tcW w:w="1215" w:type="dxa"/>
                  <w:shd w:val="clear" w:color="auto" w:fill="auto"/>
                </w:tcPr>
                <w:p w14:paraId="6B042443">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0A15808">
                  <w:pPr>
                    <w:pStyle w:val="14"/>
                    <w:spacing w:before="0" w:after="0" w:line="240" w:lineRule="auto"/>
                    <w:ind w:right="0" w:firstLine="0" w:firstLineChars="0"/>
                    <w:jc w:val="center"/>
                    <w:rPr>
                      <w:spacing w:val="4"/>
                      <w:sz w:val="21"/>
                      <w:szCs w:val="21"/>
                    </w:rPr>
                  </w:pPr>
                  <w:r>
                    <w:rPr>
                      <w:spacing w:val="4"/>
                      <w:sz w:val="21"/>
                      <w:szCs w:val="21"/>
                    </w:rPr>
                    <w:t>5.02</w:t>
                  </w:r>
                </w:p>
              </w:tc>
              <w:tc>
                <w:tcPr>
                  <w:tcW w:w="1166" w:type="dxa"/>
                </w:tcPr>
                <w:p w14:paraId="779A21EE">
                  <w:pPr>
                    <w:pStyle w:val="14"/>
                    <w:spacing w:before="0" w:after="0" w:line="240" w:lineRule="auto"/>
                    <w:ind w:right="0" w:firstLine="0" w:firstLineChars="0"/>
                    <w:jc w:val="center"/>
                    <w:rPr>
                      <w:spacing w:val="4"/>
                      <w:sz w:val="21"/>
                      <w:szCs w:val="21"/>
                    </w:rPr>
                  </w:pPr>
                </w:p>
              </w:tc>
            </w:tr>
            <w:tr w14:paraId="13E3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6CA8A9B">
                  <w:pPr>
                    <w:pStyle w:val="14"/>
                    <w:spacing w:before="0" w:after="0" w:line="240" w:lineRule="auto"/>
                    <w:ind w:right="0" w:firstLine="0" w:firstLineChars="0"/>
                    <w:jc w:val="center"/>
                    <w:rPr>
                      <w:spacing w:val="4"/>
                      <w:sz w:val="21"/>
                      <w:szCs w:val="21"/>
                    </w:rPr>
                  </w:pPr>
                </w:p>
              </w:tc>
              <w:tc>
                <w:tcPr>
                  <w:tcW w:w="3979" w:type="dxa"/>
                  <w:shd w:val="clear" w:color="auto" w:fill="auto"/>
                </w:tcPr>
                <w:p w14:paraId="7A3ED311">
                  <w:pPr>
                    <w:pStyle w:val="14"/>
                    <w:spacing w:before="0" w:after="0" w:line="240" w:lineRule="auto"/>
                    <w:ind w:right="0" w:firstLine="0" w:firstLineChars="0"/>
                    <w:jc w:val="center"/>
                    <w:rPr>
                      <w:spacing w:val="4"/>
                      <w:sz w:val="21"/>
                      <w:szCs w:val="21"/>
                    </w:rPr>
                  </w:pPr>
                  <w:r>
                    <w:rPr>
                      <w:spacing w:val="4"/>
                      <w:sz w:val="21"/>
                      <w:szCs w:val="21"/>
                    </w:rPr>
                    <w:t>钢筋制作及安装</w:t>
                  </w:r>
                </w:p>
              </w:tc>
              <w:tc>
                <w:tcPr>
                  <w:tcW w:w="1215" w:type="dxa"/>
                  <w:shd w:val="clear" w:color="auto" w:fill="auto"/>
                </w:tcPr>
                <w:p w14:paraId="71CAEF97">
                  <w:pPr>
                    <w:pStyle w:val="14"/>
                    <w:spacing w:before="0" w:after="0" w:line="240" w:lineRule="auto"/>
                    <w:ind w:right="0" w:firstLine="0" w:firstLineChars="0"/>
                    <w:jc w:val="center"/>
                    <w:rPr>
                      <w:spacing w:val="4"/>
                      <w:sz w:val="21"/>
                      <w:szCs w:val="21"/>
                    </w:rPr>
                  </w:pPr>
                  <w:r>
                    <w:rPr>
                      <w:spacing w:val="4"/>
                      <w:sz w:val="21"/>
                      <w:szCs w:val="21"/>
                    </w:rPr>
                    <w:t>t</w:t>
                  </w:r>
                </w:p>
              </w:tc>
              <w:tc>
                <w:tcPr>
                  <w:tcW w:w="1095" w:type="dxa"/>
                  <w:shd w:val="clear" w:color="auto" w:fill="auto"/>
                </w:tcPr>
                <w:p w14:paraId="6F233EAC">
                  <w:pPr>
                    <w:pStyle w:val="14"/>
                    <w:spacing w:before="0" w:after="0" w:line="240" w:lineRule="auto"/>
                    <w:ind w:right="0" w:firstLine="0" w:firstLineChars="0"/>
                    <w:jc w:val="center"/>
                    <w:rPr>
                      <w:spacing w:val="4"/>
                      <w:sz w:val="21"/>
                      <w:szCs w:val="21"/>
                    </w:rPr>
                  </w:pPr>
                  <w:r>
                    <w:rPr>
                      <w:spacing w:val="4"/>
                      <w:sz w:val="21"/>
                      <w:szCs w:val="21"/>
                    </w:rPr>
                    <w:t>4.62</w:t>
                  </w:r>
                </w:p>
              </w:tc>
              <w:tc>
                <w:tcPr>
                  <w:tcW w:w="1166" w:type="dxa"/>
                </w:tcPr>
                <w:p w14:paraId="132E234B">
                  <w:pPr>
                    <w:pStyle w:val="14"/>
                    <w:spacing w:before="0" w:after="0" w:line="240" w:lineRule="auto"/>
                    <w:ind w:right="0" w:firstLine="0" w:firstLineChars="0"/>
                    <w:jc w:val="center"/>
                    <w:rPr>
                      <w:spacing w:val="4"/>
                      <w:sz w:val="21"/>
                      <w:szCs w:val="21"/>
                    </w:rPr>
                  </w:pPr>
                </w:p>
              </w:tc>
            </w:tr>
            <w:tr w14:paraId="0842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74912A99">
                  <w:pPr>
                    <w:pStyle w:val="14"/>
                    <w:spacing w:before="0" w:after="0" w:line="240" w:lineRule="auto"/>
                    <w:ind w:right="0" w:firstLine="0" w:firstLineChars="0"/>
                    <w:jc w:val="center"/>
                    <w:rPr>
                      <w:spacing w:val="4"/>
                      <w:sz w:val="21"/>
                      <w:szCs w:val="21"/>
                    </w:rPr>
                  </w:pPr>
                </w:p>
              </w:tc>
              <w:tc>
                <w:tcPr>
                  <w:tcW w:w="3979" w:type="dxa"/>
                  <w:shd w:val="clear" w:color="auto" w:fill="auto"/>
                </w:tcPr>
                <w:p w14:paraId="0EF67D2B">
                  <w:pPr>
                    <w:pStyle w:val="14"/>
                    <w:spacing w:before="0" w:after="0" w:line="240" w:lineRule="auto"/>
                    <w:ind w:right="0" w:firstLine="0" w:firstLineChars="0"/>
                    <w:jc w:val="center"/>
                    <w:rPr>
                      <w:spacing w:val="4"/>
                      <w:sz w:val="21"/>
                      <w:szCs w:val="21"/>
                    </w:rPr>
                  </w:pPr>
                  <w:r>
                    <w:rPr>
                      <w:spacing w:val="4"/>
                      <w:sz w:val="21"/>
                      <w:szCs w:val="21"/>
                    </w:rPr>
                    <w:t>普通钢模板（一般）</w:t>
                  </w:r>
                </w:p>
              </w:tc>
              <w:tc>
                <w:tcPr>
                  <w:tcW w:w="1215" w:type="dxa"/>
                  <w:shd w:val="clear" w:color="auto" w:fill="auto"/>
                </w:tcPr>
                <w:p w14:paraId="61D422A7">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4274EA7C">
                  <w:pPr>
                    <w:pStyle w:val="14"/>
                    <w:spacing w:before="0" w:after="0" w:line="240" w:lineRule="auto"/>
                    <w:ind w:right="0" w:firstLine="0" w:firstLineChars="0"/>
                    <w:jc w:val="center"/>
                    <w:rPr>
                      <w:spacing w:val="4"/>
                      <w:sz w:val="21"/>
                      <w:szCs w:val="21"/>
                    </w:rPr>
                  </w:pPr>
                  <w:r>
                    <w:rPr>
                      <w:spacing w:val="4"/>
                      <w:sz w:val="21"/>
                      <w:szCs w:val="21"/>
                    </w:rPr>
                    <w:t>243.60</w:t>
                  </w:r>
                </w:p>
              </w:tc>
              <w:tc>
                <w:tcPr>
                  <w:tcW w:w="1166" w:type="dxa"/>
                </w:tcPr>
                <w:p w14:paraId="239ED77A">
                  <w:pPr>
                    <w:pStyle w:val="14"/>
                    <w:spacing w:before="0" w:after="0" w:line="240" w:lineRule="auto"/>
                    <w:ind w:right="0" w:firstLine="0" w:firstLineChars="0"/>
                    <w:jc w:val="center"/>
                    <w:rPr>
                      <w:spacing w:val="4"/>
                      <w:sz w:val="21"/>
                      <w:szCs w:val="21"/>
                    </w:rPr>
                  </w:pPr>
                </w:p>
              </w:tc>
            </w:tr>
            <w:tr w14:paraId="7490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9BF46DF">
                  <w:pPr>
                    <w:pStyle w:val="14"/>
                    <w:spacing w:before="0" w:after="0" w:line="240" w:lineRule="auto"/>
                    <w:ind w:right="0" w:firstLine="0" w:firstLineChars="0"/>
                    <w:jc w:val="center"/>
                    <w:rPr>
                      <w:spacing w:val="4"/>
                      <w:sz w:val="21"/>
                      <w:szCs w:val="21"/>
                    </w:rPr>
                  </w:pPr>
                </w:p>
              </w:tc>
              <w:tc>
                <w:tcPr>
                  <w:tcW w:w="3979" w:type="dxa"/>
                  <w:shd w:val="clear" w:color="auto" w:fill="auto"/>
                </w:tcPr>
                <w:p w14:paraId="31405CF7">
                  <w:pPr>
                    <w:pStyle w:val="14"/>
                    <w:spacing w:before="0" w:after="0" w:line="240" w:lineRule="auto"/>
                    <w:ind w:right="0" w:firstLine="0" w:firstLineChars="0"/>
                    <w:jc w:val="center"/>
                    <w:rPr>
                      <w:spacing w:val="4"/>
                      <w:sz w:val="21"/>
                      <w:szCs w:val="21"/>
                    </w:rPr>
                  </w:pPr>
                  <w:r>
                    <w:rPr>
                      <w:spacing w:val="4"/>
                      <w:sz w:val="21"/>
                      <w:szCs w:val="21"/>
                    </w:rPr>
                    <w:t>井盖及支座φ800</w:t>
                  </w:r>
                </w:p>
              </w:tc>
              <w:tc>
                <w:tcPr>
                  <w:tcW w:w="1215" w:type="dxa"/>
                  <w:shd w:val="clear" w:color="auto" w:fill="auto"/>
                </w:tcPr>
                <w:p w14:paraId="615C73A3">
                  <w:pPr>
                    <w:pStyle w:val="14"/>
                    <w:spacing w:before="0" w:after="0" w:line="240" w:lineRule="auto"/>
                    <w:ind w:right="0" w:firstLine="0" w:firstLineChars="0"/>
                    <w:jc w:val="center"/>
                    <w:rPr>
                      <w:spacing w:val="4"/>
                      <w:sz w:val="21"/>
                      <w:szCs w:val="21"/>
                    </w:rPr>
                  </w:pPr>
                  <w:r>
                    <w:rPr>
                      <w:spacing w:val="4"/>
                      <w:sz w:val="21"/>
                      <w:szCs w:val="21"/>
                    </w:rPr>
                    <w:t>套</w:t>
                  </w:r>
                </w:p>
              </w:tc>
              <w:tc>
                <w:tcPr>
                  <w:tcW w:w="1095" w:type="dxa"/>
                  <w:shd w:val="clear" w:color="auto" w:fill="auto"/>
                </w:tcPr>
                <w:p w14:paraId="18083AC6">
                  <w:pPr>
                    <w:pStyle w:val="14"/>
                    <w:spacing w:before="0" w:after="0" w:line="240" w:lineRule="auto"/>
                    <w:ind w:right="0" w:firstLine="0" w:firstLineChars="0"/>
                    <w:jc w:val="center"/>
                    <w:rPr>
                      <w:spacing w:val="4"/>
                      <w:sz w:val="21"/>
                      <w:szCs w:val="21"/>
                    </w:rPr>
                  </w:pPr>
                  <w:r>
                    <w:rPr>
                      <w:spacing w:val="4"/>
                      <w:sz w:val="21"/>
                      <w:szCs w:val="21"/>
                    </w:rPr>
                    <w:t>4.00</w:t>
                  </w:r>
                </w:p>
              </w:tc>
              <w:tc>
                <w:tcPr>
                  <w:tcW w:w="1166" w:type="dxa"/>
                </w:tcPr>
                <w:p w14:paraId="1BECB26A">
                  <w:pPr>
                    <w:pStyle w:val="14"/>
                    <w:spacing w:before="0" w:after="0" w:line="240" w:lineRule="auto"/>
                    <w:ind w:right="0" w:firstLine="0" w:firstLineChars="0"/>
                    <w:jc w:val="center"/>
                    <w:rPr>
                      <w:spacing w:val="4"/>
                      <w:sz w:val="21"/>
                      <w:szCs w:val="21"/>
                    </w:rPr>
                  </w:pPr>
                </w:p>
              </w:tc>
            </w:tr>
            <w:tr w14:paraId="20C0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98" w:type="dxa"/>
                  <w:gridSpan w:val="5"/>
                  <w:shd w:val="clear" w:color="auto" w:fill="auto"/>
                </w:tcPr>
                <w:p w14:paraId="00B5B76F">
                  <w:pPr>
                    <w:pStyle w:val="14"/>
                    <w:spacing w:before="0" w:after="0" w:line="240" w:lineRule="auto"/>
                    <w:ind w:right="0" w:firstLine="0" w:firstLineChars="0"/>
                    <w:jc w:val="center"/>
                    <w:rPr>
                      <w:spacing w:val="4"/>
                      <w:sz w:val="21"/>
                      <w:szCs w:val="21"/>
                    </w:rPr>
                  </w:pPr>
                  <w:r>
                    <w:rPr>
                      <w:b/>
                      <w:bCs/>
                      <w:spacing w:val="4"/>
                      <w:sz w:val="21"/>
                      <w:szCs w:val="21"/>
                    </w:rPr>
                    <w:t>三</w:t>
                  </w:r>
                  <w:r>
                    <w:rPr>
                      <w:rFonts w:hint="eastAsia"/>
                      <w:b/>
                      <w:bCs/>
                      <w:spacing w:val="4"/>
                      <w:sz w:val="21"/>
                      <w:szCs w:val="21"/>
                      <w:lang w:eastAsia="zh-CN"/>
                    </w:rPr>
                    <w:t>、</w:t>
                  </w:r>
                  <w:r>
                    <w:rPr>
                      <w:b/>
                      <w:bCs/>
                      <w:spacing w:val="4"/>
                      <w:sz w:val="21"/>
                      <w:szCs w:val="21"/>
                    </w:rPr>
                    <w:t>输水支管工程</w:t>
                  </w:r>
                </w:p>
              </w:tc>
            </w:tr>
            <w:tr w14:paraId="6123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24ADFF0">
                  <w:pPr>
                    <w:pStyle w:val="14"/>
                    <w:spacing w:before="0" w:after="0" w:line="240" w:lineRule="auto"/>
                    <w:ind w:right="0" w:firstLine="0" w:firstLineChars="0"/>
                    <w:jc w:val="center"/>
                    <w:rPr>
                      <w:spacing w:val="4"/>
                      <w:sz w:val="21"/>
                      <w:szCs w:val="21"/>
                    </w:rPr>
                  </w:pPr>
                  <w:r>
                    <w:rPr>
                      <w:spacing w:val="4"/>
                      <w:sz w:val="21"/>
                      <w:szCs w:val="21"/>
                    </w:rPr>
                    <w:t>1</w:t>
                  </w:r>
                </w:p>
              </w:tc>
              <w:tc>
                <w:tcPr>
                  <w:tcW w:w="3979" w:type="dxa"/>
                  <w:shd w:val="clear" w:color="auto" w:fill="auto"/>
                </w:tcPr>
                <w:p w14:paraId="719F33C8">
                  <w:pPr>
                    <w:pStyle w:val="14"/>
                    <w:spacing w:before="0" w:after="0" w:line="240" w:lineRule="auto"/>
                    <w:ind w:right="0" w:firstLine="0" w:firstLineChars="0"/>
                    <w:jc w:val="center"/>
                    <w:rPr>
                      <w:spacing w:val="4"/>
                      <w:sz w:val="21"/>
                      <w:szCs w:val="21"/>
                    </w:rPr>
                  </w:pPr>
                  <w:r>
                    <w:rPr>
                      <w:spacing w:val="4"/>
                      <w:sz w:val="21"/>
                      <w:szCs w:val="21"/>
                    </w:rPr>
                    <w:t>朵基水库输水支管（DJ0+000—DJ1+288）</w:t>
                  </w:r>
                </w:p>
              </w:tc>
              <w:tc>
                <w:tcPr>
                  <w:tcW w:w="1215" w:type="dxa"/>
                  <w:shd w:val="clear" w:color="auto" w:fill="auto"/>
                </w:tcPr>
                <w:p w14:paraId="155C89DA">
                  <w:pPr>
                    <w:pStyle w:val="14"/>
                    <w:spacing w:before="0" w:after="0" w:line="240" w:lineRule="auto"/>
                    <w:ind w:right="0" w:firstLine="0" w:firstLineChars="0"/>
                    <w:jc w:val="center"/>
                    <w:rPr>
                      <w:spacing w:val="4"/>
                      <w:sz w:val="21"/>
                      <w:szCs w:val="21"/>
                    </w:rPr>
                  </w:pPr>
                </w:p>
              </w:tc>
              <w:tc>
                <w:tcPr>
                  <w:tcW w:w="1095" w:type="dxa"/>
                  <w:shd w:val="clear" w:color="auto" w:fill="auto"/>
                </w:tcPr>
                <w:p w14:paraId="03BD5EB0">
                  <w:pPr>
                    <w:pStyle w:val="14"/>
                    <w:spacing w:before="0" w:after="0" w:line="240" w:lineRule="auto"/>
                    <w:ind w:right="0" w:firstLine="0" w:firstLineChars="0"/>
                    <w:jc w:val="center"/>
                    <w:rPr>
                      <w:spacing w:val="4"/>
                      <w:sz w:val="21"/>
                      <w:szCs w:val="21"/>
                    </w:rPr>
                  </w:pPr>
                </w:p>
              </w:tc>
              <w:tc>
                <w:tcPr>
                  <w:tcW w:w="1166" w:type="dxa"/>
                </w:tcPr>
                <w:p w14:paraId="4483DB69">
                  <w:pPr>
                    <w:pStyle w:val="14"/>
                    <w:spacing w:before="0" w:after="0" w:line="240" w:lineRule="auto"/>
                    <w:ind w:right="0" w:firstLine="0" w:firstLineChars="0"/>
                    <w:jc w:val="center"/>
                    <w:rPr>
                      <w:spacing w:val="4"/>
                      <w:sz w:val="21"/>
                      <w:szCs w:val="21"/>
                    </w:rPr>
                  </w:pPr>
                </w:p>
              </w:tc>
            </w:tr>
            <w:tr w14:paraId="1651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DD49D07">
                  <w:pPr>
                    <w:pStyle w:val="14"/>
                    <w:spacing w:before="0" w:after="0" w:line="240" w:lineRule="auto"/>
                    <w:ind w:right="0" w:firstLine="0" w:firstLineChars="0"/>
                    <w:jc w:val="center"/>
                    <w:rPr>
                      <w:spacing w:val="4"/>
                      <w:sz w:val="21"/>
                      <w:szCs w:val="21"/>
                    </w:rPr>
                  </w:pPr>
                  <w:r>
                    <w:rPr>
                      <w:spacing w:val="4"/>
                      <w:sz w:val="21"/>
                      <w:szCs w:val="21"/>
                    </w:rPr>
                    <w:t>1.1</w:t>
                  </w:r>
                </w:p>
              </w:tc>
              <w:tc>
                <w:tcPr>
                  <w:tcW w:w="3979" w:type="dxa"/>
                  <w:shd w:val="clear" w:color="auto" w:fill="auto"/>
                </w:tcPr>
                <w:p w14:paraId="74E75C62">
                  <w:pPr>
                    <w:pStyle w:val="14"/>
                    <w:spacing w:before="0" w:after="0" w:line="240" w:lineRule="auto"/>
                    <w:ind w:right="0" w:firstLine="0" w:firstLineChars="0"/>
                    <w:jc w:val="center"/>
                    <w:rPr>
                      <w:spacing w:val="4"/>
                      <w:sz w:val="21"/>
                      <w:szCs w:val="21"/>
                    </w:rPr>
                  </w:pPr>
                  <w:r>
                    <w:rPr>
                      <w:spacing w:val="4"/>
                      <w:sz w:val="21"/>
                      <w:szCs w:val="21"/>
                    </w:rPr>
                    <w:t>管道土建工程</w:t>
                  </w:r>
                </w:p>
              </w:tc>
              <w:tc>
                <w:tcPr>
                  <w:tcW w:w="1215" w:type="dxa"/>
                  <w:shd w:val="clear" w:color="auto" w:fill="auto"/>
                </w:tcPr>
                <w:p w14:paraId="56DD955F">
                  <w:pPr>
                    <w:pStyle w:val="14"/>
                    <w:spacing w:before="0" w:after="0" w:line="240" w:lineRule="auto"/>
                    <w:ind w:right="0" w:firstLine="0" w:firstLineChars="0"/>
                    <w:jc w:val="center"/>
                    <w:rPr>
                      <w:spacing w:val="4"/>
                      <w:sz w:val="21"/>
                      <w:szCs w:val="21"/>
                    </w:rPr>
                  </w:pPr>
                </w:p>
              </w:tc>
              <w:tc>
                <w:tcPr>
                  <w:tcW w:w="1095" w:type="dxa"/>
                  <w:shd w:val="clear" w:color="auto" w:fill="auto"/>
                </w:tcPr>
                <w:p w14:paraId="31A8D429">
                  <w:pPr>
                    <w:pStyle w:val="14"/>
                    <w:spacing w:before="0" w:after="0" w:line="240" w:lineRule="auto"/>
                    <w:ind w:right="0" w:firstLine="0" w:firstLineChars="0"/>
                    <w:jc w:val="center"/>
                    <w:rPr>
                      <w:spacing w:val="4"/>
                      <w:sz w:val="21"/>
                      <w:szCs w:val="21"/>
                    </w:rPr>
                  </w:pPr>
                </w:p>
              </w:tc>
              <w:tc>
                <w:tcPr>
                  <w:tcW w:w="1166" w:type="dxa"/>
                </w:tcPr>
                <w:p w14:paraId="1DF777CC">
                  <w:pPr>
                    <w:pStyle w:val="14"/>
                    <w:spacing w:before="0" w:after="0" w:line="240" w:lineRule="auto"/>
                    <w:ind w:right="0" w:firstLine="0" w:firstLineChars="0"/>
                    <w:jc w:val="center"/>
                    <w:rPr>
                      <w:spacing w:val="4"/>
                      <w:sz w:val="21"/>
                      <w:szCs w:val="21"/>
                    </w:rPr>
                  </w:pPr>
                </w:p>
              </w:tc>
            </w:tr>
            <w:tr w14:paraId="75AE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49695FD6">
                  <w:pPr>
                    <w:pStyle w:val="14"/>
                    <w:spacing w:before="0" w:after="0" w:line="240" w:lineRule="auto"/>
                    <w:ind w:right="0" w:firstLine="0" w:firstLineChars="0"/>
                    <w:jc w:val="center"/>
                    <w:rPr>
                      <w:spacing w:val="4"/>
                      <w:sz w:val="21"/>
                      <w:szCs w:val="21"/>
                    </w:rPr>
                  </w:pPr>
                </w:p>
              </w:tc>
              <w:tc>
                <w:tcPr>
                  <w:tcW w:w="3979" w:type="dxa"/>
                  <w:shd w:val="clear" w:color="auto" w:fill="auto"/>
                </w:tcPr>
                <w:p w14:paraId="1273735F">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6564C2CA">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2636926">
                  <w:pPr>
                    <w:pStyle w:val="14"/>
                    <w:spacing w:before="0" w:after="0" w:line="240" w:lineRule="auto"/>
                    <w:ind w:right="0" w:firstLine="0" w:firstLineChars="0"/>
                    <w:jc w:val="center"/>
                    <w:rPr>
                      <w:spacing w:val="4"/>
                      <w:sz w:val="21"/>
                      <w:szCs w:val="21"/>
                    </w:rPr>
                  </w:pPr>
                  <w:r>
                    <w:rPr>
                      <w:spacing w:val="4"/>
                      <w:sz w:val="21"/>
                      <w:szCs w:val="21"/>
                    </w:rPr>
                    <w:t>154.00</w:t>
                  </w:r>
                </w:p>
              </w:tc>
              <w:tc>
                <w:tcPr>
                  <w:tcW w:w="1166" w:type="dxa"/>
                </w:tcPr>
                <w:p w14:paraId="40AE27F2">
                  <w:pPr>
                    <w:pStyle w:val="14"/>
                    <w:spacing w:before="0" w:after="0" w:line="240" w:lineRule="auto"/>
                    <w:ind w:right="0" w:firstLine="0" w:firstLineChars="0"/>
                    <w:jc w:val="center"/>
                    <w:rPr>
                      <w:spacing w:val="4"/>
                      <w:sz w:val="21"/>
                      <w:szCs w:val="21"/>
                    </w:rPr>
                  </w:pPr>
                </w:p>
              </w:tc>
            </w:tr>
            <w:tr w14:paraId="592A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2885AB6">
                  <w:pPr>
                    <w:pStyle w:val="14"/>
                    <w:spacing w:before="0" w:after="0" w:line="240" w:lineRule="auto"/>
                    <w:ind w:right="0" w:firstLine="0" w:firstLineChars="0"/>
                    <w:jc w:val="center"/>
                    <w:rPr>
                      <w:spacing w:val="4"/>
                      <w:sz w:val="21"/>
                      <w:szCs w:val="21"/>
                    </w:rPr>
                  </w:pPr>
                </w:p>
              </w:tc>
              <w:tc>
                <w:tcPr>
                  <w:tcW w:w="3979" w:type="dxa"/>
                  <w:shd w:val="clear" w:color="auto" w:fill="auto"/>
                </w:tcPr>
                <w:p w14:paraId="3E920989">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30050BF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0C750BCF">
                  <w:pPr>
                    <w:pStyle w:val="14"/>
                    <w:spacing w:before="0" w:after="0" w:line="240" w:lineRule="auto"/>
                    <w:ind w:right="0" w:firstLine="0" w:firstLineChars="0"/>
                    <w:jc w:val="center"/>
                    <w:rPr>
                      <w:spacing w:val="4"/>
                      <w:sz w:val="21"/>
                      <w:szCs w:val="21"/>
                    </w:rPr>
                  </w:pPr>
                  <w:r>
                    <w:rPr>
                      <w:spacing w:val="4"/>
                      <w:sz w:val="21"/>
                      <w:szCs w:val="21"/>
                    </w:rPr>
                    <w:t>38.00</w:t>
                  </w:r>
                </w:p>
              </w:tc>
              <w:tc>
                <w:tcPr>
                  <w:tcW w:w="1166" w:type="dxa"/>
                </w:tcPr>
                <w:p w14:paraId="0A65D91A">
                  <w:pPr>
                    <w:pStyle w:val="14"/>
                    <w:spacing w:before="0" w:after="0" w:line="240" w:lineRule="auto"/>
                    <w:ind w:right="0" w:firstLine="0" w:firstLineChars="0"/>
                    <w:jc w:val="center"/>
                    <w:rPr>
                      <w:spacing w:val="4"/>
                      <w:sz w:val="21"/>
                      <w:szCs w:val="21"/>
                    </w:rPr>
                  </w:pPr>
                </w:p>
              </w:tc>
            </w:tr>
            <w:tr w14:paraId="1C83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BD13FA5">
                  <w:pPr>
                    <w:pStyle w:val="14"/>
                    <w:spacing w:before="0" w:after="0" w:line="240" w:lineRule="auto"/>
                    <w:ind w:right="0" w:firstLine="0" w:firstLineChars="0"/>
                    <w:jc w:val="center"/>
                    <w:rPr>
                      <w:spacing w:val="4"/>
                      <w:sz w:val="21"/>
                      <w:szCs w:val="21"/>
                    </w:rPr>
                  </w:pPr>
                </w:p>
              </w:tc>
              <w:tc>
                <w:tcPr>
                  <w:tcW w:w="3979" w:type="dxa"/>
                  <w:shd w:val="clear" w:color="auto" w:fill="auto"/>
                </w:tcPr>
                <w:p w14:paraId="58EC1C94">
                  <w:pPr>
                    <w:pStyle w:val="14"/>
                    <w:spacing w:before="0" w:after="0" w:line="240" w:lineRule="auto"/>
                    <w:ind w:right="0" w:firstLine="0" w:firstLineChars="0"/>
                    <w:jc w:val="center"/>
                    <w:rPr>
                      <w:spacing w:val="4"/>
                      <w:sz w:val="21"/>
                      <w:szCs w:val="21"/>
                    </w:rPr>
                  </w:pPr>
                  <w:r>
                    <w:rPr>
                      <w:spacing w:val="4"/>
                      <w:sz w:val="21"/>
                      <w:szCs w:val="21"/>
                    </w:rPr>
                    <w:t>管槽土方开挖</w:t>
                  </w:r>
                </w:p>
              </w:tc>
              <w:tc>
                <w:tcPr>
                  <w:tcW w:w="1215" w:type="dxa"/>
                  <w:shd w:val="clear" w:color="auto" w:fill="auto"/>
                </w:tcPr>
                <w:p w14:paraId="4D2FBC3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87F58F7">
                  <w:pPr>
                    <w:pStyle w:val="14"/>
                    <w:spacing w:before="0" w:after="0" w:line="240" w:lineRule="auto"/>
                    <w:ind w:right="0" w:firstLine="0" w:firstLineChars="0"/>
                    <w:jc w:val="center"/>
                    <w:rPr>
                      <w:spacing w:val="4"/>
                      <w:sz w:val="21"/>
                      <w:szCs w:val="21"/>
                    </w:rPr>
                  </w:pPr>
                  <w:r>
                    <w:rPr>
                      <w:spacing w:val="4"/>
                      <w:sz w:val="21"/>
                      <w:szCs w:val="21"/>
                    </w:rPr>
                    <w:t>2781.00</w:t>
                  </w:r>
                </w:p>
              </w:tc>
              <w:tc>
                <w:tcPr>
                  <w:tcW w:w="1166" w:type="dxa"/>
                </w:tcPr>
                <w:p w14:paraId="419904EA">
                  <w:pPr>
                    <w:pStyle w:val="14"/>
                    <w:spacing w:before="0" w:after="0" w:line="240" w:lineRule="auto"/>
                    <w:ind w:right="0" w:firstLine="0" w:firstLineChars="0"/>
                    <w:jc w:val="center"/>
                    <w:rPr>
                      <w:spacing w:val="4"/>
                      <w:sz w:val="21"/>
                      <w:szCs w:val="21"/>
                    </w:rPr>
                  </w:pPr>
                </w:p>
              </w:tc>
            </w:tr>
            <w:tr w14:paraId="1E1F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6C840EF">
                  <w:pPr>
                    <w:pStyle w:val="14"/>
                    <w:spacing w:before="0" w:after="0" w:line="240" w:lineRule="auto"/>
                    <w:ind w:right="0" w:firstLine="0" w:firstLineChars="0"/>
                    <w:jc w:val="center"/>
                    <w:rPr>
                      <w:spacing w:val="4"/>
                      <w:sz w:val="21"/>
                      <w:szCs w:val="21"/>
                    </w:rPr>
                  </w:pPr>
                </w:p>
              </w:tc>
              <w:tc>
                <w:tcPr>
                  <w:tcW w:w="3979" w:type="dxa"/>
                  <w:shd w:val="clear" w:color="auto" w:fill="auto"/>
                </w:tcPr>
                <w:p w14:paraId="61076EDF">
                  <w:pPr>
                    <w:pStyle w:val="14"/>
                    <w:spacing w:before="0" w:after="0" w:line="240" w:lineRule="auto"/>
                    <w:ind w:right="0" w:firstLine="0" w:firstLineChars="0"/>
                    <w:jc w:val="center"/>
                    <w:rPr>
                      <w:spacing w:val="4"/>
                      <w:sz w:val="21"/>
                      <w:szCs w:val="21"/>
                    </w:rPr>
                  </w:pPr>
                  <w:r>
                    <w:rPr>
                      <w:spacing w:val="4"/>
                      <w:sz w:val="21"/>
                      <w:szCs w:val="21"/>
                    </w:rPr>
                    <w:t>管槽石方开挖</w:t>
                  </w:r>
                </w:p>
              </w:tc>
              <w:tc>
                <w:tcPr>
                  <w:tcW w:w="1215" w:type="dxa"/>
                  <w:shd w:val="clear" w:color="auto" w:fill="auto"/>
                </w:tcPr>
                <w:p w14:paraId="3BA90080">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E77F4EB">
                  <w:pPr>
                    <w:pStyle w:val="14"/>
                    <w:spacing w:before="0" w:after="0" w:line="240" w:lineRule="auto"/>
                    <w:ind w:right="0" w:firstLine="0" w:firstLineChars="0"/>
                    <w:jc w:val="center"/>
                    <w:rPr>
                      <w:spacing w:val="4"/>
                      <w:sz w:val="21"/>
                      <w:szCs w:val="21"/>
                    </w:rPr>
                  </w:pPr>
                  <w:r>
                    <w:rPr>
                      <w:spacing w:val="4"/>
                      <w:sz w:val="21"/>
                      <w:szCs w:val="21"/>
                    </w:rPr>
                    <w:t>695.00</w:t>
                  </w:r>
                </w:p>
              </w:tc>
              <w:tc>
                <w:tcPr>
                  <w:tcW w:w="1166" w:type="dxa"/>
                </w:tcPr>
                <w:p w14:paraId="7D686487">
                  <w:pPr>
                    <w:pStyle w:val="14"/>
                    <w:spacing w:before="0" w:after="0" w:line="240" w:lineRule="auto"/>
                    <w:ind w:right="0" w:firstLine="0" w:firstLineChars="0"/>
                    <w:jc w:val="center"/>
                    <w:rPr>
                      <w:spacing w:val="4"/>
                      <w:sz w:val="21"/>
                      <w:szCs w:val="21"/>
                    </w:rPr>
                  </w:pPr>
                </w:p>
              </w:tc>
            </w:tr>
            <w:tr w14:paraId="466B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1FB3668">
                  <w:pPr>
                    <w:pStyle w:val="14"/>
                    <w:spacing w:before="0" w:after="0" w:line="240" w:lineRule="auto"/>
                    <w:ind w:right="0" w:firstLine="0" w:firstLineChars="0"/>
                    <w:jc w:val="center"/>
                    <w:rPr>
                      <w:spacing w:val="4"/>
                      <w:sz w:val="21"/>
                      <w:szCs w:val="21"/>
                    </w:rPr>
                  </w:pPr>
                </w:p>
              </w:tc>
              <w:tc>
                <w:tcPr>
                  <w:tcW w:w="3979" w:type="dxa"/>
                  <w:shd w:val="clear" w:color="auto" w:fill="auto"/>
                </w:tcPr>
                <w:p w14:paraId="5A51F680">
                  <w:pPr>
                    <w:pStyle w:val="14"/>
                    <w:spacing w:before="0" w:after="0" w:line="240" w:lineRule="auto"/>
                    <w:ind w:right="0" w:firstLine="0" w:firstLineChars="0"/>
                    <w:jc w:val="center"/>
                    <w:rPr>
                      <w:spacing w:val="4"/>
                      <w:sz w:val="21"/>
                      <w:szCs w:val="21"/>
                    </w:rPr>
                  </w:pPr>
                  <w:r>
                    <w:rPr>
                      <w:spacing w:val="4"/>
                      <w:sz w:val="21"/>
                      <w:szCs w:val="21"/>
                    </w:rPr>
                    <w:t>砼路面拆除</w:t>
                  </w:r>
                </w:p>
              </w:tc>
              <w:tc>
                <w:tcPr>
                  <w:tcW w:w="1215" w:type="dxa"/>
                  <w:shd w:val="clear" w:color="auto" w:fill="auto"/>
                </w:tcPr>
                <w:p w14:paraId="1690768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231C78FF">
                  <w:pPr>
                    <w:pStyle w:val="14"/>
                    <w:spacing w:before="0" w:after="0" w:line="240" w:lineRule="auto"/>
                    <w:ind w:right="0" w:firstLine="0" w:firstLineChars="0"/>
                    <w:jc w:val="center"/>
                    <w:rPr>
                      <w:spacing w:val="4"/>
                      <w:sz w:val="21"/>
                      <w:szCs w:val="21"/>
                    </w:rPr>
                  </w:pPr>
                  <w:r>
                    <w:rPr>
                      <w:spacing w:val="4"/>
                      <w:sz w:val="21"/>
                      <w:szCs w:val="21"/>
                    </w:rPr>
                    <w:t>17.86</w:t>
                  </w:r>
                </w:p>
              </w:tc>
              <w:tc>
                <w:tcPr>
                  <w:tcW w:w="1166" w:type="dxa"/>
                </w:tcPr>
                <w:p w14:paraId="76166749">
                  <w:pPr>
                    <w:pStyle w:val="14"/>
                    <w:spacing w:before="0" w:after="0" w:line="240" w:lineRule="auto"/>
                    <w:ind w:right="0" w:firstLine="0" w:firstLineChars="0"/>
                    <w:jc w:val="center"/>
                    <w:rPr>
                      <w:spacing w:val="4"/>
                      <w:sz w:val="21"/>
                      <w:szCs w:val="21"/>
                    </w:rPr>
                  </w:pPr>
                </w:p>
              </w:tc>
            </w:tr>
            <w:tr w14:paraId="0A58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AF823AC">
                  <w:pPr>
                    <w:pStyle w:val="14"/>
                    <w:spacing w:before="0" w:after="0" w:line="240" w:lineRule="auto"/>
                    <w:ind w:right="0" w:firstLine="0" w:firstLineChars="0"/>
                    <w:jc w:val="center"/>
                    <w:rPr>
                      <w:spacing w:val="4"/>
                      <w:sz w:val="21"/>
                      <w:szCs w:val="21"/>
                    </w:rPr>
                  </w:pPr>
                </w:p>
              </w:tc>
              <w:tc>
                <w:tcPr>
                  <w:tcW w:w="3979" w:type="dxa"/>
                  <w:shd w:val="clear" w:color="auto" w:fill="auto"/>
                </w:tcPr>
                <w:p w14:paraId="7B5C9368">
                  <w:pPr>
                    <w:pStyle w:val="14"/>
                    <w:spacing w:before="0" w:after="0" w:line="240" w:lineRule="auto"/>
                    <w:ind w:right="0" w:firstLine="0" w:firstLineChars="0"/>
                    <w:jc w:val="center"/>
                    <w:rPr>
                      <w:spacing w:val="4"/>
                      <w:sz w:val="21"/>
                      <w:szCs w:val="21"/>
                    </w:rPr>
                  </w:pPr>
                  <w:r>
                    <w:rPr>
                      <w:spacing w:val="4"/>
                      <w:sz w:val="21"/>
                      <w:szCs w:val="21"/>
                    </w:rPr>
                    <w:t>砼沟渠拆除</w:t>
                  </w:r>
                </w:p>
              </w:tc>
              <w:tc>
                <w:tcPr>
                  <w:tcW w:w="1215" w:type="dxa"/>
                  <w:shd w:val="clear" w:color="auto" w:fill="auto"/>
                </w:tcPr>
                <w:p w14:paraId="5E7121A2">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211E426">
                  <w:pPr>
                    <w:pStyle w:val="14"/>
                    <w:spacing w:before="0" w:after="0" w:line="240" w:lineRule="auto"/>
                    <w:ind w:right="0" w:firstLine="0" w:firstLineChars="0"/>
                    <w:jc w:val="center"/>
                    <w:rPr>
                      <w:spacing w:val="4"/>
                      <w:sz w:val="21"/>
                      <w:szCs w:val="21"/>
                    </w:rPr>
                  </w:pPr>
                  <w:r>
                    <w:rPr>
                      <w:spacing w:val="4"/>
                      <w:sz w:val="21"/>
                      <w:szCs w:val="21"/>
                    </w:rPr>
                    <w:t>9.58</w:t>
                  </w:r>
                </w:p>
              </w:tc>
              <w:tc>
                <w:tcPr>
                  <w:tcW w:w="1166" w:type="dxa"/>
                </w:tcPr>
                <w:p w14:paraId="32B4D7E7">
                  <w:pPr>
                    <w:pStyle w:val="14"/>
                    <w:spacing w:before="0" w:after="0" w:line="240" w:lineRule="auto"/>
                    <w:ind w:right="0" w:firstLine="0" w:firstLineChars="0"/>
                    <w:jc w:val="center"/>
                    <w:rPr>
                      <w:spacing w:val="4"/>
                      <w:sz w:val="21"/>
                      <w:szCs w:val="21"/>
                    </w:rPr>
                  </w:pPr>
                </w:p>
              </w:tc>
            </w:tr>
            <w:tr w14:paraId="2F30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2B36094">
                  <w:pPr>
                    <w:pStyle w:val="14"/>
                    <w:spacing w:before="0" w:after="0" w:line="240" w:lineRule="auto"/>
                    <w:ind w:right="0" w:firstLine="0" w:firstLineChars="0"/>
                    <w:jc w:val="center"/>
                    <w:rPr>
                      <w:spacing w:val="4"/>
                      <w:sz w:val="21"/>
                      <w:szCs w:val="21"/>
                    </w:rPr>
                  </w:pPr>
                </w:p>
              </w:tc>
              <w:tc>
                <w:tcPr>
                  <w:tcW w:w="3979" w:type="dxa"/>
                  <w:shd w:val="clear" w:color="auto" w:fill="auto"/>
                </w:tcPr>
                <w:p w14:paraId="263A3947">
                  <w:pPr>
                    <w:pStyle w:val="14"/>
                    <w:spacing w:before="0" w:after="0" w:line="240" w:lineRule="auto"/>
                    <w:ind w:right="0" w:firstLine="0" w:firstLineChars="0"/>
                    <w:jc w:val="center"/>
                    <w:rPr>
                      <w:spacing w:val="4"/>
                      <w:sz w:val="21"/>
                      <w:szCs w:val="21"/>
                    </w:rPr>
                  </w:pPr>
                  <w:r>
                    <w:rPr>
                      <w:spacing w:val="4"/>
                      <w:sz w:val="21"/>
                      <w:szCs w:val="21"/>
                    </w:rPr>
                    <w:t>管槽土石方回填（压实）</w:t>
                  </w:r>
                </w:p>
              </w:tc>
              <w:tc>
                <w:tcPr>
                  <w:tcW w:w="1215" w:type="dxa"/>
                  <w:shd w:val="clear" w:color="auto" w:fill="auto"/>
                </w:tcPr>
                <w:p w14:paraId="18CDF349">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8E03835">
                  <w:pPr>
                    <w:pStyle w:val="14"/>
                    <w:spacing w:before="0" w:after="0" w:line="240" w:lineRule="auto"/>
                    <w:ind w:right="0" w:firstLine="0" w:firstLineChars="0"/>
                    <w:jc w:val="center"/>
                    <w:rPr>
                      <w:spacing w:val="4"/>
                      <w:sz w:val="21"/>
                      <w:szCs w:val="21"/>
                    </w:rPr>
                  </w:pPr>
                  <w:r>
                    <w:rPr>
                      <w:spacing w:val="4"/>
                      <w:sz w:val="21"/>
                      <w:szCs w:val="21"/>
                    </w:rPr>
                    <w:t>3381.00</w:t>
                  </w:r>
                </w:p>
              </w:tc>
              <w:tc>
                <w:tcPr>
                  <w:tcW w:w="1166" w:type="dxa"/>
                </w:tcPr>
                <w:p w14:paraId="5F33D7B2">
                  <w:pPr>
                    <w:pStyle w:val="14"/>
                    <w:spacing w:before="0" w:after="0" w:line="240" w:lineRule="auto"/>
                    <w:ind w:right="0" w:firstLine="0" w:firstLineChars="0"/>
                    <w:jc w:val="center"/>
                    <w:rPr>
                      <w:spacing w:val="4"/>
                      <w:sz w:val="21"/>
                      <w:szCs w:val="21"/>
                    </w:rPr>
                  </w:pPr>
                </w:p>
              </w:tc>
            </w:tr>
            <w:tr w14:paraId="6C3C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A10AA97">
                  <w:pPr>
                    <w:pStyle w:val="14"/>
                    <w:spacing w:before="0" w:after="0" w:line="240" w:lineRule="auto"/>
                    <w:ind w:right="0" w:firstLine="0" w:firstLineChars="0"/>
                    <w:jc w:val="center"/>
                    <w:rPr>
                      <w:spacing w:val="4"/>
                      <w:sz w:val="21"/>
                      <w:szCs w:val="21"/>
                    </w:rPr>
                  </w:pPr>
                </w:p>
              </w:tc>
              <w:tc>
                <w:tcPr>
                  <w:tcW w:w="3979" w:type="dxa"/>
                  <w:shd w:val="clear" w:color="auto" w:fill="auto"/>
                </w:tcPr>
                <w:p w14:paraId="79E16769">
                  <w:pPr>
                    <w:pStyle w:val="14"/>
                    <w:spacing w:before="0" w:after="0" w:line="240" w:lineRule="auto"/>
                    <w:ind w:right="0" w:firstLine="0" w:firstLineChars="0"/>
                    <w:jc w:val="center"/>
                    <w:rPr>
                      <w:spacing w:val="4"/>
                      <w:sz w:val="21"/>
                      <w:szCs w:val="21"/>
                    </w:rPr>
                  </w:pPr>
                  <w:r>
                    <w:rPr>
                      <w:spacing w:val="4"/>
                      <w:sz w:val="21"/>
                      <w:szCs w:val="21"/>
                    </w:rPr>
                    <w:t>一般土石方回填（压实）</w:t>
                  </w:r>
                </w:p>
              </w:tc>
              <w:tc>
                <w:tcPr>
                  <w:tcW w:w="1215" w:type="dxa"/>
                  <w:shd w:val="clear" w:color="auto" w:fill="auto"/>
                </w:tcPr>
                <w:p w14:paraId="02B68337">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550625B">
                  <w:pPr>
                    <w:pStyle w:val="14"/>
                    <w:spacing w:before="0" w:after="0" w:line="240" w:lineRule="auto"/>
                    <w:ind w:right="0" w:firstLine="0" w:firstLineChars="0"/>
                    <w:jc w:val="center"/>
                    <w:rPr>
                      <w:spacing w:val="4"/>
                      <w:sz w:val="21"/>
                      <w:szCs w:val="21"/>
                    </w:rPr>
                  </w:pPr>
                  <w:r>
                    <w:rPr>
                      <w:spacing w:val="4"/>
                      <w:sz w:val="21"/>
                      <w:szCs w:val="21"/>
                    </w:rPr>
                    <w:t>102.38</w:t>
                  </w:r>
                </w:p>
              </w:tc>
              <w:tc>
                <w:tcPr>
                  <w:tcW w:w="1166" w:type="dxa"/>
                </w:tcPr>
                <w:p w14:paraId="4EBA7F20">
                  <w:pPr>
                    <w:pStyle w:val="14"/>
                    <w:spacing w:before="0" w:after="0" w:line="240" w:lineRule="auto"/>
                    <w:ind w:right="0" w:firstLine="0" w:firstLineChars="0"/>
                    <w:jc w:val="center"/>
                    <w:rPr>
                      <w:spacing w:val="4"/>
                      <w:sz w:val="21"/>
                      <w:szCs w:val="21"/>
                    </w:rPr>
                  </w:pPr>
                </w:p>
              </w:tc>
            </w:tr>
            <w:tr w14:paraId="2E7D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C79CF1A">
                  <w:pPr>
                    <w:pStyle w:val="14"/>
                    <w:spacing w:before="0" w:after="0" w:line="240" w:lineRule="auto"/>
                    <w:ind w:right="0" w:firstLine="0" w:firstLineChars="0"/>
                    <w:jc w:val="center"/>
                    <w:rPr>
                      <w:spacing w:val="4"/>
                      <w:sz w:val="21"/>
                      <w:szCs w:val="21"/>
                    </w:rPr>
                  </w:pPr>
                </w:p>
              </w:tc>
              <w:tc>
                <w:tcPr>
                  <w:tcW w:w="3979" w:type="dxa"/>
                  <w:shd w:val="clear" w:color="auto" w:fill="auto"/>
                </w:tcPr>
                <w:p w14:paraId="0C9BFCDB">
                  <w:pPr>
                    <w:pStyle w:val="14"/>
                    <w:spacing w:before="0" w:after="0" w:line="240" w:lineRule="auto"/>
                    <w:ind w:right="0" w:firstLine="0" w:firstLineChars="0"/>
                    <w:jc w:val="center"/>
                    <w:rPr>
                      <w:spacing w:val="4"/>
                      <w:sz w:val="21"/>
                      <w:szCs w:val="21"/>
                    </w:rPr>
                  </w:pPr>
                  <w:r>
                    <w:rPr>
                      <w:spacing w:val="4"/>
                      <w:sz w:val="21"/>
                      <w:szCs w:val="21"/>
                    </w:rPr>
                    <w:t>管道底部砂垫层</w:t>
                  </w:r>
                </w:p>
              </w:tc>
              <w:tc>
                <w:tcPr>
                  <w:tcW w:w="1215" w:type="dxa"/>
                  <w:shd w:val="clear" w:color="auto" w:fill="auto"/>
                </w:tcPr>
                <w:p w14:paraId="2C4ABB3C">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1761CE4D">
                  <w:pPr>
                    <w:pStyle w:val="14"/>
                    <w:spacing w:before="0" w:after="0" w:line="240" w:lineRule="auto"/>
                    <w:ind w:right="0" w:firstLine="0" w:firstLineChars="0"/>
                    <w:jc w:val="center"/>
                    <w:rPr>
                      <w:spacing w:val="4"/>
                      <w:sz w:val="21"/>
                      <w:szCs w:val="21"/>
                    </w:rPr>
                  </w:pPr>
                  <w:r>
                    <w:rPr>
                      <w:spacing w:val="4"/>
                      <w:sz w:val="21"/>
                      <w:szCs w:val="21"/>
                    </w:rPr>
                    <w:t>55.34</w:t>
                  </w:r>
                </w:p>
              </w:tc>
              <w:tc>
                <w:tcPr>
                  <w:tcW w:w="1166" w:type="dxa"/>
                </w:tcPr>
                <w:p w14:paraId="5C344F69">
                  <w:pPr>
                    <w:pStyle w:val="14"/>
                    <w:spacing w:before="0" w:after="0" w:line="240" w:lineRule="auto"/>
                    <w:ind w:right="0" w:firstLine="0" w:firstLineChars="0"/>
                    <w:jc w:val="center"/>
                    <w:rPr>
                      <w:spacing w:val="4"/>
                      <w:sz w:val="21"/>
                      <w:szCs w:val="21"/>
                    </w:rPr>
                  </w:pPr>
                </w:p>
              </w:tc>
            </w:tr>
            <w:tr w14:paraId="4B6F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6F60066">
                  <w:pPr>
                    <w:pStyle w:val="14"/>
                    <w:spacing w:before="0" w:after="0" w:line="240" w:lineRule="auto"/>
                    <w:ind w:right="0" w:firstLine="0" w:firstLineChars="0"/>
                    <w:jc w:val="center"/>
                    <w:rPr>
                      <w:spacing w:val="4"/>
                      <w:sz w:val="21"/>
                      <w:szCs w:val="21"/>
                    </w:rPr>
                  </w:pPr>
                </w:p>
              </w:tc>
              <w:tc>
                <w:tcPr>
                  <w:tcW w:w="3979" w:type="dxa"/>
                  <w:shd w:val="clear" w:color="auto" w:fill="auto"/>
                </w:tcPr>
                <w:p w14:paraId="1DCBBDFF">
                  <w:pPr>
                    <w:pStyle w:val="14"/>
                    <w:spacing w:before="0" w:after="0" w:line="240" w:lineRule="auto"/>
                    <w:ind w:right="0" w:firstLine="0" w:firstLineChars="0"/>
                    <w:jc w:val="center"/>
                    <w:rPr>
                      <w:spacing w:val="4"/>
                      <w:sz w:val="21"/>
                      <w:szCs w:val="21"/>
                    </w:rPr>
                  </w:pPr>
                  <w:r>
                    <w:rPr>
                      <w:spacing w:val="4"/>
                      <w:sz w:val="21"/>
                      <w:szCs w:val="21"/>
                    </w:rPr>
                    <w:t>地基换填回填块石</w:t>
                  </w:r>
                </w:p>
              </w:tc>
              <w:tc>
                <w:tcPr>
                  <w:tcW w:w="1215" w:type="dxa"/>
                  <w:shd w:val="clear" w:color="auto" w:fill="auto"/>
                </w:tcPr>
                <w:p w14:paraId="34305F52">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30AD81A">
                  <w:pPr>
                    <w:pStyle w:val="14"/>
                    <w:spacing w:before="0" w:after="0" w:line="240" w:lineRule="auto"/>
                    <w:ind w:right="0" w:firstLine="0" w:firstLineChars="0"/>
                    <w:jc w:val="center"/>
                    <w:rPr>
                      <w:spacing w:val="4"/>
                      <w:sz w:val="21"/>
                      <w:szCs w:val="21"/>
                    </w:rPr>
                  </w:pPr>
                  <w:r>
                    <w:rPr>
                      <w:spacing w:val="4"/>
                      <w:sz w:val="21"/>
                      <w:szCs w:val="21"/>
                    </w:rPr>
                    <w:t>67.62</w:t>
                  </w:r>
                </w:p>
              </w:tc>
              <w:tc>
                <w:tcPr>
                  <w:tcW w:w="1166" w:type="dxa"/>
                </w:tcPr>
                <w:p w14:paraId="32DC8A82">
                  <w:pPr>
                    <w:pStyle w:val="14"/>
                    <w:spacing w:before="0" w:after="0" w:line="240" w:lineRule="auto"/>
                    <w:ind w:right="0" w:firstLine="0" w:firstLineChars="0"/>
                    <w:jc w:val="center"/>
                    <w:rPr>
                      <w:spacing w:val="4"/>
                      <w:sz w:val="21"/>
                      <w:szCs w:val="21"/>
                    </w:rPr>
                  </w:pPr>
                </w:p>
              </w:tc>
            </w:tr>
            <w:tr w14:paraId="4410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511D8DE">
                  <w:pPr>
                    <w:pStyle w:val="14"/>
                    <w:spacing w:before="0" w:after="0" w:line="240" w:lineRule="auto"/>
                    <w:ind w:right="0" w:firstLine="0" w:firstLineChars="0"/>
                    <w:jc w:val="center"/>
                    <w:rPr>
                      <w:spacing w:val="4"/>
                      <w:sz w:val="21"/>
                      <w:szCs w:val="21"/>
                    </w:rPr>
                  </w:pPr>
                </w:p>
              </w:tc>
              <w:tc>
                <w:tcPr>
                  <w:tcW w:w="3979" w:type="dxa"/>
                  <w:shd w:val="clear" w:color="auto" w:fill="auto"/>
                </w:tcPr>
                <w:p w14:paraId="4430736D">
                  <w:pPr>
                    <w:pStyle w:val="14"/>
                    <w:spacing w:before="0" w:after="0" w:line="240" w:lineRule="auto"/>
                    <w:ind w:right="0" w:firstLine="0" w:firstLineChars="0"/>
                    <w:jc w:val="center"/>
                    <w:rPr>
                      <w:spacing w:val="4"/>
                      <w:sz w:val="21"/>
                      <w:szCs w:val="21"/>
                    </w:rPr>
                  </w:pPr>
                  <w:r>
                    <w:rPr>
                      <w:spacing w:val="4"/>
                      <w:sz w:val="21"/>
                      <w:szCs w:val="21"/>
                    </w:rPr>
                    <w:t>M7.5 浆砌石挡墙</w:t>
                  </w:r>
                </w:p>
              </w:tc>
              <w:tc>
                <w:tcPr>
                  <w:tcW w:w="1215" w:type="dxa"/>
                  <w:shd w:val="clear" w:color="auto" w:fill="auto"/>
                </w:tcPr>
                <w:p w14:paraId="404AA83D">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9F408CD">
                  <w:pPr>
                    <w:pStyle w:val="14"/>
                    <w:spacing w:before="0" w:after="0" w:line="240" w:lineRule="auto"/>
                    <w:ind w:right="0" w:firstLine="0" w:firstLineChars="0"/>
                    <w:jc w:val="center"/>
                    <w:rPr>
                      <w:spacing w:val="4"/>
                      <w:sz w:val="21"/>
                      <w:szCs w:val="21"/>
                    </w:rPr>
                  </w:pPr>
                  <w:r>
                    <w:rPr>
                      <w:spacing w:val="4"/>
                      <w:sz w:val="21"/>
                      <w:szCs w:val="21"/>
                    </w:rPr>
                    <w:t>23.33</w:t>
                  </w:r>
                </w:p>
              </w:tc>
              <w:tc>
                <w:tcPr>
                  <w:tcW w:w="1166" w:type="dxa"/>
                </w:tcPr>
                <w:p w14:paraId="40ADDC35">
                  <w:pPr>
                    <w:pStyle w:val="14"/>
                    <w:spacing w:before="0" w:after="0" w:line="240" w:lineRule="auto"/>
                    <w:ind w:right="0" w:firstLine="0" w:firstLineChars="0"/>
                    <w:jc w:val="center"/>
                    <w:rPr>
                      <w:spacing w:val="4"/>
                      <w:sz w:val="21"/>
                      <w:szCs w:val="21"/>
                    </w:rPr>
                  </w:pPr>
                </w:p>
              </w:tc>
            </w:tr>
            <w:tr w14:paraId="7B79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8A73FEF">
                  <w:pPr>
                    <w:pStyle w:val="14"/>
                    <w:spacing w:before="0" w:after="0" w:line="240" w:lineRule="auto"/>
                    <w:ind w:right="0" w:firstLine="0" w:firstLineChars="0"/>
                    <w:jc w:val="center"/>
                    <w:rPr>
                      <w:spacing w:val="4"/>
                      <w:sz w:val="21"/>
                      <w:szCs w:val="21"/>
                    </w:rPr>
                  </w:pPr>
                </w:p>
              </w:tc>
              <w:tc>
                <w:tcPr>
                  <w:tcW w:w="3979" w:type="dxa"/>
                  <w:shd w:val="clear" w:color="auto" w:fill="auto"/>
                </w:tcPr>
                <w:p w14:paraId="7FAEC3FF">
                  <w:pPr>
                    <w:pStyle w:val="14"/>
                    <w:spacing w:before="0" w:after="0" w:line="240" w:lineRule="auto"/>
                    <w:ind w:right="0" w:firstLine="0" w:firstLineChars="0"/>
                    <w:jc w:val="center"/>
                    <w:rPr>
                      <w:spacing w:val="4"/>
                      <w:sz w:val="21"/>
                      <w:szCs w:val="21"/>
                    </w:rPr>
                  </w:pPr>
                  <w:r>
                    <w:rPr>
                      <w:spacing w:val="4"/>
                      <w:sz w:val="21"/>
                      <w:szCs w:val="21"/>
                    </w:rPr>
                    <w:t>C25 钢筋砼镇墩</w:t>
                  </w:r>
                </w:p>
              </w:tc>
              <w:tc>
                <w:tcPr>
                  <w:tcW w:w="1215" w:type="dxa"/>
                  <w:shd w:val="clear" w:color="auto" w:fill="auto"/>
                </w:tcPr>
                <w:p w14:paraId="32F6E67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2FB0CEC">
                  <w:pPr>
                    <w:pStyle w:val="14"/>
                    <w:spacing w:before="0" w:after="0" w:line="240" w:lineRule="auto"/>
                    <w:ind w:right="0" w:firstLine="0" w:firstLineChars="0"/>
                    <w:jc w:val="center"/>
                    <w:rPr>
                      <w:spacing w:val="4"/>
                      <w:sz w:val="21"/>
                      <w:szCs w:val="21"/>
                    </w:rPr>
                  </w:pPr>
                  <w:r>
                    <w:rPr>
                      <w:spacing w:val="4"/>
                      <w:sz w:val="21"/>
                      <w:szCs w:val="21"/>
                    </w:rPr>
                    <w:t>21.98</w:t>
                  </w:r>
                </w:p>
              </w:tc>
              <w:tc>
                <w:tcPr>
                  <w:tcW w:w="1166" w:type="dxa"/>
                </w:tcPr>
                <w:p w14:paraId="7F06596D">
                  <w:pPr>
                    <w:pStyle w:val="14"/>
                    <w:spacing w:before="0" w:after="0" w:line="240" w:lineRule="auto"/>
                    <w:ind w:right="0" w:firstLine="0" w:firstLineChars="0"/>
                    <w:jc w:val="center"/>
                    <w:rPr>
                      <w:spacing w:val="4"/>
                      <w:sz w:val="21"/>
                      <w:szCs w:val="21"/>
                    </w:rPr>
                  </w:pPr>
                </w:p>
              </w:tc>
            </w:tr>
            <w:tr w14:paraId="0F2F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050537F">
                  <w:pPr>
                    <w:pStyle w:val="14"/>
                    <w:spacing w:before="0" w:after="0" w:line="240" w:lineRule="auto"/>
                    <w:ind w:right="0" w:firstLine="0" w:firstLineChars="0"/>
                    <w:jc w:val="center"/>
                    <w:rPr>
                      <w:spacing w:val="4"/>
                      <w:sz w:val="21"/>
                      <w:szCs w:val="21"/>
                    </w:rPr>
                  </w:pPr>
                </w:p>
              </w:tc>
              <w:tc>
                <w:tcPr>
                  <w:tcW w:w="3979" w:type="dxa"/>
                  <w:shd w:val="clear" w:color="auto" w:fill="auto"/>
                </w:tcPr>
                <w:p w14:paraId="1163E159">
                  <w:pPr>
                    <w:pStyle w:val="14"/>
                    <w:spacing w:before="0" w:after="0" w:line="240" w:lineRule="auto"/>
                    <w:ind w:right="0" w:firstLine="0" w:firstLineChars="0"/>
                    <w:jc w:val="center"/>
                    <w:rPr>
                      <w:spacing w:val="4"/>
                      <w:sz w:val="21"/>
                      <w:szCs w:val="21"/>
                    </w:rPr>
                  </w:pPr>
                  <w:r>
                    <w:rPr>
                      <w:spacing w:val="4"/>
                      <w:sz w:val="21"/>
                      <w:szCs w:val="21"/>
                    </w:rPr>
                    <w:t>C25 钢筋砼支墩</w:t>
                  </w:r>
                </w:p>
              </w:tc>
              <w:tc>
                <w:tcPr>
                  <w:tcW w:w="1215" w:type="dxa"/>
                  <w:shd w:val="clear" w:color="auto" w:fill="auto"/>
                </w:tcPr>
                <w:p w14:paraId="48876211">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8CBA54C">
                  <w:pPr>
                    <w:pStyle w:val="14"/>
                    <w:spacing w:before="0" w:after="0" w:line="240" w:lineRule="auto"/>
                    <w:ind w:right="0" w:firstLine="0" w:firstLineChars="0"/>
                    <w:jc w:val="center"/>
                    <w:rPr>
                      <w:spacing w:val="4"/>
                      <w:sz w:val="21"/>
                      <w:szCs w:val="21"/>
                    </w:rPr>
                  </w:pPr>
                  <w:r>
                    <w:rPr>
                      <w:spacing w:val="4"/>
                      <w:sz w:val="21"/>
                      <w:szCs w:val="21"/>
                    </w:rPr>
                    <w:t>2.94</w:t>
                  </w:r>
                </w:p>
              </w:tc>
              <w:tc>
                <w:tcPr>
                  <w:tcW w:w="1166" w:type="dxa"/>
                </w:tcPr>
                <w:p w14:paraId="01F8ADB7">
                  <w:pPr>
                    <w:pStyle w:val="14"/>
                    <w:spacing w:before="0" w:after="0" w:line="240" w:lineRule="auto"/>
                    <w:ind w:right="0" w:firstLine="0" w:firstLineChars="0"/>
                    <w:jc w:val="center"/>
                    <w:rPr>
                      <w:spacing w:val="4"/>
                      <w:sz w:val="21"/>
                      <w:szCs w:val="21"/>
                    </w:rPr>
                  </w:pPr>
                </w:p>
              </w:tc>
            </w:tr>
            <w:tr w14:paraId="1976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0C6FC63">
                  <w:pPr>
                    <w:pStyle w:val="14"/>
                    <w:spacing w:before="0" w:after="0" w:line="240" w:lineRule="auto"/>
                    <w:ind w:right="0" w:firstLine="0" w:firstLineChars="0"/>
                    <w:jc w:val="center"/>
                    <w:rPr>
                      <w:spacing w:val="4"/>
                      <w:sz w:val="21"/>
                      <w:szCs w:val="21"/>
                    </w:rPr>
                  </w:pPr>
                </w:p>
              </w:tc>
              <w:tc>
                <w:tcPr>
                  <w:tcW w:w="3979" w:type="dxa"/>
                  <w:shd w:val="clear" w:color="auto" w:fill="auto"/>
                </w:tcPr>
                <w:p w14:paraId="4BD21A23">
                  <w:pPr>
                    <w:pStyle w:val="14"/>
                    <w:spacing w:before="0" w:after="0" w:line="240" w:lineRule="auto"/>
                    <w:ind w:right="0" w:firstLine="0" w:firstLineChars="0"/>
                    <w:jc w:val="center"/>
                    <w:rPr>
                      <w:spacing w:val="4"/>
                      <w:sz w:val="21"/>
                      <w:szCs w:val="21"/>
                    </w:rPr>
                  </w:pPr>
                  <w:r>
                    <w:rPr>
                      <w:spacing w:val="4"/>
                      <w:sz w:val="21"/>
                      <w:szCs w:val="21"/>
                    </w:rPr>
                    <w:t>C20 砼支墩</w:t>
                  </w:r>
                </w:p>
              </w:tc>
              <w:tc>
                <w:tcPr>
                  <w:tcW w:w="1215" w:type="dxa"/>
                  <w:shd w:val="clear" w:color="auto" w:fill="auto"/>
                </w:tcPr>
                <w:p w14:paraId="3FE04C9B">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593F0DD">
                  <w:pPr>
                    <w:pStyle w:val="14"/>
                    <w:spacing w:before="0" w:after="0" w:line="240" w:lineRule="auto"/>
                    <w:ind w:right="0" w:firstLine="0" w:firstLineChars="0"/>
                    <w:jc w:val="center"/>
                    <w:rPr>
                      <w:spacing w:val="4"/>
                      <w:sz w:val="21"/>
                      <w:szCs w:val="21"/>
                    </w:rPr>
                  </w:pPr>
                  <w:r>
                    <w:rPr>
                      <w:spacing w:val="4"/>
                      <w:sz w:val="21"/>
                      <w:szCs w:val="21"/>
                    </w:rPr>
                    <w:t>0.44</w:t>
                  </w:r>
                </w:p>
              </w:tc>
              <w:tc>
                <w:tcPr>
                  <w:tcW w:w="1166" w:type="dxa"/>
                </w:tcPr>
                <w:p w14:paraId="484DCDAE">
                  <w:pPr>
                    <w:pStyle w:val="14"/>
                    <w:spacing w:before="0" w:after="0" w:line="240" w:lineRule="auto"/>
                    <w:ind w:right="0" w:firstLine="0" w:firstLineChars="0"/>
                    <w:jc w:val="center"/>
                    <w:rPr>
                      <w:spacing w:val="4"/>
                      <w:sz w:val="21"/>
                      <w:szCs w:val="21"/>
                    </w:rPr>
                  </w:pPr>
                </w:p>
              </w:tc>
            </w:tr>
            <w:tr w14:paraId="4547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2329744">
                  <w:pPr>
                    <w:pStyle w:val="14"/>
                    <w:spacing w:before="0" w:after="0" w:line="240" w:lineRule="auto"/>
                    <w:ind w:right="0" w:firstLine="0" w:firstLineChars="0"/>
                    <w:jc w:val="center"/>
                    <w:rPr>
                      <w:spacing w:val="4"/>
                      <w:sz w:val="21"/>
                      <w:szCs w:val="21"/>
                    </w:rPr>
                  </w:pPr>
                </w:p>
              </w:tc>
              <w:tc>
                <w:tcPr>
                  <w:tcW w:w="3979" w:type="dxa"/>
                  <w:shd w:val="clear" w:color="auto" w:fill="auto"/>
                </w:tcPr>
                <w:p w14:paraId="5305D92F">
                  <w:pPr>
                    <w:pStyle w:val="14"/>
                    <w:spacing w:before="0" w:after="0" w:line="240" w:lineRule="auto"/>
                    <w:ind w:right="0" w:firstLine="0" w:firstLineChars="0"/>
                    <w:jc w:val="center"/>
                    <w:rPr>
                      <w:spacing w:val="4"/>
                      <w:sz w:val="21"/>
                      <w:szCs w:val="21"/>
                      <w:lang w:eastAsia="en-US"/>
                    </w:rPr>
                  </w:pPr>
                  <w:r>
                    <w:rPr>
                      <w:spacing w:val="4"/>
                      <w:sz w:val="21"/>
                      <w:szCs w:val="21"/>
                    </w:rPr>
                    <w:t>C20 砼路面恢复</w:t>
                  </w:r>
                </w:p>
              </w:tc>
              <w:tc>
                <w:tcPr>
                  <w:tcW w:w="1215" w:type="dxa"/>
                  <w:shd w:val="clear" w:color="auto" w:fill="auto"/>
                </w:tcPr>
                <w:p w14:paraId="72C156F9">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92FF5F6">
                  <w:pPr>
                    <w:pStyle w:val="14"/>
                    <w:spacing w:before="0" w:after="0" w:line="240" w:lineRule="auto"/>
                    <w:ind w:right="0" w:firstLine="0" w:firstLineChars="0"/>
                    <w:jc w:val="center"/>
                    <w:rPr>
                      <w:spacing w:val="4"/>
                      <w:sz w:val="21"/>
                      <w:szCs w:val="21"/>
                      <w:lang w:eastAsia="en-US"/>
                    </w:rPr>
                  </w:pPr>
                  <w:r>
                    <w:rPr>
                      <w:spacing w:val="4"/>
                      <w:sz w:val="21"/>
                      <w:szCs w:val="21"/>
                    </w:rPr>
                    <w:t>17.86</w:t>
                  </w:r>
                </w:p>
              </w:tc>
              <w:tc>
                <w:tcPr>
                  <w:tcW w:w="1166" w:type="dxa"/>
                </w:tcPr>
                <w:p w14:paraId="77727D0C">
                  <w:pPr>
                    <w:pStyle w:val="14"/>
                    <w:spacing w:before="0" w:after="0" w:line="240" w:lineRule="auto"/>
                    <w:ind w:right="0" w:firstLine="0" w:firstLineChars="0"/>
                    <w:jc w:val="center"/>
                    <w:rPr>
                      <w:spacing w:val="4"/>
                      <w:sz w:val="21"/>
                      <w:szCs w:val="21"/>
                    </w:rPr>
                  </w:pPr>
                </w:p>
              </w:tc>
            </w:tr>
            <w:tr w14:paraId="078A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38DCE65">
                  <w:pPr>
                    <w:pStyle w:val="14"/>
                    <w:spacing w:before="0" w:after="0" w:line="240" w:lineRule="auto"/>
                    <w:ind w:right="0" w:firstLine="0" w:firstLineChars="0"/>
                    <w:jc w:val="center"/>
                    <w:rPr>
                      <w:spacing w:val="4"/>
                      <w:sz w:val="21"/>
                      <w:szCs w:val="21"/>
                    </w:rPr>
                  </w:pPr>
                </w:p>
              </w:tc>
              <w:tc>
                <w:tcPr>
                  <w:tcW w:w="3979" w:type="dxa"/>
                  <w:shd w:val="clear" w:color="auto" w:fill="auto"/>
                </w:tcPr>
                <w:p w14:paraId="137CF084">
                  <w:pPr>
                    <w:pStyle w:val="14"/>
                    <w:spacing w:before="0" w:after="0" w:line="240" w:lineRule="auto"/>
                    <w:ind w:right="0" w:firstLine="0" w:firstLineChars="0"/>
                    <w:jc w:val="center"/>
                    <w:rPr>
                      <w:spacing w:val="4"/>
                      <w:sz w:val="21"/>
                      <w:szCs w:val="21"/>
                      <w:lang w:eastAsia="en-US"/>
                    </w:rPr>
                  </w:pPr>
                  <w:r>
                    <w:rPr>
                      <w:spacing w:val="4"/>
                      <w:sz w:val="21"/>
                      <w:szCs w:val="21"/>
                    </w:rPr>
                    <w:t>C20 砼沟渠恢复</w:t>
                  </w:r>
                </w:p>
              </w:tc>
              <w:tc>
                <w:tcPr>
                  <w:tcW w:w="1215" w:type="dxa"/>
                  <w:shd w:val="clear" w:color="auto" w:fill="auto"/>
                </w:tcPr>
                <w:p w14:paraId="4AA965DF">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6FF62EF">
                  <w:pPr>
                    <w:pStyle w:val="14"/>
                    <w:spacing w:before="0" w:after="0" w:line="240" w:lineRule="auto"/>
                    <w:ind w:right="0" w:firstLine="0" w:firstLineChars="0"/>
                    <w:jc w:val="center"/>
                    <w:rPr>
                      <w:spacing w:val="4"/>
                      <w:sz w:val="21"/>
                      <w:szCs w:val="21"/>
                      <w:lang w:eastAsia="en-US"/>
                    </w:rPr>
                  </w:pPr>
                  <w:r>
                    <w:rPr>
                      <w:spacing w:val="4"/>
                      <w:sz w:val="21"/>
                      <w:szCs w:val="21"/>
                    </w:rPr>
                    <w:t>9.58</w:t>
                  </w:r>
                </w:p>
              </w:tc>
              <w:tc>
                <w:tcPr>
                  <w:tcW w:w="1166" w:type="dxa"/>
                </w:tcPr>
                <w:p w14:paraId="6E787ECB">
                  <w:pPr>
                    <w:pStyle w:val="14"/>
                    <w:spacing w:before="0" w:after="0" w:line="240" w:lineRule="auto"/>
                    <w:ind w:right="0" w:firstLine="0" w:firstLineChars="0"/>
                    <w:jc w:val="center"/>
                    <w:rPr>
                      <w:spacing w:val="4"/>
                      <w:sz w:val="21"/>
                      <w:szCs w:val="21"/>
                    </w:rPr>
                  </w:pPr>
                </w:p>
              </w:tc>
            </w:tr>
            <w:tr w14:paraId="50FE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BD64CE6">
                  <w:pPr>
                    <w:pStyle w:val="14"/>
                    <w:spacing w:before="0" w:after="0" w:line="240" w:lineRule="auto"/>
                    <w:ind w:right="0" w:firstLine="0" w:firstLineChars="0"/>
                    <w:jc w:val="center"/>
                    <w:rPr>
                      <w:spacing w:val="4"/>
                      <w:sz w:val="21"/>
                      <w:szCs w:val="21"/>
                    </w:rPr>
                  </w:pPr>
                </w:p>
              </w:tc>
              <w:tc>
                <w:tcPr>
                  <w:tcW w:w="3979" w:type="dxa"/>
                  <w:shd w:val="clear" w:color="auto" w:fill="auto"/>
                </w:tcPr>
                <w:p w14:paraId="7341C9E0">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05A30746">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64AB1616">
                  <w:pPr>
                    <w:pStyle w:val="14"/>
                    <w:spacing w:before="0" w:after="0" w:line="240" w:lineRule="auto"/>
                    <w:ind w:right="0" w:firstLine="0" w:firstLineChars="0"/>
                    <w:jc w:val="center"/>
                    <w:rPr>
                      <w:spacing w:val="4"/>
                      <w:sz w:val="21"/>
                      <w:szCs w:val="21"/>
                      <w:lang w:eastAsia="en-US"/>
                    </w:rPr>
                  </w:pPr>
                  <w:r>
                    <w:rPr>
                      <w:spacing w:val="4"/>
                      <w:sz w:val="21"/>
                      <w:szCs w:val="21"/>
                    </w:rPr>
                    <w:t>0.68</w:t>
                  </w:r>
                </w:p>
              </w:tc>
              <w:tc>
                <w:tcPr>
                  <w:tcW w:w="1166" w:type="dxa"/>
                </w:tcPr>
                <w:p w14:paraId="1DD17C3E">
                  <w:pPr>
                    <w:pStyle w:val="14"/>
                    <w:spacing w:before="0" w:after="0" w:line="240" w:lineRule="auto"/>
                    <w:ind w:right="0" w:firstLine="0" w:firstLineChars="0"/>
                    <w:jc w:val="center"/>
                    <w:rPr>
                      <w:spacing w:val="4"/>
                      <w:sz w:val="21"/>
                      <w:szCs w:val="21"/>
                    </w:rPr>
                  </w:pPr>
                </w:p>
              </w:tc>
            </w:tr>
            <w:tr w14:paraId="349B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0A96C640">
                  <w:pPr>
                    <w:pStyle w:val="14"/>
                    <w:spacing w:before="0" w:after="0" w:line="240" w:lineRule="auto"/>
                    <w:ind w:right="0" w:firstLine="0" w:firstLineChars="0"/>
                    <w:jc w:val="center"/>
                    <w:rPr>
                      <w:spacing w:val="4"/>
                      <w:sz w:val="21"/>
                      <w:szCs w:val="21"/>
                    </w:rPr>
                  </w:pPr>
                </w:p>
              </w:tc>
              <w:tc>
                <w:tcPr>
                  <w:tcW w:w="3979" w:type="dxa"/>
                  <w:shd w:val="clear" w:color="auto" w:fill="auto"/>
                </w:tcPr>
                <w:p w14:paraId="57650BAD">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6C6A5AE6">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2BE000D6">
                  <w:pPr>
                    <w:pStyle w:val="14"/>
                    <w:spacing w:before="0" w:after="0" w:line="240" w:lineRule="auto"/>
                    <w:ind w:right="0" w:firstLine="0" w:firstLineChars="0"/>
                    <w:jc w:val="center"/>
                    <w:rPr>
                      <w:spacing w:val="4"/>
                      <w:sz w:val="21"/>
                      <w:szCs w:val="21"/>
                      <w:lang w:eastAsia="en-US"/>
                    </w:rPr>
                  </w:pPr>
                  <w:r>
                    <w:rPr>
                      <w:spacing w:val="4"/>
                      <w:sz w:val="21"/>
                      <w:szCs w:val="21"/>
                    </w:rPr>
                    <w:t>158.88</w:t>
                  </w:r>
                </w:p>
              </w:tc>
              <w:tc>
                <w:tcPr>
                  <w:tcW w:w="1166" w:type="dxa"/>
                </w:tcPr>
                <w:p w14:paraId="73EE0BDE">
                  <w:pPr>
                    <w:pStyle w:val="14"/>
                    <w:spacing w:before="0" w:after="0" w:line="240" w:lineRule="auto"/>
                    <w:ind w:right="0" w:firstLine="0" w:firstLineChars="0"/>
                    <w:jc w:val="center"/>
                    <w:rPr>
                      <w:spacing w:val="4"/>
                      <w:sz w:val="21"/>
                      <w:szCs w:val="21"/>
                    </w:rPr>
                  </w:pPr>
                </w:p>
              </w:tc>
            </w:tr>
            <w:tr w14:paraId="7A3B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30A288B">
                  <w:pPr>
                    <w:pStyle w:val="14"/>
                    <w:spacing w:before="0" w:after="0" w:line="240" w:lineRule="auto"/>
                    <w:ind w:right="0" w:firstLine="0" w:firstLineChars="0"/>
                    <w:jc w:val="center"/>
                    <w:rPr>
                      <w:spacing w:val="4"/>
                      <w:sz w:val="21"/>
                      <w:szCs w:val="21"/>
                    </w:rPr>
                  </w:pPr>
                </w:p>
              </w:tc>
              <w:tc>
                <w:tcPr>
                  <w:tcW w:w="3979" w:type="dxa"/>
                  <w:shd w:val="clear" w:color="auto" w:fill="auto"/>
                </w:tcPr>
                <w:p w14:paraId="3D31BBE0">
                  <w:pPr>
                    <w:pStyle w:val="14"/>
                    <w:spacing w:before="0" w:after="0" w:line="240" w:lineRule="auto"/>
                    <w:ind w:right="0" w:firstLine="0" w:firstLineChars="0"/>
                    <w:jc w:val="center"/>
                    <w:rPr>
                      <w:spacing w:val="4"/>
                      <w:sz w:val="21"/>
                      <w:szCs w:val="21"/>
                      <w:lang w:eastAsia="en-US"/>
                    </w:rPr>
                  </w:pPr>
                  <w:r>
                    <w:rPr>
                      <w:spacing w:val="4"/>
                      <w:sz w:val="21"/>
                      <w:szCs w:val="21"/>
                    </w:rPr>
                    <w:t>标志桩</w:t>
                  </w:r>
                </w:p>
              </w:tc>
              <w:tc>
                <w:tcPr>
                  <w:tcW w:w="1215" w:type="dxa"/>
                  <w:shd w:val="clear" w:color="auto" w:fill="auto"/>
                </w:tcPr>
                <w:p w14:paraId="504A5B19">
                  <w:pPr>
                    <w:pStyle w:val="14"/>
                    <w:spacing w:before="0" w:after="0" w:line="240" w:lineRule="auto"/>
                    <w:ind w:right="0" w:firstLine="0" w:firstLineChars="0"/>
                    <w:jc w:val="center"/>
                    <w:rPr>
                      <w:spacing w:val="4"/>
                      <w:sz w:val="21"/>
                      <w:szCs w:val="21"/>
                      <w:lang w:eastAsia="en-US"/>
                    </w:rPr>
                  </w:pPr>
                  <w:r>
                    <w:rPr>
                      <w:spacing w:val="4"/>
                      <w:sz w:val="21"/>
                      <w:szCs w:val="21"/>
                    </w:rPr>
                    <w:t>根</w:t>
                  </w:r>
                </w:p>
              </w:tc>
              <w:tc>
                <w:tcPr>
                  <w:tcW w:w="1095" w:type="dxa"/>
                  <w:shd w:val="clear" w:color="auto" w:fill="auto"/>
                </w:tcPr>
                <w:p w14:paraId="5CA768CF">
                  <w:pPr>
                    <w:pStyle w:val="14"/>
                    <w:spacing w:before="0" w:after="0" w:line="240" w:lineRule="auto"/>
                    <w:ind w:right="0" w:firstLine="0" w:firstLineChars="0"/>
                    <w:jc w:val="center"/>
                    <w:rPr>
                      <w:spacing w:val="4"/>
                      <w:sz w:val="21"/>
                      <w:szCs w:val="21"/>
                      <w:lang w:eastAsia="en-US"/>
                    </w:rPr>
                  </w:pPr>
                  <w:r>
                    <w:rPr>
                      <w:spacing w:val="4"/>
                      <w:sz w:val="21"/>
                      <w:szCs w:val="21"/>
                    </w:rPr>
                    <w:t>27.00</w:t>
                  </w:r>
                </w:p>
              </w:tc>
              <w:tc>
                <w:tcPr>
                  <w:tcW w:w="1166" w:type="dxa"/>
                </w:tcPr>
                <w:p w14:paraId="0CBC0DE9">
                  <w:pPr>
                    <w:pStyle w:val="14"/>
                    <w:spacing w:before="0" w:after="0" w:line="240" w:lineRule="auto"/>
                    <w:ind w:right="0" w:firstLine="0" w:firstLineChars="0"/>
                    <w:jc w:val="center"/>
                    <w:rPr>
                      <w:spacing w:val="4"/>
                      <w:sz w:val="21"/>
                      <w:szCs w:val="21"/>
                    </w:rPr>
                  </w:pPr>
                </w:p>
              </w:tc>
            </w:tr>
            <w:tr w14:paraId="5EDE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985AC8F">
                  <w:pPr>
                    <w:pStyle w:val="14"/>
                    <w:spacing w:before="0" w:after="0" w:line="240" w:lineRule="auto"/>
                    <w:ind w:right="0" w:firstLine="0" w:firstLineChars="0"/>
                    <w:jc w:val="center"/>
                    <w:rPr>
                      <w:spacing w:val="4"/>
                      <w:sz w:val="21"/>
                      <w:szCs w:val="21"/>
                    </w:rPr>
                  </w:pPr>
                  <w:r>
                    <w:rPr>
                      <w:spacing w:val="4"/>
                      <w:sz w:val="21"/>
                      <w:szCs w:val="21"/>
                    </w:rPr>
                    <w:t>1.2</w:t>
                  </w:r>
                </w:p>
              </w:tc>
              <w:tc>
                <w:tcPr>
                  <w:tcW w:w="3979" w:type="dxa"/>
                  <w:shd w:val="clear" w:color="auto" w:fill="auto"/>
                </w:tcPr>
                <w:p w14:paraId="7CB0A3DA">
                  <w:pPr>
                    <w:pStyle w:val="14"/>
                    <w:spacing w:before="0" w:after="0" w:line="240" w:lineRule="auto"/>
                    <w:ind w:right="0" w:firstLine="0" w:firstLineChars="0"/>
                    <w:jc w:val="center"/>
                    <w:rPr>
                      <w:spacing w:val="4"/>
                      <w:sz w:val="21"/>
                      <w:szCs w:val="21"/>
                      <w:lang w:eastAsia="en-US"/>
                    </w:rPr>
                  </w:pPr>
                  <w:r>
                    <w:rPr>
                      <w:spacing w:val="4"/>
                      <w:sz w:val="21"/>
                      <w:szCs w:val="21"/>
                    </w:rPr>
                    <w:t>排气阀井（1个）</w:t>
                  </w:r>
                </w:p>
              </w:tc>
              <w:tc>
                <w:tcPr>
                  <w:tcW w:w="1215" w:type="dxa"/>
                  <w:shd w:val="clear" w:color="auto" w:fill="auto"/>
                </w:tcPr>
                <w:p w14:paraId="41BE29C5">
                  <w:pPr>
                    <w:pStyle w:val="14"/>
                    <w:spacing w:before="0" w:after="0" w:line="240" w:lineRule="auto"/>
                    <w:ind w:right="0" w:firstLine="0" w:firstLineChars="0"/>
                    <w:jc w:val="center"/>
                    <w:rPr>
                      <w:spacing w:val="4"/>
                      <w:sz w:val="21"/>
                      <w:szCs w:val="21"/>
                      <w:lang w:eastAsia="en-US"/>
                    </w:rPr>
                  </w:pPr>
                </w:p>
              </w:tc>
              <w:tc>
                <w:tcPr>
                  <w:tcW w:w="1095" w:type="dxa"/>
                  <w:shd w:val="clear" w:color="auto" w:fill="auto"/>
                </w:tcPr>
                <w:p w14:paraId="2874DCE0">
                  <w:pPr>
                    <w:pStyle w:val="14"/>
                    <w:spacing w:before="0" w:after="0" w:line="240" w:lineRule="auto"/>
                    <w:ind w:right="0" w:firstLine="0" w:firstLineChars="0"/>
                    <w:jc w:val="center"/>
                    <w:rPr>
                      <w:spacing w:val="4"/>
                      <w:sz w:val="21"/>
                      <w:szCs w:val="21"/>
                      <w:lang w:eastAsia="en-US"/>
                    </w:rPr>
                  </w:pPr>
                </w:p>
              </w:tc>
              <w:tc>
                <w:tcPr>
                  <w:tcW w:w="1166" w:type="dxa"/>
                </w:tcPr>
                <w:p w14:paraId="6785EAE2">
                  <w:pPr>
                    <w:pStyle w:val="14"/>
                    <w:spacing w:before="0" w:after="0" w:line="240" w:lineRule="auto"/>
                    <w:ind w:right="0" w:firstLine="0" w:firstLineChars="0"/>
                    <w:jc w:val="center"/>
                    <w:rPr>
                      <w:spacing w:val="4"/>
                      <w:sz w:val="21"/>
                      <w:szCs w:val="21"/>
                    </w:rPr>
                  </w:pPr>
                </w:p>
              </w:tc>
            </w:tr>
            <w:tr w14:paraId="1B3D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14901B8">
                  <w:pPr>
                    <w:pStyle w:val="14"/>
                    <w:spacing w:before="0" w:after="0" w:line="240" w:lineRule="auto"/>
                    <w:ind w:right="0" w:firstLine="0" w:firstLineChars="0"/>
                    <w:jc w:val="center"/>
                    <w:rPr>
                      <w:spacing w:val="4"/>
                      <w:sz w:val="21"/>
                      <w:szCs w:val="21"/>
                    </w:rPr>
                  </w:pPr>
                </w:p>
              </w:tc>
              <w:tc>
                <w:tcPr>
                  <w:tcW w:w="3979" w:type="dxa"/>
                  <w:shd w:val="clear" w:color="auto" w:fill="auto"/>
                </w:tcPr>
                <w:p w14:paraId="7289034C">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34ACEF3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EC18557">
                  <w:pPr>
                    <w:pStyle w:val="14"/>
                    <w:spacing w:before="0" w:after="0" w:line="240" w:lineRule="auto"/>
                    <w:ind w:right="0" w:firstLine="0" w:firstLineChars="0"/>
                    <w:jc w:val="center"/>
                    <w:rPr>
                      <w:spacing w:val="4"/>
                      <w:sz w:val="21"/>
                      <w:szCs w:val="21"/>
                      <w:lang w:eastAsia="en-US"/>
                    </w:rPr>
                  </w:pPr>
                  <w:r>
                    <w:rPr>
                      <w:spacing w:val="4"/>
                      <w:sz w:val="21"/>
                      <w:szCs w:val="21"/>
                    </w:rPr>
                    <w:t>12.00</w:t>
                  </w:r>
                </w:p>
              </w:tc>
              <w:tc>
                <w:tcPr>
                  <w:tcW w:w="1166" w:type="dxa"/>
                </w:tcPr>
                <w:p w14:paraId="6DE3A2B0">
                  <w:pPr>
                    <w:pStyle w:val="14"/>
                    <w:spacing w:before="0" w:after="0" w:line="240" w:lineRule="auto"/>
                    <w:ind w:right="0" w:firstLine="0" w:firstLineChars="0"/>
                    <w:jc w:val="center"/>
                    <w:rPr>
                      <w:spacing w:val="4"/>
                      <w:sz w:val="21"/>
                      <w:szCs w:val="21"/>
                    </w:rPr>
                  </w:pPr>
                </w:p>
              </w:tc>
            </w:tr>
            <w:tr w14:paraId="02A5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B4A5613">
                  <w:pPr>
                    <w:pStyle w:val="14"/>
                    <w:spacing w:before="0" w:after="0" w:line="240" w:lineRule="auto"/>
                    <w:ind w:right="0" w:firstLine="0" w:firstLineChars="0"/>
                    <w:jc w:val="center"/>
                    <w:rPr>
                      <w:spacing w:val="4"/>
                      <w:sz w:val="21"/>
                      <w:szCs w:val="21"/>
                    </w:rPr>
                  </w:pPr>
                </w:p>
              </w:tc>
              <w:tc>
                <w:tcPr>
                  <w:tcW w:w="3979" w:type="dxa"/>
                  <w:shd w:val="clear" w:color="auto" w:fill="auto"/>
                </w:tcPr>
                <w:p w14:paraId="5EA6C4EB">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563F8ACE">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F014141">
                  <w:pPr>
                    <w:pStyle w:val="14"/>
                    <w:spacing w:before="0" w:after="0" w:line="240" w:lineRule="auto"/>
                    <w:ind w:right="0" w:firstLine="0" w:firstLineChars="0"/>
                    <w:jc w:val="center"/>
                    <w:rPr>
                      <w:spacing w:val="4"/>
                      <w:sz w:val="21"/>
                      <w:szCs w:val="21"/>
                      <w:lang w:eastAsia="en-US"/>
                    </w:rPr>
                  </w:pPr>
                  <w:r>
                    <w:rPr>
                      <w:spacing w:val="4"/>
                      <w:sz w:val="21"/>
                      <w:szCs w:val="21"/>
                    </w:rPr>
                    <w:t>3.00</w:t>
                  </w:r>
                </w:p>
              </w:tc>
              <w:tc>
                <w:tcPr>
                  <w:tcW w:w="1166" w:type="dxa"/>
                </w:tcPr>
                <w:p w14:paraId="7410B9BF">
                  <w:pPr>
                    <w:pStyle w:val="14"/>
                    <w:spacing w:before="0" w:after="0" w:line="240" w:lineRule="auto"/>
                    <w:ind w:right="0" w:firstLine="0" w:firstLineChars="0"/>
                    <w:jc w:val="center"/>
                    <w:rPr>
                      <w:spacing w:val="4"/>
                      <w:sz w:val="21"/>
                      <w:szCs w:val="21"/>
                    </w:rPr>
                  </w:pPr>
                </w:p>
              </w:tc>
            </w:tr>
            <w:tr w14:paraId="3358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B3C2C06">
                  <w:pPr>
                    <w:pStyle w:val="14"/>
                    <w:spacing w:before="0" w:after="0" w:line="240" w:lineRule="auto"/>
                    <w:ind w:right="0" w:firstLine="0" w:firstLineChars="0"/>
                    <w:jc w:val="center"/>
                    <w:rPr>
                      <w:spacing w:val="4"/>
                      <w:sz w:val="21"/>
                      <w:szCs w:val="21"/>
                    </w:rPr>
                  </w:pPr>
                </w:p>
              </w:tc>
              <w:tc>
                <w:tcPr>
                  <w:tcW w:w="3979" w:type="dxa"/>
                  <w:shd w:val="clear" w:color="auto" w:fill="auto"/>
                </w:tcPr>
                <w:p w14:paraId="038E0D07">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04E2612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7FD794F">
                  <w:pPr>
                    <w:pStyle w:val="14"/>
                    <w:spacing w:before="0" w:after="0" w:line="240" w:lineRule="auto"/>
                    <w:ind w:right="0" w:firstLine="0" w:firstLineChars="0"/>
                    <w:jc w:val="center"/>
                    <w:rPr>
                      <w:spacing w:val="4"/>
                      <w:sz w:val="21"/>
                      <w:szCs w:val="21"/>
                      <w:lang w:eastAsia="en-US"/>
                    </w:rPr>
                  </w:pPr>
                  <w:r>
                    <w:rPr>
                      <w:spacing w:val="4"/>
                      <w:sz w:val="21"/>
                      <w:szCs w:val="21"/>
                    </w:rPr>
                    <w:t>8.40</w:t>
                  </w:r>
                </w:p>
              </w:tc>
              <w:tc>
                <w:tcPr>
                  <w:tcW w:w="1166" w:type="dxa"/>
                </w:tcPr>
                <w:p w14:paraId="7EE77DE7">
                  <w:pPr>
                    <w:pStyle w:val="14"/>
                    <w:spacing w:before="0" w:after="0" w:line="240" w:lineRule="auto"/>
                    <w:ind w:right="0" w:firstLine="0" w:firstLineChars="0"/>
                    <w:jc w:val="center"/>
                    <w:rPr>
                      <w:spacing w:val="4"/>
                      <w:sz w:val="21"/>
                      <w:szCs w:val="21"/>
                    </w:rPr>
                  </w:pPr>
                </w:p>
              </w:tc>
            </w:tr>
            <w:tr w14:paraId="54F0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E152757">
                  <w:pPr>
                    <w:pStyle w:val="14"/>
                    <w:spacing w:before="0" w:after="0" w:line="240" w:lineRule="auto"/>
                    <w:ind w:right="0" w:firstLine="0" w:firstLineChars="0"/>
                    <w:jc w:val="center"/>
                    <w:rPr>
                      <w:spacing w:val="4"/>
                      <w:sz w:val="21"/>
                      <w:szCs w:val="21"/>
                    </w:rPr>
                  </w:pPr>
                </w:p>
              </w:tc>
              <w:tc>
                <w:tcPr>
                  <w:tcW w:w="3979" w:type="dxa"/>
                  <w:shd w:val="clear" w:color="auto" w:fill="auto"/>
                </w:tcPr>
                <w:p w14:paraId="3349A49D">
                  <w:pPr>
                    <w:pStyle w:val="14"/>
                    <w:spacing w:before="0" w:after="0" w:line="240" w:lineRule="auto"/>
                    <w:ind w:right="0" w:firstLine="0" w:firstLineChars="0"/>
                    <w:jc w:val="center"/>
                    <w:rPr>
                      <w:spacing w:val="4"/>
                      <w:sz w:val="21"/>
                      <w:szCs w:val="21"/>
                      <w:lang w:eastAsia="en-US"/>
                    </w:rPr>
                  </w:pPr>
                  <w:r>
                    <w:rPr>
                      <w:spacing w:val="4"/>
                      <w:sz w:val="21"/>
                      <w:szCs w:val="21"/>
                    </w:rPr>
                    <w:t>砖砌体</w:t>
                  </w:r>
                </w:p>
              </w:tc>
              <w:tc>
                <w:tcPr>
                  <w:tcW w:w="1215" w:type="dxa"/>
                  <w:shd w:val="clear" w:color="auto" w:fill="auto"/>
                </w:tcPr>
                <w:p w14:paraId="6AD29A8E">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431B3785">
                  <w:pPr>
                    <w:pStyle w:val="14"/>
                    <w:spacing w:before="0" w:after="0" w:line="240" w:lineRule="auto"/>
                    <w:ind w:right="0" w:firstLine="0" w:firstLineChars="0"/>
                    <w:jc w:val="center"/>
                    <w:rPr>
                      <w:spacing w:val="4"/>
                      <w:sz w:val="21"/>
                      <w:szCs w:val="21"/>
                    </w:rPr>
                  </w:pPr>
                  <w:r>
                    <w:rPr>
                      <w:spacing w:val="4"/>
                      <w:sz w:val="21"/>
                      <w:szCs w:val="21"/>
                    </w:rPr>
                    <w:t>1.94</w:t>
                  </w:r>
                </w:p>
              </w:tc>
              <w:tc>
                <w:tcPr>
                  <w:tcW w:w="1166" w:type="dxa"/>
                </w:tcPr>
                <w:p w14:paraId="0633FD3C">
                  <w:pPr>
                    <w:pStyle w:val="14"/>
                    <w:spacing w:before="0" w:after="0" w:line="240" w:lineRule="auto"/>
                    <w:ind w:right="0" w:firstLine="0" w:firstLineChars="0"/>
                    <w:jc w:val="center"/>
                    <w:rPr>
                      <w:spacing w:val="4"/>
                      <w:sz w:val="21"/>
                      <w:szCs w:val="21"/>
                    </w:rPr>
                  </w:pPr>
                </w:p>
              </w:tc>
            </w:tr>
            <w:tr w14:paraId="2397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C73FACF">
                  <w:pPr>
                    <w:pStyle w:val="14"/>
                    <w:spacing w:before="0" w:after="0" w:line="240" w:lineRule="auto"/>
                    <w:ind w:right="0" w:firstLine="0" w:firstLineChars="0"/>
                    <w:jc w:val="center"/>
                    <w:rPr>
                      <w:spacing w:val="4"/>
                      <w:sz w:val="21"/>
                      <w:szCs w:val="21"/>
                    </w:rPr>
                  </w:pPr>
                </w:p>
              </w:tc>
              <w:tc>
                <w:tcPr>
                  <w:tcW w:w="3979" w:type="dxa"/>
                  <w:shd w:val="clear" w:color="auto" w:fill="auto"/>
                </w:tcPr>
                <w:p w14:paraId="4E9F0150">
                  <w:pPr>
                    <w:pStyle w:val="14"/>
                    <w:spacing w:before="0" w:after="0" w:line="240" w:lineRule="auto"/>
                    <w:ind w:right="0" w:firstLine="0" w:firstLineChars="0"/>
                    <w:jc w:val="center"/>
                    <w:rPr>
                      <w:spacing w:val="4"/>
                      <w:sz w:val="21"/>
                      <w:szCs w:val="21"/>
                      <w:lang w:eastAsia="en-US"/>
                    </w:rPr>
                  </w:pPr>
                  <w:r>
                    <w:rPr>
                      <w:spacing w:val="4"/>
                      <w:sz w:val="21"/>
                      <w:szCs w:val="21"/>
                    </w:rPr>
                    <w:t>M7.5 浆砌石</w:t>
                  </w:r>
                </w:p>
              </w:tc>
              <w:tc>
                <w:tcPr>
                  <w:tcW w:w="1215" w:type="dxa"/>
                  <w:shd w:val="clear" w:color="auto" w:fill="auto"/>
                </w:tcPr>
                <w:p w14:paraId="6B9054BE">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BB36691">
                  <w:pPr>
                    <w:pStyle w:val="14"/>
                    <w:spacing w:before="0" w:after="0" w:line="240" w:lineRule="auto"/>
                    <w:ind w:right="0" w:firstLine="0" w:firstLineChars="0"/>
                    <w:jc w:val="center"/>
                    <w:rPr>
                      <w:spacing w:val="4"/>
                      <w:sz w:val="21"/>
                      <w:szCs w:val="21"/>
                      <w:lang w:eastAsia="en-US"/>
                    </w:rPr>
                  </w:pPr>
                  <w:r>
                    <w:rPr>
                      <w:spacing w:val="4"/>
                      <w:sz w:val="21"/>
                      <w:szCs w:val="21"/>
                    </w:rPr>
                    <w:t>1.52</w:t>
                  </w:r>
                </w:p>
              </w:tc>
              <w:tc>
                <w:tcPr>
                  <w:tcW w:w="1166" w:type="dxa"/>
                </w:tcPr>
                <w:p w14:paraId="5952815D">
                  <w:pPr>
                    <w:pStyle w:val="14"/>
                    <w:spacing w:before="0" w:after="0" w:line="240" w:lineRule="auto"/>
                    <w:ind w:right="0" w:firstLine="0" w:firstLineChars="0"/>
                    <w:jc w:val="center"/>
                    <w:rPr>
                      <w:spacing w:val="4"/>
                      <w:sz w:val="21"/>
                      <w:szCs w:val="21"/>
                    </w:rPr>
                  </w:pPr>
                </w:p>
              </w:tc>
            </w:tr>
            <w:tr w14:paraId="01FC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D0E0845">
                  <w:pPr>
                    <w:pStyle w:val="14"/>
                    <w:spacing w:before="0" w:after="0" w:line="240" w:lineRule="auto"/>
                    <w:ind w:right="0" w:firstLine="0" w:firstLineChars="0"/>
                    <w:jc w:val="center"/>
                    <w:rPr>
                      <w:spacing w:val="4"/>
                      <w:sz w:val="21"/>
                      <w:szCs w:val="21"/>
                    </w:rPr>
                  </w:pPr>
                </w:p>
              </w:tc>
              <w:tc>
                <w:tcPr>
                  <w:tcW w:w="3979" w:type="dxa"/>
                  <w:shd w:val="clear" w:color="auto" w:fill="auto"/>
                </w:tcPr>
                <w:p w14:paraId="272D671F">
                  <w:pPr>
                    <w:pStyle w:val="14"/>
                    <w:spacing w:before="0" w:after="0" w:line="240" w:lineRule="auto"/>
                    <w:ind w:right="0" w:firstLine="0" w:firstLineChars="0"/>
                    <w:jc w:val="center"/>
                    <w:rPr>
                      <w:spacing w:val="4"/>
                      <w:sz w:val="21"/>
                      <w:szCs w:val="21"/>
                      <w:lang w:eastAsia="en-US"/>
                    </w:rPr>
                  </w:pPr>
                  <w:r>
                    <w:rPr>
                      <w:spacing w:val="4"/>
                      <w:sz w:val="21"/>
                      <w:szCs w:val="21"/>
                    </w:rPr>
                    <w:t>C20 砼支座</w:t>
                  </w:r>
                </w:p>
              </w:tc>
              <w:tc>
                <w:tcPr>
                  <w:tcW w:w="1215" w:type="dxa"/>
                  <w:shd w:val="clear" w:color="auto" w:fill="auto"/>
                </w:tcPr>
                <w:p w14:paraId="17CD0D3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3D867E0">
                  <w:pPr>
                    <w:pStyle w:val="14"/>
                    <w:spacing w:before="0" w:after="0" w:line="240" w:lineRule="auto"/>
                    <w:ind w:right="0" w:firstLine="0" w:firstLineChars="0"/>
                    <w:jc w:val="center"/>
                    <w:rPr>
                      <w:spacing w:val="4"/>
                      <w:sz w:val="21"/>
                      <w:szCs w:val="21"/>
                      <w:lang w:eastAsia="en-US"/>
                    </w:rPr>
                  </w:pPr>
                  <w:r>
                    <w:rPr>
                      <w:spacing w:val="4"/>
                      <w:sz w:val="21"/>
                      <w:szCs w:val="21"/>
                    </w:rPr>
                    <w:t>0.06</w:t>
                  </w:r>
                </w:p>
              </w:tc>
              <w:tc>
                <w:tcPr>
                  <w:tcW w:w="1166" w:type="dxa"/>
                </w:tcPr>
                <w:p w14:paraId="5DFF2CCF">
                  <w:pPr>
                    <w:pStyle w:val="14"/>
                    <w:spacing w:before="0" w:after="0" w:line="240" w:lineRule="auto"/>
                    <w:ind w:right="0" w:firstLine="0" w:firstLineChars="0"/>
                    <w:jc w:val="center"/>
                    <w:rPr>
                      <w:spacing w:val="4"/>
                      <w:sz w:val="21"/>
                      <w:szCs w:val="21"/>
                    </w:rPr>
                  </w:pPr>
                </w:p>
              </w:tc>
            </w:tr>
            <w:tr w14:paraId="1A99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59435EE">
                  <w:pPr>
                    <w:pStyle w:val="14"/>
                    <w:spacing w:before="0" w:after="0" w:line="240" w:lineRule="auto"/>
                    <w:ind w:right="0" w:firstLine="0" w:firstLineChars="0"/>
                    <w:jc w:val="center"/>
                    <w:rPr>
                      <w:spacing w:val="4"/>
                      <w:sz w:val="21"/>
                      <w:szCs w:val="21"/>
                    </w:rPr>
                  </w:pPr>
                </w:p>
              </w:tc>
              <w:tc>
                <w:tcPr>
                  <w:tcW w:w="3979" w:type="dxa"/>
                  <w:shd w:val="clear" w:color="auto" w:fill="auto"/>
                </w:tcPr>
                <w:p w14:paraId="60E742D9">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7588854F">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65D51332">
                  <w:pPr>
                    <w:pStyle w:val="14"/>
                    <w:spacing w:before="0" w:after="0" w:line="240" w:lineRule="auto"/>
                    <w:ind w:right="0" w:firstLine="0" w:firstLineChars="0"/>
                    <w:jc w:val="center"/>
                    <w:rPr>
                      <w:spacing w:val="4"/>
                      <w:sz w:val="21"/>
                      <w:szCs w:val="21"/>
                      <w:lang w:eastAsia="en-US"/>
                    </w:rPr>
                  </w:pPr>
                  <w:r>
                    <w:rPr>
                      <w:spacing w:val="4"/>
                      <w:sz w:val="21"/>
                      <w:szCs w:val="21"/>
                    </w:rPr>
                    <w:t>0.18</w:t>
                  </w:r>
                </w:p>
              </w:tc>
              <w:tc>
                <w:tcPr>
                  <w:tcW w:w="1166" w:type="dxa"/>
                </w:tcPr>
                <w:p w14:paraId="1B4159C1">
                  <w:pPr>
                    <w:pStyle w:val="14"/>
                    <w:spacing w:before="0" w:after="0" w:line="240" w:lineRule="auto"/>
                    <w:ind w:right="0" w:firstLine="0" w:firstLineChars="0"/>
                    <w:jc w:val="center"/>
                    <w:rPr>
                      <w:spacing w:val="4"/>
                      <w:sz w:val="21"/>
                      <w:szCs w:val="21"/>
                    </w:rPr>
                  </w:pPr>
                </w:p>
              </w:tc>
            </w:tr>
            <w:tr w14:paraId="0CD4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302C89C">
                  <w:pPr>
                    <w:pStyle w:val="14"/>
                    <w:spacing w:before="0" w:after="0" w:line="240" w:lineRule="auto"/>
                    <w:ind w:right="0" w:firstLine="0" w:firstLineChars="0"/>
                    <w:jc w:val="center"/>
                    <w:rPr>
                      <w:spacing w:val="4"/>
                      <w:sz w:val="21"/>
                      <w:szCs w:val="21"/>
                    </w:rPr>
                  </w:pPr>
                </w:p>
              </w:tc>
              <w:tc>
                <w:tcPr>
                  <w:tcW w:w="3979" w:type="dxa"/>
                  <w:shd w:val="clear" w:color="auto" w:fill="auto"/>
                </w:tcPr>
                <w:p w14:paraId="6FD3DA98">
                  <w:pPr>
                    <w:pStyle w:val="14"/>
                    <w:spacing w:before="0" w:after="0" w:line="240" w:lineRule="auto"/>
                    <w:ind w:right="0" w:firstLine="0" w:firstLineChars="0"/>
                    <w:jc w:val="center"/>
                    <w:rPr>
                      <w:spacing w:val="4"/>
                      <w:sz w:val="21"/>
                      <w:szCs w:val="21"/>
                      <w:lang w:eastAsia="en-US"/>
                    </w:rPr>
                  </w:pPr>
                  <w:r>
                    <w:rPr>
                      <w:spacing w:val="4"/>
                      <w:sz w:val="21"/>
                      <w:szCs w:val="21"/>
                    </w:rPr>
                    <w:t>钢盖板 1400³1400³3mm</w:t>
                  </w:r>
                </w:p>
              </w:tc>
              <w:tc>
                <w:tcPr>
                  <w:tcW w:w="1215" w:type="dxa"/>
                  <w:shd w:val="clear" w:color="auto" w:fill="auto"/>
                </w:tcPr>
                <w:p w14:paraId="02778B30">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110F03B2">
                  <w:pPr>
                    <w:pStyle w:val="14"/>
                    <w:spacing w:before="0" w:after="0" w:line="240" w:lineRule="auto"/>
                    <w:ind w:right="0" w:firstLine="0" w:firstLineChars="0"/>
                    <w:jc w:val="center"/>
                    <w:rPr>
                      <w:spacing w:val="4"/>
                      <w:sz w:val="21"/>
                      <w:szCs w:val="21"/>
                      <w:lang w:eastAsia="en-US"/>
                    </w:rPr>
                  </w:pPr>
                  <w:r>
                    <w:rPr>
                      <w:spacing w:val="4"/>
                      <w:sz w:val="21"/>
                      <w:szCs w:val="21"/>
                    </w:rPr>
                    <w:t>49.97</w:t>
                  </w:r>
                </w:p>
              </w:tc>
              <w:tc>
                <w:tcPr>
                  <w:tcW w:w="1166" w:type="dxa"/>
                </w:tcPr>
                <w:p w14:paraId="2801AD29">
                  <w:pPr>
                    <w:pStyle w:val="14"/>
                    <w:spacing w:before="0" w:after="0" w:line="240" w:lineRule="auto"/>
                    <w:ind w:right="0" w:firstLine="0" w:firstLineChars="0"/>
                    <w:jc w:val="center"/>
                    <w:rPr>
                      <w:spacing w:val="4"/>
                      <w:sz w:val="21"/>
                      <w:szCs w:val="21"/>
                    </w:rPr>
                  </w:pPr>
                </w:p>
              </w:tc>
            </w:tr>
            <w:tr w14:paraId="6DB4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8640CCA">
                  <w:pPr>
                    <w:pStyle w:val="14"/>
                    <w:spacing w:before="0" w:after="0" w:line="240" w:lineRule="auto"/>
                    <w:ind w:right="0" w:firstLine="0" w:firstLineChars="0"/>
                    <w:jc w:val="center"/>
                    <w:rPr>
                      <w:spacing w:val="4"/>
                      <w:sz w:val="21"/>
                      <w:szCs w:val="21"/>
                    </w:rPr>
                  </w:pPr>
                </w:p>
              </w:tc>
              <w:tc>
                <w:tcPr>
                  <w:tcW w:w="3979" w:type="dxa"/>
                  <w:shd w:val="clear" w:color="auto" w:fill="auto"/>
                </w:tcPr>
                <w:p w14:paraId="2EA0A5F2">
                  <w:pPr>
                    <w:pStyle w:val="14"/>
                    <w:spacing w:before="0" w:after="0" w:line="240" w:lineRule="auto"/>
                    <w:ind w:right="0" w:firstLine="0" w:firstLineChars="0"/>
                    <w:jc w:val="center"/>
                    <w:rPr>
                      <w:spacing w:val="4"/>
                      <w:sz w:val="21"/>
                      <w:szCs w:val="21"/>
                      <w:lang w:eastAsia="en-US"/>
                    </w:rPr>
                  </w:pPr>
                  <w:r>
                    <w:rPr>
                      <w:spacing w:val="4"/>
                      <w:sz w:val="21"/>
                      <w:szCs w:val="21"/>
                    </w:rPr>
                    <w:t>钢板 150³150³3mm</w:t>
                  </w:r>
                </w:p>
              </w:tc>
              <w:tc>
                <w:tcPr>
                  <w:tcW w:w="1215" w:type="dxa"/>
                  <w:shd w:val="clear" w:color="auto" w:fill="auto"/>
                </w:tcPr>
                <w:p w14:paraId="2DDB83A2">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199336F8">
                  <w:pPr>
                    <w:pStyle w:val="14"/>
                    <w:spacing w:before="0" w:after="0" w:line="240" w:lineRule="auto"/>
                    <w:ind w:right="0" w:firstLine="0" w:firstLineChars="0"/>
                    <w:jc w:val="center"/>
                    <w:rPr>
                      <w:spacing w:val="4"/>
                      <w:sz w:val="21"/>
                      <w:szCs w:val="21"/>
                      <w:lang w:eastAsia="en-US"/>
                    </w:rPr>
                  </w:pPr>
                  <w:r>
                    <w:rPr>
                      <w:spacing w:val="4"/>
                      <w:sz w:val="21"/>
                      <w:szCs w:val="21"/>
                    </w:rPr>
                    <w:t>1.73</w:t>
                  </w:r>
                </w:p>
              </w:tc>
              <w:tc>
                <w:tcPr>
                  <w:tcW w:w="1166" w:type="dxa"/>
                </w:tcPr>
                <w:p w14:paraId="4F75826B">
                  <w:pPr>
                    <w:pStyle w:val="14"/>
                    <w:spacing w:before="0" w:after="0" w:line="240" w:lineRule="auto"/>
                    <w:ind w:right="0" w:firstLine="0" w:firstLineChars="0"/>
                    <w:jc w:val="center"/>
                    <w:rPr>
                      <w:spacing w:val="4"/>
                      <w:sz w:val="21"/>
                      <w:szCs w:val="21"/>
                    </w:rPr>
                  </w:pPr>
                </w:p>
              </w:tc>
            </w:tr>
            <w:tr w14:paraId="7107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BCD189F">
                  <w:pPr>
                    <w:pStyle w:val="14"/>
                    <w:spacing w:before="0" w:after="0" w:line="240" w:lineRule="auto"/>
                    <w:ind w:right="0" w:firstLine="0" w:firstLineChars="0"/>
                    <w:jc w:val="center"/>
                    <w:rPr>
                      <w:spacing w:val="4"/>
                      <w:sz w:val="21"/>
                      <w:szCs w:val="21"/>
                    </w:rPr>
                  </w:pPr>
                </w:p>
              </w:tc>
              <w:tc>
                <w:tcPr>
                  <w:tcW w:w="3979" w:type="dxa"/>
                  <w:shd w:val="clear" w:color="auto" w:fill="auto"/>
                </w:tcPr>
                <w:p w14:paraId="6344C9EA">
                  <w:pPr>
                    <w:pStyle w:val="14"/>
                    <w:spacing w:before="0" w:after="0" w:line="240" w:lineRule="auto"/>
                    <w:ind w:right="0" w:firstLine="0" w:firstLineChars="0"/>
                    <w:jc w:val="center"/>
                    <w:rPr>
                      <w:spacing w:val="4"/>
                      <w:sz w:val="21"/>
                      <w:szCs w:val="21"/>
                      <w:lang w:eastAsia="en-US"/>
                    </w:rPr>
                  </w:pPr>
                  <w:r>
                    <w:rPr>
                      <w:spacing w:val="4"/>
                      <w:sz w:val="21"/>
                      <w:szCs w:val="21"/>
                    </w:rPr>
                    <w:t>Φ12 锚筋</w:t>
                  </w:r>
                </w:p>
              </w:tc>
              <w:tc>
                <w:tcPr>
                  <w:tcW w:w="1215" w:type="dxa"/>
                  <w:shd w:val="clear" w:color="auto" w:fill="auto"/>
                </w:tcPr>
                <w:p w14:paraId="09EC4409">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499B8373">
                  <w:pPr>
                    <w:pStyle w:val="14"/>
                    <w:spacing w:before="0" w:after="0" w:line="240" w:lineRule="auto"/>
                    <w:ind w:right="0" w:firstLine="0" w:firstLineChars="0"/>
                    <w:jc w:val="center"/>
                    <w:rPr>
                      <w:spacing w:val="4"/>
                      <w:sz w:val="21"/>
                      <w:szCs w:val="21"/>
                      <w:lang w:eastAsia="en-US"/>
                    </w:rPr>
                  </w:pPr>
                  <w:r>
                    <w:rPr>
                      <w:spacing w:val="4"/>
                      <w:sz w:val="21"/>
                      <w:szCs w:val="21"/>
                    </w:rPr>
                    <w:t>1.73</w:t>
                  </w:r>
                </w:p>
              </w:tc>
              <w:tc>
                <w:tcPr>
                  <w:tcW w:w="1166" w:type="dxa"/>
                </w:tcPr>
                <w:p w14:paraId="5703E18A">
                  <w:pPr>
                    <w:pStyle w:val="14"/>
                    <w:spacing w:before="0" w:after="0" w:line="240" w:lineRule="auto"/>
                    <w:ind w:right="0" w:firstLine="0" w:firstLineChars="0"/>
                    <w:jc w:val="center"/>
                    <w:rPr>
                      <w:spacing w:val="4"/>
                      <w:sz w:val="21"/>
                      <w:szCs w:val="21"/>
                    </w:rPr>
                  </w:pPr>
                </w:p>
              </w:tc>
            </w:tr>
            <w:tr w14:paraId="292C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4DC021A">
                  <w:pPr>
                    <w:pStyle w:val="14"/>
                    <w:spacing w:before="0" w:after="0" w:line="240" w:lineRule="auto"/>
                    <w:ind w:right="0" w:firstLine="0" w:firstLineChars="0"/>
                    <w:jc w:val="center"/>
                    <w:rPr>
                      <w:spacing w:val="4"/>
                      <w:sz w:val="21"/>
                      <w:szCs w:val="21"/>
                    </w:rPr>
                  </w:pPr>
                </w:p>
              </w:tc>
              <w:tc>
                <w:tcPr>
                  <w:tcW w:w="3979" w:type="dxa"/>
                  <w:shd w:val="clear" w:color="auto" w:fill="auto"/>
                </w:tcPr>
                <w:p w14:paraId="4800C032">
                  <w:pPr>
                    <w:pStyle w:val="14"/>
                    <w:spacing w:before="0" w:after="0" w:line="240" w:lineRule="auto"/>
                    <w:ind w:right="0" w:firstLine="0" w:firstLineChars="0"/>
                    <w:jc w:val="center"/>
                    <w:rPr>
                      <w:spacing w:val="4"/>
                      <w:sz w:val="21"/>
                      <w:szCs w:val="21"/>
                      <w:lang w:eastAsia="en-US"/>
                    </w:rPr>
                  </w:pPr>
                  <w:r>
                    <w:rPr>
                      <w:spacing w:val="4"/>
                      <w:sz w:val="21"/>
                      <w:szCs w:val="21"/>
                    </w:rPr>
                    <w:t>方合页   100 型</w:t>
                  </w:r>
                </w:p>
              </w:tc>
              <w:tc>
                <w:tcPr>
                  <w:tcW w:w="1215" w:type="dxa"/>
                  <w:shd w:val="clear" w:color="auto" w:fill="auto"/>
                </w:tcPr>
                <w:p w14:paraId="6862995D">
                  <w:pPr>
                    <w:pStyle w:val="14"/>
                    <w:spacing w:before="0" w:after="0" w:line="240" w:lineRule="auto"/>
                    <w:ind w:right="0" w:firstLine="0" w:firstLineChars="0"/>
                    <w:jc w:val="center"/>
                    <w:rPr>
                      <w:spacing w:val="4"/>
                      <w:sz w:val="21"/>
                      <w:szCs w:val="21"/>
                      <w:lang w:eastAsia="en-US"/>
                    </w:rPr>
                  </w:pPr>
                  <w:r>
                    <w:rPr>
                      <w:spacing w:val="4"/>
                      <w:sz w:val="21"/>
                      <w:szCs w:val="21"/>
                    </w:rPr>
                    <w:t>片</w:t>
                  </w:r>
                </w:p>
              </w:tc>
              <w:tc>
                <w:tcPr>
                  <w:tcW w:w="1095" w:type="dxa"/>
                  <w:shd w:val="clear" w:color="auto" w:fill="auto"/>
                </w:tcPr>
                <w:p w14:paraId="638E3519">
                  <w:pPr>
                    <w:pStyle w:val="14"/>
                    <w:spacing w:before="0" w:after="0" w:line="240" w:lineRule="auto"/>
                    <w:ind w:right="0" w:firstLine="0" w:firstLineChars="0"/>
                    <w:jc w:val="center"/>
                    <w:rPr>
                      <w:spacing w:val="4"/>
                      <w:sz w:val="21"/>
                      <w:szCs w:val="21"/>
                      <w:lang w:eastAsia="en-US"/>
                    </w:rPr>
                  </w:pPr>
                  <w:r>
                    <w:rPr>
                      <w:spacing w:val="4"/>
                      <w:sz w:val="21"/>
                      <w:szCs w:val="21"/>
                    </w:rPr>
                    <w:t>2.00</w:t>
                  </w:r>
                </w:p>
              </w:tc>
              <w:tc>
                <w:tcPr>
                  <w:tcW w:w="1166" w:type="dxa"/>
                </w:tcPr>
                <w:p w14:paraId="06BC619B">
                  <w:pPr>
                    <w:pStyle w:val="14"/>
                    <w:spacing w:before="0" w:after="0" w:line="240" w:lineRule="auto"/>
                    <w:ind w:right="0" w:firstLine="0" w:firstLineChars="0"/>
                    <w:jc w:val="center"/>
                    <w:rPr>
                      <w:spacing w:val="4"/>
                      <w:sz w:val="21"/>
                      <w:szCs w:val="21"/>
                    </w:rPr>
                  </w:pPr>
                </w:p>
              </w:tc>
            </w:tr>
            <w:tr w14:paraId="65F9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60020D0">
                  <w:pPr>
                    <w:pStyle w:val="14"/>
                    <w:spacing w:before="0" w:after="0" w:line="240" w:lineRule="auto"/>
                    <w:ind w:right="0" w:firstLine="0" w:firstLineChars="0"/>
                    <w:jc w:val="center"/>
                    <w:rPr>
                      <w:spacing w:val="4"/>
                      <w:sz w:val="21"/>
                      <w:szCs w:val="21"/>
                    </w:rPr>
                  </w:pPr>
                </w:p>
              </w:tc>
              <w:tc>
                <w:tcPr>
                  <w:tcW w:w="3979" w:type="dxa"/>
                  <w:shd w:val="clear" w:color="auto" w:fill="auto"/>
                </w:tcPr>
                <w:p w14:paraId="34E13586">
                  <w:pPr>
                    <w:pStyle w:val="14"/>
                    <w:spacing w:before="0" w:after="0" w:line="240" w:lineRule="auto"/>
                    <w:ind w:right="0" w:firstLine="0" w:firstLineChars="0"/>
                    <w:jc w:val="center"/>
                    <w:rPr>
                      <w:spacing w:val="4"/>
                      <w:sz w:val="21"/>
                      <w:szCs w:val="21"/>
                      <w:lang w:eastAsia="en-US"/>
                    </w:rPr>
                  </w:pPr>
                  <w:r>
                    <w:rPr>
                      <w:spacing w:val="4"/>
                      <w:sz w:val="21"/>
                      <w:szCs w:val="21"/>
                    </w:rPr>
                    <w:t>弹子挂锁</w:t>
                  </w:r>
                </w:p>
              </w:tc>
              <w:tc>
                <w:tcPr>
                  <w:tcW w:w="1215" w:type="dxa"/>
                  <w:shd w:val="clear" w:color="auto" w:fill="auto"/>
                </w:tcPr>
                <w:p w14:paraId="019903B4">
                  <w:pPr>
                    <w:pStyle w:val="14"/>
                    <w:spacing w:before="0" w:after="0" w:line="240" w:lineRule="auto"/>
                    <w:ind w:right="0" w:firstLine="0" w:firstLineChars="0"/>
                    <w:jc w:val="center"/>
                    <w:rPr>
                      <w:spacing w:val="4"/>
                      <w:sz w:val="21"/>
                      <w:szCs w:val="21"/>
                      <w:lang w:eastAsia="en-US"/>
                    </w:rPr>
                  </w:pPr>
                  <w:r>
                    <w:rPr>
                      <w:spacing w:val="4"/>
                      <w:sz w:val="21"/>
                      <w:szCs w:val="21"/>
                    </w:rPr>
                    <w:t>把</w:t>
                  </w:r>
                </w:p>
              </w:tc>
              <w:tc>
                <w:tcPr>
                  <w:tcW w:w="1095" w:type="dxa"/>
                  <w:shd w:val="clear" w:color="auto" w:fill="auto"/>
                </w:tcPr>
                <w:p w14:paraId="26C1D420">
                  <w:pPr>
                    <w:pStyle w:val="14"/>
                    <w:spacing w:before="0" w:after="0" w:line="240" w:lineRule="auto"/>
                    <w:ind w:right="0" w:firstLine="0" w:firstLineChars="0"/>
                    <w:jc w:val="center"/>
                    <w:rPr>
                      <w:spacing w:val="4"/>
                      <w:sz w:val="21"/>
                      <w:szCs w:val="21"/>
                      <w:lang w:eastAsia="en-US"/>
                    </w:rPr>
                  </w:pPr>
                  <w:r>
                    <w:rPr>
                      <w:spacing w:val="4"/>
                      <w:sz w:val="21"/>
                      <w:szCs w:val="21"/>
                    </w:rPr>
                    <w:t>1.00</w:t>
                  </w:r>
                </w:p>
              </w:tc>
              <w:tc>
                <w:tcPr>
                  <w:tcW w:w="1166" w:type="dxa"/>
                </w:tcPr>
                <w:p w14:paraId="4C359D2C">
                  <w:pPr>
                    <w:pStyle w:val="14"/>
                    <w:spacing w:before="0" w:after="0" w:line="240" w:lineRule="auto"/>
                    <w:ind w:right="0" w:firstLine="0" w:firstLineChars="0"/>
                    <w:jc w:val="center"/>
                    <w:rPr>
                      <w:spacing w:val="4"/>
                      <w:sz w:val="21"/>
                      <w:szCs w:val="21"/>
                    </w:rPr>
                  </w:pPr>
                </w:p>
              </w:tc>
            </w:tr>
            <w:tr w14:paraId="04D0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B03122C">
                  <w:pPr>
                    <w:pStyle w:val="14"/>
                    <w:spacing w:before="0" w:after="0" w:line="240" w:lineRule="auto"/>
                    <w:ind w:right="0" w:firstLine="0" w:firstLineChars="0"/>
                    <w:jc w:val="center"/>
                    <w:rPr>
                      <w:spacing w:val="4"/>
                      <w:sz w:val="21"/>
                      <w:szCs w:val="21"/>
                    </w:rPr>
                  </w:pPr>
                </w:p>
              </w:tc>
              <w:tc>
                <w:tcPr>
                  <w:tcW w:w="3979" w:type="dxa"/>
                  <w:shd w:val="clear" w:color="auto" w:fill="auto"/>
                </w:tcPr>
                <w:p w14:paraId="16505A8B">
                  <w:pPr>
                    <w:pStyle w:val="14"/>
                    <w:spacing w:before="0" w:after="0" w:line="240" w:lineRule="auto"/>
                    <w:ind w:right="0" w:firstLine="0" w:firstLineChars="0"/>
                    <w:jc w:val="center"/>
                    <w:rPr>
                      <w:spacing w:val="4"/>
                      <w:sz w:val="21"/>
                      <w:szCs w:val="21"/>
                      <w:lang w:eastAsia="en-US"/>
                    </w:rPr>
                  </w:pPr>
                  <w:r>
                    <w:rPr>
                      <w:spacing w:val="4"/>
                      <w:sz w:val="21"/>
                      <w:szCs w:val="21"/>
                    </w:rPr>
                    <w:t>DN50pvc 排水管</w:t>
                  </w:r>
                </w:p>
              </w:tc>
              <w:tc>
                <w:tcPr>
                  <w:tcW w:w="1215" w:type="dxa"/>
                  <w:shd w:val="clear" w:color="auto" w:fill="auto"/>
                </w:tcPr>
                <w:p w14:paraId="4AC15D57">
                  <w:pPr>
                    <w:pStyle w:val="14"/>
                    <w:spacing w:before="0" w:after="0" w:line="240" w:lineRule="auto"/>
                    <w:ind w:right="0" w:firstLine="0" w:firstLineChars="0"/>
                    <w:jc w:val="center"/>
                    <w:rPr>
                      <w:spacing w:val="4"/>
                      <w:sz w:val="21"/>
                      <w:szCs w:val="21"/>
                      <w:lang w:eastAsia="en-US"/>
                    </w:rPr>
                  </w:pPr>
                  <w:r>
                    <w:rPr>
                      <w:spacing w:val="4"/>
                      <w:sz w:val="21"/>
                      <w:szCs w:val="21"/>
                    </w:rPr>
                    <w:t>m</w:t>
                  </w:r>
                </w:p>
              </w:tc>
              <w:tc>
                <w:tcPr>
                  <w:tcW w:w="1095" w:type="dxa"/>
                  <w:shd w:val="clear" w:color="auto" w:fill="auto"/>
                </w:tcPr>
                <w:p w14:paraId="5124EEC2">
                  <w:pPr>
                    <w:pStyle w:val="14"/>
                    <w:spacing w:before="0" w:after="0" w:line="240" w:lineRule="auto"/>
                    <w:ind w:right="0" w:firstLine="0" w:firstLineChars="0"/>
                    <w:jc w:val="center"/>
                    <w:rPr>
                      <w:spacing w:val="4"/>
                      <w:sz w:val="21"/>
                      <w:szCs w:val="21"/>
                      <w:lang w:eastAsia="en-US"/>
                    </w:rPr>
                  </w:pPr>
                  <w:r>
                    <w:rPr>
                      <w:spacing w:val="4"/>
                      <w:sz w:val="21"/>
                      <w:szCs w:val="21"/>
                    </w:rPr>
                    <w:t>10.50</w:t>
                  </w:r>
                </w:p>
              </w:tc>
              <w:tc>
                <w:tcPr>
                  <w:tcW w:w="1166" w:type="dxa"/>
                </w:tcPr>
                <w:p w14:paraId="5B1B6FA6">
                  <w:pPr>
                    <w:pStyle w:val="14"/>
                    <w:spacing w:before="0" w:after="0" w:line="240" w:lineRule="auto"/>
                    <w:ind w:right="0" w:firstLine="0" w:firstLineChars="0"/>
                    <w:jc w:val="center"/>
                    <w:rPr>
                      <w:spacing w:val="4"/>
                      <w:sz w:val="21"/>
                      <w:szCs w:val="21"/>
                    </w:rPr>
                  </w:pPr>
                </w:p>
              </w:tc>
            </w:tr>
            <w:tr w14:paraId="34CB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4537489">
                  <w:pPr>
                    <w:pStyle w:val="14"/>
                    <w:spacing w:before="0" w:after="0" w:line="240" w:lineRule="auto"/>
                    <w:ind w:right="0" w:firstLine="0" w:firstLineChars="0"/>
                    <w:jc w:val="center"/>
                    <w:rPr>
                      <w:spacing w:val="4"/>
                      <w:sz w:val="21"/>
                      <w:szCs w:val="21"/>
                    </w:rPr>
                  </w:pPr>
                </w:p>
              </w:tc>
              <w:tc>
                <w:tcPr>
                  <w:tcW w:w="3979" w:type="dxa"/>
                  <w:shd w:val="clear" w:color="auto" w:fill="auto"/>
                </w:tcPr>
                <w:p w14:paraId="311E24AC">
                  <w:pPr>
                    <w:pStyle w:val="14"/>
                    <w:spacing w:before="0" w:after="0" w:line="240" w:lineRule="auto"/>
                    <w:ind w:right="0" w:firstLine="0" w:firstLineChars="0"/>
                    <w:jc w:val="center"/>
                    <w:rPr>
                      <w:spacing w:val="4"/>
                      <w:sz w:val="21"/>
                      <w:szCs w:val="21"/>
                      <w:lang w:eastAsia="en-US"/>
                    </w:rPr>
                  </w:pPr>
                  <w:r>
                    <w:rPr>
                      <w:spacing w:val="4"/>
                      <w:sz w:val="21"/>
                      <w:szCs w:val="21"/>
                    </w:rPr>
                    <w:t>爬梯</w:t>
                  </w:r>
                </w:p>
              </w:tc>
              <w:tc>
                <w:tcPr>
                  <w:tcW w:w="1215" w:type="dxa"/>
                  <w:shd w:val="clear" w:color="auto" w:fill="auto"/>
                </w:tcPr>
                <w:p w14:paraId="7BB1F3A5">
                  <w:pPr>
                    <w:pStyle w:val="14"/>
                    <w:spacing w:before="0" w:after="0" w:line="240" w:lineRule="auto"/>
                    <w:ind w:right="0" w:firstLine="0" w:firstLineChars="0"/>
                    <w:jc w:val="center"/>
                    <w:rPr>
                      <w:spacing w:val="4"/>
                      <w:sz w:val="21"/>
                      <w:szCs w:val="21"/>
                      <w:lang w:eastAsia="en-US"/>
                    </w:rPr>
                  </w:pPr>
                  <w:r>
                    <w:rPr>
                      <w:spacing w:val="4"/>
                      <w:sz w:val="21"/>
                      <w:szCs w:val="21"/>
                    </w:rPr>
                    <w:t>套</w:t>
                  </w:r>
                </w:p>
              </w:tc>
              <w:tc>
                <w:tcPr>
                  <w:tcW w:w="1095" w:type="dxa"/>
                  <w:shd w:val="clear" w:color="auto" w:fill="auto"/>
                </w:tcPr>
                <w:p w14:paraId="49EF76ED">
                  <w:pPr>
                    <w:pStyle w:val="14"/>
                    <w:spacing w:before="0" w:after="0" w:line="240" w:lineRule="auto"/>
                    <w:ind w:right="0" w:firstLine="0" w:firstLineChars="0"/>
                    <w:jc w:val="center"/>
                    <w:rPr>
                      <w:spacing w:val="4"/>
                      <w:sz w:val="21"/>
                      <w:szCs w:val="21"/>
                      <w:lang w:eastAsia="en-US"/>
                    </w:rPr>
                  </w:pPr>
                  <w:r>
                    <w:rPr>
                      <w:spacing w:val="4"/>
                      <w:sz w:val="21"/>
                      <w:szCs w:val="21"/>
                    </w:rPr>
                    <w:t>1.00</w:t>
                  </w:r>
                </w:p>
              </w:tc>
              <w:tc>
                <w:tcPr>
                  <w:tcW w:w="1166" w:type="dxa"/>
                </w:tcPr>
                <w:p w14:paraId="07ECA59D">
                  <w:pPr>
                    <w:pStyle w:val="14"/>
                    <w:spacing w:before="0" w:after="0" w:line="240" w:lineRule="auto"/>
                    <w:ind w:right="0" w:firstLine="0" w:firstLineChars="0"/>
                    <w:jc w:val="center"/>
                    <w:rPr>
                      <w:spacing w:val="4"/>
                      <w:sz w:val="21"/>
                      <w:szCs w:val="21"/>
                    </w:rPr>
                  </w:pPr>
                </w:p>
              </w:tc>
            </w:tr>
            <w:tr w14:paraId="38BA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93C3A8E">
                  <w:pPr>
                    <w:pStyle w:val="14"/>
                    <w:spacing w:before="0" w:after="0" w:line="240" w:lineRule="auto"/>
                    <w:ind w:right="0" w:firstLine="0" w:firstLineChars="0"/>
                    <w:jc w:val="center"/>
                    <w:rPr>
                      <w:spacing w:val="4"/>
                      <w:sz w:val="21"/>
                      <w:szCs w:val="21"/>
                    </w:rPr>
                  </w:pPr>
                  <w:r>
                    <w:rPr>
                      <w:spacing w:val="4"/>
                      <w:sz w:val="21"/>
                      <w:szCs w:val="21"/>
                    </w:rPr>
                    <w:t>2</w:t>
                  </w:r>
                </w:p>
              </w:tc>
              <w:tc>
                <w:tcPr>
                  <w:tcW w:w="3979" w:type="dxa"/>
                  <w:shd w:val="clear" w:color="auto" w:fill="auto"/>
                </w:tcPr>
                <w:p w14:paraId="15F7BFC0">
                  <w:pPr>
                    <w:pStyle w:val="14"/>
                    <w:spacing w:before="0" w:after="0" w:line="240" w:lineRule="auto"/>
                    <w:ind w:right="0" w:firstLine="0" w:firstLineChars="0"/>
                    <w:jc w:val="center"/>
                    <w:rPr>
                      <w:spacing w:val="4"/>
                      <w:sz w:val="21"/>
                      <w:szCs w:val="21"/>
                    </w:rPr>
                  </w:pPr>
                  <w:r>
                    <w:rPr>
                      <w:spacing w:val="4"/>
                      <w:sz w:val="21"/>
                      <w:szCs w:val="21"/>
                    </w:rPr>
                    <w:t>二程坝输水支管（ECB0+000—ECB1+080）</w:t>
                  </w:r>
                </w:p>
              </w:tc>
              <w:tc>
                <w:tcPr>
                  <w:tcW w:w="1215" w:type="dxa"/>
                  <w:shd w:val="clear" w:color="auto" w:fill="auto"/>
                </w:tcPr>
                <w:p w14:paraId="0C010DFA">
                  <w:pPr>
                    <w:pStyle w:val="14"/>
                    <w:spacing w:before="0" w:after="0" w:line="240" w:lineRule="auto"/>
                    <w:ind w:right="0" w:firstLine="0" w:firstLineChars="0"/>
                    <w:jc w:val="center"/>
                    <w:rPr>
                      <w:spacing w:val="4"/>
                      <w:sz w:val="21"/>
                      <w:szCs w:val="21"/>
                    </w:rPr>
                  </w:pPr>
                </w:p>
              </w:tc>
              <w:tc>
                <w:tcPr>
                  <w:tcW w:w="1095" w:type="dxa"/>
                  <w:shd w:val="clear" w:color="auto" w:fill="auto"/>
                </w:tcPr>
                <w:p w14:paraId="5544E249">
                  <w:pPr>
                    <w:pStyle w:val="14"/>
                    <w:spacing w:before="0" w:after="0" w:line="240" w:lineRule="auto"/>
                    <w:ind w:right="0" w:firstLine="0" w:firstLineChars="0"/>
                    <w:jc w:val="center"/>
                    <w:rPr>
                      <w:spacing w:val="4"/>
                      <w:sz w:val="21"/>
                      <w:szCs w:val="21"/>
                    </w:rPr>
                  </w:pPr>
                </w:p>
              </w:tc>
              <w:tc>
                <w:tcPr>
                  <w:tcW w:w="1166" w:type="dxa"/>
                </w:tcPr>
                <w:p w14:paraId="68D11B31">
                  <w:pPr>
                    <w:pStyle w:val="14"/>
                    <w:spacing w:before="0" w:after="0" w:line="240" w:lineRule="auto"/>
                    <w:ind w:right="0" w:firstLine="0" w:firstLineChars="0"/>
                    <w:jc w:val="center"/>
                    <w:rPr>
                      <w:spacing w:val="4"/>
                      <w:sz w:val="21"/>
                      <w:szCs w:val="21"/>
                    </w:rPr>
                  </w:pPr>
                </w:p>
              </w:tc>
            </w:tr>
            <w:tr w14:paraId="763F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2ACF74C">
                  <w:pPr>
                    <w:pStyle w:val="14"/>
                    <w:spacing w:before="0" w:after="0" w:line="240" w:lineRule="auto"/>
                    <w:ind w:right="0" w:firstLine="0" w:firstLineChars="0"/>
                    <w:jc w:val="center"/>
                    <w:rPr>
                      <w:spacing w:val="4"/>
                      <w:sz w:val="21"/>
                      <w:szCs w:val="21"/>
                    </w:rPr>
                  </w:pPr>
                  <w:r>
                    <w:rPr>
                      <w:spacing w:val="4"/>
                      <w:sz w:val="21"/>
                      <w:szCs w:val="21"/>
                    </w:rPr>
                    <w:t>2.1</w:t>
                  </w:r>
                </w:p>
              </w:tc>
              <w:tc>
                <w:tcPr>
                  <w:tcW w:w="3979" w:type="dxa"/>
                  <w:shd w:val="clear" w:color="auto" w:fill="auto"/>
                </w:tcPr>
                <w:p w14:paraId="110EA9BF">
                  <w:pPr>
                    <w:pStyle w:val="14"/>
                    <w:spacing w:before="0" w:after="0" w:line="240" w:lineRule="auto"/>
                    <w:ind w:right="0" w:firstLine="0" w:firstLineChars="0"/>
                    <w:jc w:val="center"/>
                    <w:rPr>
                      <w:spacing w:val="4"/>
                      <w:sz w:val="21"/>
                      <w:szCs w:val="21"/>
                      <w:lang w:eastAsia="en-US"/>
                    </w:rPr>
                  </w:pPr>
                  <w:r>
                    <w:rPr>
                      <w:spacing w:val="4"/>
                      <w:sz w:val="21"/>
                      <w:szCs w:val="21"/>
                    </w:rPr>
                    <w:t>管道土建工程</w:t>
                  </w:r>
                </w:p>
              </w:tc>
              <w:tc>
                <w:tcPr>
                  <w:tcW w:w="1215" w:type="dxa"/>
                  <w:shd w:val="clear" w:color="auto" w:fill="auto"/>
                </w:tcPr>
                <w:p w14:paraId="402C2C17">
                  <w:pPr>
                    <w:pStyle w:val="14"/>
                    <w:spacing w:before="0" w:after="0" w:line="240" w:lineRule="auto"/>
                    <w:ind w:right="0" w:firstLine="0" w:firstLineChars="0"/>
                    <w:jc w:val="center"/>
                    <w:rPr>
                      <w:spacing w:val="4"/>
                      <w:sz w:val="21"/>
                      <w:szCs w:val="21"/>
                      <w:lang w:eastAsia="en-US"/>
                    </w:rPr>
                  </w:pPr>
                </w:p>
              </w:tc>
              <w:tc>
                <w:tcPr>
                  <w:tcW w:w="1095" w:type="dxa"/>
                  <w:shd w:val="clear" w:color="auto" w:fill="auto"/>
                </w:tcPr>
                <w:p w14:paraId="55E921B9">
                  <w:pPr>
                    <w:pStyle w:val="14"/>
                    <w:spacing w:before="0" w:after="0" w:line="240" w:lineRule="auto"/>
                    <w:ind w:right="0" w:firstLine="0" w:firstLineChars="0"/>
                    <w:jc w:val="center"/>
                    <w:rPr>
                      <w:spacing w:val="4"/>
                      <w:sz w:val="21"/>
                      <w:szCs w:val="21"/>
                      <w:lang w:eastAsia="en-US"/>
                    </w:rPr>
                  </w:pPr>
                </w:p>
              </w:tc>
              <w:tc>
                <w:tcPr>
                  <w:tcW w:w="1166" w:type="dxa"/>
                </w:tcPr>
                <w:p w14:paraId="68A6A6C0">
                  <w:pPr>
                    <w:pStyle w:val="14"/>
                    <w:spacing w:before="0" w:after="0" w:line="240" w:lineRule="auto"/>
                    <w:ind w:right="0" w:firstLine="0" w:firstLineChars="0"/>
                    <w:jc w:val="center"/>
                    <w:rPr>
                      <w:spacing w:val="4"/>
                      <w:sz w:val="21"/>
                      <w:szCs w:val="21"/>
                    </w:rPr>
                  </w:pPr>
                </w:p>
              </w:tc>
            </w:tr>
            <w:tr w14:paraId="394A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D93A948">
                  <w:pPr>
                    <w:pStyle w:val="14"/>
                    <w:spacing w:before="0" w:after="0" w:line="240" w:lineRule="auto"/>
                    <w:ind w:right="0" w:firstLine="0" w:firstLineChars="0"/>
                    <w:jc w:val="center"/>
                    <w:rPr>
                      <w:spacing w:val="4"/>
                      <w:sz w:val="21"/>
                      <w:szCs w:val="21"/>
                    </w:rPr>
                  </w:pPr>
                </w:p>
              </w:tc>
              <w:tc>
                <w:tcPr>
                  <w:tcW w:w="3979" w:type="dxa"/>
                  <w:shd w:val="clear" w:color="auto" w:fill="auto"/>
                </w:tcPr>
                <w:p w14:paraId="5663B11E">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56F0D357">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C167181">
                  <w:pPr>
                    <w:pStyle w:val="14"/>
                    <w:spacing w:before="0" w:after="0" w:line="240" w:lineRule="auto"/>
                    <w:ind w:right="0" w:firstLine="0" w:firstLineChars="0"/>
                    <w:jc w:val="center"/>
                    <w:rPr>
                      <w:spacing w:val="4"/>
                      <w:sz w:val="21"/>
                      <w:szCs w:val="21"/>
                      <w:lang w:eastAsia="en-US"/>
                    </w:rPr>
                  </w:pPr>
                  <w:r>
                    <w:rPr>
                      <w:spacing w:val="4"/>
                      <w:sz w:val="21"/>
                      <w:szCs w:val="21"/>
                    </w:rPr>
                    <w:t>184.00</w:t>
                  </w:r>
                </w:p>
              </w:tc>
              <w:tc>
                <w:tcPr>
                  <w:tcW w:w="1166" w:type="dxa"/>
                </w:tcPr>
                <w:p w14:paraId="7248223B">
                  <w:pPr>
                    <w:pStyle w:val="14"/>
                    <w:spacing w:before="0" w:after="0" w:line="240" w:lineRule="auto"/>
                    <w:ind w:right="0" w:firstLine="0" w:firstLineChars="0"/>
                    <w:jc w:val="center"/>
                    <w:rPr>
                      <w:spacing w:val="4"/>
                      <w:sz w:val="21"/>
                      <w:szCs w:val="21"/>
                    </w:rPr>
                  </w:pPr>
                </w:p>
              </w:tc>
            </w:tr>
            <w:tr w14:paraId="6501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216E562">
                  <w:pPr>
                    <w:pStyle w:val="14"/>
                    <w:spacing w:before="0" w:after="0" w:line="240" w:lineRule="auto"/>
                    <w:ind w:right="0" w:firstLine="0" w:firstLineChars="0"/>
                    <w:jc w:val="center"/>
                    <w:rPr>
                      <w:spacing w:val="4"/>
                      <w:sz w:val="21"/>
                      <w:szCs w:val="21"/>
                    </w:rPr>
                  </w:pPr>
                </w:p>
              </w:tc>
              <w:tc>
                <w:tcPr>
                  <w:tcW w:w="3979" w:type="dxa"/>
                  <w:shd w:val="clear" w:color="auto" w:fill="auto"/>
                </w:tcPr>
                <w:p w14:paraId="120B68E1">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07C48B94">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3C571D03">
                  <w:pPr>
                    <w:pStyle w:val="14"/>
                    <w:spacing w:before="0" w:after="0" w:line="240" w:lineRule="auto"/>
                    <w:ind w:right="0" w:firstLine="0" w:firstLineChars="0"/>
                    <w:jc w:val="center"/>
                    <w:rPr>
                      <w:spacing w:val="4"/>
                      <w:sz w:val="21"/>
                      <w:szCs w:val="21"/>
                    </w:rPr>
                  </w:pPr>
                  <w:r>
                    <w:rPr>
                      <w:spacing w:val="4"/>
                      <w:sz w:val="21"/>
                      <w:szCs w:val="21"/>
                    </w:rPr>
                    <w:t>46.00</w:t>
                  </w:r>
                </w:p>
              </w:tc>
              <w:tc>
                <w:tcPr>
                  <w:tcW w:w="1166" w:type="dxa"/>
                </w:tcPr>
                <w:p w14:paraId="478A8574">
                  <w:pPr>
                    <w:pStyle w:val="14"/>
                    <w:spacing w:before="0" w:after="0" w:line="240" w:lineRule="auto"/>
                    <w:ind w:right="0" w:firstLine="0" w:firstLineChars="0"/>
                    <w:jc w:val="center"/>
                    <w:rPr>
                      <w:spacing w:val="4"/>
                      <w:sz w:val="21"/>
                      <w:szCs w:val="21"/>
                    </w:rPr>
                  </w:pPr>
                </w:p>
              </w:tc>
            </w:tr>
            <w:tr w14:paraId="1BCF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17C1951">
                  <w:pPr>
                    <w:pStyle w:val="14"/>
                    <w:spacing w:before="0" w:after="0" w:line="240" w:lineRule="auto"/>
                    <w:ind w:right="0" w:firstLine="0" w:firstLineChars="0"/>
                    <w:jc w:val="center"/>
                    <w:rPr>
                      <w:spacing w:val="4"/>
                      <w:sz w:val="21"/>
                      <w:szCs w:val="21"/>
                    </w:rPr>
                  </w:pPr>
                </w:p>
              </w:tc>
              <w:tc>
                <w:tcPr>
                  <w:tcW w:w="3979" w:type="dxa"/>
                  <w:shd w:val="clear" w:color="auto" w:fill="auto"/>
                </w:tcPr>
                <w:p w14:paraId="160C5855">
                  <w:pPr>
                    <w:pStyle w:val="14"/>
                    <w:spacing w:before="0" w:after="0" w:line="240" w:lineRule="auto"/>
                    <w:ind w:right="0" w:firstLine="0" w:firstLineChars="0"/>
                    <w:jc w:val="center"/>
                    <w:rPr>
                      <w:spacing w:val="4"/>
                      <w:sz w:val="21"/>
                      <w:szCs w:val="21"/>
                      <w:lang w:eastAsia="en-US"/>
                    </w:rPr>
                  </w:pPr>
                  <w:r>
                    <w:rPr>
                      <w:spacing w:val="4"/>
                      <w:sz w:val="21"/>
                      <w:szCs w:val="21"/>
                    </w:rPr>
                    <w:t>管槽土方开挖</w:t>
                  </w:r>
                </w:p>
              </w:tc>
              <w:tc>
                <w:tcPr>
                  <w:tcW w:w="1215" w:type="dxa"/>
                  <w:shd w:val="clear" w:color="auto" w:fill="auto"/>
                </w:tcPr>
                <w:p w14:paraId="0E37AE18">
                  <w:pPr>
                    <w:snapToGrid w:val="0"/>
                    <w:spacing w:line="240" w:lineRule="auto"/>
                    <w:ind w:firstLine="0" w:firstLineChars="0"/>
                    <w:jc w:val="center"/>
                    <w:rPr>
                      <w:spacing w:val="4"/>
                      <w:kern w:val="0"/>
                      <w:sz w:val="21"/>
                      <w:szCs w:val="21"/>
                    </w:rPr>
                  </w:pPr>
                  <w:r>
                    <w:rPr>
                      <w:spacing w:val="4"/>
                      <w:kern w:val="0"/>
                      <w:sz w:val="21"/>
                      <w:szCs w:val="21"/>
                    </w:rPr>
                    <w:t>m</w:t>
                  </w:r>
                  <w:r>
                    <w:rPr>
                      <w:spacing w:val="4"/>
                      <w:kern w:val="0"/>
                      <w:sz w:val="21"/>
                      <w:szCs w:val="21"/>
                      <w:vertAlign w:val="superscript"/>
                    </w:rPr>
                    <w:t>3</w:t>
                  </w:r>
                </w:p>
              </w:tc>
              <w:tc>
                <w:tcPr>
                  <w:tcW w:w="1095" w:type="dxa"/>
                  <w:shd w:val="clear" w:color="auto" w:fill="auto"/>
                </w:tcPr>
                <w:p w14:paraId="644D3127">
                  <w:pPr>
                    <w:pStyle w:val="14"/>
                    <w:spacing w:before="0" w:after="0" w:line="240" w:lineRule="auto"/>
                    <w:ind w:right="0" w:firstLine="0" w:firstLineChars="0"/>
                    <w:jc w:val="center"/>
                    <w:rPr>
                      <w:spacing w:val="4"/>
                      <w:sz w:val="21"/>
                      <w:szCs w:val="21"/>
                    </w:rPr>
                  </w:pPr>
                  <w:r>
                    <w:rPr>
                      <w:spacing w:val="4"/>
                      <w:sz w:val="21"/>
                      <w:szCs w:val="21"/>
                    </w:rPr>
                    <w:t>4516.00</w:t>
                  </w:r>
                </w:p>
              </w:tc>
              <w:tc>
                <w:tcPr>
                  <w:tcW w:w="1166" w:type="dxa"/>
                </w:tcPr>
                <w:p w14:paraId="4690A299">
                  <w:pPr>
                    <w:pStyle w:val="14"/>
                    <w:spacing w:before="0" w:after="0" w:line="240" w:lineRule="auto"/>
                    <w:ind w:right="0" w:firstLine="0" w:firstLineChars="0"/>
                    <w:jc w:val="center"/>
                    <w:rPr>
                      <w:spacing w:val="4"/>
                      <w:sz w:val="21"/>
                      <w:szCs w:val="21"/>
                    </w:rPr>
                  </w:pPr>
                </w:p>
              </w:tc>
            </w:tr>
            <w:tr w14:paraId="37CC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A5DEA20">
                  <w:pPr>
                    <w:pStyle w:val="14"/>
                    <w:spacing w:before="0" w:after="0" w:line="240" w:lineRule="auto"/>
                    <w:ind w:right="0" w:firstLine="0" w:firstLineChars="0"/>
                    <w:jc w:val="center"/>
                    <w:rPr>
                      <w:spacing w:val="4"/>
                      <w:sz w:val="21"/>
                      <w:szCs w:val="21"/>
                    </w:rPr>
                  </w:pPr>
                </w:p>
              </w:tc>
              <w:tc>
                <w:tcPr>
                  <w:tcW w:w="3979" w:type="dxa"/>
                  <w:shd w:val="clear" w:color="auto" w:fill="auto"/>
                </w:tcPr>
                <w:p w14:paraId="3A687871">
                  <w:pPr>
                    <w:pStyle w:val="14"/>
                    <w:spacing w:before="0" w:after="0" w:line="240" w:lineRule="auto"/>
                    <w:ind w:right="0" w:firstLine="0" w:firstLineChars="0"/>
                    <w:jc w:val="center"/>
                    <w:rPr>
                      <w:spacing w:val="4"/>
                      <w:sz w:val="21"/>
                      <w:szCs w:val="21"/>
                      <w:lang w:eastAsia="en-US"/>
                    </w:rPr>
                  </w:pPr>
                  <w:r>
                    <w:rPr>
                      <w:spacing w:val="4"/>
                      <w:sz w:val="21"/>
                      <w:szCs w:val="21"/>
                    </w:rPr>
                    <w:t>管槽石方开挖</w:t>
                  </w:r>
                </w:p>
              </w:tc>
              <w:tc>
                <w:tcPr>
                  <w:tcW w:w="1215" w:type="dxa"/>
                  <w:shd w:val="clear" w:color="auto" w:fill="auto"/>
                </w:tcPr>
                <w:p w14:paraId="0703A49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B9E9ECA">
                  <w:pPr>
                    <w:pStyle w:val="14"/>
                    <w:spacing w:before="0" w:after="0" w:line="240" w:lineRule="auto"/>
                    <w:ind w:right="0" w:firstLine="0" w:firstLineChars="0"/>
                    <w:jc w:val="center"/>
                    <w:rPr>
                      <w:spacing w:val="4"/>
                      <w:sz w:val="21"/>
                      <w:szCs w:val="21"/>
                      <w:lang w:eastAsia="en-US"/>
                    </w:rPr>
                  </w:pPr>
                  <w:r>
                    <w:rPr>
                      <w:spacing w:val="4"/>
                      <w:sz w:val="21"/>
                      <w:szCs w:val="21"/>
                    </w:rPr>
                    <w:t>1129.00</w:t>
                  </w:r>
                </w:p>
              </w:tc>
              <w:tc>
                <w:tcPr>
                  <w:tcW w:w="1166" w:type="dxa"/>
                </w:tcPr>
                <w:p w14:paraId="1F44231F">
                  <w:pPr>
                    <w:pStyle w:val="14"/>
                    <w:spacing w:before="0" w:after="0" w:line="240" w:lineRule="auto"/>
                    <w:ind w:right="0" w:firstLine="0" w:firstLineChars="0"/>
                    <w:jc w:val="center"/>
                    <w:rPr>
                      <w:spacing w:val="4"/>
                      <w:sz w:val="21"/>
                      <w:szCs w:val="21"/>
                    </w:rPr>
                  </w:pPr>
                </w:p>
              </w:tc>
            </w:tr>
            <w:tr w14:paraId="70BE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529EEA3">
                  <w:pPr>
                    <w:pStyle w:val="14"/>
                    <w:spacing w:before="0" w:after="0" w:line="240" w:lineRule="auto"/>
                    <w:ind w:right="0" w:firstLine="0" w:firstLineChars="0"/>
                    <w:jc w:val="center"/>
                    <w:rPr>
                      <w:spacing w:val="4"/>
                      <w:sz w:val="21"/>
                      <w:szCs w:val="21"/>
                    </w:rPr>
                  </w:pPr>
                </w:p>
              </w:tc>
              <w:tc>
                <w:tcPr>
                  <w:tcW w:w="3979" w:type="dxa"/>
                  <w:shd w:val="clear" w:color="auto" w:fill="auto"/>
                </w:tcPr>
                <w:p w14:paraId="204DB2EE">
                  <w:pPr>
                    <w:pStyle w:val="14"/>
                    <w:spacing w:before="0" w:after="0" w:line="240" w:lineRule="auto"/>
                    <w:ind w:right="0" w:firstLine="0" w:firstLineChars="0"/>
                    <w:jc w:val="center"/>
                    <w:rPr>
                      <w:spacing w:val="4"/>
                      <w:sz w:val="21"/>
                      <w:szCs w:val="21"/>
                      <w:lang w:eastAsia="en-US"/>
                    </w:rPr>
                  </w:pPr>
                  <w:r>
                    <w:rPr>
                      <w:spacing w:val="4"/>
                      <w:sz w:val="21"/>
                      <w:szCs w:val="21"/>
                    </w:rPr>
                    <w:t>砼路面拆除</w:t>
                  </w:r>
                </w:p>
              </w:tc>
              <w:tc>
                <w:tcPr>
                  <w:tcW w:w="1215" w:type="dxa"/>
                  <w:shd w:val="clear" w:color="auto" w:fill="auto"/>
                </w:tcPr>
                <w:p w14:paraId="76A6B5D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0099503">
                  <w:pPr>
                    <w:pStyle w:val="14"/>
                    <w:spacing w:before="0" w:after="0" w:line="240" w:lineRule="auto"/>
                    <w:ind w:right="0" w:firstLine="0" w:firstLineChars="0"/>
                    <w:jc w:val="center"/>
                    <w:rPr>
                      <w:spacing w:val="4"/>
                      <w:sz w:val="21"/>
                      <w:szCs w:val="21"/>
                      <w:lang w:eastAsia="en-US"/>
                    </w:rPr>
                  </w:pPr>
                  <w:r>
                    <w:rPr>
                      <w:spacing w:val="4"/>
                      <w:sz w:val="21"/>
                      <w:szCs w:val="21"/>
                    </w:rPr>
                    <w:t>6.71</w:t>
                  </w:r>
                </w:p>
              </w:tc>
              <w:tc>
                <w:tcPr>
                  <w:tcW w:w="1166" w:type="dxa"/>
                </w:tcPr>
                <w:p w14:paraId="394BBE33">
                  <w:pPr>
                    <w:pStyle w:val="14"/>
                    <w:spacing w:before="0" w:after="0" w:line="240" w:lineRule="auto"/>
                    <w:ind w:right="0" w:firstLine="0" w:firstLineChars="0"/>
                    <w:jc w:val="center"/>
                    <w:rPr>
                      <w:spacing w:val="4"/>
                      <w:sz w:val="21"/>
                      <w:szCs w:val="21"/>
                    </w:rPr>
                  </w:pPr>
                </w:p>
              </w:tc>
            </w:tr>
            <w:tr w14:paraId="4F19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192BDA4">
                  <w:pPr>
                    <w:pStyle w:val="14"/>
                    <w:spacing w:before="0" w:after="0" w:line="240" w:lineRule="auto"/>
                    <w:ind w:right="0" w:firstLine="0" w:firstLineChars="0"/>
                    <w:jc w:val="center"/>
                    <w:rPr>
                      <w:spacing w:val="4"/>
                      <w:sz w:val="21"/>
                      <w:szCs w:val="21"/>
                    </w:rPr>
                  </w:pPr>
                </w:p>
              </w:tc>
              <w:tc>
                <w:tcPr>
                  <w:tcW w:w="3979" w:type="dxa"/>
                  <w:shd w:val="clear" w:color="auto" w:fill="auto"/>
                </w:tcPr>
                <w:p w14:paraId="7923E978">
                  <w:pPr>
                    <w:pStyle w:val="14"/>
                    <w:spacing w:before="0" w:after="0" w:line="240" w:lineRule="auto"/>
                    <w:ind w:right="0" w:firstLine="0" w:firstLineChars="0"/>
                    <w:jc w:val="center"/>
                    <w:rPr>
                      <w:spacing w:val="4"/>
                      <w:sz w:val="21"/>
                      <w:szCs w:val="21"/>
                      <w:lang w:eastAsia="en-US"/>
                    </w:rPr>
                  </w:pPr>
                  <w:r>
                    <w:rPr>
                      <w:spacing w:val="4"/>
                      <w:sz w:val="21"/>
                      <w:szCs w:val="21"/>
                    </w:rPr>
                    <w:t>砼沟渠拆除</w:t>
                  </w:r>
                </w:p>
              </w:tc>
              <w:tc>
                <w:tcPr>
                  <w:tcW w:w="1215" w:type="dxa"/>
                  <w:shd w:val="clear" w:color="auto" w:fill="auto"/>
                </w:tcPr>
                <w:p w14:paraId="488138A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A8A670E">
                  <w:pPr>
                    <w:pStyle w:val="14"/>
                    <w:spacing w:before="0" w:after="0" w:line="240" w:lineRule="auto"/>
                    <w:ind w:right="0" w:firstLine="0" w:firstLineChars="0"/>
                    <w:jc w:val="center"/>
                    <w:rPr>
                      <w:spacing w:val="4"/>
                      <w:sz w:val="21"/>
                      <w:szCs w:val="21"/>
                      <w:lang w:eastAsia="en-US"/>
                    </w:rPr>
                  </w:pPr>
                  <w:r>
                    <w:rPr>
                      <w:spacing w:val="4"/>
                      <w:sz w:val="21"/>
                      <w:szCs w:val="21"/>
                    </w:rPr>
                    <w:t>14.36</w:t>
                  </w:r>
                </w:p>
              </w:tc>
              <w:tc>
                <w:tcPr>
                  <w:tcW w:w="1166" w:type="dxa"/>
                </w:tcPr>
                <w:p w14:paraId="7359CD32">
                  <w:pPr>
                    <w:pStyle w:val="14"/>
                    <w:spacing w:before="0" w:after="0" w:line="240" w:lineRule="auto"/>
                    <w:ind w:right="0" w:firstLine="0" w:firstLineChars="0"/>
                    <w:jc w:val="center"/>
                    <w:rPr>
                      <w:spacing w:val="4"/>
                      <w:sz w:val="21"/>
                      <w:szCs w:val="21"/>
                    </w:rPr>
                  </w:pPr>
                </w:p>
              </w:tc>
            </w:tr>
            <w:tr w14:paraId="65D4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8FC1119">
                  <w:pPr>
                    <w:pStyle w:val="14"/>
                    <w:spacing w:before="0" w:after="0" w:line="240" w:lineRule="auto"/>
                    <w:ind w:right="0" w:firstLine="0" w:firstLineChars="0"/>
                    <w:jc w:val="center"/>
                    <w:rPr>
                      <w:spacing w:val="4"/>
                      <w:sz w:val="21"/>
                      <w:szCs w:val="21"/>
                    </w:rPr>
                  </w:pPr>
                </w:p>
              </w:tc>
              <w:tc>
                <w:tcPr>
                  <w:tcW w:w="3979" w:type="dxa"/>
                  <w:shd w:val="clear" w:color="auto" w:fill="auto"/>
                </w:tcPr>
                <w:p w14:paraId="2BA05606">
                  <w:pPr>
                    <w:pStyle w:val="14"/>
                    <w:spacing w:before="0" w:after="0" w:line="240" w:lineRule="auto"/>
                    <w:ind w:right="0" w:firstLine="0" w:firstLineChars="0"/>
                    <w:jc w:val="center"/>
                    <w:rPr>
                      <w:spacing w:val="4"/>
                      <w:sz w:val="21"/>
                      <w:szCs w:val="21"/>
                    </w:rPr>
                  </w:pPr>
                  <w:r>
                    <w:rPr>
                      <w:spacing w:val="4"/>
                      <w:sz w:val="21"/>
                      <w:szCs w:val="21"/>
                    </w:rPr>
                    <w:t>管槽土石方回填（压实）</w:t>
                  </w:r>
                </w:p>
              </w:tc>
              <w:tc>
                <w:tcPr>
                  <w:tcW w:w="1215" w:type="dxa"/>
                  <w:shd w:val="clear" w:color="auto" w:fill="auto"/>
                </w:tcPr>
                <w:p w14:paraId="2A0765E9">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2015D2D">
                  <w:pPr>
                    <w:pStyle w:val="14"/>
                    <w:spacing w:before="0" w:after="0" w:line="240" w:lineRule="auto"/>
                    <w:ind w:right="0" w:firstLine="0" w:firstLineChars="0"/>
                    <w:jc w:val="center"/>
                    <w:rPr>
                      <w:spacing w:val="4"/>
                      <w:sz w:val="21"/>
                      <w:szCs w:val="21"/>
                      <w:lang w:eastAsia="en-US"/>
                    </w:rPr>
                  </w:pPr>
                  <w:r>
                    <w:rPr>
                      <w:spacing w:val="4"/>
                      <w:sz w:val="21"/>
                      <w:szCs w:val="21"/>
                    </w:rPr>
                    <w:t>5317.73</w:t>
                  </w:r>
                </w:p>
              </w:tc>
              <w:tc>
                <w:tcPr>
                  <w:tcW w:w="1166" w:type="dxa"/>
                </w:tcPr>
                <w:p w14:paraId="525B256C">
                  <w:pPr>
                    <w:pStyle w:val="14"/>
                    <w:spacing w:before="0" w:after="0" w:line="240" w:lineRule="auto"/>
                    <w:ind w:right="0" w:firstLine="0" w:firstLineChars="0"/>
                    <w:jc w:val="center"/>
                    <w:rPr>
                      <w:spacing w:val="4"/>
                      <w:sz w:val="21"/>
                      <w:szCs w:val="21"/>
                    </w:rPr>
                  </w:pPr>
                </w:p>
              </w:tc>
            </w:tr>
            <w:tr w14:paraId="6309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724D51E">
                  <w:pPr>
                    <w:pStyle w:val="14"/>
                    <w:spacing w:before="0" w:after="0" w:line="240" w:lineRule="auto"/>
                    <w:ind w:right="0" w:firstLine="0" w:firstLineChars="0"/>
                    <w:jc w:val="center"/>
                    <w:rPr>
                      <w:spacing w:val="4"/>
                      <w:sz w:val="21"/>
                      <w:szCs w:val="21"/>
                    </w:rPr>
                  </w:pPr>
                </w:p>
              </w:tc>
              <w:tc>
                <w:tcPr>
                  <w:tcW w:w="3979" w:type="dxa"/>
                  <w:shd w:val="clear" w:color="auto" w:fill="auto"/>
                </w:tcPr>
                <w:p w14:paraId="328E3050">
                  <w:pPr>
                    <w:pStyle w:val="14"/>
                    <w:spacing w:before="0" w:after="0" w:line="240" w:lineRule="auto"/>
                    <w:ind w:right="0" w:firstLine="0" w:firstLineChars="0"/>
                    <w:jc w:val="center"/>
                    <w:rPr>
                      <w:spacing w:val="4"/>
                      <w:sz w:val="21"/>
                      <w:szCs w:val="21"/>
                    </w:rPr>
                  </w:pPr>
                  <w:r>
                    <w:rPr>
                      <w:spacing w:val="4"/>
                      <w:sz w:val="21"/>
                      <w:szCs w:val="21"/>
                    </w:rPr>
                    <w:t>一般土石方回填（压实）</w:t>
                  </w:r>
                </w:p>
              </w:tc>
              <w:tc>
                <w:tcPr>
                  <w:tcW w:w="1215" w:type="dxa"/>
                  <w:shd w:val="clear" w:color="auto" w:fill="auto"/>
                </w:tcPr>
                <w:p w14:paraId="11A9FC5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DB53357">
                  <w:pPr>
                    <w:pStyle w:val="14"/>
                    <w:spacing w:before="0" w:after="0" w:line="240" w:lineRule="auto"/>
                    <w:ind w:right="0" w:firstLine="0" w:firstLineChars="0"/>
                    <w:jc w:val="center"/>
                    <w:rPr>
                      <w:spacing w:val="4"/>
                      <w:sz w:val="21"/>
                      <w:szCs w:val="21"/>
                      <w:lang w:eastAsia="en-US"/>
                    </w:rPr>
                  </w:pPr>
                  <w:r>
                    <w:rPr>
                      <w:spacing w:val="4"/>
                      <w:sz w:val="21"/>
                      <w:szCs w:val="21"/>
                    </w:rPr>
                    <w:t>116.29</w:t>
                  </w:r>
                </w:p>
              </w:tc>
              <w:tc>
                <w:tcPr>
                  <w:tcW w:w="1166" w:type="dxa"/>
                </w:tcPr>
                <w:p w14:paraId="4639331E">
                  <w:pPr>
                    <w:pStyle w:val="14"/>
                    <w:spacing w:before="0" w:after="0" w:line="240" w:lineRule="auto"/>
                    <w:ind w:right="0" w:firstLine="0" w:firstLineChars="0"/>
                    <w:jc w:val="center"/>
                    <w:rPr>
                      <w:spacing w:val="4"/>
                      <w:sz w:val="21"/>
                      <w:szCs w:val="21"/>
                    </w:rPr>
                  </w:pPr>
                </w:p>
              </w:tc>
            </w:tr>
            <w:tr w14:paraId="35C9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958C7B8">
                  <w:pPr>
                    <w:pStyle w:val="14"/>
                    <w:spacing w:before="0" w:after="0" w:line="240" w:lineRule="auto"/>
                    <w:ind w:right="0" w:firstLine="0" w:firstLineChars="0"/>
                    <w:jc w:val="center"/>
                    <w:rPr>
                      <w:spacing w:val="4"/>
                      <w:sz w:val="21"/>
                      <w:szCs w:val="21"/>
                    </w:rPr>
                  </w:pPr>
                </w:p>
              </w:tc>
              <w:tc>
                <w:tcPr>
                  <w:tcW w:w="3979" w:type="dxa"/>
                  <w:shd w:val="clear" w:color="auto" w:fill="auto"/>
                </w:tcPr>
                <w:p w14:paraId="43331179">
                  <w:pPr>
                    <w:pStyle w:val="14"/>
                    <w:spacing w:before="0" w:after="0" w:line="240" w:lineRule="auto"/>
                    <w:ind w:right="0" w:firstLine="0" w:firstLineChars="0"/>
                    <w:jc w:val="center"/>
                    <w:rPr>
                      <w:spacing w:val="4"/>
                      <w:sz w:val="21"/>
                      <w:szCs w:val="21"/>
                      <w:lang w:eastAsia="en-US"/>
                    </w:rPr>
                  </w:pPr>
                  <w:r>
                    <w:rPr>
                      <w:spacing w:val="4"/>
                      <w:sz w:val="21"/>
                      <w:szCs w:val="21"/>
                    </w:rPr>
                    <w:t>管道底部砂垫层</w:t>
                  </w:r>
                </w:p>
              </w:tc>
              <w:tc>
                <w:tcPr>
                  <w:tcW w:w="1215" w:type="dxa"/>
                  <w:shd w:val="clear" w:color="auto" w:fill="auto"/>
                </w:tcPr>
                <w:p w14:paraId="5445C1D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B740C45">
                  <w:pPr>
                    <w:pStyle w:val="14"/>
                    <w:spacing w:before="0" w:after="0" w:line="240" w:lineRule="auto"/>
                    <w:ind w:right="0" w:firstLine="0" w:firstLineChars="0"/>
                    <w:jc w:val="center"/>
                    <w:rPr>
                      <w:spacing w:val="4"/>
                      <w:sz w:val="21"/>
                      <w:szCs w:val="21"/>
                      <w:lang w:eastAsia="en-US"/>
                    </w:rPr>
                  </w:pPr>
                  <w:r>
                    <w:rPr>
                      <w:spacing w:val="4"/>
                      <w:sz w:val="21"/>
                      <w:szCs w:val="21"/>
                    </w:rPr>
                    <w:t>8.09</w:t>
                  </w:r>
                </w:p>
              </w:tc>
              <w:tc>
                <w:tcPr>
                  <w:tcW w:w="1166" w:type="dxa"/>
                </w:tcPr>
                <w:p w14:paraId="0885CA9E">
                  <w:pPr>
                    <w:pStyle w:val="14"/>
                    <w:spacing w:before="0" w:after="0" w:line="240" w:lineRule="auto"/>
                    <w:ind w:right="0" w:firstLine="0" w:firstLineChars="0"/>
                    <w:jc w:val="center"/>
                    <w:rPr>
                      <w:spacing w:val="4"/>
                      <w:sz w:val="21"/>
                      <w:szCs w:val="21"/>
                    </w:rPr>
                  </w:pPr>
                </w:p>
              </w:tc>
            </w:tr>
            <w:tr w14:paraId="1BD6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03A219A">
                  <w:pPr>
                    <w:pStyle w:val="14"/>
                    <w:spacing w:before="0" w:after="0" w:line="240" w:lineRule="auto"/>
                    <w:ind w:right="0" w:firstLine="0" w:firstLineChars="0"/>
                    <w:jc w:val="center"/>
                    <w:rPr>
                      <w:spacing w:val="4"/>
                      <w:sz w:val="21"/>
                      <w:szCs w:val="21"/>
                    </w:rPr>
                  </w:pPr>
                </w:p>
              </w:tc>
              <w:tc>
                <w:tcPr>
                  <w:tcW w:w="3979" w:type="dxa"/>
                  <w:shd w:val="clear" w:color="auto" w:fill="auto"/>
                </w:tcPr>
                <w:p w14:paraId="04C0F7CF">
                  <w:pPr>
                    <w:pStyle w:val="14"/>
                    <w:spacing w:before="0" w:after="0" w:line="240" w:lineRule="auto"/>
                    <w:ind w:right="0" w:firstLine="0" w:firstLineChars="0"/>
                    <w:jc w:val="center"/>
                    <w:rPr>
                      <w:spacing w:val="4"/>
                      <w:sz w:val="21"/>
                      <w:szCs w:val="21"/>
                      <w:lang w:eastAsia="en-US"/>
                    </w:rPr>
                  </w:pPr>
                  <w:r>
                    <w:rPr>
                      <w:spacing w:val="4"/>
                      <w:sz w:val="21"/>
                      <w:szCs w:val="21"/>
                    </w:rPr>
                    <w:t>地基换填回填块石</w:t>
                  </w:r>
                </w:p>
              </w:tc>
              <w:tc>
                <w:tcPr>
                  <w:tcW w:w="1215" w:type="dxa"/>
                  <w:shd w:val="clear" w:color="auto" w:fill="auto"/>
                </w:tcPr>
                <w:p w14:paraId="6C3D07D7">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7FC53A0">
                  <w:pPr>
                    <w:pStyle w:val="14"/>
                    <w:spacing w:before="0" w:after="0" w:line="240" w:lineRule="auto"/>
                    <w:ind w:right="0" w:firstLine="0" w:firstLineChars="0"/>
                    <w:jc w:val="center"/>
                    <w:rPr>
                      <w:spacing w:val="4"/>
                      <w:sz w:val="21"/>
                      <w:szCs w:val="21"/>
                      <w:lang w:eastAsia="en-US"/>
                    </w:rPr>
                  </w:pPr>
                  <w:r>
                    <w:rPr>
                      <w:spacing w:val="4"/>
                      <w:sz w:val="21"/>
                      <w:szCs w:val="21"/>
                    </w:rPr>
                    <w:t>63.26</w:t>
                  </w:r>
                </w:p>
              </w:tc>
              <w:tc>
                <w:tcPr>
                  <w:tcW w:w="1166" w:type="dxa"/>
                </w:tcPr>
                <w:p w14:paraId="207500D6">
                  <w:pPr>
                    <w:pStyle w:val="14"/>
                    <w:spacing w:before="0" w:after="0" w:line="240" w:lineRule="auto"/>
                    <w:ind w:right="0" w:firstLine="0" w:firstLineChars="0"/>
                    <w:jc w:val="center"/>
                    <w:rPr>
                      <w:spacing w:val="4"/>
                      <w:sz w:val="21"/>
                      <w:szCs w:val="21"/>
                    </w:rPr>
                  </w:pPr>
                </w:p>
              </w:tc>
            </w:tr>
            <w:tr w14:paraId="3D95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D7C4E8B">
                  <w:pPr>
                    <w:pStyle w:val="14"/>
                    <w:spacing w:before="0" w:after="0" w:line="240" w:lineRule="auto"/>
                    <w:ind w:right="0" w:firstLine="0" w:firstLineChars="0"/>
                    <w:jc w:val="center"/>
                    <w:rPr>
                      <w:spacing w:val="4"/>
                      <w:sz w:val="21"/>
                      <w:szCs w:val="21"/>
                    </w:rPr>
                  </w:pPr>
                </w:p>
              </w:tc>
              <w:tc>
                <w:tcPr>
                  <w:tcW w:w="3979" w:type="dxa"/>
                  <w:shd w:val="clear" w:color="auto" w:fill="auto"/>
                </w:tcPr>
                <w:p w14:paraId="4FABAA29">
                  <w:pPr>
                    <w:pStyle w:val="14"/>
                    <w:spacing w:before="0" w:after="0" w:line="240" w:lineRule="auto"/>
                    <w:ind w:right="0" w:firstLine="0" w:firstLineChars="0"/>
                    <w:jc w:val="center"/>
                    <w:rPr>
                      <w:spacing w:val="4"/>
                      <w:sz w:val="21"/>
                      <w:szCs w:val="21"/>
                      <w:lang w:eastAsia="en-US"/>
                    </w:rPr>
                  </w:pPr>
                  <w:r>
                    <w:rPr>
                      <w:spacing w:val="4"/>
                      <w:sz w:val="21"/>
                      <w:szCs w:val="21"/>
                    </w:rPr>
                    <w:t>M7.5 浆砌石挡墙</w:t>
                  </w:r>
                </w:p>
              </w:tc>
              <w:tc>
                <w:tcPr>
                  <w:tcW w:w="1215" w:type="dxa"/>
                  <w:shd w:val="clear" w:color="auto" w:fill="auto"/>
                </w:tcPr>
                <w:p w14:paraId="697E8A0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F91F37A">
                  <w:pPr>
                    <w:pStyle w:val="14"/>
                    <w:spacing w:before="0" w:after="0" w:line="240" w:lineRule="auto"/>
                    <w:ind w:right="0" w:firstLine="0" w:firstLineChars="0"/>
                    <w:jc w:val="center"/>
                    <w:rPr>
                      <w:spacing w:val="4"/>
                      <w:sz w:val="21"/>
                      <w:szCs w:val="21"/>
                      <w:lang w:eastAsia="en-US"/>
                    </w:rPr>
                  </w:pPr>
                  <w:r>
                    <w:rPr>
                      <w:spacing w:val="4"/>
                      <w:sz w:val="21"/>
                      <w:szCs w:val="21"/>
                    </w:rPr>
                    <w:t>21.83</w:t>
                  </w:r>
                </w:p>
              </w:tc>
              <w:tc>
                <w:tcPr>
                  <w:tcW w:w="1166" w:type="dxa"/>
                </w:tcPr>
                <w:p w14:paraId="51C8FFDE">
                  <w:pPr>
                    <w:pStyle w:val="14"/>
                    <w:spacing w:before="0" w:after="0" w:line="240" w:lineRule="auto"/>
                    <w:ind w:right="0" w:firstLine="0" w:firstLineChars="0"/>
                    <w:jc w:val="center"/>
                    <w:rPr>
                      <w:spacing w:val="4"/>
                      <w:sz w:val="21"/>
                      <w:szCs w:val="21"/>
                    </w:rPr>
                  </w:pPr>
                </w:p>
              </w:tc>
            </w:tr>
            <w:tr w14:paraId="1962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EE1459E">
                  <w:pPr>
                    <w:pStyle w:val="14"/>
                    <w:spacing w:before="0" w:after="0" w:line="240" w:lineRule="auto"/>
                    <w:ind w:right="0" w:firstLine="0" w:firstLineChars="0"/>
                    <w:jc w:val="center"/>
                    <w:rPr>
                      <w:spacing w:val="4"/>
                      <w:sz w:val="21"/>
                      <w:szCs w:val="21"/>
                    </w:rPr>
                  </w:pPr>
                </w:p>
              </w:tc>
              <w:tc>
                <w:tcPr>
                  <w:tcW w:w="3979" w:type="dxa"/>
                  <w:shd w:val="clear" w:color="auto" w:fill="auto"/>
                </w:tcPr>
                <w:p w14:paraId="0FC3BA83">
                  <w:pPr>
                    <w:pStyle w:val="14"/>
                    <w:spacing w:before="0" w:after="0" w:line="240" w:lineRule="auto"/>
                    <w:ind w:right="0" w:firstLine="0" w:firstLineChars="0"/>
                    <w:jc w:val="center"/>
                    <w:rPr>
                      <w:spacing w:val="4"/>
                      <w:sz w:val="21"/>
                      <w:szCs w:val="21"/>
                      <w:lang w:eastAsia="en-US"/>
                    </w:rPr>
                  </w:pPr>
                  <w:r>
                    <w:rPr>
                      <w:spacing w:val="4"/>
                      <w:sz w:val="21"/>
                      <w:szCs w:val="21"/>
                    </w:rPr>
                    <w:t>C25 钢筋砼镇墩</w:t>
                  </w:r>
                </w:p>
              </w:tc>
              <w:tc>
                <w:tcPr>
                  <w:tcW w:w="1215" w:type="dxa"/>
                  <w:shd w:val="clear" w:color="auto" w:fill="auto"/>
                </w:tcPr>
                <w:p w14:paraId="646A0B1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2384D69">
                  <w:pPr>
                    <w:pStyle w:val="14"/>
                    <w:spacing w:before="0" w:after="0" w:line="240" w:lineRule="auto"/>
                    <w:ind w:right="0" w:firstLine="0" w:firstLineChars="0"/>
                    <w:jc w:val="center"/>
                    <w:rPr>
                      <w:spacing w:val="4"/>
                      <w:sz w:val="21"/>
                      <w:szCs w:val="21"/>
                      <w:lang w:eastAsia="en-US"/>
                    </w:rPr>
                  </w:pPr>
                  <w:r>
                    <w:rPr>
                      <w:spacing w:val="4"/>
                      <w:sz w:val="21"/>
                      <w:szCs w:val="21"/>
                    </w:rPr>
                    <w:t>49.86</w:t>
                  </w:r>
                </w:p>
              </w:tc>
              <w:tc>
                <w:tcPr>
                  <w:tcW w:w="1166" w:type="dxa"/>
                </w:tcPr>
                <w:p w14:paraId="78A82046">
                  <w:pPr>
                    <w:pStyle w:val="14"/>
                    <w:spacing w:before="0" w:after="0" w:line="240" w:lineRule="auto"/>
                    <w:ind w:right="0" w:firstLine="0" w:firstLineChars="0"/>
                    <w:jc w:val="center"/>
                    <w:rPr>
                      <w:spacing w:val="4"/>
                      <w:sz w:val="21"/>
                      <w:szCs w:val="21"/>
                    </w:rPr>
                  </w:pPr>
                </w:p>
              </w:tc>
            </w:tr>
            <w:tr w14:paraId="16FD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4D3AD16">
                  <w:pPr>
                    <w:pStyle w:val="14"/>
                    <w:spacing w:before="0" w:after="0" w:line="240" w:lineRule="auto"/>
                    <w:ind w:right="0" w:firstLine="0" w:firstLineChars="0"/>
                    <w:jc w:val="center"/>
                    <w:rPr>
                      <w:spacing w:val="4"/>
                      <w:sz w:val="21"/>
                      <w:szCs w:val="21"/>
                    </w:rPr>
                  </w:pPr>
                </w:p>
              </w:tc>
              <w:tc>
                <w:tcPr>
                  <w:tcW w:w="3979" w:type="dxa"/>
                  <w:shd w:val="clear" w:color="auto" w:fill="auto"/>
                </w:tcPr>
                <w:p w14:paraId="782AE405">
                  <w:pPr>
                    <w:pStyle w:val="14"/>
                    <w:spacing w:before="0" w:after="0" w:line="240" w:lineRule="auto"/>
                    <w:ind w:right="0" w:firstLine="0" w:firstLineChars="0"/>
                    <w:jc w:val="center"/>
                    <w:rPr>
                      <w:spacing w:val="4"/>
                      <w:sz w:val="21"/>
                      <w:szCs w:val="21"/>
                      <w:lang w:eastAsia="en-US"/>
                    </w:rPr>
                  </w:pPr>
                  <w:r>
                    <w:rPr>
                      <w:spacing w:val="4"/>
                      <w:sz w:val="21"/>
                      <w:szCs w:val="21"/>
                    </w:rPr>
                    <w:t>C25 钢筋砼支墩</w:t>
                  </w:r>
                </w:p>
              </w:tc>
              <w:tc>
                <w:tcPr>
                  <w:tcW w:w="1215" w:type="dxa"/>
                  <w:shd w:val="clear" w:color="auto" w:fill="auto"/>
                </w:tcPr>
                <w:p w14:paraId="7652845B">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A904EE9">
                  <w:pPr>
                    <w:pStyle w:val="14"/>
                    <w:spacing w:before="0" w:after="0" w:line="240" w:lineRule="auto"/>
                    <w:ind w:right="0" w:firstLine="0" w:firstLineChars="0"/>
                    <w:jc w:val="center"/>
                    <w:rPr>
                      <w:spacing w:val="4"/>
                      <w:sz w:val="21"/>
                      <w:szCs w:val="21"/>
                      <w:lang w:eastAsia="en-US"/>
                    </w:rPr>
                  </w:pPr>
                  <w:r>
                    <w:rPr>
                      <w:spacing w:val="4"/>
                      <w:sz w:val="21"/>
                      <w:szCs w:val="21"/>
                    </w:rPr>
                    <w:t>3.02</w:t>
                  </w:r>
                </w:p>
              </w:tc>
              <w:tc>
                <w:tcPr>
                  <w:tcW w:w="1166" w:type="dxa"/>
                </w:tcPr>
                <w:p w14:paraId="2C7CDD08">
                  <w:pPr>
                    <w:pStyle w:val="14"/>
                    <w:spacing w:before="0" w:after="0" w:line="240" w:lineRule="auto"/>
                    <w:ind w:right="0" w:firstLine="0" w:firstLineChars="0"/>
                    <w:jc w:val="center"/>
                    <w:rPr>
                      <w:spacing w:val="4"/>
                      <w:sz w:val="21"/>
                      <w:szCs w:val="21"/>
                    </w:rPr>
                  </w:pPr>
                </w:p>
              </w:tc>
            </w:tr>
            <w:tr w14:paraId="748E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FB74F7B">
                  <w:pPr>
                    <w:pStyle w:val="14"/>
                    <w:spacing w:before="0" w:after="0" w:line="240" w:lineRule="auto"/>
                    <w:ind w:right="0" w:firstLine="0" w:firstLineChars="0"/>
                    <w:jc w:val="center"/>
                    <w:rPr>
                      <w:spacing w:val="4"/>
                      <w:sz w:val="21"/>
                      <w:szCs w:val="21"/>
                    </w:rPr>
                  </w:pPr>
                </w:p>
              </w:tc>
              <w:tc>
                <w:tcPr>
                  <w:tcW w:w="3979" w:type="dxa"/>
                  <w:shd w:val="clear" w:color="auto" w:fill="auto"/>
                </w:tcPr>
                <w:p w14:paraId="141AB7D4">
                  <w:pPr>
                    <w:pStyle w:val="14"/>
                    <w:spacing w:before="0" w:after="0" w:line="240" w:lineRule="auto"/>
                    <w:ind w:right="0" w:firstLine="0" w:firstLineChars="0"/>
                    <w:jc w:val="center"/>
                    <w:rPr>
                      <w:spacing w:val="4"/>
                      <w:sz w:val="21"/>
                      <w:szCs w:val="21"/>
                      <w:lang w:eastAsia="en-US"/>
                    </w:rPr>
                  </w:pPr>
                  <w:r>
                    <w:rPr>
                      <w:spacing w:val="4"/>
                      <w:sz w:val="21"/>
                      <w:szCs w:val="21"/>
                    </w:rPr>
                    <w:t>C20 砼支墩</w:t>
                  </w:r>
                </w:p>
              </w:tc>
              <w:tc>
                <w:tcPr>
                  <w:tcW w:w="1215" w:type="dxa"/>
                  <w:shd w:val="clear" w:color="auto" w:fill="auto"/>
                </w:tcPr>
                <w:p w14:paraId="5700796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AA624B4">
                  <w:pPr>
                    <w:pStyle w:val="14"/>
                    <w:spacing w:before="0" w:after="0" w:line="240" w:lineRule="auto"/>
                    <w:ind w:right="0" w:firstLine="0" w:firstLineChars="0"/>
                    <w:jc w:val="center"/>
                    <w:rPr>
                      <w:spacing w:val="4"/>
                      <w:sz w:val="21"/>
                      <w:szCs w:val="21"/>
                      <w:lang w:eastAsia="en-US"/>
                    </w:rPr>
                  </w:pPr>
                  <w:r>
                    <w:rPr>
                      <w:spacing w:val="4"/>
                      <w:sz w:val="21"/>
                      <w:szCs w:val="21"/>
                    </w:rPr>
                    <w:t>0.45</w:t>
                  </w:r>
                </w:p>
              </w:tc>
              <w:tc>
                <w:tcPr>
                  <w:tcW w:w="1166" w:type="dxa"/>
                </w:tcPr>
                <w:p w14:paraId="2C65C800">
                  <w:pPr>
                    <w:pStyle w:val="14"/>
                    <w:spacing w:before="0" w:after="0" w:line="240" w:lineRule="auto"/>
                    <w:ind w:right="0" w:firstLine="0" w:firstLineChars="0"/>
                    <w:jc w:val="center"/>
                    <w:rPr>
                      <w:spacing w:val="4"/>
                      <w:sz w:val="21"/>
                      <w:szCs w:val="21"/>
                    </w:rPr>
                  </w:pPr>
                </w:p>
              </w:tc>
            </w:tr>
            <w:tr w14:paraId="730D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908A912">
                  <w:pPr>
                    <w:pStyle w:val="14"/>
                    <w:spacing w:before="0" w:after="0" w:line="240" w:lineRule="auto"/>
                    <w:ind w:right="0" w:firstLine="0" w:firstLineChars="0"/>
                    <w:jc w:val="center"/>
                    <w:rPr>
                      <w:spacing w:val="4"/>
                      <w:sz w:val="21"/>
                      <w:szCs w:val="21"/>
                    </w:rPr>
                  </w:pPr>
                </w:p>
              </w:tc>
              <w:tc>
                <w:tcPr>
                  <w:tcW w:w="3979" w:type="dxa"/>
                  <w:shd w:val="clear" w:color="auto" w:fill="auto"/>
                </w:tcPr>
                <w:p w14:paraId="40AE5248">
                  <w:pPr>
                    <w:pStyle w:val="14"/>
                    <w:spacing w:before="0" w:after="0" w:line="240" w:lineRule="auto"/>
                    <w:ind w:right="0" w:firstLine="0" w:firstLineChars="0"/>
                    <w:jc w:val="center"/>
                    <w:rPr>
                      <w:spacing w:val="4"/>
                      <w:sz w:val="21"/>
                      <w:szCs w:val="21"/>
                      <w:lang w:eastAsia="en-US"/>
                    </w:rPr>
                  </w:pPr>
                  <w:r>
                    <w:rPr>
                      <w:spacing w:val="4"/>
                      <w:sz w:val="21"/>
                      <w:szCs w:val="21"/>
                    </w:rPr>
                    <w:t>C20 砼路面恢复</w:t>
                  </w:r>
                </w:p>
              </w:tc>
              <w:tc>
                <w:tcPr>
                  <w:tcW w:w="1215" w:type="dxa"/>
                  <w:shd w:val="clear" w:color="auto" w:fill="auto"/>
                </w:tcPr>
                <w:p w14:paraId="6FCB7CA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CAAF557">
                  <w:pPr>
                    <w:pStyle w:val="14"/>
                    <w:spacing w:before="0" w:after="0" w:line="240" w:lineRule="auto"/>
                    <w:ind w:right="0" w:firstLine="0" w:firstLineChars="0"/>
                    <w:jc w:val="center"/>
                    <w:rPr>
                      <w:spacing w:val="4"/>
                      <w:sz w:val="21"/>
                      <w:szCs w:val="21"/>
                      <w:lang w:eastAsia="en-US"/>
                    </w:rPr>
                  </w:pPr>
                  <w:r>
                    <w:rPr>
                      <w:spacing w:val="4"/>
                      <w:sz w:val="21"/>
                      <w:szCs w:val="21"/>
                    </w:rPr>
                    <w:t>6.71</w:t>
                  </w:r>
                </w:p>
              </w:tc>
              <w:tc>
                <w:tcPr>
                  <w:tcW w:w="1166" w:type="dxa"/>
                </w:tcPr>
                <w:p w14:paraId="21A878FC">
                  <w:pPr>
                    <w:pStyle w:val="14"/>
                    <w:spacing w:before="0" w:after="0" w:line="240" w:lineRule="auto"/>
                    <w:ind w:right="0" w:firstLine="0" w:firstLineChars="0"/>
                    <w:jc w:val="center"/>
                    <w:rPr>
                      <w:spacing w:val="4"/>
                      <w:sz w:val="21"/>
                      <w:szCs w:val="21"/>
                    </w:rPr>
                  </w:pPr>
                </w:p>
              </w:tc>
            </w:tr>
            <w:tr w14:paraId="35E1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EE0B64F">
                  <w:pPr>
                    <w:pStyle w:val="14"/>
                    <w:spacing w:before="0" w:after="0" w:line="240" w:lineRule="auto"/>
                    <w:ind w:right="0" w:firstLine="0" w:firstLineChars="0"/>
                    <w:jc w:val="center"/>
                    <w:rPr>
                      <w:spacing w:val="4"/>
                      <w:sz w:val="21"/>
                      <w:szCs w:val="21"/>
                    </w:rPr>
                  </w:pPr>
                </w:p>
              </w:tc>
              <w:tc>
                <w:tcPr>
                  <w:tcW w:w="3979" w:type="dxa"/>
                  <w:shd w:val="clear" w:color="auto" w:fill="auto"/>
                </w:tcPr>
                <w:p w14:paraId="41B295C1">
                  <w:pPr>
                    <w:pStyle w:val="14"/>
                    <w:spacing w:before="0" w:after="0" w:line="240" w:lineRule="auto"/>
                    <w:ind w:right="0" w:firstLine="0" w:firstLineChars="0"/>
                    <w:jc w:val="center"/>
                    <w:rPr>
                      <w:spacing w:val="4"/>
                      <w:sz w:val="21"/>
                      <w:szCs w:val="21"/>
                      <w:lang w:eastAsia="en-US"/>
                    </w:rPr>
                  </w:pPr>
                  <w:r>
                    <w:rPr>
                      <w:spacing w:val="4"/>
                      <w:sz w:val="21"/>
                      <w:szCs w:val="21"/>
                    </w:rPr>
                    <w:t>C20 砼沟渠恢复</w:t>
                  </w:r>
                </w:p>
              </w:tc>
              <w:tc>
                <w:tcPr>
                  <w:tcW w:w="1215" w:type="dxa"/>
                  <w:shd w:val="clear" w:color="auto" w:fill="auto"/>
                </w:tcPr>
                <w:p w14:paraId="321CE8CC">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1BA98F0">
                  <w:pPr>
                    <w:pStyle w:val="14"/>
                    <w:spacing w:before="0" w:after="0" w:line="240" w:lineRule="auto"/>
                    <w:ind w:right="0" w:firstLine="0" w:firstLineChars="0"/>
                    <w:jc w:val="center"/>
                    <w:rPr>
                      <w:spacing w:val="4"/>
                      <w:sz w:val="21"/>
                      <w:szCs w:val="21"/>
                      <w:lang w:eastAsia="en-US"/>
                    </w:rPr>
                  </w:pPr>
                  <w:r>
                    <w:rPr>
                      <w:spacing w:val="4"/>
                      <w:sz w:val="21"/>
                      <w:szCs w:val="21"/>
                    </w:rPr>
                    <w:t>14.36</w:t>
                  </w:r>
                </w:p>
              </w:tc>
              <w:tc>
                <w:tcPr>
                  <w:tcW w:w="1166" w:type="dxa"/>
                </w:tcPr>
                <w:p w14:paraId="227DFCC0">
                  <w:pPr>
                    <w:pStyle w:val="14"/>
                    <w:spacing w:before="0" w:after="0" w:line="240" w:lineRule="auto"/>
                    <w:ind w:right="0" w:firstLine="0" w:firstLineChars="0"/>
                    <w:jc w:val="center"/>
                    <w:rPr>
                      <w:spacing w:val="4"/>
                      <w:sz w:val="21"/>
                      <w:szCs w:val="21"/>
                    </w:rPr>
                  </w:pPr>
                </w:p>
              </w:tc>
            </w:tr>
            <w:tr w14:paraId="0336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740DDF3">
                  <w:pPr>
                    <w:pStyle w:val="14"/>
                    <w:spacing w:before="0" w:after="0" w:line="240" w:lineRule="auto"/>
                    <w:ind w:right="0" w:firstLine="0" w:firstLineChars="0"/>
                    <w:jc w:val="center"/>
                    <w:rPr>
                      <w:spacing w:val="4"/>
                      <w:sz w:val="21"/>
                      <w:szCs w:val="21"/>
                    </w:rPr>
                  </w:pPr>
                </w:p>
              </w:tc>
              <w:tc>
                <w:tcPr>
                  <w:tcW w:w="3979" w:type="dxa"/>
                  <w:shd w:val="clear" w:color="auto" w:fill="auto"/>
                </w:tcPr>
                <w:p w14:paraId="1BE05D07">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1D927874">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2F0286C2">
                  <w:pPr>
                    <w:pStyle w:val="14"/>
                    <w:spacing w:before="0" w:after="0" w:line="240" w:lineRule="auto"/>
                    <w:ind w:right="0" w:firstLine="0" w:firstLineChars="0"/>
                    <w:jc w:val="center"/>
                    <w:rPr>
                      <w:spacing w:val="4"/>
                      <w:sz w:val="21"/>
                      <w:szCs w:val="21"/>
                      <w:lang w:eastAsia="en-US"/>
                    </w:rPr>
                  </w:pPr>
                  <w:r>
                    <w:rPr>
                      <w:spacing w:val="4"/>
                      <w:sz w:val="21"/>
                      <w:szCs w:val="21"/>
                    </w:rPr>
                    <w:t>1.38</w:t>
                  </w:r>
                </w:p>
              </w:tc>
              <w:tc>
                <w:tcPr>
                  <w:tcW w:w="1166" w:type="dxa"/>
                </w:tcPr>
                <w:p w14:paraId="6711B722">
                  <w:pPr>
                    <w:pStyle w:val="14"/>
                    <w:spacing w:before="0" w:after="0" w:line="240" w:lineRule="auto"/>
                    <w:ind w:right="0" w:firstLine="0" w:firstLineChars="0"/>
                    <w:jc w:val="center"/>
                    <w:rPr>
                      <w:spacing w:val="4"/>
                      <w:sz w:val="21"/>
                      <w:szCs w:val="21"/>
                    </w:rPr>
                  </w:pPr>
                </w:p>
              </w:tc>
            </w:tr>
            <w:tr w14:paraId="0EFE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08558FD">
                  <w:pPr>
                    <w:pStyle w:val="14"/>
                    <w:spacing w:before="0" w:after="0" w:line="240" w:lineRule="auto"/>
                    <w:ind w:right="0" w:firstLine="0" w:firstLineChars="0"/>
                    <w:jc w:val="center"/>
                    <w:rPr>
                      <w:spacing w:val="4"/>
                      <w:sz w:val="21"/>
                      <w:szCs w:val="21"/>
                    </w:rPr>
                  </w:pPr>
                </w:p>
              </w:tc>
              <w:tc>
                <w:tcPr>
                  <w:tcW w:w="3979" w:type="dxa"/>
                  <w:shd w:val="clear" w:color="auto" w:fill="auto"/>
                </w:tcPr>
                <w:p w14:paraId="518E6A2D">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01695A51">
                  <w:pPr>
                    <w:pStyle w:val="14"/>
                    <w:spacing w:before="0" w:after="0" w:line="240" w:lineRule="auto"/>
                    <w:ind w:right="0" w:firstLine="0" w:firstLineChars="0"/>
                    <w:jc w:val="center"/>
                    <w:rPr>
                      <w:spacing w:val="4"/>
                      <w:sz w:val="21"/>
                      <w:szCs w:val="21"/>
                      <w:lang w:eastAsia="en-US"/>
                    </w:rPr>
                  </w:pPr>
                  <w:r>
                    <w:rPr>
                      <w:rFonts w:hint="eastAsia"/>
                      <w:spacing w:val="4"/>
                      <w:sz w:val="21"/>
                      <w:szCs w:val="21"/>
                    </w:rPr>
                    <w:t>m</w:t>
                  </w:r>
                  <w:r>
                    <w:rPr>
                      <w:rFonts w:hint="eastAsia"/>
                      <w:spacing w:val="4"/>
                      <w:sz w:val="21"/>
                      <w:szCs w:val="21"/>
                      <w:vertAlign w:val="superscript"/>
                    </w:rPr>
                    <w:t>2</w:t>
                  </w:r>
                </w:p>
              </w:tc>
              <w:tc>
                <w:tcPr>
                  <w:tcW w:w="1095" w:type="dxa"/>
                  <w:shd w:val="clear" w:color="auto" w:fill="auto"/>
                </w:tcPr>
                <w:p w14:paraId="0A60CE11">
                  <w:pPr>
                    <w:pStyle w:val="14"/>
                    <w:spacing w:before="0" w:after="0" w:line="240" w:lineRule="auto"/>
                    <w:ind w:right="0" w:firstLine="0" w:firstLineChars="0"/>
                    <w:jc w:val="center"/>
                    <w:rPr>
                      <w:spacing w:val="4"/>
                      <w:sz w:val="21"/>
                      <w:szCs w:val="21"/>
                      <w:lang w:eastAsia="en-US"/>
                    </w:rPr>
                  </w:pPr>
                  <w:r>
                    <w:rPr>
                      <w:spacing w:val="4"/>
                      <w:sz w:val="21"/>
                      <w:szCs w:val="21"/>
                    </w:rPr>
                    <w:t>214.62</w:t>
                  </w:r>
                </w:p>
              </w:tc>
              <w:tc>
                <w:tcPr>
                  <w:tcW w:w="1166" w:type="dxa"/>
                </w:tcPr>
                <w:p w14:paraId="1DB88425">
                  <w:pPr>
                    <w:pStyle w:val="14"/>
                    <w:spacing w:before="0" w:after="0" w:line="240" w:lineRule="auto"/>
                    <w:ind w:right="0" w:firstLine="0" w:firstLineChars="0"/>
                    <w:jc w:val="center"/>
                    <w:rPr>
                      <w:spacing w:val="4"/>
                      <w:sz w:val="21"/>
                      <w:szCs w:val="21"/>
                    </w:rPr>
                  </w:pPr>
                </w:p>
              </w:tc>
            </w:tr>
            <w:tr w14:paraId="440C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584E565">
                  <w:pPr>
                    <w:pStyle w:val="14"/>
                    <w:spacing w:before="0" w:after="0" w:line="240" w:lineRule="auto"/>
                    <w:ind w:right="0" w:firstLine="0" w:firstLineChars="0"/>
                    <w:jc w:val="center"/>
                    <w:rPr>
                      <w:spacing w:val="4"/>
                      <w:sz w:val="21"/>
                      <w:szCs w:val="21"/>
                    </w:rPr>
                  </w:pPr>
                </w:p>
              </w:tc>
              <w:tc>
                <w:tcPr>
                  <w:tcW w:w="3979" w:type="dxa"/>
                  <w:shd w:val="clear" w:color="auto" w:fill="auto"/>
                </w:tcPr>
                <w:p w14:paraId="12B0856D">
                  <w:pPr>
                    <w:pStyle w:val="14"/>
                    <w:spacing w:before="0" w:after="0" w:line="240" w:lineRule="auto"/>
                    <w:ind w:right="0" w:firstLine="0" w:firstLineChars="0"/>
                    <w:jc w:val="center"/>
                    <w:rPr>
                      <w:spacing w:val="4"/>
                      <w:sz w:val="21"/>
                      <w:szCs w:val="21"/>
                      <w:lang w:eastAsia="en-US"/>
                    </w:rPr>
                  </w:pPr>
                  <w:r>
                    <w:rPr>
                      <w:spacing w:val="4"/>
                      <w:sz w:val="21"/>
                      <w:szCs w:val="21"/>
                    </w:rPr>
                    <w:t>24B 工字钢</w:t>
                  </w:r>
                </w:p>
              </w:tc>
              <w:tc>
                <w:tcPr>
                  <w:tcW w:w="1215" w:type="dxa"/>
                  <w:shd w:val="clear" w:color="auto" w:fill="auto"/>
                </w:tcPr>
                <w:p w14:paraId="0AFEAC28">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228F5088">
                  <w:pPr>
                    <w:pStyle w:val="14"/>
                    <w:spacing w:before="0" w:after="0" w:line="240" w:lineRule="auto"/>
                    <w:ind w:right="0" w:firstLine="0" w:firstLineChars="0"/>
                    <w:jc w:val="center"/>
                    <w:rPr>
                      <w:spacing w:val="4"/>
                      <w:sz w:val="21"/>
                      <w:szCs w:val="21"/>
                      <w:lang w:eastAsia="en-US"/>
                    </w:rPr>
                  </w:pPr>
                  <w:r>
                    <w:rPr>
                      <w:spacing w:val="4"/>
                      <w:sz w:val="21"/>
                      <w:szCs w:val="21"/>
                    </w:rPr>
                    <w:t>0.30</w:t>
                  </w:r>
                </w:p>
              </w:tc>
              <w:tc>
                <w:tcPr>
                  <w:tcW w:w="1166" w:type="dxa"/>
                </w:tcPr>
                <w:p w14:paraId="5701473D">
                  <w:pPr>
                    <w:pStyle w:val="14"/>
                    <w:spacing w:before="0" w:after="0" w:line="240" w:lineRule="auto"/>
                    <w:ind w:right="0" w:firstLine="0" w:firstLineChars="0"/>
                    <w:jc w:val="center"/>
                    <w:rPr>
                      <w:spacing w:val="4"/>
                      <w:sz w:val="21"/>
                      <w:szCs w:val="21"/>
                    </w:rPr>
                  </w:pPr>
                </w:p>
              </w:tc>
            </w:tr>
            <w:tr w14:paraId="2DB1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75CFEFA3">
                  <w:pPr>
                    <w:pStyle w:val="14"/>
                    <w:spacing w:before="0" w:after="0" w:line="240" w:lineRule="auto"/>
                    <w:ind w:right="0" w:firstLine="0" w:firstLineChars="0"/>
                    <w:jc w:val="center"/>
                    <w:rPr>
                      <w:spacing w:val="4"/>
                      <w:sz w:val="21"/>
                      <w:szCs w:val="21"/>
                    </w:rPr>
                  </w:pPr>
                </w:p>
              </w:tc>
              <w:tc>
                <w:tcPr>
                  <w:tcW w:w="3979" w:type="dxa"/>
                  <w:shd w:val="clear" w:color="auto" w:fill="auto"/>
                </w:tcPr>
                <w:p w14:paraId="649B86BB">
                  <w:pPr>
                    <w:pStyle w:val="14"/>
                    <w:spacing w:before="0" w:after="0" w:line="240" w:lineRule="auto"/>
                    <w:ind w:right="0" w:firstLine="0" w:firstLineChars="0"/>
                    <w:jc w:val="center"/>
                    <w:rPr>
                      <w:spacing w:val="4"/>
                      <w:sz w:val="21"/>
                      <w:szCs w:val="21"/>
                      <w:lang w:eastAsia="en-US"/>
                    </w:rPr>
                  </w:pPr>
                  <w:r>
                    <w:rPr>
                      <w:spacing w:val="4"/>
                      <w:sz w:val="21"/>
                      <w:szCs w:val="21"/>
                    </w:rPr>
                    <w:t>标志桩</w:t>
                  </w:r>
                </w:p>
              </w:tc>
              <w:tc>
                <w:tcPr>
                  <w:tcW w:w="1215" w:type="dxa"/>
                  <w:shd w:val="clear" w:color="auto" w:fill="auto"/>
                </w:tcPr>
                <w:p w14:paraId="30C4F459">
                  <w:pPr>
                    <w:pStyle w:val="14"/>
                    <w:spacing w:before="0" w:after="0" w:line="240" w:lineRule="auto"/>
                    <w:ind w:right="0" w:firstLine="0" w:firstLineChars="0"/>
                    <w:jc w:val="center"/>
                    <w:rPr>
                      <w:spacing w:val="4"/>
                      <w:sz w:val="21"/>
                      <w:szCs w:val="21"/>
                      <w:lang w:eastAsia="en-US"/>
                    </w:rPr>
                  </w:pPr>
                  <w:r>
                    <w:rPr>
                      <w:spacing w:val="4"/>
                      <w:sz w:val="21"/>
                      <w:szCs w:val="21"/>
                    </w:rPr>
                    <w:t>根</w:t>
                  </w:r>
                </w:p>
              </w:tc>
              <w:tc>
                <w:tcPr>
                  <w:tcW w:w="1095" w:type="dxa"/>
                  <w:shd w:val="clear" w:color="auto" w:fill="auto"/>
                </w:tcPr>
                <w:p w14:paraId="565D5432">
                  <w:pPr>
                    <w:pStyle w:val="14"/>
                    <w:spacing w:before="0" w:after="0" w:line="240" w:lineRule="auto"/>
                    <w:ind w:right="0" w:firstLine="0" w:firstLineChars="0"/>
                    <w:jc w:val="center"/>
                    <w:rPr>
                      <w:spacing w:val="4"/>
                      <w:sz w:val="21"/>
                      <w:szCs w:val="21"/>
                      <w:lang w:eastAsia="en-US"/>
                    </w:rPr>
                  </w:pPr>
                  <w:r>
                    <w:rPr>
                      <w:spacing w:val="4"/>
                      <w:sz w:val="21"/>
                      <w:szCs w:val="21"/>
                    </w:rPr>
                    <w:t>25.00</w:t>
                  </w:r>
                </w:p>
              </w:tc>
              <w:tc>
                <w:tcPr>
                  <w:tcW w:w="1166" w:type="dxa"/>
                </w:tcPr>
                <w:p w14:paraId="74CC04AF">
                  <w:pPr>
                    <w:pStyle w:val="14"/>
                    <w:spacing w:before="0" w:after="0" w:line="240" w:lineRule="auto"/>
                    <w:ind w:right="0" w:firstLine="0" w:firstLineChars="0"/>
                    <w:jc w:val="center"/>
                    <w:rPr>
                      <w:spacing w:val="4"/>
                      <w:sz w:val="21"/>
                      <w:szCs w:val="21"/>
                    </w:rPr>
                  </w:pPr>
                </w:p>
              </w:tc>
            </w:tr>
            <w:tr w14:paraId="6B09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8223D96">
                  <w:pPr>
                    <w:pStyle w:val="14"/>
                    <w:spacing w:before="0" w:after="0" w:line="240" w:lineRule="auto"/>
                    <w:ind w:right="0" w:firstLine="0" w:firstLineChars="0"/>
                    <w:jc w:val="center"/>
                    <w:rPr>
                      <w:spacing w:val="4"/>
                      <w:sz w:val="21"/>
                      <w:szCs w:val="21"/>
                    </w:rPr>
                  </w:pPr>
                </w:p>
              </w:tc>
              <w:tc>
                <w:tcPr>
                  <w:tcW w:w="3979" w:type="dxa"/>
                  <w:shd w:val="clear" w:color="auto" w:fill="auto"/>
                </w:tcPr>
                <w:p w14:paraId="2DA1B243">
                  <w:pPr>
                    <w:pStyle w:val="14"/>
                    <w:spacing w:before="0" w:after="0" w:line="240" w:lineRule="auto"/>
                    <w:ind w:right="0" w:firstLine="0" w:firstLineChars="0"/>
                    <w:jc w:val="center"/>
                    <w:rPr>
                      <w:spacing w:val="4"/>
                      <w:sz w:val="21"/>
                      <w:szCs w:val="21"/>
                      <w:lang w:eastAsia="en-US"/>
                    </w:rPr>
                  </w:pPr>
                  <w:r>
                    <w:rPr>
                      <w:spacing w:val="4"/>
                      <w:sz w:val="21"/>
                      <w:szCs w:val="21"/>
                    </w:rPr>
                    <w:t>闸阀房建筑面积</w:t>
                  </w:r>
                </w:p>
              </w:tc>
              <w:tc>
                <w:tcPr>
                  <w:tcW w:w="1215" w:type="dxa"/>
                  <w:shd w:val="clear" w:color="auto" w:fill="auto"/>
                </w:tcPr>
                <w:p w14:paraId="72791F04">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7581256D">
                  <w:pPr>
                    <w:pStyle w:val="14"/>
                    <w:spacing w:before="0" w:after="0" w:line="240" w:lineRule="auto"/>
                    <w:ind w:right="0" w:firstLine="0" w:firstLineChars="0"/>
                    <w:jc w:val="center"/>
                    <w:rPr>
                      <w:spacing w:val="4"/>
                      <w:sz w:val="21"/>
                      <w:szCs w:val="21"/>
                      <w:lang w:eastAsia="en-US"/>
                    </w:rPr>
                  </w:pPr>
                  <w:r>
                    <w:rPr>
                      <w:spacing w:val="4"/>
                      <w:sz w:val="21"/>
                      <w:szCs w:val="21"/>
                    </w:rPr>
                    <w:t>28.35</w:t>
                  </w:r>
                </w:p>
              </w:tc>
              <w:tc>
                <w:tcPr>
                  <w:tcW w:w="1166" w:type="dxa"/>
                </w:tcPr>
                <w:p w14:paraId="680A3F55">
                  <w:pPr>
                    <w:pStyle w:val="14"/>
                    <w:spacing w:before="0" w:after="0" w:line="240" w:lineRule="auto"/>
                    <w:ind w:right="0" w:firstLine="0" w:firstLineChars="0"/>
                    <w:jc w:val="center"/>
                    <w:rPr>
                      <w:spacing w:val="4"/>
                      <w:sz w:val="21"/>
                      <w:szCs w:val="21"/>
                    </w:rPr>
                  </w:pPr>
                </w:p>
              </w:tc>
            </w:tr>
            <w:tr w14:paraId="2112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831376A">
                  <w:pPr>
                    <w:pStyle w:val="14"/>
                    <w:spacing w:before="0" w:after="0" w:line="240" w:lineRule="auto"/>
                    <w:ind w:right="0" w:firstLine="0" w:firstLineChars="0"/>
                    <w:jc w:val="center"/>
                    <w:rPr>
                      <w:spacing w:val="4"/>
                      <w:sz w:val="21"/>
                      <w:szCs w:val="21"/>
                    </w:rPr>
                  </w:pPr>
                  <w:r>
                    <w:rPr>
                      <w:spacing w:val="4"/>
                      <w:sz w:val="21"/>
                      <w:szCs w:val="21"/>
                    </w:rPr>
                    <w:t>2.2</w:t>
                  </w:r>
                </w:p>
              </w:tc>
              <w:tc>
                <w:tcPr>
                  <w:tcW w:w="3979" w:type="dxa"/>
                  <w:shd w:val="clear" w:color="auto" w:fill="auto"/>
                </w:tcPr>
                <w:p w14:paraId="46167415">
                  <w:pPr>
                    <w:pStyle w:val="14"/>
                    <w:spacing w:before="0" w:after="0" w:line="240" w:lineRule="auto"/>
                    <w:ind w:right="0" w:firstLine="0" w:firstLineChars="0"/>
                    <w:jc w:val="center"/>
                    <w:rPr>
                      <w:spacing w:val="4"/>
                      <w:sz w:val="21"/>
                      <w:szCs w:val="21"/>
                      <w:lang w:eastAsia="en-US"/>
                    </w:rPr>
                  </w:pPr>
                  <w:r>
                    <w:rPr>
                      <w:spacing w:val="4"/>
                      <w:sz w:val="21"/>
                      <w:szCs w:val="21"/>
                    </w:rPr>
                    <w:t>排气阀井（1个）</w:t>
                  </w:r>
                </w:p>
              </w:tc>
              <w:tc>
                <w:tcPr>
                  <w:tcW w:w="1215" w:type="dxa"/>
                  <w:shd w:val="clear" w:color="auto" w:fill="auto"/>
                </w:tcPr>
                <w:p w14:paraId="30C68D80">
                  <w:pPr>
                    <w:pStyle w:val="14"/>
                    <w:spacing w:before="0" w:after="0" w:line="240" w:lineRule="auto"/>
                    <w:ind w:right="0" w:firstLine="0" w:firstLineChars="0"/>
                    <w:jc w:val="center"/>
                    <w:rPr>
                      <w:spacing w:val="4"/>
                      <w:sz w:val="21"/>
                      <w:szCs w:val="21"/>
                      <w:lang w:eastAsia="en-US"/>
                    </w:rPr>
                  </w:pPr>
                </w:p>
              </w:tc>
              <w:tc>
                <w:tcPr>
                  <w:tcW w:w="1095" w:type="dxa"/>
                  <w:shd w:val="clear" w:color="auto" w:fill="auto"/>
                </w:tcPr>
                <w:p w14:paraId="6042032E">
                  <w:pPr>
                    <w:pStyle w:val="14"/>
                    <w:spacing w:before="0" w:after="0" w:line="240" w:lineRule="auto"/>
                    <w:ind w:right="0" w:firstLine="0" w:firstLineChars="0"/>
                    <w:jc w:val="center"/>
                    <w:rPr>
                      <w:spacing w:val="4"/>
                      <w:sz w:val="21"/>
                      <w:szCs w:val="21"/>
                      <w:lang w:eastAsia="en-US"/>
                    </w:rPr>
                  </w:pPr>
                </w:p>
              </w:tc>
              <w:tc>
                <w:tcPr>
                  <w:tcW w:w="1166" w:type="dxa"/>
                </w:tcPr>
                <w:p w14:paraId="23936AC4">
                  <w:pPr>
                    <w:pStyle w:val="14"/>
                    <w:spacing w:before="0" w:after="0" w:line="240" w:lineRule="auto"/>
                    <w:ind w:right="0" w:firstLine="0" w:firstLineChars="0"/>
                    <w:jc w:val="center"/>
                    <w:rPr>
                      <w:spacing w:val="4"/>
                      <w:sz w:val="21"/>
                      <w:szCs w:val="21"/>
                    </w:rPr>
                  </w:pPr>
                </w:p>
              </w:tc>
            </w:tr>
            <w:tr w14:paraId="14BB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812C1DB">
                  <w:pPr>
                    <w:pStyle w:val="14"/>
                    <w:spacing w:before="0" w:after="0" w:line="240" w:lineRule="auto"/>
                    <w:ind w:right="0" w:firstLine="0" w:firstLineChars="0"/>
                    <w:jc w:val="center"/>
                    <w:rPr>
                      <w:spacing w:val="4"/>
                      <w:sz w:val="21"/>
                      <w:szCs w:val="21"/>
                    </w:rPr>
                  </w:pPr>
                </w:p>
              </w:tc>
              <w:tc>
                <w:tcPr>
                  <w:tcW w:w="3979" w:type="dxa"/>
                  <w:shd w:val="clear" w:color="auto" w:fill="auto"/>
                </w:tcPr>
                <w:p w14:paraId="168B2F1A">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33B81616">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7D6CFAF">
                  <w:pPr>
                    <w:pStyle w:val="14"/>
                    <w:spacing w:before="0" w:after="0" w:line="240" w:lineRule="auto"/>
                    <w:ind w:right="0" w:firstLine="0" w:firstLineChars="0"/>
                    <w:jc w:val="center"/>
                    <w:rPr>
                      <w:spacing w:val="4"/>
                      <w:sz w:val="21"/>
                      <w:szCs w:val="21"/>
                      <w:lang w:eastAsia="en-US"/>
                    </w:rPr>
                  </w:pPr>
                  <w:r>
                    <w:rPr>
                      <w:spacing w:val="4"/>
                      <w:sz w:val="21"/>
                      <w:szCs w:val="21"/>
                    </w:rPr>
                    <w:t>12.00</w:t>
                  </w:r>
                </w:p>
              </w:tc>
              <w:tc>
                <w:tcPr>
                  <w:tcW w:w="1166" w:type="dxa"/>
                </w:tcPr>
                <w:p w14:paraId="3CBCC15D">
                  <w:pPr>
                    <w:pStyle w:val="14"/>
                    <w:spacing w:before="0" w:after="0" w:line="240" w:lineRule="auto"/>
                    <w:ind w:right="0" w:firstLine="0" w:firstLineChars="0"/>
                    <w:jc w:val="center"/>
                    <w:rPr>
                      <w:spacing w:val="4"/>
                      <w:sz w:val="21"/>
                      <w:szCs w:val="21"/>
                    </w:rPr>
                  </w:pPr>
                </w:p>
              </w:tc>
            </w:tr>
            <w:tr w14:paraId="23BD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0A2862C">
                  <w:pPr>
                    <w:pStyle w:val="14"/>
                    <w:spacing w:before="0" w:after="0" w:line="240" w:lineRule="auto"/>
                    <w:ind w:right="0" w:firstLine="0" w:firstLineChars="0"/>
                    <w:jc w:val="center"/>
                    <w:rPr>
                      <w:spacing w:val="4"/>
                      <w:sz w:val="21"/>
                      <w:szCs w:val="21"/>
                    </w:rPr>
                  </w:pPr>
                </w:p>
              </w:tc>
              <w:tc>
                <w:tcPr>
                  <w:tcW w:w="3979" w:type="dxa"/>
                  <w:shd w:val="clear" w:color="auto" w:fill="auto"/>
                </w:tcPr>
                <w:p w14:paraId="38D99F77">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6B7B6F86">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75DCA50">
                  <w:pPr>
                    <w:pStyle w:val="14"/>
                    <w:spacing w:before="0" w:after="0" w:line="240" w:lineRule="auto"/>
                    <w:ind w:right="0" w:firstLine="0" w:firstLineChars="0"/>
                    <w:jc w:val="center"/>
                    <w:rPr>
                      <w:spacing w:val="4"/>
                      <w:sz w:val="21"/>
                      <w:szCs w:val="21"/>
                      <w:lang w:eastAsia="en-US"/>
                    </w:rPr>
                  </w:pPr>
                  <w:r>
                    <w:rPr>
                      <w:spacing w:val="4"/>
                      <w:sz w:val="21"/>
                      <w:szCs w:val="21"/>
                    </w:rPr>
                    <w:t>3.00</w:t>
                  </w:r>
                </w:p>
              </w:tc>
              <w:tc>
                <w:tcPr>
                  <w:tcW w:w="1166" w:type="dxa"/>
                </w:tcPr>
                <w:p w14:paraId="10719953">
                  <w:pPr>
                    <w:pStyle w:val="14"/>
                    <w:spacing w:before="0" w:after="0" w:line="240" w:lineRule="auto"/>
                    <w:ind w:right="0" w:firstLine="0" w:firstLineChars="0"/>
                    <w:jc w:val="center"/>
                    <w:rPr>
                      <w:spacing w:val="4"/>
                      <w:sz w:val="21"/>
                      <w:szCs w:val="21"/>
                    </w:rPr>
                  </w:pPr>
                </w:p>
              </w:tc>
            </w:tr>
            <w:tr w14:paraId="6CB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10CD7BB">
                  <w:pPr>
                    <w:pStyle w:val="14"/>
                    <w:spacing w:before="0" w:after="0" w:line="240" w:lineRule="auto"/>
                    <w:ind w:right="0" w:firstLine="0" w:firstLineChars="0"/>
                    <w:jc w:val="center"/>
                    <w:rPr>
                      <w:spacing w:val="4"/>
                      <w:sz w:val="21"/>
                      <w:szCs w:val="21"/>
                    </w:rPr>
                  </w:pPr>
                </w:p>
              </w:tc>
              <w:tc>
                <w:tcPr>
                  <w:tcW w:w="3979" w:type="dxa"/>
                  <w:shd w:val="clear" w:color="auto" w:fill="auto"/>
                </w:tcPr>
                <w:p w14:paraId="5B8A8E7A">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326ADFCF">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9F7F9EF">
                  <w:pPr>
                    <w:pStyle w:val="14"/>
                    <w:spacing w:before="0" w:after="0" w:line="240" w:lineRule="auto"/>
                    <w:ind w:right="0" w:firstLine="0" w:firstLineChars="0"/>
                    <w:jc w:val="center"/>
                    <w:rPr>
                      <w:spacing w:val="4"/>
                      <w:sz w:val="21"/>
                      <w:szCs w:val="21"/>
                      <w:lang w:eastAsia="en-US"/>
                    </w:rPr>
                  </w:pPr>
                  <w:r>
                    <w:rPr>
                      <w:spacing w:val="4"/>
                      <w:sz w:val="21"/>
                      <w:szCs w:val="21"/>
                    </w:rPr>
                    <w:t>8.40</w:t>
                  </w:r>
                </w:p>
              </w:tc>
              <w:tc>
                <w:tcPr>
                  <w:tcW w:w="1166" w:type="dxa"/>
                </w:tcPr>
                <w:p w14:paraId="70976376">
                  <w:pPr>
                    <w:pStyle w:val="14"/>
                    <w:spacing w:before="0" w:after="0" w:line="240" w:lineRule="auto"/>
                    <w:ind w:right="0" w:firstLine="0" w:firstLineChars="0"/>
                    <w:jc w:val="center"/>
                    <w:rPr>
                      <w:spacing w:val="4"/>
                      <w:sz w:val="21"/>
                      <w:szCs w:val="21"/>
                    </w:rPr>
                  </w:pPr>
                </w:p>
              </w:tc>
            </w:tr>
            <w:tr w14:paraId="1FF3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134D2F27">
                  <w:pPr>
                    <w:pStyle w:val="14"/>
                    <w:spacing w:before="0" w:after="0" w:line="240" w:lineRule="auto"/>
                    <w:ind w:right="0" w:firstLine="0" w:firstLineChars="0"/>
                    <w:jc w:val="center"/>
                    <w:rPr>
                      <w:spacing w:val="4"/>
                      <w:sz w:val="21"/>
                      <w:szCs w:val="21"/>
                    </w:rPr>
                  </w:pPr>
                </w:p>
              </w:tc>
              <w:tc>
                <w:tcPr>
                  <w:tcW w:w="3979" w:type="dxa"/>
                  <w:shd w:val="clear" w:color="auto" w:fill="auto"/>
                </w:tcPr>
                <w:p w14:paraId="412CCE1A">
                  <w:pPr>
                    <w:pStyle w:val="14"/>
                    <w:spacing w:before="0" w:after="0" w:line="240" w:lineRule="auto"/>
                    <w:ind w:right="0" w:firstLine="0" w:firstLineChars="0"/>
                    <w:jc w:val="center"/>
                    <w:rPr>
                      <w:spacing w:val="4"/>
                      <w:sz w:val="21"/>
                      <w:szCs w:val="21"/>
                      <w:lang w:eastAsia="en-US"/>
                    </w:rPr>
                  </w:pPr>
                  <w:r>
                    <w:rPr>
                      <w:spacing w:val="4"/>
                      <w:sz w:val="21"/>
                      <w:szCs w:val="21"/>
                    </w:rPr>
                    <w:t>砖砌体</w:t>
                  </w:r>
                </w:p>
              </w:tc>
              <w:tc>
                <w:tcPr>
                  <w:tcW w:w="1215" w:type="dxa"/>
                  <w:shd w:val="clear" w:color="auto" w:fill="auto"/>
                </w:tcPr>
                <w:p w14:paraId="2642BEB7">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48F5149">
                  <w:pPr>
                    <w:pStyle w:val="14"/>
                    <w:spacing w:before="0" w:after="0" w:line="240" w:lineRule="auto"/>
                    <w:ind w:right="0" w:firstLine="0" w:firstLineChars="0"/>
                    <w:jc w:val="center"/>
                    <w:rPr>
                      <w:spacing w:val="4"/>
                      <w:sz w:val="21"/>
                      <w:szCs w:val="21"/>
                      <w:lang w:eastAsia="en-US"/>
                    </w:rPr>
                  </w:pPr>
                  <w:r>
                    <w:rPr>
                      <w:spacing w:val="4"/>
                      <w:sz w:val="21"/>
                      <w:szCs w:val="21"/>
                    </w:rPr>
                    <w:t>1.94</w:t>
                  </w:r>
                </w:p>
              </w:tc>
              <w:tc>
                <w:tcPr>
                  <w:tcW w:w="1166" w:type="dxa"/>
                </w:tcPr>
                <w:p w14:paraId="1D8AFD62">
                  <w:pPr>
                    <w:pStyle w:val="14"/>
                    <w:spacing w:before="0" w:after="0" w:line="240" w:lineRule="auto"/>
                    <w:ind w:right="0" w:firstLine="0" w:firstLineChars="0"/>
                    <w:jc w:val="center"/>
                    <w:rPr>
                      <w:spacing w:val="4"/>
                      <w:sz w:val="21"/>
                      <w:szCs w:val="21"/>
                    </w:rPr>
                  </w:pPr>
                </w:p>
              </w:tc>
            </w:tr>
            <w:tr w14:paraId="70BD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9CD0D91">
                  <w:pPr>
                    <w:pStyle w:val="14"/>
                    <w:spacing w:before="0" w:after="0" w:line="240" w:lineRule="auto"/>
                    <w:ind w:right="0" w:firstLine="0" w:firstLineChars="0"/>
                    <w:jc w:val="center"/>
                    <w:rPr>
                      <w:spacing w:val="4"/>
                      <w:sz w:val="21"/>
                      <w:szCs w:val="21"/>
                    </w:rPr>
                  </w:pPr>
                </w:p>
              </w:tc>
              <w:tc>
                <w:tcPr>
                  <w:tcW w:w="3979" w:type="dxa"/>
                  <w:shd w:val="clear" w:color="auto" w:fill="auto"/>
                </w:tcPr>
                <w:p w14:paraId="4F9AC391">
                  <w:pPr>
                    <w:pStyle w:val="14"/>
                    <w:spacing w:before="0" w:after="0" w:line="240" w:lineRule="auto"/>
                    <w:ind w:right="0" w:firstLine="0" w:firstLineChars="0"/>
                    <w:jc w:val="center"/>
                    <w:rPr>
                      <w:spacing w:val="4"/>
                      <w:sz w:val="21"/>
                      <w:szCs w:val="21"/>
                      <w:lang w:eastAsia="en-US"/>
                    </w:rPr>
                  </w:pPr>
                  <w:r>
                    <w:rPr>
                      <w:spacing w:val="4"/>
                      <w:sz w:val="21"/>
                      <w:szCs w:val="21"/>
                    </w:rPr>
                    <w:t>M7.5 浆砌石</w:t>
                  </w:r>
                </w:p>
              </w:tc>
              <w:tc>
                <w:tcPr>
                  <w:tcW w:w="1215" w:type="dxa"/>
                  <w:shd w:val="clear" w:color="auto" w:fill="auto"/>
                </w:tcPr>
                <w:p w14:paraId="4F7E10C0">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4C0C592">
                  <w:pPr>
                    <w:pStyle w:val="14"/>
                    <w:spacing w:before="0" w:after="0" w:line="240" w:lineRule="auto"/>
                    <w:ind w:right="0" w:firstLine="0" w:firstLineChars="0"/>
                    <w:jc w:val="center"/>
                    <w:rPr>
                      <w:spacing w:val="4"/>
                      <w:sz w:val="21"/>
                      <w:szCs w:val="21"/>
                      <w:lang w:eastAsia="en-US"/>
                    </w:rPr>
                  </w:pPr>
                  <w:r>
                    <w:rPr>
                      <w:spacing w:val="4"/>
                      <w:sz w:val="21"/>
                      <w:szCs w:val="21"/>
                    </w:rPr>
                    <w:t>1.52</w:t>
                  </w:r>
                </w:p>
              </w:tc>
              <w:tc>
                <w:tcPr>
                  <w:tcW w:w="1166" w:type="dxa"/>
                </w:tcPr>
                <w:p w14:paraId="5F13366D">
                  <w:pPr>
                    <w:pStyle w:val="14"/>
                    <w:spacing w:before="0" w:after="0" w:line="240" w:lineRule="auto"/>
                    <w:ind w:right="0" w:firstLine="0" w:firstLineChars="0"/>
                    <w:jc w:val="center"/>
                    <w:rPr>
                      <w:spacing w:val="4"/>
                      <w:sz w:val="21"/>
                      <w:szCs w:val="21"/>
                    </w:rPr>
                  </w:pPr>
                </w:p>
              </w:tc>
            </w:tr>
            <w:tr w14:paraId="2297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E7F26C7">
                  <w:pPr>
                    <w:pStyle w:val="14"/>
                    <w:spacing w:before="0" w:after="0" w:line="240" w:lineRule="auto"/>
                    <w:ind w:right="0" w:firstLine="0" w:firstLineChars="0"/>
                    <w:jc w:val="center"/>
                    <w:rPr>
                      <w:spacing w:val="4"/>
                      <w:sz w:val="21"/>
                      <w:szCs w:val="21"/>
                    </w:rPr>
                  </w:pPr>
                </w:p>
              </w:tc>
              <w:tc>
                <w:tcPr>
                  <w:tcW w:w="3979" w:type="dxa"/>
                  <w:shd w:val="clear" w:color="auto" w:fill="auto"/>
                </w:tcPr>
                <w:p w14:paraId="1EF58678">
                  <w:pPr>
                    <w:pStyle w:val="14"/>
                    <w:spacing w:before="0" w:after="0" w:line="240" w:lineRule="auto"/>
                    <w:ind w:right="0" w:firstLine="0" w:firstLineChars="0"/>
                    <w:jc w:val="center"/>
                    <w:rPr>
                      <w:spacing w:val="4"/>
                      <w:sz w:val="21"/>
                      <w:szCs w:val="21"/>
                      <w:lang w:eastAsia="en-US"/>
                    </w:rPr>
                  </w:pPr>
                  <w:r>
                    <w:rPr>
                      <w:spacing w:val="4"/>
                      <w:sz w:val="21"/>
                      <w:szCs w:val="21"/>
                    </w:rPr>
                    <w:t>C20 砼支座</w:t>
                  </w:r>
                </w:p>
              </w:tc>
              <w:tc>
                <w:tcPr>
                  <w:tcW w:w="1215" w:type="dxa"/>
                  <w:shd w:val="clear" w:color="auto" w:fill="auto"/>
                </w:tcPr>
                <w:p w14:paraId="28091D73">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AA81F93">
                  <w:pPr>
                    <w:pStyle w:val="14"/>
                    <w:spacing w:before="0" w:after="0" w:line="240" w:lineRule="auto"/>
                    <w:ind w:right="0" w:firstLine="0" w:firstLineChars="0"/>
                    <w:jc w:val="center"/>
                    <w:rPr>
                      <w:spacing w:val="4"/>
                      <w:sz w:val="21"/>
                      <w:szCs w:val="21"/>
                      <w:lang w:eastAsia="en-US"/>
                    </w:rPr>
                  </w:pPr>
                  <w:r>
                    <w:rPr>
                      <w:spacing w:val="4"/>
                      <w:sz w:val="21"/>
                      <w:szCs w:val="21"/>
                    </w:rPr>
                    <w:t>0.06</w:t>
                  </w:r>
                </w:p>
              </w:tc>
              <w:tc>
                <w:tcPr>
                  <w:tcW w:w="1166" w:type="dxa"/>
                </w:tcPr>
                <w:p w14:paraId="00A127C8">
                  <w:pPr>
                    <w:pStyle w:val="14"/>
                    <w:spacing w:before="0" w:after="0" w:line="240" w:lineRule="auto"/>
                    <w:ind w:right="0" w:firstLine="0" w:firstLineChars="0"/>
                    <w:jc w:val="center"/>
                    <w:rPr>
                      <w:spacing w:val="4"/>
                      <w:sz w:val="21"/>
                      <w:szCs w:val="21"/>
                    </w:rPr>
                  </w:pPr>
                </w:p>
              </w:tc>
            </w:tr>
            <w:tr w14:paraId="6B96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AA8EBBE">
                  <w:pPr>
                    <w:pStyle w:val="14"/>
                    <w:spacing w:before="0" w:after="0" w:line="240" w:lineRule="auto"/>
                    <w:ind w:right="0" w:firstLine="0" w:firstLineChars="0"/>
                    <w:jc w:val="center"/>
                    <w:rPr>
                      <w:spacing w:val="4"/>
                      <w:sz w:val="21"/>
                      <w:szCs w:val="21"/>
                    </w:rPr>
                  </w:pPr>
                </w:p>
              </w:tc>
              <w:tc>
                <w:tcPr>
                  <w:tcW w:w="3979" w:type="dxa"/>
                  <w:shd w:val="clear" w:color="auto" w:fill="auto"/>
                </w:tcPr>
                <w:p w14:paraId="6D331FCC">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17454E52">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68E9D5DB">
                  <w:pPr>
                    <w:pStyle w:val="14"/>
                    <w:spacing w:before="0" w:after="0" w:line="240" w:lineRule="auto"/>
                    <w:ind w:right="0" w:firstLine="0" w:firstLineChars="0"/>
                    <w:jc w:val="center"/>
                    <w:rPr>
                      <w:spacing w:val="4"/>
                      <w:sz w:val="21"/>
                      <w:szCs w:val="21"/>
                      <w:lang w:eastAsia="en-US"/>
                    </w:rPr>
                  </w:pPr>
                  <w:r>
                    <w:rPr>
                      <w:spacing w:val="4"/>
                      <w:sz w:val="21"/>
                      <w:szCs w:val="21"/>
                    </w:rPr>
                    <w:t>0.18</w:t>
                  </w:r>
                </w:p>
              </w:tc>
              <w:tc>
                <w:tcPr>
                  <w:tcW w:w="1166" w:type="dxa"/>
                </w:tcPr>
                <w:p w14:paraId="419D8DED">
                  <w:pPr>
                    <w:pStyle w:val="14"/>
                    <w:spacing w:before="0" w:after="0" w:line="240" w:lineRule="auto"/>
                    <w:ind w:right="0" w:firstLine="0" w:firstLineChars="0"/>
                    <w:jc w:val="center"/>
                    <w:rPr>
                      <w:spacing w:val="4"/>
                      <w:sz w:val="21"/>
                      <w:szCs w:val="21"/>
                    </w:rPr>
                  </w:pPr>
                </w:p>
              </w:tc>
            </w:tr>
            <w:tr w14:paraId="6DF4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5B0009C">
                  <w:pPr>
                    <w:pStyle w:val="14"/>
                    <w:spacing w:before="0" w:after="0" w:line="240" w:lineRule="auto"/>
                    <w:ind w:right="0" w:firstLine="0" w:firstLineChars="0"/>
                    <w:jc w:val="center"/>
                    <w:rPr>
                      <w:spacing w:val="4"/>
                      <w:sz w:val="21"/>
                      <w:szCs w:val="21"/>
                    </w:rPr>
                  </w:pPr>
                </w:p>
              </w:tc>
              <w:tc>
                <w:tcPr>
                  <w:tcW w:w="3979" w:type="dxa"/>
                  <w:shd w:val="clear" w:color="auto" w:fill="auto"/>
                </w:tcPr>
                <w:p w14:paraId="13D00633">
                  <w:pPr>
                    <w:pStyle w:val="14"/>
                    <w:spacing w:before="0" w:after="0" w:line="240" w:lineRule="auto"/>
                    <w:ind w:right="0" w:firstLine="0" w:firstLineChars="0"/>
                    <w:jc w:val="center"/>
                    <w:rPr>
                      <w:spacing w:val="4"/>
                      <w:sz w:val="21"/>
                      <w:szCs w:val="21"/>
                      <w:lang w:eastAsia="en-US"/>
                    </w:rPr>
                  </w:pPr>
                  <w:r>
                    <w:rPr>
                      <w:spacing w:val="4"/>
                      <w:sz w:val="21"/>
                      <w:szCs w:val="21"/>
                    </w:rPr>
                    <w:t>钢盖板 1400³1400³3mm</w:t>
                  </w:r>
                </w:p>
              </w:tc>
              <w:tc>
                <w:tcPr>
                  <w:tcW w:w="1215" w:type="dxa"/>
                  <w:shd w:val="clear" w:color="auto" w:fill="auto"/>
                </w:tcPr>
                <w:p w14:paraId="0A15BCAD">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0E2D958C">
                  <w:pPr>
                    <w:pStyle w:val="14"/>
                    <w:spacing w:before="0" w:after="0" w:line="240" w:lineRule="auto"/>
                    <w:ind w:right="0" w:firstLine="0" w:firstLineChars="0"/>
                    <w:jc w:val="center"/>
                    <w:rPr>
                      <w:spacing w:val="4"/>
                      <w:sz w:val="21"/>
                      <w:szCs w:val="21"/>
                      <w:lang w:eastAsia="en-US"/>
                    </w:rPr>
                  </w:pPr>
                  <w:r>
                    <w:rPr>
                      <w:spacing w:val="4"/>
                      <w:sz w:val="21"/>
                      <w:szCs w:val="21"/>
                    </w:rPr>
                    <w:t>49.97</w:t>
                  </w:r>
                </w:p>
              </w:tc>
              <w:tc>
                <w:tcPr>
                  <w:tcW w:w="1166" w:type="dxa"/>
                </w:tcPr>
                <w:p w14:paraId="5D8AE831">
                  <w:pPr>
                    <w:pStyle w:val="14"/>
                    <w:spacing w:before="0" w:after="0" w:line="240" w:lineRule="auto"/>
                    <w:ind w:right="0" w:firstLine="0" w:firstLineChars="0"/>
                    <w:jc w:val="center"/>
                    <w:rPr>
                      <w:spacing w:val="4"/>
                      <w:sz w:val="21"/>
                      <w:szCs w:val="21"/>
                    </w:rPr>
                  </w:pPr>
                </w:p>
              </w:tc>
            </w:tr>
            <w:tr w14:paraId="19FE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8FD2C97">
                  <w:pPr>
                    <w:pStyle w:val="14"/>
                    <w:spacing w:before="0" w:after="0" w:line="240" w:lineRule="auto"/>
                    <w:ind w:right="0" w:firstLine="0" w:firstLineChars="0"/>
                    <w:jc w:val="center"/>
                    <w:rPr>
                      <w:spacing w:val="4"/>
                      <w:sz w:val="21"/>
                      <w:szCs w:val="21"/>
                    </w:rPr>
                  </w:pPr>
                </w:p>
              </w:tc>
              <w:tc>
                <w:tcPr>
                  <w:tcW w:w="3979" w:type="dxa"/>
                  <w:shd w:val="clear" w:color="auto" w:fill="auto"/>
                </w:tcPr>
                <w:p w14:paraId="6C88CD33">
                  <w:pPr>
                    <w:pStyle w:val="14"/>
                    <w:spacing w:before="0" w:after="0" w:line="240" w:lineRule="auto"/>
                    <w:ind w:right="0" w:firstLine="0" w:firstLineChars="0"/>
                    <w:jc w:val="center"/>
                    <w:rPr>
                      <w:spacing w:val="4"/>
                      <w:sz w:val="21"/>
                      <w:szCs w:val="21"/>
                      <w:lang w:eastAsia="en-US"/>
                    </w:rPr>
                  </w:pPr>
                  <w:r>
                    <w:rPr>
                      <w:spacing w:val="4"/>
                      <w:sz w:val="21"/>
                      <w:szCs w:val="21"/>
                    </w:rPr>
                    <w:t>钢板 150³150³3mm</w:t>
                  </w:r>
                </w:p>
              </w:tc>
              <w:tc>
                <w:tcPr>
                  <w:tcW w:w="1215" w:type="dxa"/>
                  <w:shd w:val="clear" w:color="auto" w:fill="auto"/>
                </w:tcPr>
                <w:p w14:paraId="1C13F303">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5128F660">
                  <w:pPr>
                    <w:pStyle w:val="14"/>
                    <w:spacing w:before="0" w:after="0" w:line="240" w:lineRule="auto"/>
                    <w:ind w:right="0" w:firstLine="0" w:firstLineChars="0"/>
                    <w:jc w:val="center"/>
                    <w:rPr>
                      <w:spacing w:val="4"/>
                      <w:sz w:val="21"/>
                      <w:szCs w:val="21"/>
                      <w:lang w:eastAsia="en-US"/>
                    </w:rPr>
                  </w:pPr>
                  <w:r>
                    <w:rPr>
                      <w:spacing w:val="4"/>
                      <w:sz w:val="21"/>
                      <w:szCs w:val="21"/>
                    </w:rPr>
                    <w:t>1.73</w:t>
                  </w:r>
                </w:p>
              </w:tc>
              <w:tc>
                <w:tcPr>
                  <w:tcW w:w="1166" w:type="dxa"/>
                </w:tcPr>
                <w:p w14:paraId="48383285">
                  <w:pPr>
                    <w:pStyle w:val="14"/>
                    <w:spacing w:before="0" w:after="0" w:line="240" w:lineRule="auto"/>
                    <w:ind w:right="0" w:firstLine="0" w:firstLineChars="0"/>
                    <w:jc w:val="center"/>
                    <w:rPr>
                      <w:spacing w:val="4"/>
                      <w:sz w:val="21"/>
                      <w:szCs w:val="21"/>
                    </w:rPr>
                  </w:pPr>
                </w:p>
              </w:tc>
            </w:tr>
            <w:tr w14:paraId="407E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665D35E">
                  <w:pPr>
                    <w:pStyle w:val="14"/>
                    <w:spacing w:before="0" w:after="0" w:line="240" w:lineRule="auto"/>
                    <w:ind w:right="0" w:firstLine="0" w:firstLineChars="0"/>
                    <w:jc w:val="center"/>
                    <w:rPr>
                      <w:spacing w:val="4"/>
                      <w:sz w:val="21"/>
                      <w:szCs w:val="21"/>
                    </w:rPr>
                  </w:pPr>
                </w:p>
              </w:tc>
              <w:tc>
                <w:tcPr>
                  <w:tcW w:w="3979" w:type="dxa"/>
                  <w:shd w:val="clear" w:color="auto" w:fill="auto"/>
                </w:tcPr>
                <w:p w14:paraId="7E2982FA">
                  <w:pPr>
                    <w:pStyle w:val="14"/>
                    <w:spacing w:before="0" w:after="0" w:line="240" w:lineRule="auto"/>
                    <w:ind w:right="0" w:firstLine="0" w:firstLineChars="0"/>
                    <w:jc w:val="center"/>
                    <w:rPr>
                      <w:spacing w:val="4"/>
                      <w:sz w:val="21"/>
                      <w:szCs w:val="21"/>
                      <w:lang w:eastAsia="en-US"/>
                    </w:rPr>
                  </w:pPr>
                  <w:r>
                    <w:rPr>
                      <w:spacing w:val="4"/>
                      <w:sz w:val="21"/>
                      <w:szCs w:val="21"/>
                    </w:rPr>
                    <w:t>Φ12 锚筋</w:t>
                  </w:r>
                </w:p>
              </w:tc>
              <w:tc>
                <w:tcPr>
                  <w:tcW w:w="1215" w:type="dxa"/>
                  <w:shd w:val="clear" w:color="auto" w:fill="auto"/>
                </w:tcPr>
                <w:p w14:paraId="4F1E2E50">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213119B1">
                  <w:pPr>
                    <w:pStyle w:val="14"/>
                    <w:spacing w:before="0" w:after="0" w:line="240" w:lineRule="auto"/>
                    <w:ind w:right="0" w:firstLine="0" w:firstLineChars="0"/>
                    <w:jc w:val="center"/>
                    <w:rPr>
                      <w:spacing w:val="4"/>
                      <w:sz w:val="21"/>
                      <w:szCs w:val="21"/>
                      <w:lang w:eastAsia="en-US"/>
                    </w:rPr>
                  </w:pPr>
                  <w:r>
                    <w:rPr>
                      <w:spacing w:val="4"/>
                      <w:sz w:val="21"/>
                      <w:szCs w:val="21"/>
                    </w:rPr>
                    <w:t>1.73</w:t>
                  </w:r>
                </w:p>
              </w:tc>
              <w:tc>
                <w:tcPr>
                  <w:tcW w:w="1166" w:type="dxa"/>
                </w:tcPr>
                <w:p w14:paraId="2B158821">
                  <w:pPr>
                    <w:pStyle w:val="14"/>
                    <w:spacing w:before="0" w:after="0" w:line="240" w:lineRule="auto"/>
                    <w:ind w:right="0" w:firstLine="0" w:firstLineChars="0"/>
                    <w:jc w:val="center"/>
                    <w:rPr>
                      <w:spacing w:val="4"/>
                      <w:sz w:val="21"/>
                      <w:szCs w:val="21"/>
                    </w:rPr>
                  </w:pPr>
                </w:p>
              </w:tc>
            </w:tr>
            <w:tr w14:paraId="0D75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B5DFF64">
                  <w:pPr>
                    <w:pStyle w:val="14"/>
                    <w:spacing w:before="0" w:after="0" w:line="240" w:lineRule="auto"/>
                    <w:ind w:right="0" w:firstLine="0" w:firstLineChars="0"/>
                    <w:jc w:val="center"/>
                    <w:rPr>
                      <w:spacing w:val="4"/>
                      <w:sz w:val="21"/>
                      <w:szCs w:val="21"/>
                    </w:rPr>
                  </w:pPr>
                </w:p>
              </w:tc>
              <w:tc>
                <w:tcPr>
                  <w:tcW w:w="3979" w:type="dxa"/>
                  <w:shd w:val="clear" w:color="auto" w:fill="auto"/>
                </w:tcPr>
                <w:p w14:paraId="056CAA0E">
                  <w:pPr>
                    <w:pStyle w:val="14"/>
                    <w:spacing w:before="0" w:after="0" w:line="240" w:lineRule="auto"/>
                    <w:ind w:right="0" w:firstLine="0" w:firstLineChars="0"/>
                    <w:jc w:val="center"/>
                    <w:rPr>
                      <w:spacing w:val="4"/>
                      <w:sz w:val="21"/>
                      <w:szCs w:val="21"/>
                      <w:lang w:eastAsia="en-US"/>
                    </w:rPr>
                  </w:pPr>
                  <w:r>
                    <w:rPr>
                      <w:spacing w:val="4"/>
                      <w:sz w:val="21"/>
                      <w:szCs w:val="21"/>
                    </w:rPr>
                    <w:t>方合页   100 型</w:t>
                  </w:r>
                </w:p>
              </w:tc>
              <w:tc>
                <w:tcPr>
                  <w:tcW w:w="1215" w:type="dxa"/>
                  <w:shd w:val="clear" w:color="auto" w:fill="auto"/>
                </w:tcPr>
                <w:p w14:paraId="64F93843">
                  <w:pPr>
                    <w:pStyle w:val="14"/>
                    <w:spacing w:before="0" w:after="0" w:line="240" w:lineRule="auto"/>
                    <w:ind w:right="0" w:firstLine="0" w:firstLineChars="0"/>
                    <w:jc w:val="center"/>
                    <w:rPr>
                      <w:spacing w:val="4"/>
                      <w:sz w:val="21"/>
                      <w:szCs w:val="21"/>
                      <w:lang w:eastAsia="en-US"/>
                    </w:rPr>
                  </w:pPr>
                  <w:r>
                    <w:rPr>
                      <w:spacing w:val="4"/>
                      <w:sz w:val="21"/>
                      <w:szCs w:val="21"/>
                    </w:rPr>
                    <w:t>片</w:t>
                  </w:r>
                </w:p>
              </w:tc>
              <w:tc>
                <w:tcPr>
                  <w:tcW w:w="1095" w:type="dxa"/>
                  <w:shd w:val="clear" w:color="auto" w:fill="auto"/>
                </w:tcPr>
                <w:p w14:paraId="07191CE1">
                  <w:pPr>
                    <w:pStyle w:val="14"/>
                    <w:spacing w:before="0" w:after="0" w:line="240" w:lineRule="auto"/>
                    <w:ind w:right="0" w:firstLine="0" w:firstLineChars="0"/>
                    <w:jc w:val="center"/>
                    <w:rPr>
                      <w:spacing w:val="4"/>
                      <w:sz w:val="21"/>
                      <w:szCs w:val="21"/>
                      <w:lang w:eastAsia="en-US"/>
                    </w:rPr>
                  </w:pPr>
                  <w:r>
                    <w:rPr>
                      <w:spacing w:val="4"/>
                      <w:sz w:val="21"/>
                      <w:szCs w:val="21"/>
                    </w:rPr>
                    <w:t>2.00</w:t>
                  </w:r>
                </w:p>
              </w:tc>
              <w:tc>
                <w:tcPr>
                  <w:tcW w:w="1166" w:type="dxa"/>
                </w:tcPr>
                <w:p w14:paraId="2D9843BE">
                  <w:pPr>
                    <w:pStyle w:val="14"/>
                    <w:spacing w:before="0" w:after="0" w:line="240" w:lineRule="auto"/>
                    <w:ind w:right="0" w:firstLine="0" w:firstLineChars="0"/>
                    <w:jc w:val="center"/>
                    <w:rPr>
                      <w:spacing w:val="4"/>
                      <w:sz w:val="21"/>
                      <w:szCs w:val="21"/>
                    </w:rPr>
                  </w:pPr>
                </w:p>
              </w:tc>
            </w:tr>
            <w:tr w14:paraId="7293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2943050">
                  <w:pPr>
                    <w:pStyle w:val="14"/>
                    <w:spacing w:before="0" w:after="0" w:line="240" w:lineRule="auto"/>
                    <w:ind w:right="0" w:firstLine="0" w:firstLineChars="0"/>
                    <w:jc w:val="center"/>
                    <w:rPr>
                      <w:spacing w:val="4"/>
                      <w:sz w:val="21"/>
                      <w:szCs w:val="21"/>
                    </w:rPr>
                  </w:pPr>
                </w:p>
              </w:tc>
              <w:tc>
                <w:tcPr>
                  <w:tcW w:w="3979" w:type="dxa"/>
                  <w:shd w:val="clear" w:color="auto" w:fill="auto"/>
                </w:tcPr>
                <w:p w14:paraId="2C651E3B">
                  <w:pPr>
                    <w:pStyle w:val="14"/>
                    <w:spacing w:before="0" w:after="0" w:line="240" w:lineRule="auto"/>
                    <w:ind w:right="0" w:firstLine="0" w:firstLineChars="0"/>
                    <w:jc w:val="center"/>
                    <w:rPr>
                      <w:spacing w:val="4"/>
                      <w:sz w:val="21"/>
                      <w:szCs w:val="21"/>
                      <w:lang w:eastAsia="en-US"/>
                    </w:rPr>
                  </w:pPr>
                  <w:r>
                    <w:rPr>
                      <w:spacing w:val="4"/>
                      <w:sz w:val="21"/>
                      <w:szCs w:val="21"/>
                    </w:rPr>
                    <w:t>弹子挂锁</w:t>
                  </w:r>
                </w:p>
              </w:tc>
              <w:tc>
                <w:tcPr>
                  <w:tcW w:w="1215" w:type="dxa"/>
                  <w:shd w:val="clear" w:color="auto" w:fill="auto"/>
                </w:tcPr>
                <w:p w14:paraId="681EB4AD">
                  <w:pPr>
                    <w:pStyle w:val="14"/>
                    <w:spacing w:before="0" w:after="0" w:line="240" w:lineRule="auto"/>
                    <w:ind w:right="0" w:firstLine="0" w:firstLineChars="0"/>
                    <w:jc w:val="center"/>
                    <w:rPr>
                      <w:spacing w:val="4"/>
                      <w:sz w:val="21"/>
                      <w:szCs w:val="21"/>
                      <w:lang w:eastAsia="en-US"/>
                    </w:rPr>
                  </w:pPr>
                  <w:r>
                    <w:rPr>
                      <w:spacing w:val="4"/>
                      <w:sz w:val="21"/>
                      <w:szCs w:val="21"/>
                    </w:rPr>
                    <w:t>把</w:t>
                  </w:r>
                </w:p>
              </w:tc>
              <w:tc>
                <w:tcPr>
                  <w:tcW w:w="1095" w:type="dxa"/>
                  <w:shd w:val="clear" w:color="auto" w:fill="auto"/>
                </w:tcPr>
                <w:p w14:paraId="39531431">
                  <w:pPr>
                    <w:pStyle w:val="14"/>
                    <w:spacing w:before="0" w:after="0" w:line="240" w:lineRule="auto"/>
                    <w:ind w:right="0" w:firstLine="0" w:firstLineChars="0"/>
                    <w:jc w:val="center"/>
                    <w:rPr>
                      <w:spacing w:val="4"/>
                      <w:sz w:val="21"/>
                      <w:szCs w:val="21"/>
                      <w:lang w:eastAsia="en-US"/>
                    </w:rPr>
                  </w:pPr>
                  <w:r>
                    <w:rPr>
                      <w:spacing w:val="4"/>
                      <w:sz w:val="21"/>
                      <w:szCs w:val="21"/>
                    </w:rPr>
                    <w:t>1.00</w:t>
                  </w:r>
                </w:p>
              </w:tc>
              <w:tc>
                <w:tcPr>
                  <w:tcW w:w="1166" w:type="dxa"/>
                </w:tcPr>
                <w:p w14:paraId="750B6A10">
                  <w:pPr>
                    <w:pStyle w:val="14"/>
                    <w:spacing w:before="0" w:after="0" w:line="240" w:lineRule="auto"/>
                    <w:ind w:right="0" w:firstLine="0" w:firstLineChars="0"/>
                    <w:jc w:val="center"/>
                    <w:rPr>
                      <w:spacing w:val="4"/>
                      <w:sz w:val="21"/>
                      <w:szCs w:val="21"/>
                    </w:rPr>
                  </w:pPr>
                </w:p>
              </w:tc>
            </w:tr>
            <w:tr w14:paraId="0669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9980FFA">
                  <w:pPr>
                    <w:pStyle w:val="14"/>
                    <w:spacing w:before="0" w:after="0" w:line="240" w:lineRule="auto"/>
                    <w:ind w:right="0" w:firstLine="0" w:firstLineChars="0"/>
                    <w:jc w:val="center"/>
                    <w:rPr>
                      <w:spacing w:val="4"/>
                      <w:sz w:val="21"/>
                      <w:szCs w:val="21"/>
                    </w:rPr>
                  </w:pPr>
                </w:p>
              </w:tc>
              <w:tc>
                <w:tcPr>
                  <w:tcW w:w="3979" w:type="dxa"/>
                  <w:shd w:val="clear" w:color="auto" w:fill="auto"/>
                </w:tcPr>
                <w:p w14:paraId="0CBD766E">
                  <w:pPr>
                    <w:pStyle w:val="14"/>
                    <w:spacing w:before="0" w:after="0" w:line="240" w:lineRule="auto"/>
                    <w:ind w:right="0" w:firstLine="0" w:firstLineChars="0"/>
                    <w:jc w:val="center"/>
                    <w:rPr>
                      <w:spacing w:val="4"/>
                      <w:sz w:val="21"/>
                      <w:szCs w:val="21"/>
                      <w:lang w:eastAsia="en-US"/>
                    </w:rPr>
                  </w:pPr>
                  <w:r>
                    <w:rPr>
                      <w:spacing w:val="4"/>
                      <w:sz w:val="21"/>
                      <w:szCs w:val="21"/>
                    </w:rPr>
                    <w:t>DN50pvc 排水管</w:t>
                  </w:r>
                </w:p>
              </w:tc>
              <w:tc>
                <w:tcPr>
                  <w:tcW w:w="1215" w:type="dxa"/>
                  <w:shd w:val="clear" w:color="auto" w:fill="auto"/>
                </w:tcPr>
                <w:p w14:paraId="44FA3CB7">
                  <w:pPr>
                    <w:pStyle w:val="14"/>
                    <w:spacing w:before="0" w:after="0" w:line="240" w:lineRule="auto"/>
                    <w:ind w:right="0" w:firstLine="0" w:firstLineChars="0"/>
                    <w:jc w:val="center"/>
                    <w:rPr>
                      <w:spacing w:val="4"/>
                      <w:sz w:val="21"/>
                      <w:szCs w:val="21"/>
                      <w:lang w:eastAsia="en-US"/>
                    </w:rPr>
                  </w:pPr>
                  <w:r>
                    <w:rPr>
                      <w:spacing w:val="4"/>
                      <w:sz w:val="21"/>
                      <w:szCs w:val="21"/>
                    </w:rPr>
                    <w:t>m</w:t>
                  </w:r>
                </w:p>
              </w:tc>
              <w:tc>
                <w:tcPr>
                  <w:tcW w:w="1095" w:type="dxa"/>
                  <w:shd w:val="clear" w:color="auto" w:fill="auto"/>
                </w:tcPr>
                <w:p w14:paraId="74B5AC29">
                  <w:pPr>
                    <w:pStyle w:val="14"/>
                    <w:spacing w:before="0" w:after="0" w:line="240" w:lineRule="auto"/>
                    <w:ind w:right="0" w:firstLine="0" w:firstLineChars="0"/>
                    <w:jc w:val="center"/>
                    <w:rPr>
                      <w:spacing w:val="4"/>
                      <w:sz w:val="21"/>
                      <w:szCs w:val="21"/>
                      <w:lang w:eastAsia="en-US"/>
                    </w:rPr>
                  </w:pPr>
                  <w:r>
                    <w:rPr>
                      <w:spacing w:val="4"/>
                      <w:sz w:val="21"/>
                      <w:szCs w:val="21"/>
                    </w:rPr>
                    <w:t>10.50</w:t>
                  </w:r>
                </w:p>
              </w:tc>
              <w:tc>
                <w:tcPr>
                  <w:tcW w:w="1166" w:type="dxa"/>
                </w:tcPr>
                <w:p w14:paraId="1B30F22F">
                  <w:pPr>
                    <w:pStyle w:val="14"/>
                    <w:spacing w:before="0" w:after="0" w:line="240" w:lineRule="auto"/>
                    <w:ind w:right="0" w:firstLine="0" w:firstLineChars="0"/>
                    <w:jc w:val="center"/>
                    <w:rPr>
                      <w:spacing w:val="4"/>
                      <w:sz w:val="21"/>
                      <w:szCs w:val="21"/>
                    </w:rPr>
                  </w:pPr>
                </w:p>
              </w:tc>
            </w:tr>
            <w:tr w14:paraId="16BB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7CA0F75">
                  <w:pPr>
                    <w:pStyle w:val="14"/>
                    <w:spacing w:before="0" w:after="0" w:line="240" w:lineRule="auto"/>
                    <w:ind w:right="0" w:firstLine="0" w:firstLineChars="0"/>
                    <w:jc w:val="center"/>
                    <w:rPr>
                      <w:spacing w:val="4"/>
                      <w:sz w:val="21"/>
                      <w:szCs w:val="21"/>
                    </w:rPr>
                  </w:pPr>
                </w:p>
              </w:tc>
              <w:tc>
                <w:tcPr>
                  <w:tcW w:w="3979" w:type="dxa"/>
                  <w:shd w:val="clear" w:color="auto" w:fill="auto"/>
                </w:tcPr>
                <w:p w14:paraId="6A07BA04">
                  <w:pPr>
                    <w:pStyle w:val="14"/>
                    <w:spacing w:before="0" w:after="0" w:line="240" w:lineRule="auto"/>
                    <w:ind w:right="0" w:firstLine="0" w:firstLineChars="0"/>
                    <w:jc w:val="center"/>
                    <w:rPr>
                      <w:spacing w:val="4"/>
                      <w:sz w:val="21"/>
                      <w:szCs w:val="21"/>
                      <w:lang w:eastAsia="en-US"/>
                    </w:rPr>
                  </w:pPr>
                  <w:r>
                    <w:rPr>
                      <w:spacing w:val="4"/>
                      <w:sz w:val="21"/>
                      <w:szCs w:val="21"/>
                    </w:rPr>
                    <w:t>爬梯</w:t>
                  </w:r>
                </w:p>
              </w:tc>
              <w:tc>
                <w:tcPr>
                  <w:tcW w:w="1215" w:type="dxa"/>
                  <w:shd w:val="clear" w:color="auto" w:fill="auto"/>
                </w:tcPr>
                <w:p w14:paraId="259A9651">
                  <w:pPr>
                    <w:pStyle w:val="14"/>
                    <w:spacing w:before="0" w:after="0" w:line="240" w:lineRule="auto"/>
                    <w:ind w:right="0" w:firstLine="0" w:firstLineChars="0"/>
                    <w:jc w:val="center"/>
                    <w:rPr>
                      <w:spacing w:val="4"/>
                      <w:sz w:val="21"/>
                      <w:szCs w:val="21"/>
                      <w:lang w:eastAsia="en-US"/>
                    </w:rPr>
                  </w:pPr>
                  <w:r>
                    <w:rPr>
                      <w:spacing w:val="4"/>
                      <w:sz w:val="21"/>
                      <w:szCs w:val="21"/>
                    </w:rPr>
                    <w:t>套</w:t>
                  </w:r>
                </w:p>
              </w:tc>
              <w:tc>
                <w:tcPr>
                  <w:tcW w:w="1095" w:type="dxa"/>
                  <w:shd w:val="clear" w:color="auto" w:fill="auto"/>
                </w:tcPr>
                <w:p w14:paraId="721B1D75">
                  <w:pPr>
                    <w:pStyle w:val="14"/>
                    <w:spacing w:before="0" w:after="0" w:line="240" w:lineRule="auto"/>
                    <w:ind w:right="0" w:firstLine="0" w:firstLineChars="0"/>
                    <w:jc w:val="center"/>
                    <w:rPr>
                      <w:spacing w:val="4"/>
                      <w:sz w:val="21"/>
                      <w:szCs w:val="21"/>
                      <w:lang w:eastAsia="en-US"/>
                    </w:rPr>
                  </w:pPr>
                  <w:r>
                    <w:rPr>
                      <w:spacing w:val="4"/>
                      <w:sz w:val="21"/>
                      <w:szCs w:val="21"/>
                    </w:rPr>
                    <w:t>1.00</w:t>
                  </w:r>
                </w:p>
              </w:tc>
              <w:tc>
                <w:tcPr>
                  <w:tcW w:w="1166" w:type="dxa"/>
                </w:tcPr>
                <w:p w14:paraId="07D0412B">
                  <w:pPr>
                    <w:pStyle w:val="14"/>
                    <w:spacing w:before="0" w:after="0" w:line="240" w:lineRule="auto"/>
                    <w:ind w:right="0" w:firstLine="0" w:firstLineChars="0"/>
                    <w:jc w:val="center"/>
                    <w:rPr>
                      <w:spacing w:val="4"/>
                      <w:sz w:val="21"/>
                      <w:szCs w:val="21"/>
                    </w:rPr>
                  </w:pPr>
                </w:p>
              </w:tc>
            </w:tr>
            <w:tr w14:paraId="7D0A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D21A909">
                  <w:pPr>
                    <w:pStyle w:val="14"/>
                    <w:spacing w:before="0" w:after="0" w:line="240" w:lineRule="auto"/>
                    <w:ind w:right="0" w:firstLine="0" w:firstLineChars="0"/>
                    <w:jc w:val="center"/>
                    <w:rPr>
                      <w:spacing w:val="4"/>
                      <w:sz w:val="21"/>
                      <w:szCs w:val="21"/>
                    </w:rPr>
                  </w:pPr>
                  <w:r>
                    <w:rPr>
                      <w:spacing w:val="4"/>
                      <w:sz w:val="21"/>
                      <w:szCs w:val="21"/>
                    </w:rPr>
                    <w:t>3</w:t>
                  </w:r>
                </w:p>
              </w:tc>
              <w:tc>
                <w:tcPr>
                  <w:tcW w:w="3979" w:type="dxa"/>
                  <w:shd w:val="clear" w:color="auto" w:fill="auto"/>
                </w:tcPr>
                <w:p w14:paraId="0D33C9AB">
                  <w:pPr>
                    <w:pStyle w:val="14"/>
                    <w:spacing w:before="0" w:after="0" w:line="240" w:lineRule="auto"/>
                    <w:ind w:right="0" w:firstLine="0" w:firstLineChars="0"/>
                    <w:jc w:val="center"/>
                    <w:rPr>
                      <w:spacing w:val="4"/>
                      <w:sz w:val="21"/>
                      <w:szCs w:val="21"/>
                    </w:rPr>
                  </w:pPr>
                  <w:r>
                    <w:rPr>
                      <w:spacing w:val="4"/>
                      <w:sz w:val="21"/>
                      <w:szCs w:val="21"/>
                    </w:rPr>
                    <w:t>竹园水库输水支管（ZY0+000—ZY3+465）</w:t>
                  </w:r>
                </w:p>
              </w:tc>
              <w:tc>
                <w:tcPr>
                  <w:tcW w:w="1215" w:type="dxa"/>
                  <w:shd w:val="clear" w:color="auto" w:fill="auto"/>
                </w:tcPr>
                <w:p w14:paraId="365BAB2D">
                  <w:pPr>
                    <w:pStyle w:val="14"/>
                    <w:spacing w:before="0" w:after="0" w:line="240" w:lineRule="auto"/>
                    <w:ind w:right="0" w:firstLine="0" w:firstLineChars="0"/>
                    <w:jc w:val="center"/>
                    <w:rPr>
                      <w:spacing w:val="4"/>
                      <w:sz w:val="21"/>
                      <w:szCs w:val="21"/>
                    </w:rPr>
                  </w:pPr>
                </w:p>
              </w:tc>
              <w:tc>
                <w:tcPr>
                  <w:tcW w:w="1095" w:type="dxa"/>
                  <w:shd w:val="clear" w:color="auto" w:fill="auto"/>
                </w:tcPr>
                <w:p w14:paraId="2E183BFA">
                  <w:pPr>
                    <w:pStyle w:val="14"/>
                    <w:spacing w:before="0" w:after="0" w:line="240" w:lineRule="auto"/>
                    <w:ind w:right="0" w:firstLine="0" w:firstLineChars="0"/>
                    <w:jc w:val="center"/>
                    <w:rPr>
                      <w:spacing w:val="4"/>
                      <w:sz w:val="21"/>
                      <w:szCs w:val="21"/>
                    </w:rPr>
                  </w:pPr>
                </w:p>
              </w:tc>
              <w:tc>
                <w:tcPr>
                  <w:tcW w:w="1166" w:type="dxa"/>
                </w:tcPr>
                <w:p w14:paraId="69289BE5">
                  <w:pPr>
                    <w:pStyle w:val="14"/>
                    <w:spacing w:before="0" w:after="0" w:line="240" w:lineRule="auto"/>
                    <w:ind w:right="0" w:firstLine="0" w:firstLineChars="0"/>
                    <w:jc w:val="center"/>
                    <w:rPr>
                      <w:spacing w:val="4"/>
                      <w:sz w:val="21"/>
                      <w:szCs w:val="21"/>
                    </w:rPr>
                  </w:pPr>
                </w:p>
              </w:tc>
            </w:tr>
            <w:tr w14:paraId="76CB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2386BCF">
                  <w:pPr>
                    <w:pStyle w:val="14"/>
                    <w:spacing w:before="0" w:after="0" w:line="240" w:lineRule="auto"/>
                    <w:ind w:right="0" w:firstLine="0" w:firstLineChars="0"/>
                    <w:jc w:val="center"/>
                    <w:rPr>
                      <w:spacing w:val="4"/>
                      <w:sz w:val="21"/>
                      <w:szCs w:val="21"/>
                    </w:rPr>
                  </w:pPr>
                  <w:r>
                    <w:rPr>
                      <w:spacing w:val="4"/>
                      <w:sz w:val="21"/>
                      <w:szCs w:val="21"/>
                    </w:rPr>
                    <w:t>3.1</w:t>
                  </w:r>
                </w:p>
              </w:tc>
              <w:tc>
                <w:tcPr>
                  <w:tcW w:w="3979" w:type="dxa"/>
                  <w:shd w:val="clear" w:color="auto" w:fill="auto"/>
                </w:tcPr>
                <w:p w14:paraId="65D29F29">
                  <w:pPr>
                    <w:pStyle w:val="14"/>
                    <w:spacing w:before="0" w:after="0" w:line="240" w:lineRule="auto"/>
                    <w:ind w:right="0" w:firstLine="0" w:firstLineChars="0"/>
                    <w:jc w:val="center"/>
                    <w:rPr>
                      <w:spacing w:val="4"/>
                      <w:sz w:val="21"/>
                      <w:szCs w:val="21"/>
                      <w:lang w:eastAsia="en-US"/>
                    </w:rPr>
                  </w:pPr>
                  <w:r>
                    <w:rPr>
                      <w:spacing w:val="4"/>
                      <w:sz w:val="21"/>
                      <w:szCs w:val="21"/>
                    </w:rPr>
                    <w:t>管道土建工程</w:t>
                  </w:r>
                </w:p>
              </w:tc>
              <w:tc>
                <w:tcPr>
                  <w:tcW w:w="1215" w:type="dxa"/>
                  <w:shd w:val="clear" w:color="auto" w:fill="auto"/>
                </w:tcPr>
                <w:p w14:paraId="086615B1">
                  <w:pPr>
                    <w:pStyle w:val="14"/>
                    <w:spacing w:before="0" w:after="0" w:line="240" w:lineRule="auto"/>
                    <w:ind w:right="0" w:firstLine="0" w:firstLineChars="0"/>
                    <w:jc w:val="center"/>
                    <w:rPr>
                      <w:spacing w:val="4"/>
                      <w:sz w:val="21"/>
                      <w:szCs w:val="21"/>
                    </w:rPr>
                  </w:pPr>
                </w:p>
              </w:tc>
              <w:tc>
                <w:tcPr>
                  <w:tcW w:w="1095" w:type="dxa"/>
                  <w:shd w:val="clear" w:color="auto" w:fill="auto"/>
                </w:tcPr>
                <w:p w14:paraId="5D2CB4DF">
                  <w:pPr>
                    <w:pStyle w:val="14"/>
                    <w:spacing w:before="0" w:after="0" w:line="240" w:lineRule="auto"/>
                    <w:ind w:right="0" w:firstLine="0" w:firstLineChars="0"/>
                    <w:jc w:val="center"/>
                    <w:rPr>
                      <w:spacing w:val="4"/>
                      <w:sz w:val="21"/>
                      <w:szCs w:val="21"/>
                    </w:rPr>
                  </w:pPr>
                </w:p>
              </w:tc>
              <w:tc>
                <w:tcPr>
                  <w:tcW w:w="1166" w:type="dxa"/>
                </w:tcPr>
                <w:p w14:paraId="2A9686C3">
                  <w:pPr>
                    <w:pStyle w:val="14"/>
                    <w:spacing w:before="0" w:after="0" w:line="240" w:lineRule="auto"/>
                    <w:ind w:right="0" w:firstLine="0" w:firstLineChars="0"/>
                    <w:jc w:val="center"/>
                    <w:rPr>
                      <w:spacing w:val="4"/>
                      <w:sz w:val="21"/>
                      <w:szCs w:val="21"/>
                    </w:rPr>
                  </w:pPr>
                </w:p>
              </w:tc>
            </w:tr>
            <w:tr w14:paraId="286D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C503FAA">
                  <w:pPr>
                    <w:pStyle w:val="14"/>
                    <w:spacing w:before="0" w:after="0" w:line="240" w:lineRule="auto"/>
                    <w:ind w:right="0" w:firstLine="0" w:firstLineChars="0"/>
                    <w:jc w:val="center"/>
                    <w:rPr>
                      <w:spacing w:val="4"/>
                      <w:sz w:val="21"/>
                      <w:szCs w:val="21"/>
                    </w:rPr>
                  </w:pPr>
                </w:p>
              </w:tc>
              <w:tc>
                <w:tcPr>
                  <w:tcW w:w="3979" w:type="dxa"/>
                  <w:shd w:val="clear" w:color="auto" w:fill="auto"/>
                </w:tcPr>
                <w:p w14:paraId="3B66933B">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5492141F">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7508147">
                  <w:pPr>
                    <w:pStyle w:val="14"/>
                    <w:spacing w:before="0" w:after="0" w:line="240" w:lineRule="auto"/>
                    <w:ind w:right="0" w:firstLine="0" w:firstLineChars="0"/>
                    <w:jc w:val="center"/>
                    <w:rPr>
                      <w:spacing w:val="4"/>
                      <w:sz w:val="21"/>
                      <w:szCs w:val="21"/>
                      <w:lang w:eastAsia="en-US"/>
                    </w:rPr>
                  </w:pPr>
                  <w:r>
                    <w:rPr>
                      <w:spacing w:val="4"/>
                      <w:sz w:val="21"/>
                      <w:szCs w:val="21"/>
                    </w:rPr>
                    <w:t>413.00</w:t>
                  </w:r>
                </w:p>
              </w:tc>
              <w:tc>
                <w:tcPr>
                  <w:tcW w:w="1166" w:type="dxa"/>
                </w:tcPr>
                <w:p w14:paraId="5D44A481">
                  <w:pPr>
                    <w:pStyle w:val="14"/>
                    <w:spacing w:before="0" w:after="0" w:line="240" w:lineRule="auto"/>
                    <w:ind w:right="0" w:firstLine="0" w:firstLineChars="0"/>
                    <w:jc w:val="center"/>
                    <w:rPr>
                      <w:spacing w:val="4"/>
                      <w:sz w:val="21"/>
                      <w:szCs w:val="21"/>
                    </w:rPr>
                  </w:pPr>
                </w:p>
              </w:tc>
            </w:tr>
            <w:tr w14:paraId="2642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2B2E99D">
                  <w:pPr>
                    <w:pStyle w:val="14"/>
                    <w:spacing w:before="0" w:after="0" w:line="240" w:lineRule="auto"/>
                    <w:ind w:right="0" w:firstLine="0" w:firstLineChars="0"/>
                    <w:jc w:val="center"/>
                    <w:rPr>
                      <w:spacing w:val="4"/>
                      <w:sz w:val="21"/>
                      <w:szCs w:val="21"/>
                    </w:rPr>
                  </w:pPr>
                </w:p>
              </w:tc>
              <w:tc>
                <w:tcPr>
                  <w:tcW w:w="3979" w:type="dxa"/>
                  <w:shd w:val="clear" w:color="auto" w:fill="auto"/>
                </w:tcPr>
                <w:p w14:paraId="516D8BBA">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7CE0F080">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67D0ABF">
                  <w:pPr>
                    <w:pStyle w:val="14"/>
                    <w:spacing w:before="0" w:after="0" w:line="240" w:lineRule="auto"/>
                    <w:ind w:right="0" w:firstLine="0" w:firstLineChars="0"/>
                    <w:jc w:val="center"/>
                    <w:rPr>
                      <w:spacing w:val="4"/>
                      <w:sz w:val="21"/>
                      <w:szCs w:val="21"/>
                      <w:lang w:eastAsia="en-US"/>
                    </w:rPr>
                  </w:pPr>
                  <w:r>
                    <w:rPr>
                      <w:spacing w:val="4"/>
                      <w:sz w:val="21"/>
                      <w:szCs w:val="21"/>
                    </w:rPr>
                    <w:t>103.00</w:t>
                  </w:r>
                </w:p>
              </w:tc>
              <w:tc>
                <w:tcPr>
                  <w:tcW w:w="1166" w:type="dxa"/>
                </w:tcPr>
                <w:p w14:paraId="562BF071">
                  <w:pPr>
                    <w:pStyle w:val="14"/>
                    <w:spacing w:before="0" w:after="0" w:line="240" w:lineRule="auto"/>
                    <w:ind w:right="0" w:firstLine="0" w:firstLineChars="0"/>
                    <w:jc w:val="center"/>
                    <w:rPr>
                      <w:spacing w:val="4"/>
                      <w:sz w:val="21"/>
                      <w:szCs w:val="21"/>
                    </w:rPr>
                  </w:pPr>
                </w:p>
              </w:tc>
            </w:tr>
            <w:tr w14:paraId="5D4D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C4C91EE">
                  <w:pPr>
                    <w:pStyle w:val="14"/>
                    <w:spacing w:before="0" w:after="0" w:line="240" w:lineRule="auto"/>
                    <w:ind w:right="0" w:firstLine="0" w:firstLineChars="0"/>
                    <w:jc w:val="center"/>
                    <w:rPr>
                      <w:spacing w:val="4"/>
                      <w:sz w:val="21"/>
                      <w:szCs w:val="21"/>
                    </w:rPr>
                  </w:pPr>
                </w:p>
              </w:tc>
              <w:tc>
                <w:tcPr>
                  <w:tcW w:w="3979" w:type="dxa"/>
                  <w:shd w:val="clear" w:color="auto" w:fill="auto"/>
                </w:tcPr>
                <w:p w14:paraId="68F2A938">
                  <w:pPr>
                    <w:pStyle w:val="14"/>
                    <w:spacing w:before="0" w:after="0" w:line="240" w:lineRule="auto"/>
                    <w:ind w:right="0" w:firstLine="0" w:firstLineChars="0"/>
                    <w:jc w:val="center"/>
                    <w:rPr>
                      <w:spacing w:val="4"/>
                      <w:sz w:val="21"/>
                      <w:szCs w:val="21"/>
                      <w:lang w:eastAsia="en-US"/>
                    </w:rPr>
                  </w:pPr>
                  <w:r>
                    <w:rPr>
                      <w:spacing w:val="4"/>
                      <w:sz w:val="21"/>
                      <w:szCs w:val="21"/>
                    </w:rPr>
                    <w:t>管槽土方开挖</w:t>
                  </w:r>
                </w:p>
              </w:tc>
              <w:tc>
                <w:tcPr>
                  <w:tcW w:w="1215" w:type="dxa"/>
                  <w:shd w:val="clear" w:color="auto" w:fill="auto"/>
                </w:tcPr>
                <w:p w14:paraId="74A6C938">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F1A4E1A">
                  <w:pPr>
                    <w:pStyle w:val="14"/>
                    <w:spacing w:before="0" w:after="0" w:line="240" w:lineRule="auto"/>
                    <w:ind w:right="0" w:firstLine="0" w:firstLineChars="0"/>
                    <w:jc w:val="center"/>
                    <w:rPr>
                      <w:spacing w:val="4"/>
                      <w:sz w:val="21"/>
                      <w:szCs w:val="21"/>
                      <w:lang w:eastAsia="en-US"/>
                    </w:rPr>
                  </w:pPr>
                  <w:r>
                    <w:rPr>
                      <w:spacing w:val="4"/>
                      <w:sz w:val="21"/>
                      <w:szCs w:val="21"/>
                    </w:rPr>
                    <w:t>5210.00</w:t>
                  </w:r>
                </w:p>
              </w:tc>
              <w:tc>
                <w:tcPr>
                  <w:tcW w:w="1166" w:type="dxa"/>
                </w:tcPr>
                <w:p w14:paraId="49058458">
                  <w:pPr>
                    <w:pStyle w:val="14"/>
                    <w:spacing w:before="0" w:after="0" w:line="240" w:lineRule="auto"/>
                    <w:ind w:right="0" w:firstLine="0" w:firstLineChars="0"/>
                    <w:jc w:val="center"/>
                    <w:rPr>
                      <w:spacing w:val="4"/>
                      <w:sz w:val="21"/>
                      <w:szCs w:val="21"/>
                    </w:rPr>
                  </w:pPr>
                </w:p>
              </w:tc>
            </w:tr>
            <w:tr w14:paraId="44CC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9DA5970">
                  <w:pPr>
                    <w:pStyle w:val="14"/>
                    <w:spacing w:before="0" w:after="0" w:line="240" w:lineRule="auto"/>
                    <w:ind w:right="0" w:firstLine="0" w:firstLineChars="0"/>
                    <w:jc w:val="center"/>
                    <w:rPr>
                      <w:spacing w:val="4"/>
                      <w:sz w:val="21"/>
                      <w:szCs w:val="21"/>
                    </w:rPr>
                  </w:pPr>
                </w:p>
              </w:tc>
              <w:tc>
                <w:tcPr>
                  <w:tcW w:w="3979" w:type="dxa"/>
                  <w:shd w:val="clear" w:color="auto" w:fill="auto"/>
                </w:tcPr>
                <w:p w14:paraId="596CB79F">
                  <w:pPr>
                    <w:pStyle w:val="14"/>
                    <w:spacing w:before="0" w:after="0" w:line="240" w:lineRule="auto"/>
                    <w:ind w:right="0" w:firstLine="0" w:firstLineChars="0"/>
                    <w:jc w:val="center"/>
                    <w:rPr>
                      <w:spacing w:val="4"/>
                      <w:sz w:val="21"/>
                      <w:szCs w:val="21"/>
                      <w:lang w:eastAsia="en-US"/>
                    </w:rPr>
                  </w:pPr>
                  <w:r>
                    <w:rPr>
                      <w:spacing w:val="4"/>
                      <w:sz w:val="21"/>
                      <w:szCs w:val="21"/>
                    </w:rPr>
                    <w:t>管槽石方开挖</w:t>
                  </w:r>
                </w:p>
              </w:tc>
              <w:tc>
                <w:tcPr>
                  <w:tcW w:w="1215" w:type="dxa"/>
                  <w:shd w:val="clear" w:color="auto" w:fill="auto"/>
                </w:tcPr>
                <w:p w14:paraId="6C063F3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699E50C">
                  <w:pPr>
                    <w:pStyle w:val="14"/>
                    <w:spacing w:before="0" w:after="0" w:line="240" w:lineRule="auto"/>
                    <w:ind w:right="0" w:firstLine="0" w:firstLineChars="0"/>
                    <w:jc w:val="center"/>
                    <w:rPr>
                      <w:spacing w:val="4"/>
                      <w:sz w:val="21"/>
                      <w:szCs w:val="21"/>
                      <w:lang w:eastAsia="en-US"/>
                    </w:rPr>
                  </w:pPr>
                  <w:r>
                    <w:rPr>
                      <w:spacing w:val="4"/>
                      <w:sz w:val="21"/>
                      <w:szCs w:val="21"/>
                    </w:rPr>
                    <w:t>1303.00</w:t>
                  </w:r>
                </w:p>
              </w:tc>
              <w:tc>
                <w:tcPr>
                  <w:tcW w:w="1166" w:type="dxa"/>
                </w:tcPr>
                <w:p w14:paraId="31EFDBB3">
                  <w:pPr>
                    <w:pStyle w:val="14"/>
                    <w:spacing w:before="0" w:after="0" w:line="240" w:lineRule="auto"/>
                    <w:ind w:right="0" w:firstLine="0" w:firstLineChars="0"/>
                    <w:jc w:val="center"/>
                    <w:rPr>
                      <w:spacing w:val="4"/>
                      <w:sz w:val="21"/>
                      <w:szCs w:val="21"/>
                    </w:rPr>
                  </w:pPr>
                </w:p>
              </w:tc>
            </w:tr>
            <w:tr w14:paraId="4EC8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C3277ED">
                  <w:pPr>
                    <w:pStyle w:val="14"/>
                    <w:spacing w:before="0" w:after="0" w:line="240" w:lineRule="auto"/>
                    <w:ind w:right="0" w:firstLine="0" w:firstLineChars="0"/>
                    <w:jc w:val="center"/>
                    <w:rPr>
                      <w:spacing w:val="4"/>
                      <w:sz w:val="21"/>
                      <w:szCs w:val="21"/>
                    </w:rPr>
                  </w:pPr>
                </w:p>
              </w:tc>
              <w:tc>
                <w:tcPr>
                  <w:tcW w:w="3979" w:type="dxa"/>
                  <w:shd w:val="clear" w:color="auto" w:fill="auto"/>
                </w:tcPr>
                <w:p w14:paraId="70FCA67D">
                  <w:pPr>
                    <w:pStyle w:val="14"/>
                    <w:spacing w:before="0" w:after="0" w:line="240" w:lineRule="auto"/>
                    <w:ind w:right="0" w:firstLine="0" w:firstLineChars="0"/>
                    <w:jc w:val="center"/>
                    <w:rPr>
                      <w:spacing w:val="4"/>
                      <w:sz w:val="21"/>
                      <w:szCs w:val="21"/>
                      <w:lang w:eastAsia="en-US"/>
                    </w:rPr>
                  </w:pPr>
                  <w:r>
                    <w:rPr>
                      <w:spacing w:val="4"/>
                      <w:sz w:val="21"/>
                      <w:szCs w:val="21"/>
                    </w:rPr>
                    <w:t>砼路面拆除</w:t>
                  </w:r>
                </w:p>
              </w:tc>
              <w:tc>
                <w:tcPr>
                  <w:tcW w:w="1215" w:type="dxa"/>
                  <w:shd w:val="clear" w:color="auto" w:fill="auto"/>
                </w:tcPr>
                <w:p w14:paraId="4F77A600">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98610B6">
                  <w:pPr>
                    <w:pStyle w:val="14"/>
                    <w:spacing w:before="0" w:after="0" w:line="240" w:lineRule="auto"/>
                    <w:ind w:right="0" w:firstLine="0" w:firstLineChars="0"/>
                    <w:jc w:val="center"/>
                    <w:rPr>
                      <w:spacing w:val="4"/>
                      <w:sz w:val="21"/>
                      <w:szCs w:val="21"/>
                      <w:lang w:eastAsia="en-US"/>
                    </w:rPr>
                  </w:pPr>
                  <w:r>
                    <w:rPr>
                      <w:spacing w:val="4"/>
                      <w:sz w:val="21"/>
                      <w:szCs w:val="21"/>
                    </w:rPr>
                    <w:t>9.45</w:t>
                  </w:r>
                </w:p>
              </w:tc>
              <w:tc>
                <w:tcPr>
                  <w:tcW w:w="1166" w:type="dxa"/>
                </w:tcPr>
                <w:p w14:paraId="7CFD8D55">
                  <w:pPr>
                    <w:pStyle w:val="14"/>
                    <w:spacing w:before="0" w:after="0" w:line="240" w:lineRule="auto"/>
                    <w:ind w:right="0" w:firstLine="0" w:firstLineChars="0"/>
                    <w:jc w:val="center"/>
                    <w:rPr>
                      <w:spacing w:val="4"/>
                      <w:sz w:val="21"/>
                      <w:szCs w:val="21"/>
                    </w:rPr>
                  </w:pPr>
                </w:p>
              </w:tc>
            </w:tr>
            <w:tr w14:paraId="6468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271959A7">
                  <w:pPr>
                    <w:pStyle w:val="14"/>
                    <w:spacing w:before="0" w:after="0" w:line="240" w:lineRule="auto"/>
                    <w:ind w:right="0" w:firstLine="0" w:firstLineChars="0"/>
                    <w:jc w:val="center"/>
                    <w:rPr>
                      <w:spacing w:val="4"/>
                      <w:sz w:val="21"/>
                      <w:szCs w:val="21"/>
                    </w:rPr>
                  </w:pPr>
                </w:p>
              </w:tc>
              <w:tc>
                <w:tcPr>
                  <w:tcW w:w="3979" w:type="dxa"/>
                  <w:shd w:val="clear" w:color="auto" w:fill="auto"/>
                </w:tcPr>
                <w:p w14:paraId="6AA648F0">
                  <w:pPr>
                    <w:pStyle w:val="14"/>
                    <w:spacing w:before="0" w:after="0" w:line="240" w:lineRule="auto"/>
                    <w:ind w:right="0" w:firstLine="0" w:firstLineChars="0"/>
                    <w:jc w:val="center"/>
                    <w:rPr>
                      <w:spacing w:val="4"/>
                      <w:sz w:val="21"/>
                      <w:szCs w:val="21"/>
                      <w:lang w:eastAsia="en-US"/>
                    </w:rPr>
                  </w:pPr>
                  <w:r>
                    <w:rPr>
                      <w:spacing w:val="4"/>
                      <w:sz w:val="21"/>
                      <w:szCs w:val="21"/>
                    </w:rPr>
                    <w:t>砼沟渠拆除</w:t>
                  </w:r>
                </w:p>
              </w:tc>
              <w:tc>
                <w:tcPr>
                  <w:tcW w:w="1215" w:type="dxa"/>
                  <w:shd w:val="clear" w:color="auto" w:fill="auto"/>
                </w:tcPr>
                <w:p w14:paraId="3F0760B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38C060C">
                  <w:pPr>
                    <w:pStyle w:val="14"/>
                    <w:spacing w:before="0" w:after="0" w:line="240" w:lineRule="auto"/>
                    <w:ind w:right="0" w:firstLine="0" w:firstLineChars="0"/>
                    <w:jc w:val="center"/>
                    <w:rPr>
                      <w:spacing w:val="4"/>
                      <w:sz w:val="21"/>
                      <w:szCs w:val="21"/>
                      <w:lang w:eastAsia="en-US"/>
                    </w:rPr>
                  </w:pPr>
                  <w:r>
                    <w:rPr>
                      <w:spacing w:val="4"/>
                      <w:sz w:val="21"/>
                      <w:szCs w:val="21"/>
                    </w:rPr>
                    <w:t>33.52</w:t>
                  </w:r>
                </w:p>
              </w:tc>
              <w:tc>
                <w:tcPr>
                  <w:tcW w:w="1166" w:type="dxa"/>
                </w:tcPr>
                <w:p w14:paraId="5D0A93D6">
                  <w:pPr>
                    <w:pStyle w:val="14"/>
                    <w:spacing w:before="0" w:after="0" w:line="240" w:lineRule="auto"/>
                    <w:ind w:right="0" w:firstLine="0" w:firstLineChars="0"/>
                    <w:jc w:val="center"/>
                    <w:rPr>
                      <w:spacing w:val="4"/>
                      <w:sz w:val="21"/>
                      <w:szCs w:val="21"/>
                    </w:rPr>
                  </w:pPr>
                </w:p>
              </w:tc>
            </w:tr>
            <w:tr w14:paraId="58BC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ED43C1B">
                  <w:pPr>
                    <w:pStyle w:val="14"/>
                    <w:spacing w:before="0" w:after="0" w:line="240" w:lineRule="auto"/>
                    <w:ind w:right="0" w:firstLine="0" w:firstLineChars="0"/>
                    <w:jc w:val="center"/>
                    <w:rPr>
                      <w:spacing w:val="4"/>
                      <w:sz w:val="21"/>
                      <w:szCs w:val="21"/>
                    </w:rPr>
                  </w:pPr>
                </w:p>
              </w:tc>
              <w:tc>
                <w:tcPr>
                  <w:tcW w:w="3979" w:type="dxa"/>
                  <w:shd w:val="clear" w:color="auto" w:fill="auto"/>
                </w:tcPr>
                <w:p w14:paraId="3461E103">
                  <w:pPr>
                    <w:pStyle w:val="14"/>
                    <w:spacing w:before="0" w:after="0" w:line="240" w:lineRule="auto"/>
                    <w:ind w:right="0" w:firstLine="0" w:firstLineChars="0"/>
                    <w:jc w:val="center"/>
                    <w:rPr>
                      <w:spacing w:val="4"/>
                      <w:sz w:val="21"/>
                      <w:szCs w:val="21"/>
                    </w:rPr>
                  </w:pPr>
                  <w:r>
                    <w:rPr>
                      <w:spacing w:val="4"/>
                      <w:sz w:val="21"/>
                      <w:szCs w:val="21"/>
                    </w:rPr>
                    <w:t>管槽土石方回填（压实）</w:t>
                  </w:r>
                </w:p>
              </w:tc>
              <w:tc>
                <w:tcPr>
                  <w:tcW w:w="1215" w:type="dxa"/>
                  <w:shd w:val="clear" w:color="auto" w:fill="auto"/>
                </w:tcPr>
                <w:p w14:paraId="7E18982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EF0E631">
                  <w:pPr>
                    <w:pStyle w:val="14"/>
                    <w:spacing w:before="0" w:after="0" w:line="240" w:lineRule="auto"/>
                    <w:ind w:right="0" w:firstLine="0" w:firstLineChars="0"/>
                    <w:jc w:val="center"/>
                    <w:rPr>
                      <w:spacing w:val="4"/>
                      <w:sz w:val="21"/>
                      <w:szCs w:val="21"/>
                      <w:lang w:eastAsia="en-US"/>
                    </w:rPr>
                  </w:pPr>
                  <w:r>
                    <w:rPr>
                      <w:spacing w:val="4"/>
                      <w:sz w:val="21"/>
                      <w:szCs w:val="21"/>
                    </w:rPr>
                    <w:t>6330.56</w:t>
                  </w:r>
                </w:p>
              </w:tc>
              <w:tc>
                <w:tcPr>
                  <w:tcW w:w="1166" w:type="dxa"/>
                </w:tcPr>
                <w:p w14:paraId="1581FCCC">
                  <w:pPr>
                    <w:pStyle w:val="14"/>
                    <w:spacing w:before="0" w:after="0" w:line="240" w:lineRule="auto"/>
                    <w:ind w:right="0" w:firstLine="0" w:firstLineChars="0"/>
                    <w:jc w:val="center"/>
                    <w:rPr>
                      <w:spacing w:val="4"/>
                      <w:sz w:val="21"/>
                      <w:szCs w:val="21"/>
                    </w:rPr>
                  </w:pPr>
                </w:p>
              </w:tc>
            </w:tr>
            <w:tr w14:paraId="687E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B29C501">
                  <w:pPr>
                    <w:pStyle w:val="14"/>
                    <w:spacing w:before="0" w:after="0" w:line="240" w:lineRule="auto"/>
                    <w:ind w:right="0" w:firstLine="0" w:firstLineChars="0"/>
                    <w:jc w:val="center"/>
                    <w:rPr>
                      <w:spacing w:val="4"/>
                      <w:sz w:val="21"/>
                      <w:szCs w:val="21"/>
                    </w:rPr>
                  </w:pPr>
                </w:p>
              </w:tc>
              <w:tc>
                <w:tcPr>
                  <w:tcW w:w="3979" w:type="dxa"/>
                  <w:shd w:val="clear" w:color="auto" w:fill="auto"/>
                </w:tcPr>
                <w:p w14:paraId="3CF8A6BF">
                  <w:pPr>
                    <w:pStyle w:val="14"/>
                    <w:spacing w:before="0" w:after="0" w:line="240" w:lineRule="auto"/>
                    <w:ind w:right="0" w:firstLine="0" w:firstLineChars="0"/>
                    <w:jc w:val="center"/>
                    <w:rPr>
                      <w:spacing w:val="4"/>
                      <w:sz w:val="21"/>
                      <w:szCs w:val="21"/>
                    </w:rPr>
                  </w:pPr>
                  <w:r>
                    <w:rPr>
                      <w:spacing w:val="4"/>
                      <w:sz w:val="21"/>
                      <w:szCs w:val="21"/>
                    </w:rPr>
                    <w:t>一般土石方回填（压实）</w:t>
                  </w:r>
                </w:p>
              </w:tc>
              <w:tc>
                <w:tcPr>
                  <w:tcW w:w="1215" w:type="dxa"/>
                  <w:shd w:val="clear" w:color="auto" w:fill="auto"/>
                </w:tcPr>
                <w:p w14:paraId="03A6E790">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AE4E21B">
                  <w:pPr>
                    <w:pStyle w:val="14"/>
                    <w:spacing w:before="0" w:after="0" w:line="240" w:lineRule="auto"/>
                    <w:ind w:right="0" w:firstLine="0" w:firstLineChars="0"/>
                    <w:jc w:val="center"/>
                    <w:rPr>
                      <w:spacing w:val="4"/>
                      <w:sz w:val="21"/>
                      <w:szCs w:val="21"/>
                      <w:lang w:eastAsia="en-US"/>
                    </w:rPr>
                  </w:pPr>
                  <w:r>
                    <w:rPr>
                      <w:spacing w:val="4"/>
                      <w:sz w:val="21"/>
                      <w:szCs w:val="21"/>
                    </w:rPr>
                    <w:t>275.42</w:t>
                  </w:r>
                </w:p>
              </w:tc>
              <w:tc>
                <w:tcPr>
                  <w:tcW w:w="1166" w:type="dxa"/>
                </w:tcPr>
                <w:p w14:paraId="60ABC4B8">
                  <w:pPr>
                    <w:pStyle w:val="14"/>
                    <w:spacing w:before="0" w:after="0" w:line="240" w:lineRule="auto"/>
                    <w:ind w:right="0" w:firstLine="0" w:firstLineChars="0"/>
                    <w:jc w:val="center"/>
                    <w:rPr>
                      <w:spacing w:val="4"/>
                      <w:sz w:val="21"/>
                      <w:szCs w:val="21"/>
                    </w:rPr>
                  </w:pPr>
                </w:p>
              </w:tc>
            </w:tr>
            <w:tr w14:paraId="0EA0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25CBD92">
                  <w:pPr>
                    <w:pStyle w:val="14"/>
                    <w:spacing w:before="0" w:after="0" w:line="240" w:lineRule="auto"/>
                    <w:ind w:right="0" w:firstLine="0" w:firstLineChars="0"/>
                    <w:jc w:val="center"/>
                    <w:rPr>
                      <w:spacing w:val="4"/>
                      <w:sz w:val="21"/>
                      <w:szCs w:val="21"/>
                    </w:rPr>
                  </w:pPr>
                </w:p>
              </w:tc>
              <w:tc>
                <w:tcPr>
                  <w:tcW w:w="3979" w:type="dxa"/>
                  <w:shd w:val="clear" w:color="auto" w:fill="auto"/>
                </w:tcPr>
                <w:p w14:paraId="3964321A">
                  <w:pPr>
                    <w:pStyle w:val="14"/>
                    <w:spacing w:before="0" w:after="0" w:line="240" w:lineRule="auto"/>
                    <w:ind w:right="0" w:firstLine="0" w:firstLineChars="0"/>
                    <w:jc w:val="center"/>
                    <w:rPr>
                      <w:spacing w:val="4"/>
                      <w:sz w:val="21"/>
                      <w:szCs w:val="21"/>
                      <w:lang w:eastAsia="en-US"/>
                    </w:rPr>
                  </w:pPr>
                  <w:r>
                    <w:rPr>
                      <w:spacing w:val="4"/>
                      <w:sz w:val="21"/>
                      <w:szCs w:val="21"/>
                    </w:rPr>
                    <w:t>管道底部砂垫层</w:t>
                  </w:r>
                </w:p>
              </w:tc>
              <w:tc>
                <w:tcPr>
                  <w:tcW w:w="1215" w:type="dxa"/>
                  <w:shd w:val="clear" w:color="auto" w:fill="auto"/>
                </w:tcPr>
                <w:p w14:paraId="5C4AEA8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A49A7FC">
                  <w:pPr>
                    <w:pStyle w:val="14"/>
                    <w:spacing w:before="0" w:after="0" w:line="240" w:lineRule="auto"/>
                    <w:ind w:right="0" w:firstLine="0" w:firstLineChars="0"/>
                    <w:jc w:val="center"/>
                    <w:rPr>
                      <w:spacing w:val="4"/>
                      <w:sz w:val="21"/>
                      <w:szCs w:val="21"/>
                      <w:lang w:eastAsia="en-US"/>
                    </w:rPr>
                  </w:pPr>
                  <w:r>
                    <w:rPr>
                      <w:spacing w:val="4"/>
                      <w:sz w:val="21"/>
                      <w:szCs w:val="21"/>
                    </w:rPr>
                    <w:t>13.76</w:t>
                  </w:r>
                </w:p>
              </w:tc>
              <w:tc>
                <w:tcPr>
                  <w:tcW w:w="1166" w:type="dxa"/>
                </w:tcPr>
                <w:p w14:paraId="052D78AE">
                  <w:pPr>
                    <w:pStyle w:val="14"/>
                    <w:spacing w:before="0" w:after="0" w:line="240" w:lineRule="auto"/>
                    <w:ind w:right="0" w:firstLine="0" w:firstLineChars="0"/>
                    <w:jc w:val="center"/>
                    <w:rPr>
                      <w:spacing w:val="4"/>
                      <w:sz w:val="21"/>
                      <w:szCs w:val="21"/>
                    </w:rPr>
                  </w:pPr>
                </w:p>
              </w:tc>
            </w:tr>
            <w:tr w14:paraId="0893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86167BD">
                  <w:pPr>
                    <w:pStyle w:val="14"/>
                    <w:spacing w:before="0" w:after="0" w:line="240" w:lineRule="auto"/>
                    <w:ind w:right="0" w:firstLine="0" w:firstLineChars="0"/>
                    <w:jc w:val="center"/>
                    <w:rPr>
                      <w:spacing w:val="4"/>
                      <w:sz w:val="21"/>
                      <w:szCs w:val="21"/>
                    </w:rPr>
                  </w:pPr>
                </w:p>
              </w:tc>
              <w:tc>
                <w:tcPr>
                  <w:tcW w:w="3979" w:type="dxa"/>
                  <w:shd w:val="clear" w:color="auto" w:fill="auto"/>
                </w:tcPr>
                <w:p w14:paraId="02DC284C">
                  <w:pPr>
                    <w:pStyle w:val="14"/>
                    <w:spacing w:before="0" w:after="0" w:line="240" w:lineRule="auto"/>
                    <w:ind w:right="0" w:firstLine="0" w:firstLineChars="0"/>
                    <w:jc w:val="center"/>
                    <w:rPr>
                      <w:spacing w:val="4"/>
                      <w:sz w:val="21"/>
                      <w:szCs w:val="21"/>
                      <w:lang w:eastAsia="en-US"/>
                    </w:rPr>
                  </w:pPr>
                  <w:r>
                    <w:rPr>
                      <w:spacing w:val="4"/>
                      <w:sz w:val="21"/>
                      <w:szCs w:val="21"/>
                    </w:rPr>
                    <w:t>地基换填回填块石</w:t>
                  </w:r>
                </w:p>
              </w:tc>
              <w:tc>
                <w:tcPr>
                  <w:tcW w:w="1215" w:type="dxa"/>
                  <w:shd w:val="clear" w:color="auto" w:fill="auto"/>
                </w:tcPr>
                <w:p w14:paraId="7DF648D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25BE456">
                  <w:pPr>
                    <w:pStyle w:val="14"/>
                    <w:spacing w:before="0" w:after="0" w:line="240" w:lineRule="auto"/>
                    <w:ind w:right="0" w:firstLine="0" w:firstLineChars="0"/>
                    <w:jc w:val="center"/>
                    <w:rPr>
                      <w:spacing w:val="4"/>
                      <w:sz w:val="21"/>
                      <w:szCs w:val="21"/>
                      <w:lang w:eastAsia="en-US"/>
                    </w:rPr>
                  </w:pPr>
                  <w:r>
                    <w:rPr>
                      <w:spacing w:val="4"/>
                      <w:sz w:val="21"/>
                      <w:szCs w:val="21"/>
                    </w:rPr>
                    <w:t>181.91</w:t>
                  </w:r>
                </w:p>
              </w:tc>
              <w:tc>
                <w:tcPr>
                  <w:tcW w:w="1166" w:type="dxa"/>
                </w:tcPr>
                <w:p w14:paraId="79E95C89">
                  <w:pPr>
                    <w:pStyle w:val="14"/>
                    <w:spacing w:before="0" w:after="0" w:line="240" w:lineRule="auto"/>
                    <w:ind w:right="0" w:firstLine="0" w:firstLineChars="0"/>
                    <w:jc w:val="center"/>
                    <w:rPr>
                      <w:spacing w:val="4"/>
                      <w:sz w:val="21"/>
                      <w:szCs w:val="21"/>
                    </w:rPr>
                  </w:pPr>
                </w:p>
              </w:tc>
            </w:tr>
            <w:tr w14:paraId="5420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CED6956">
                  <w:pPr>
                    <w:pStyle w:val="14"/>
                    <w:spacing w:before="0" w:after="0" w:line="240" w:lineRule="auto"/>
                    <w:ind w:right="0" w:firstLine="0" w:firstLineChars="0"/>
                    <w:jc w:val="center"/>
                    <w:rPr>
                      <w:spacing w:val="4"/>
                      <w:sz w:val="21"/>
                      <w:szCs w:val="21"/>
                    </w:rPr>
                  </w:pPr>
                </w:p>
              </w:tc>
              <w:tc>
                <w:tcPr>
                  <w:tcW w:w="3979" w:type="dxa"/>
                  <w:shd w:val="clear" w:color="auto" w:fill="auto"/>
                </w:tcPr>
                <w:p w14:paraId="0C656B52">
                  <w:pPr>
                    <w:pStyle w:val="14"/>
                    <w:spacing w:before="0" w:after="0" w:line="240" w:lineRule="auto"/>
                    <w:ind w:right="0" w:firstLine="0" w:firstLineChars="0"/>
                    <w:jc w:val="center"/>
                    <w:rPr>
                      <w:spacing w:val="4"/>
                      <w:sz w:val="21"/>
                      <w:szCs w:val="21"/>
                      <w:lang w:eastAsia="en-US"/>
                    </w:rPr>
                  </w:pPr>
                  <w:r>
                    <w:rPr>
                      <w:spacing w:val="4"/>
                      <w:sz w:val="21"/>
                      <w:szCs w:val="21"/>
                    </w:rPr>
                    <w:t>M7.5 浆砌石挡墙</w:t>
                  </w:r>
                </w:p>
              </w:tc>
              <w:tc>
                <w:tcPr>
                  <w:tcW w:w="1215" w:type="dxa"/>
                  <w:shd w:val="clear" w:color="auto" w:fill="auto"/>
                </w:tcPr>
                <w:p w14:paraId="06F15F33">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C3B9D30">
                  <w:pPr>
                    <w:pStyle w:val="14"/>
                    <w:spacing w:before="0" w:after="0" w:line="240" w:lineRule="auto"/>
                    <w:ind w:right="0" w:firstLine="0" w:firstLineChars="0"/>
                    <w:jc w:val="center"/>
                    <w:rPr>
                      <w:spacing w:val="4"/>
                      <w:sz w:val="21"/>
                      <w:szCs w:val="21"/>
                      <w:lang w:eastAsia="en-US"/>
                    </w:rPr>
                  </w:pPr>
                  <w:r>
                    <w:rPr>
                      <w:spacing w:val="4"/>
                      <w:sz w:val="21"/>
                      <w:szCs w:val="21"/>
                    </w:rPr>
                    <w:t>62.76</w:t>
                  </w:r>
                </w:p>
              </w:tc>
              <w:tc>
                <w:tcPr>
                  <w:tcW w:w="1166" w:type="dxa"/>
                </w:tcPr>
                <w:p w14:paraId="5D8B427E">
                  <w:pPr>
                    <w:pStyle w:val="14"/>
                    <w:spacing w:before="0" w:after="0" w:line="240" w:lineRule="auto"/>
                    <w:ind w:right="0" w:firstLine="0" w:firstLineChars="0"/>
                    <w:jc w:val="center"/>
                    <w:rPr>
                      <w:spacing w:val="4"/>
                      <w:sz w:val="21"/>
                      <w:szCs w:val="21"/>
                    </w:rPr>
                  </w:pPr>
                </w:p>
              </w:tc>
            </w:tr>
            <w:tr w14:paraId="3EEC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332F17D">
                  <w:pPr>
                    <w:pStyle w:val="14"/>
                    <w:spacing w:before="0" w:after="0" w:line="240" w:lineRule="auto"/>
                    <w:ind w:right="0" w:firstLine="0" w:firstLineChars="0"/>
                    <w:jc w:val="center"/>
                    <w:rPr>
                      <w:spacing w:val="4"/>
                      <w:sz w:val="21"/>
                      <w:szCs w:val="21"/>
                    </w:rPr>
                  </w:pPr>
                </w:p>
              </w:tc>
              <w:tc>
                <w:tcPr>
                  <w:tcW w:w="3979" w:type="dxa"/>
                  <w:shd w:val="clear" w:color="auto" w:fill="auto"/>
                </w:tcPr>
                <w:p w14:paraId="18A25365">
                  <w:pPr>
                    <w:pStyle w:val="14"/>
                    <w:spacing w:before="0" w:after="0" w:line="240" w:lineRule="auto"/>
                    <w:ind w:right="0" w:firstLine="0" w:firstLineChars="0"/>
                    <w:jc w:val="center"/>
                    <w:rPr>
                      <w:spacing w:val="4"/>
                      <w:sz w:val="21"/>
                      <w:szCs w:val="21"/>
                      <w:lang w:eastAsia="en-US"/>
                    </w:rPr>
                  </w:pPr>
                  <w:r>
                    <w:rPr>
                      <w:spacing w:val="4"/>
                      <w:sz w:val="21"/>
                      <w:szCs w:val="21"/>
                    </w:rPr>
                    <w:t>C25 钢筋砼镇墩</w:t>
                  </w:r>
                </w:p>
              </w:tc>
              <w:tc>
                <w:tcPr>
                  <w:tcW w:w="1215" w:type="dxa"/>
                  <w:shd w:val="clear" w:color="auto" w:fill="auto"/>
                </w:tcPr>
                <w:p w14:paraId="3ACF6EB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C769552">
                  <w:pPr>
                    <w:pStyle w:val="14"/>
                    <w:spacing w:before="0" w:after="0" w:line="240" w:lineRule="auto"/>
                    <w:ind w:right="0" w:firstLine="0" w:firstLineChars="0"/>
                    <w:jc w:val="center"/>
                    <w:rPr>
                      <w:spacing w:val="4"/>
                      <w:sz w:val="21"/>
                      <w:szCs w:val="21"/>
                      <w:lang w:eastAsia="en-US"/>
                    </w:rPr>
                  </w:pPr>
                  <w:r>
                    <w:rPr>
                      <w:spacing w:val="4"/>
                      <w:sz w:val="21"/>
                      <w:szCs w:val="21"/>
                    </w:rPr>
                    <w:t>59.12</w:t>
                  </w:r>
                </w:p>
              </w:tc>
              <w:tc>
                <w:tcPr>
                  <w:tcW w:w="1166" w:type="dxa"/>
                </w:tcPr>
                <w:p w14:paraId="5C5EAA82">
                  <w:pPr>
                    <w:pStyle w:val="14"/>
                    <w:spacing w:before="0" w:after="0" w:line="240" w:lineRule="auto"/>
                    <w:ind w:right="0" w:firstLine="0" w:firstLineChars="0"/>
                    <w:jc w:val="center"/>
                    <w:rPr>
                      <w:spacing w:val="4"/>
                      <w:sz w:val="21"/>
                      <w:szCs w:val="21"/>
                    </w:rPr>
                  </w:pPr>
                </w:p>
              </w:tc>
            </w:tr>
            <w:tr w14:paraId="0D60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106B226D">
                  <w:pPr>
                    <w:pStyle w:val="14"/>
                    <w:spacing w:before="0" w:after="0" w:line="240" w:lineRule="auto"/>
                    <w:ind w:right="0" w:firstLine="0" w:firstLineChars="0"/>
                    <w:jc w:val="center"/>
                    <w:rPr>
                      <w:spacing w:val="4"/>
                      <w:sz w:val="21"/>
                      <w:szCs w:val="21"/>
                    </w:rPr>
                  </w:pPr>
                </w:p>
              </w:tc>
              <w:tc>
                <w:tcPr>
                  <w:tcW w:w="3979" w:type="dxa"/>
                  <w:shd w:val="clear" w:color="auto" w:fill="auto"/>
                </w:tcPr>
                <w:p w14:paraId="2BB9198A">
                  <w:pPr>
                    <w:pStyle w:val="14"/>
                    <w:spacing w:before="0" w:after="0" w:line="240" w:lineRule="auto"/>
                    <w:ind w:right="0" w:firstLine="0" w:firstLineChars="0"/>
                    <w:jc w:val="center"/>
                    <w:rPr>
                      <w:spacing w:val="4"/>
                      <w:sz w:val="21"/>
                      <w:szCs w:val="21"/>
                      <w:lang w:eastAsia="en-US"/>
                    </w:rPr>
                  </w:pPr>
                  <w:r>
                    <w:rPr>
                      <w:spacing w:val="4"/>
                      <w:sz w:val="21"/>
                      <w:szCs w:val="21"/>
                    </w:rPr>
                    <w:t>C25 钢筋砼支墩</w:t>
                  </w:r>
                </w:p>
              </w:tc>
              <w:tc>
                <w:tcPr>
                  <w:tcW w:w="1215" w:type="dxa"/>
                  <w:shd w:val="clear" w:color="auto" w:fill="auto"/>
                </w:tcPr>
                <w:p w14:paraId="74C4316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660C965">
                  <w:pPr>
                    <w:pStyle w:val="14"/>
                    <w:spacing w:before="0" w:after="0" w:line="240" w:lineRule="auto"/>
                    <w:ind w:right="0" w:firstLine="0" w:firstLineChars="0"/>
                    <w:jc w:val="center"/>
                    <w:rPr>
                      <w:spacing w:val="4"/>
                      <w:sz w:val="21"/>
                      <w:szCs w:val="21"/>
                      <w:lang w:eastAsia="en-US"/>
                    </w:rPr>
                  </w:pPr>
                  <w:r>
                    <w:rPr>
                      <w:spacing w:val="4"/>
                      <w:sz w:val="21"/>
                      <w:szCs w:val="21"/>
                    </w:rPr>
                    <w:t>2.27</w:t>
                  </w:r>
                </w:p>
              </w:tc>
              <w:tc>
                <w:tcPr>
                  <w:tcW w:w="1166" w:type="dxa"/>
                </w:tcPr>
                <w:p w14:paraId="1C5B3F01">
                  <w:pPr>
                    <w:pStyle w:val="14"/>
                    <w:spacing w:before="0" w:after="0" w:line="240" w:lineRule="auto"/>
                    <w:ind w:right="0" w:firstLine="0" w:firstLineChars="0"/>
                    <w:jc w:val="center"/>
                    <w:rPr>
                      <w:spacing w:val="4"/>
                      <w:sz w:val="21"/>
                      <w:szCs w:val="21"/>
                    </w:rPr>
                  </w:pPr>
                </w:p>
              </w:tc>
            </w:tr>
            <w:tr w14:paraId="5E2C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5A197D7">
                  <w:pPr>
                    <w:pStyle w:val="14"/>
                    <w:spacing w:before="0" w:after="0" w:line="240" w:lineRule="auto"/>
                    <w:ind w:right="0" w:firstLine="0" w:firstLineChars="0"/>
                    <w:jc w:val="center"/>
                    <w:rPr>
                      <w:spacing w:val="4"/>
                      <w:sz w:val="21"/>
                      <w:szCs w:val="21"/>
                    </w:rPr>
                  </w:pPr>
                </w:p>
              </w:tc>
              <w:tc>
                <w:tcPr>
                  <w:tcW w:w="3979" w:type="dxa"/>
                  <w:shd w:val="clear" w:color="auto" w:fill="auto"/>
                </w:tcPr>
                <w:p w14:paraId="30A338D8">
                  <w:pPr>
                    <w:pStyle w:val="14"/>
                    <w:spacing w:before="0" w:after="0" w:line="240" w:lineRule="auto"/>
                    <w:ind w:right="0" w:firstLine="0" w:firstLineChars="0"/>
                    <w:jc w:val="center"/>
                    <w:rPr>
                      <w:spacing w:val="4"/>
                      <w:sz w:val="21"/>
                      <w:szCs w:val="21"/>
                      <w:lang w:eastAsia="en-US"/>
                    </w:rPr>
                  </w:pPr>
                  <w:r>
                    <w:rPr>
                      <w:spacing w:val="4"/>
                      <w:sz w:val="21"/>
                      <w:szCs w:val="21"/>
                    </w:rPr>
                    <w:t>C20 砼支墩</w:t>
                  </w:r>
                </w:p>
              </w:tc>
              <w:tc>
                <w:tcPr>
                  <w:tcW w:w="1215" w:type="dxa"/>
                  <w:shd w:val="clear" w:color="auto" w:fill="auto"/>
                </w:tcPr>
                <w:p w14:paraId="3905FE9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E54B832">
                  <w:pPr>
                    <w:pStyle w:val="14"/>
                    <w:spacing w:before="0" w:after="0" w:line="240" w:lineRule="auto"/>
                    <w:ind w:right="0" w:firstLine="0" w:firstLineChars="0"/>
                    <w:jc w:val="center"/>
                    <w:rPr>
                      <w:spacing w:val="4"/>
                      <w:sz w:val="21"/>
                      <w:szCs w:val="21"/>
                      <w:lang w:eastAsia="en-US"/>
                    </w:rPr>
                  </w:pPr>
                  <w:r>
                    <w:rPr>
                      <w:spacing w:val="4"/>
                      <w:sz w:val="21"/>
                      <w:szCs w:val="21"/>
                    </w:rPr>
                    <w:t>0.34</w:t>
                  </w:r>
                </w:p>
              </w:tc>
              <w:tc>
                <w:tcPr>
                  <w:tcW w:w="1166" w:type="dxa"/>
                </w:tcPr>
                <w:p w14:paraId="7444BCCA">
                  <w:pPr>
                    <w:pStyle w:val="14"/>
                    <w:spacing w:before="0" w:after="0" w:line="240" w:lineRule="auto"/>
                    <w:ind w:right="0" w:firstLine="0" w:firstLineChars="0"/>
                    <w:jc w:val="center"/>
                    <w:rPr>
                      <w:spacing w:val="4"/>
                      <w:sz w:val="21"/>
                      <w:szCs w:val="21"/>
                    </w:rPr>
                  </w:pPr>
                </w:p>
              </w:tc>
            </w:tr>
            <w:tr w14:paraId="774C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39D1C54">
                  <w:pPr>
                    <w:pStyle w:val="14"/>
                    <w:spacing w:before="0" w:after="0" w:line="240" w:lineRule="auto"/>
                    <w:ind w:right="0" w:firstLine="0" w:firstLineChars="0"/>
                    <w:jc w:val="center"/>
                    <w:rPr>
                      <w:spacing w:val="4"/>
                      <w:sz w:val="21"/>
                      <w:szCs w:val="21"/>
                    </w:rPr>
                  </w:pPr>
                </w:p>
              </w:tc>
              <w:tc>
                <w:tcPr>
                  <w:tcW w:w="3979" w:type="dxa"/>
                  <w:shd w:val="clear" w:color="auto" w:fill="auto"/>
                </w:tcPr>
                <w:p w14:paraId="297AA55F">
                  <w:pPr>
                    <w:pStyle w:val="14"/>
                    <w:spacing w:before="0" w:after="0" w:line="240" w:lineRule="auto"/>
                    <w:ind w:right="0" w:firstLine="0" w:firstLineChars="0"/>
                    <w:jc w:val="center"/>
                    <w:rPr>
                      <w:spacing w:val="4"/>
                      <w:sz w:val="21"/>
                      <w:szCs w:val="21"/>
                      <w:lang w:eastAsia="en-US"/>
                    </w:rPr>
                  </w:pPr>
                  <w:r>
                    <w:rPr>
                      <w:spacing w:val="4"/>
                      <w:sz w:val="21"/>
                      <w:szCs w:val="21"/>
                    </w:rPr>
                    <w:t>C20 砼路面恢复</w:t>
                  </w:r>
                </w:p>
              </w:tc>
              <w:tc>
                <w:tcPr>
                  <w:tcW w:w="1215" w:type="dxa"/>
                  <w:shd w:val="clear" w:color="auto" w:fill="auto"/>
                </w:tcPr>
                <w:p w14:paraId="17CB1770">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57C7428">
                  <w:pPr>
                    <w:pStyle w:val="14"/>
                    <w:spacing w:before="0" w:after="0" w:line="240" w:lineRule="auto"/>
                    <w:ind w:right="0" w:firstLine="0" w:firstLineChars="0"/>
                    <w:jc w:val="center"/>
                    <w:rPr>
                      <w:spacing w:val="4"/>
                      <w:sz w:val="21"/>
                      <w:szCs w:val="21"/>
                      <w:lang w:eastAsia="en-US"/>
                    </w:rPr>
                  </w:pPr>
                  <w:r>
                    <w:rPr>
                      <w:spacing w:val="4"/>
                      <w:sz w:val="21"/>
                      <w:szCs w:val="21"/>
                    </w:rPr>
                    <w:t>9.45</w:t>
                  </w:r>
                </w:p>
              </w:tc>
              <w:tc>
                <w:tcPr>
                  <w:tcW w:w="1166" w:type="dxa"/>
                </w:tcPr>
                <w:p w14:paraId="7934C939">
                  <w:pPr>
                    <w:pStyle w:val="14"/>
                    <w:spacing w:before="0" w:after="0" w:line="240" w:lineRule="auto"/>
                    <w:ind w:right="0" w:firstLine="0" w:firstLineChars="0"/>
                    <w:jc w:val="center"/>
                    <w:rPr>
                      <w:spacing w:val="4"/>
                      <w:sz w:val="21"/>
                      <w:szCs w:val="21"/>
                    </w:rPr>
                  </w:pPr>
                </w:p>
              </w:tc>
            </w:tr>
            <w:tr w14:paraId="1063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2AB7B73">
                  <w:pPr>
                    <w:pStyle w:val="14"/>
                    <w:spacing w:before="0" w:after="0" w:line="240" w:lineRule="auto"/>
                    <w:ind w:right="0" w:firstLine="0" w:firstLineChars="0"/>
                    <w:jc w:val="center"/>
                    <w:rPr>
                      <w:spacing w:val="4"/>
                      <w:sz w:val="21"/>
                      <w:szCs w:val="21"/>
                    </w:rPr>
                  </w:pPr>
                </w:p>
              </w:tc>
              <w:tc>
                <w:tcPr>
                  <w:tcW w:w="3979" w:type="dxa"/>
                  <w:shd w:val="clear" w:color="auto" w:fill="auto"/>
                </w:tcPr>
                <w:p w14:paraId="7D398319">
                  <w:pPr>
                    <w:pStyle w:val="14"/>
                    <w:spacing w:before="0" w:after="0" w:line="240" w:lineRule="auto"/>
                    <w:ind w:right="0" w:firstLine="0" w:firstLineChars="0"/>
                    <w:jc w:val="center"/>
                    <w:rPr>
                      <w:spacing w:val="4"/>
                      <w:sz w:val="21"/>
                      <w:szCs w:val="21"/>
                      <w:lang w:eastAsia="en-US"/>
                    </w:rPr>
                  </w:pPr>
                  <w:r>
                    <w:rPr>
                      <w:spacing w:val="4"/>
                      <w:sz w:val="21"/>
                      <w:szCs w:val="21"/>
                    </w:rPr>
                    <w:t>C20 砼沟渠恢复</w:t>
                  </w:r>
                </w:p>
              </w:tc>
              <w:tc>
                <w:tcPr>
                  <w:tcW w:w="1215" w:type="dxa"/>
                  <w:shd w:val="clear" w:color="auto" w:fill="auto"/>
                </w:tcPr>
                <w:p w14:paraId="714CF899">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DDFCA84">
                  <w:pPr>
                    <w:pStyle w:val="14"/>
                    <w:spacing w:before="0" w:after="0" w:line="240" w:lineRule="auto"/>
                    <w:ind w:right="0" w:firstLine="0" w:firstLineChars="0"/>
                    <w:jc w:val="center"/>
                    <w:rPr>
                      <w:spacing w:val="4"/>
                      <w:sz w:val="21"/>
                      <w:szCs w:val="21"/>
                      <w:lang w:eastAsia="en-US"/>
                    </w:rPr>
                  </w:pPr>
                  <w:r>
                    <w:rPr>
                      <w:spacing w:val="4"/>
                      <w:sz w:val="21"/>
                      <w:szCs w:val="21"/>
                    </w:rPr>
                    <w:t>33.52</w:t>
                  </w:r>
                </w:p>
              </w:tc>
              <w:tc>
                <w:tcPr>
                  <w:tcW w:w="1166" w:type="dxa"/>
                </w:tcPr>
                <w:p w14:paraId="123C2FF3">
                  <w:pPr>
                    <w:pStyle w:val="14"/>
                    <w:spacing w:before="0" w:after="0" w:line="240" w:lineRule="auto"/>
                    <w:ind w:right="0" w:firstLine="0" w:firstLineChars="0"/>
                    <w:jc w:val="center"/>
                    <w:rPr>
                      <w:spacing w:val="4"/>
                      <w:sz w:val="21"/>
                      <w:szCs w:val="21"/>
                    </w:rPr>
                  </w:pPr>
                </w:p>
              </w:tc>
            </w:tr>
            <w:tr w14:paraId="6143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7318204">
                  <w:pPr>
                    <w:pStyle w:val="14"/>
                    <w:spacing w:before="0" w:after="0" w:line="240" w:lineRule="auto"/>
                    <w:ind w:right="0" w:firstLine="0" w:firstLineChars="0"/>
                    <w:jc w:val="center"/>
                    <w:rPr>
                      <w:spacing w:val="4"/>
                      <w:sz w:val="21"/>
                      <w:szCs w:val="21"/>
                    </w:rPr>
                  </w:pPr>
                </w:p>
              </w:tc>
              <w:tc>
                <w:tcPr>
                  <w:tcW w:w="3979" w:type="dxa"/>
                  <w:shd w:val="clear" w:color="auto" w:fill="auto"/>
                </w:tcPr>
                <w:p w14:paraId="569CAD83">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241C6195">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017D5C0D">
                  <w:pPr>
                    <w:pStyle w:val="14"/>
                    <w:spacing w:before="0" w:after="0" w:line="240" w:lineRule="auto"/>
                    <w:ind w:right="0" w:firstLine="0" w:firstLineChars="0"/>
                    <w:jc w:val="center"/>
                    <w:rPr>
                      <w:spacing w:val="4"/>
                      <w:sz w:val="21"/>
                      <w:szCs w:val="21"/>
                      <w:lang w:eastAsia="en-US"/>
                    </w:rPr>
                  </w:pPr>
                  <w:r>
                    <w:rPr>
                      <w:spacing w:val="4"/>
                      <w:sz w:val="21"/>
                      <w:szCs w:val="21"/>
                    </w:rPr>
                    <w:t>1.58</w:t>
                  </w:r>
                </w:p>
              </w:tc>
              <w:tc>
                <w:tcPr>
                  <w:tcW w:w="1166" w:type="dxa"/>
                </w:tcPr>
                <w:p w14:paraId="7D473BE2">
                  <w:pPr>
                    <w:pStyle w:val="14"/>
                    <w:spacing w:before="0" w:after="0" w:line="240" w:lineRule="auto"/>
                    <w:ind w:right="0" w:firstLine="0" w:firstLineChars="0"/>
                    <w:jc w:val="center"/>
                    <w:rPr>
                      <w:spacing w:val="4"/>
                      <w:sz w:val="21"/>
                      <w:szCs w:val="21"/>
                    </w:rPr>
                  </w:pPr>
                </w:p>
              </w:tc>
            </w:tr>
            <w:tr w14:paraId="311D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DE4A251">
                  <w:pPr>
                    <w:pStyle w:val="14"/>
                    <w:spacing w:before="0" w:after="0" w:line="240" w:lineRule="auto"/>
                    <w:ind w:right="0" w:firstLine="0" w:firstLineChars="0"/>
                    <w:jc w:val="center"/>
                    <w:rPr>
                      <w:spacing w:val="4"/>
                      <w:sz w:val="21"/>
                      <w:szCs w:val="21"/>
                    </w:rPr>
                  </w:pPr>
                </w:p>
              </w:tc>
              <w:tc>
                <w:tcPr>
                  <w:tcW w:w="3979" w:type="dxa"/>
                  <w:shd w:val="clear" w:color="auto" w:fill="auto"/>
                </w:tcPr>
                <w:p w14:paraId="35DD3DD2">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7BDD4634">
                  <w:pPr>
                    <w:pStyle w:val="14"/>
                    <w:spacing w:before="0" w:after="0" w:line="240" w:lineRule="auto"/>
                    <w:ind w:right="0" w:firstLine="0" w:firstLineChars="0"/>
                    <w:jc w:val="center"/>
                    <w:rPr>
                      <w:spacing w:val="4"/>
                      <w:sz w:val="21"/>
                      <w:szCs w:val="21"/>
                      <w:lang w:eastAsia="en-US"/>
                    </w:rPr>
                  </w:pPr>
                  <w:r>
                    <w:rPr>
                      <w:rFonts w:hint="eastAsia"/>
                      <w:spacing w:val="4"/>
                      <w:sz w:val="21"/>
                      <w:szCs w:val="21"/>
                    </w:rPr>
                    <w:t>m</w:t>
                  </w:r>
                  <w:r>
                    <w:rPr>
                      <w:rFonts w:hint="eastAsia"/>
                      <w:spacing w:val="4"/>
                      <w:sz w:val="21"/>
                      <w:szCs w:val="21"/>
                      <w:vertAlign w:val="superscript"/>
                    </w:rPr>
                    <w:t>2</w:t>
                  </w:r>
                </w:p>
              </w:tc>
              <w:tc>
                <w:tcPr>
                  <w:tcW w:w="1095" w:type="dxa"/>
                  <w:shd w:val="clear" w:color="auto" w:fill="auto"/>
                </w:tcPr>
                <w:p w14:paraId="35EA798B">
                  <w:pPr>
                    <w:pStyle w:val="14"/>
                    <w:spacing w:before="0" w:after="0" w:line="240" w:lineRule="auto"/>
                    <w:ind w:right="0" w:firstLine="0" w:firstLineChars="0"/>
                    <w:jc w:val="center"/>
                    <w:rPr>
                      <w:spacing w:val="4"/>
                      <w:sz w:val="21"/>
                      <w:szCs w:val="21"/>
                      <w:lang w:eastAsia="en-US"/>
                    </w:rPr>
                  </w:pPr>
                  <w:r>
                    <w:rPr>
                      <w:spacing w:val="4"/>
                      <w:sz w:val="21"/>
                      <w:szCs w:val="21"/>
                    </w:rPr>
                    <w:t>319.52</w:t>
                  </w:r>
                </w:p>
              </w:tc>
              <w:tc>
                <w:tcPr>
                  <w:tcW w:w="1166" w:type="dxa"/>
                </w:tcPr>
                <w:p w14:paraId="77C71184">
                  <w:pPr>
                    <w:pStyle w:val="14"/>
                    <w:spacing w:before="0" w:after="0" w:line="240" w:lineRule="auto"/>
                    <w:ind w:right="0" w:firstLine="0" w:firstLineChars="0"/>
                    <w:jc w:val="center"/>
                    <w:rPr>
                      <w:spacing w:val="4"/>
                      <w:sz w:val="21"/>
                      <w:szCs w:val="21"/>
                    </w:rPr>
                  </w:pPr>
                </w:p>
              </w:tc>
            </w:tr>
            <w:tr w14:paraId="60FB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9C416F4">
                  <w:pPr>
                    <w:pStyle w:val="14"/>
                    <w:spacing w:before="0" w:after="0" w:line="240" w:lineRule="auto"/>
                    <w:ind w:right="0" w:firstLine="0" w:firstLineChars="0"/>
                    <w:jc w:val="center"/>
                    <w:rPr>
                      <w:spacing w:val="4"/>
                      <w:sz w:val="21"/>
                      <w:szCs w:val="21"/>
                    </w:rPr>
                  </w:pPr>
                </w:p>
              </w:tc>
              <w:tc>
                <w:tcPr>
                  <w:tcW w:w="3979" w:type="dxa"/>
                  <w:shd w:val="clear" w:color="auto" w:fill="auto"/>
                </w:tcPr>
                <w:p w14:paraId="5081DA2D">
                  <w:pPr>
                    <w:pStyle w:val="14"/>
                    <w:spacing w:before="0" w:after="0" w:line="240" w:lineRule="auto"/>
                    <w:ind w:right="0" w:firstLine="0" w:firstLineChars="0"/>
                    <w:jc w:val="center"/>
                    <w:rPr>
                      <w:spacing w:val="4"/>
                      <w:sz w:val="21"/>
                      <w:szCs w:val="21"/>
                      <w:lang w:eastAsia="en-US"/>
                    </w:rPr>
                  </w:pPr>
                  <w:r>
                    <w:rPr>
                      <w:spacing w:val="4"/>
                      <w:sz w:val="21"/>
                      <w:szCs w:val="21"/>
                    </w:rPr>
                    <w:t>标志桩</w:t>
                  </w:r>
                </w:p>
              </w:tc>
              <w:tc>
                <w:tcPr>
                  <w:tcW w:w="1215" w:type="dxa"/>
                  <w:shd w:val="clear" w:color="auto" w:fill="auto"/>
                </w:tcPr>
                <w:p w14:paraId="11A744C4">
                  <w:pPr>
                    <w:pStyle w:val="14"/>
                    <w:spacing w:before="0" w:after="0" w:line="240" w:lineRule="auto"/>
                    <w:ind w:right="0" w:firstLine="0" w:firstLineChars="0"/>
                    <w:jc w:val="center"/>
                    <w:rPr>
                      <w:spacing w:val="4"/>
                      <w:sz w:val="21"/>
                      <w:szCs w:val="21"/>
                      <w:lang w:eastAsia="en-US"/>
                    </w:rPr>
                  </w:pPr>
                  <w:r>
                    <w:rPr>
                      <w:spacing w:val="4"/>
                      <w:sz w:val="21"/>
                      <w:szCs w:val="21"/>
                    </w:rPr>
                    <w:t>根</w:t>
                  </w:r>
                </w:p>
              </w:tc>
              <w:tc>
                <w:tcPr>
                  <w:tcW w:w="1095" w:type="dxa"/>
                  <w:shd w:val="clear" w:color="auto" w:fill="auto"/>
                </w:tcPr>
                <w:p w14:paraId="5DFC2F89">
                  <w:pPr>
                    <w:pStyle w:val="14"/>
                    <w:spacing w:before="0" w:after="0" w:line="240" w:lineRule="auto"/>
                    <w:ind w:right="0" w:firstLine="0" w:firstLineChars="0"/>
                    <w:jc w:val="center"/>
                    <w:rPr>
                      <w:spacing w:val="4"/>
                      <w:sz w:val="21"/>
                      <w:szCs w:val="21"/>
                      <w:lang w:eastAsia="en-US"/>
                    </w:rPr>
                  </w:pPr>
                  <w:r>
                    <w:rPr>
                      <w:spacing w:val="4"/>
                      <w:sz w:val="21"/>
                      <w:szCs w:val="21"/>
                    </w:rPr>
                    <w:t>73.00</w:t>
                  </w:r>
                </w:p>
              </w:tc>
              <w:tc>
                <w:tcPr>
                  <w:tcW w:w="1166" w:type="dxa"/>
                </w:tcPr>
                <w:p w14:paraId="743335F8">
                  <w:pPr>
                    <w:pStyle w:val="14"/>
                    <w:spacing w:before="0" w:after="0" w:line="240" w:lineRule="auto"/>
                    <w:ind w:right="0" w:firstLine="0" w:firstLineChars="0"/>
                    <w:jc w:val="center"/>
                    <w:rPr>
                      <w:spacing w:val="4"/>
                      <w:sz w:val="21"/>
                      <w:szCs w:val="21"/>
                    </w:rPr>
                  </w:pPr>
                </w:p>
              </w:tc>
            </w:tr>
            <w:tr w14:paraId="5B04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76581F2">
                  <w:pPr>
                    <w:pStyle w:val="14"/>
                    <w:spacing w:before="0" w:after="0" w:line="240" w:lineRule="auto"/>
                    <w:ind w:right="0" w:firstLine="0" w:firstLineChars="0"/>
                    <w:jc w:val="center"/>
                    <w:rPr>
                      <w:spacing w:val="4"/>
                      <w:sz w:val="21"/>
                      <w:szCs w:val="21"/>
                    </w:rPr>
                  </w:pPr>
                  <w:r>
                    <w:rPr>
                      <w:spacing w:val="4"/>
                      <w:sz w:val="21"/>
                      <w:szCs w:val="21"/>
                    </w:rPr>
                    <w:t>3.2</w:t>
                  </w:r>
                </w:p>
              </w:tc>
              <w:tc>
                <w:tcPr>
                  <w:tcW w:w="3979" w:type="dxa"/>
                  <w:shd w:val="clear" w:color="auto" w:fill="auto"/>
                </w:tcPr>
                <w:p w14:paraId="12A05394">
                  <w:pPr>
                    <w:pStyle w:val="14"/>
                    <w:spacing w:before="0" w:after="0" w:line="240" w:lineRule="auto"/>
                    <w:ind w:right="0" w:firstLine="0" w:firstLineChars="0"/>
                    <w:jc w:val="center"/>
                    <w:rPr>
                      <w:spacing w:val="4"/>
                      <w:sz w:val="21"/>
                      <w:szCs w:val="21"/>
                      <w:lang w:eastAsia="en-US"/>
                    </w:rPr>
                  </w:pPr>
                  <w:r>
                    <w:rPr>
                      <w:spacing w:val="4"/>
                      <w:sz w:val="21"/>
                      <w:szCs w:val="21"/>
                    </w:rPr>
                    <w:t>排气阀井（3 个）</w:t>
                  </w:r>
                </w:p>
              </w:tc>
              <w:tc>
                <w:tcPr>
                  <w:tcW w:w="1215" w:type="dxa"/>
                  <w:shd w:val="clear" w:color="auto" w:fill="auto"/>
                </w:tcPr>
                <w:p w14:paraId="25148051">
                  <w:pPr>
                    <w:pStyle w:val="14"/>
                    <w:spacing w:before="0" w:after="0" w:line="240" w:lineRule="auto"/>
                    <w:ind w:right="0" w:firstLine="0" w:firstLineChars="0"/>
                    <w:jc w:val="center"/>
                    <w:rPr>
                      <w:spacing w:val="4"/>
                      <w:sz w:val="21"/>
                      <w:szCs w:val="21"/>
                    </w:rPr>
                  </w:pPr>
                </w:p>
              </w:tc>
              <w:tc>
                <w:tcPr>
                  <w:tcW w:w="1095" w:type="dxa"/>
                  <w:shd w:val="clear" w:color="auto" w:fill="auto"/>
                </w:tcPr>
                <w:p w14:paraId="167DB429">
                  <w:pPr>
                    <w:pStyle w:val="14"/>
                    <w:spacing w:before="0" w:after="0" w:line="240" w:lineRule="auto"/>
                    <w:ind w:right="0" w:firstLine="0" w:firstLineChars="0"/>
                    <w:jc w:val="center"/>
                    <w:rPr>
                      <w:spacing w:val="4"/>
                      <w:sz w:val="21"/>
                      <w:szCs w:val="21"/>
                    </w:rPr>
                  </w:pPr>
                </w:p>
              </w:tc>
              <w:tc>
                <w:tcPr>
                  <w:tcW w:w="1166" w:type="dxa"/>
                </w:tcPr>
                <w:p w14:paraId="54BADF01">
                  <w:pPr>
                    <w:pStyle w:val="14"/>
                    <w:spacing w:before="0" w:after="0" w:line="240" w:lineRule="auto"/>
                    <w:ind w:right="0" w:firstLine="0" w:firstLineChars="0"/>
                    <w:jc w:val="center"/>
                    <w:rPr>
                      <w:spacing w:val="4"/>
                      <w:sz w:val="21"/>
                      <w:szCs w:val="21"/>
                    </w:rPr>
                  </w:pPr>
                </w:p>
              </w:tc>
            </w:tr>
            <w:tr w14:paraId="322B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E64C665">
                  <w:pPr>
                    <w:pStyle w:val="14"/>
                    <w:spacing w:before="0" w:after="0" w:line="240" w:lineRule="auto"/>
                    <w:ind w:right="0" w:firstLine="0" w:firstLineChars="0"/>
                    <w:jc w:val="center"/>
                    <w:rPr>
                      <w:spacing w:val="4"/>
                      <w:sz w:val="21"/>
                      <w:szCs w:val="21"/>
                    </w:rPr>
                  </w:pPr>
                </w:p>
              </w:tc>
              <w:tc>
                <w:tcPr>
                  <w:tcW w:w="3979" w:type="dxa"/>
                  <w:shd w:val="clear" w:color="auto" w:fill="auto"/>
                </w:tcPr>
                <w:p w14:paraId="08D8FF91">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5DC7F5AB">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8AA1ED2">
                  <w:pPr>
                    <w:pStyle w:val="14"/>
                    <w:spacing w:before="0" w:after="0" w:line="240" w:lineRule="auto"/>
                    <w:ind w:right="0" w:firstLine="0" w:firstLineChars="0"/>
                    <w:jc w:val="center"/>
                    <w:rPr>
                      <w:spacing w:val="4"/>
                      <w:sz w:val="21"/>
                      <w:szCs w:val="21"/>
                      <w:lang w:eastAsia="en-US"/>
                    </w:rPr>
                  </w:pPr>
                  <w:r>
                    <w:rPr>
                      <w:spacing w:val="4"/>
                      <w:sz w:val="21"/>
                      <w:szCs w:val="21"/>
                    </w:rPr>
                    <w:t>35.00</w:t>
                  </w:r>
                </w:p>
              </w:tc>
              <w:tc>
                <w:tcPr>
                  <w:tcW w:w="1166" w:type="dxa"/>
                </w:tcPr>
                <w:p w14:paraId="34030AE5">
                  <w:pPr>
                    <w:pStyle w:val="14"/>
                    <w:spacing w:before="0" w:after="0" w:line="240" w:lineRule="auto"/>
                    <w:ind w:right="0" w:firstLine="0" w:firstLineChars="0"/>
                    <w:jc w:val="center"/>
                    <w:rPr>
                      <w:spacing w:val="4"/>
                      <w:sz w:val="21"/>
                      <w:szCs w:val="21"/>
                    </w:rPr>
                  </w:pPr>
                </w:p>
              </w:tc>
            </w:tr>
            <w:tr w14:paraId="5DE6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0CF88AF">
                  <w:pPr>
                    <w:pStyle w:val="14"/>
                    <w:spacing w:before="0" w:after="0" w:line="240" w:lineRule="auto"/>
                    <w:ind w:right="0" w:firstLine="0" w:firstLineChars="0"/>
                    <w:jc w:val="center"/>
                    <w:rPr>
                      <w:spacing w:val="4"/>
                      <w:sz w:val="21"/>
                      <w:szCs w:val="21"/>
                    </w:rPr>
                  </w:pPr>
                </w:p>
              </w:tc>
              <w:tc>
                <w:tcPr>
                  <w:tcW w:w="3979" w:type="dxa"/>
                  <w:shd w:val="clear" w:color="auto" w:fill="auto"/>
                </w:tcPr>
                <w:p w14:paraId="56D92241">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6A5B7213">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97DEB81">
                  <w:pPr>
                    <w:pStyle w:val="14"/>
                    <w:spacing w:before="0" w:after="0" w:line="240" w:lineRule="auto"/>
                    <w:ind w:right="0" w:firstLine="0" w:firstLineChars="0"/>
                    <w:jc w:val="center"/>
                    <w:rPr>
                      <w:spacing w:val="4"/>
                      <w:sz w:val="21"/>
                      <w:szCs w:val="21"/>
                      <w:lang w:eastAsia="en-US"/>
                    </w:rPr>
                  </w:pPr>
                  <w:r>
                    <w:rPr>
                      <w:spacing w:val="4"/>
                      <w:sz w:val="21"/>
                      <w:szCs w:val="21"/>
                    </w:rPr>
                    <w:t>9.00</w:t>
                  </w:r>
                </w:p>
              </w:tc>
              <w:tc>
                <w:tcPr>
                  <w:tcW w:w="1166" w:type="dxa"/>
                </w:tcPr>
                <w:p w14:paraId="67343E72">
                  <w:pPr>
                    <w:pStyle w:val="14"/>
                    <w:spacing w:before="0" w:after="0" w:line="240" w:lineRule="auto"/>
                    <w:ind w:right="0" w:firstLine="0" w:firstLineChars="0"/>
                    <w:jc w:val="center"/>
                    <w:rPr>
                      <w:spacing w:val="4"/>
                      <w:sz w:val="21"/>
                      <w:szCs w:val="21"/>
                    </w:rPr>
                  </w:pPr>
                </w:p>
              </w:tc>
            </w:tr>
            <w:tr w14:paraId="1A73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91E5E1C">
                  <w:pPr>
                    <w:pStyle w:val="14"/>
                    <w:spacing w:before="0" w:after="0" w:line="240" w:lineRule="auto"/>
                    <w:ind w:right="0" w:firstLine="0" w:firstLineChars="0"/>
                    <w:jc w:val="center"/>
                    <w:rPr>
                      <w:spacing w:val="4"/>
                      <w:sz w:val="21"/>
                      <w:szCs w:val="21"/>
                    </w:rPr>
                  </w:pPr>
                </w:p>
              </w:tc>
              <w:tc>
                <w:tcPr>
                  <w:tcW w:w="3979" w:type="dxa"/>
                  <w:shd w:val="clear" w:color="auto" w:fill="auto"/>
                </w:tcPr>
                <w:p w14:paraId="16F07614">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4FCB2ADE">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AA92CEA">
                  <w:pPr>
                    <w:pStyle w:val="14"/>
                    <w:spacing w:before="0" w:after="0" w:line="240" w:lineRule="auto"/>
                    <w:ind w:right="0" w:firstLine="0" w:firstLineChars="0"/>
                    <w:jc w:val="center"/>
                    <w:rPr>
                      <w:spacing w:val="4"/>
                      <w:sz w:val="21"/>
                      <w:szCs w:val="21"/>
                      <w:lang w:eastAsia="en-US"/>
                    </w:rPr>
                  </w:pPr>
                  <w:r>
                    <w:rPr>
                      <w:spacing w:val="4"/>
                      <w:sz w:val="21"/>
                      <w:szCs w:val="21"/>
                    </w:rPr>
                    <w:t>25.00</w:t>
                  </w:r>
                </w:p>
              </w:tc>
              <w:tc>
                <w:tcPr>
                  <w:tcW w:w="1166" w:type="dxa"/>
                </w:tcPr>
                <w:p w14:paraId="16925558">
                  <w:pPr>
                    <w:pStyle w:val="14"/>
                    <w:spacing w:before="0" w:after="0" w:line="240" w:lineRule="auto"/>
                    <w:ind w:right="0" w:firstLine="0" w:firstLineChars="0"/>
                    <w:jc w:val="center"/>
                    <w:rPr>
                      <w:spacing w:val="4"/>
                      <w:sz w:val="21"/>
                      <w:szCs w:val="21"/>
                    </w:rPr>
                  </w:pPr>
                </w:p>
              </w:tc>
            </w:tr>
            <w:tr w14:paraId="0F27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2E7F646">
                  <w:pPr>
                    <w:pStyle w:val="14"/>
                    <w:spacing w:before="0" w:after="0" w:line="240" w:lineRule="auto"/>
                    <w:ind w:right="0" w:firstLine="0" w:firstLineChars="0"/>
                    <w:jc w:val="center"/>
                    <w:rPr>
                      <w:spacing w:val="4"/>
                      <w:sz w:val="21"/>
                      <w:szCs w:val="21"/>
                    </w:rPr>
                  </w:pPr>
                </w:p>
              </w:tc>
              <w:tc>
                <w:tcPr>
                  <w:tcW w:w="3979" w:type="dxa"/>
                  <w:shd w:val="clear" w:color="auto" w:fill="auto"/>
                </w:tcPr>
                <w:p w14:paraId="0A6A8116">
                  <w:pPr>
                    <w:pStyle w:val="14"/>
                    <w:spacing w:before="0" w:after="0" w:line="240" w:lineRule="auto"/>
                    <w:ind w:right="0" w:firstLine="0" w:firstLineChars="0"/>
                    <w:jc w:val="center"/>
                    <w:rPr>
                      <w:spacing w:val="4"/>
                      <w:sz w:val="21"/>
                      <w:szCs w:val="21"/>
                      <w:lang w:eastAsia="en-US"/>
                    </w:rPr>
                  </w:pPr>
                  <w:r>
                    <w:rPr>
                      <w:spacing w:val="4"/>
                      <w:sz w:val="21"/>
                      <w:szCs w:val="21"/>
                    </w:rPr>
                    <w:t>砖砌体</w:t>
                  </w:r>
                </w:p>
              </w:tc>
              <w:tc>
                <w:tcPr>
                  <w:tcW w:w="1215" w:type="dxa"/>
                  <w:shd w:val="clear" w:color="auto" w:fill="auto"/>
                </w:tcPr>
                <w:p w14:paraId="142DEB9C">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71E8AA7">
                  <w:pPr>
                    <w:pStyle w:val="14"/>
                    <w:spacing w:before="0" w:after="0" w:line="240" w:lineRule="auto"/>
                    <w:ind w:right="0" w:firstLine="0" w:firstLineChars="0"/>
                    <w:jc w:val="center"/>
                    <w:rPr>
                      <w:spacing w:val="4"/>
                      <w:sz w:val="21"/>
                      <w:szCs w:val="21"/>
                      <w:lang w:eastAsia="en-US"/>
                    </w:rPr>
                  </w:pPr>
                  <w:r>
                    <w:rPr>
                      <w:spacing w:val="4"/>
                      <w:sz w:val="21"/>
                      <w:szCs w:val="21"/>
                    </w:rPr>
                    <w:t>5.83</w:t>
                  </w:r>
                </w:p>
              </w:tc>
              <w:tc>
                <w:tcPr>
                  <w:tcW w:w="1166" w:type="dxa"/>
                </w:tcPr>
                <w:p w14:paraId="5D5F9384">
                  <w:pPr>
                    <w:pStyle w:val="14"/>
                    <w:spacing w:before="0" w:after="0" w:line="240" w:lineRule="auto"/>
                    <w:ind w:right="0" w:firstLine="0" w:firstLineChars="0"/>
                    <w:jc w:val="center"/>
                    <w:rPr>
                      <w:spacing w:val="4"/>
                      <w:sz w:val="21"/>
                      <w:szCs w:val="21"/>
                    </w:rPr>
                  </w:pPr>
                </w:p>
              </w:tc>
            </w:tr>
            <w:tr w14:paraId="4548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7A055F5">
                  <w:pPr>
                    <w:pStyle w:val="14"/>
                    <w:spacing w:before="0" w:after="0" w:line="240" w:lineRule="auto"/>
                    <w:ind w:right="0" w:firstLine="0" w:firstLineChars="0"/>
                    <w:jc w:val="center"/>
                    <w:rPr>
                      <w:spacing w:val="4"/>
                      <w:sz w:val="21"/>
                      <w:szCs w:val="21"/>
                    </w:rPr>
                  </w:pPr>
                </w:p>
              </w:tc>
              <w:tc>
                <w:tcPr>
                  <w:tcW w:w="3979" w:type="dxa"/>
                  <w:shd w:val="clear" w:color="auto" w:fill="auto"/>
                </w:tcPr>
                <w:p w14:paraId="3C1ECC0E">
                  <w:pPr>
                    <w:pStyle w:val="14"/>
                    <w:spacing w:before="0" w:after="0" w:line="240" w:lineRule="auto"/>
                    <w:ind w:right="0" w:firstLine="0" w:firstLineChars="0"/>
                    <w:jc w:val="center"/>
                    <w:rPr>
                      <w:spacing w:val="4"/>
                      <w:sz w:val="21"/>
                      <w:szCs w:val="21"/>
                      <w:lang w:eastAsia="en-US"/>
                    </w:rPr>
                  </w:pPr>
                  <w:r>
                    <w:rPr>
                      <w:spacing w:val="4"/>
                      <w:sz w:val="21"/>
                      <w:szCs w:val="21"/>
                    </w:rPr>
                    <w:t>M7.5 浆砌石</w:t>
                  </w:r>
                </w:p>
              </w:tc>
              <w:tc>
                <w:tcPr>
                  <w:tcW w:w="1215" w:type="dxa"/>
                  <w:shd w:val="clear" w:color="auto" w:fill="auto"/>
                </w:tcPr>
                <w:p w14:paraId="331DBB73">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CEE4800">
                  <w:pPr>
                    <w:pStyle w:val="14"/>
                    <w:spacing w:before="0" w:after="0" w:line="240" w:lineRule="auto"/>
                    <w:ind w:right="0" w:firstLine="0" w:firstLineChars="0"/>
                    <w:jc w:val="center"/>
                    <w:rPr>
                      <w:spacing w:val="4"/>
                      <w:sz w:val="21"/>
                      <w:szCs w:val="21"/>
                      <w:lang w:eastAsia="en-US"/>
                    </w:rPr>
                  </w:pPr>
                  <w:r>
                    <w:rPr>
                      <w:spacing w:val="4"/>
                      <w:sz w:val="21"/>
                      <w:szCs w:val="21"/>
                    </w:rPr>
                    <w:t>4.57</w:t>
                  </w:r>
                </w:p>
              </w:tc>
              <w:tc>
                <w:tcPr>
                  <w:tcW w:w="1166" w:type="dxa"/>
                </w:tcPr>
                <w:p w14:paraId="426D68EC">
                  <w:pPr>
                    <w:pStyle w:val="14"/>
                    <w:spacing w:before="0" w:after="0" w:line="240" w:lineRule="auto"/>
                    <w:ind w:right="0" w:firstLine="0" w:firstLineChars="0"/>
                    <w:jc w:val="center"/>
                    <w:rPr>
                      <w:spacing w:val="4"/>
                      <w:sz w:val="21"/>
                      <w:szCs w:val="21"/>
                    </w:rPr>
                  </w:pPr>
                </w:p>
              </w:tc>
            </w:tr>
            <w:tr w14:paraId="5B03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72ACBBA">
                  <w:pPr>
                    <w:pStyle w:val="14"/>
                    <w:spacing w:before="0" w:after="0" w:line="240" w:lineRule="auto"/>
                    <w:ind w:right="0" w:firstLine="0" w:firstLineChars="0"/>
                    <w:jc w:val="center"/>
                    <w:rPr>
                      <w:spacing w:val="4"/>
                      <w:sz w:val="21"/>
                      <w:szCs w:val="21"/>
                    </w:rPr>
                  </w:pPr>
                </w:p>
              </w:tc>
              <w:tc>
                <w:tcPr>
                  <w:tcW w:w="3979" w:type="dxa"/>
                  <w:shd w:val="clear" w:color="auto" w:fill="auto"/>
                </w:tcPr>
                <w:p w14:paraId="71364679">
                  <w:pPr>
                    <w:pStyle w:val="14"/>
                    <w:spacing w:before="0" w:after="0" w:line="240" w:lineRule="auto"/>
                    <w:ind w:right="0" w:firstLine="0" w:firstLineChars="0"/>
                    <w:jc w:val="center"/>
                    <w:rPr>
                      <w:spacing w:val="4"/>
                      <w:sz w:val="21"/>
                      <w:szCs w:val="21"/>
                      <w:lang w:eastAsia="en-US"/>
                    </w:rPr>
                  </w:pPr>
                  <w:r>
                    <w:rPr>
                      <w:spacing w:val="4"/>
                      <w:sz w:val="21"/>
                      <w:szCs w:val="21"/>
                    </w:rPr>
                    <w:t>C20 砼支座</w:t>
                  </w:r>
                </w:p>
              </w:tc>
              <w:tc>
                <w:tcPr>
                  <w:tcW w:w="1215" w:type="dxa"/>
                  <w:shd w:val="clear" w:color="auto" w:fill="auto"/>
                </w:tcPr>
                <w:p w14:paraId="35A1CED8">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45EA807">
                  <w:pPr>
                    <w:pStyle w:val="14"/>
                    <w:spacing w:before="0" w:after="0" w:line="240" w:lineRule="auto"/>
                    <w:ind w:right="0" w:firstLine="0" w:firstLineChars="0"/>
                    <w:jc w:val="center"/>
                    <w:rPr>
                      <w:spacing w:val="4"/>
                      <w:sz w:val="21"/>
                      <w:szCs w:val="21"/>
                      <w:lang w:eastAsia="en-US"/>
                    </w:rPr>
                  </w:pPr>
                  <w:r>
                    <w:rPr>
                      <w:spacing w:val="4"/>
                      <w:sz w:val="21"/>
                      <w:szCs w:val="21"/>
                    </w:rPr>
                    <w:t>0.19</w:t>
                  </w:r>
                </w:p>
              </w:tc>
              <w:tc>
                <w:tcPr>
                  <w:tcW w:w="1166" w:type="dxa"/>
                </w:tcPr>
                <w:p w14:paraId="0A7CF122">
                  <w:pPr>
                    <w:pStyle w:val="14"/>
                    <w:spacing w:before="0" w:after="0" w:line="240" w:lineRule="auto"/>
                    <w:ind w:right="0" w:firstLine="0" w:firstLineChars="0"/>
                    <w:jc w:val="center"/>
                    <w:rPr>
                      <w:spacing w:val="4"/>
                      <w:sz w:val="21"/>
                      <w:szCs w:val="21"/>
                    </w:rPr>
                  </w:pPr>
                </w:p>
              </w:tc>
            </w:tr>
            <w:tr w14:paraId="20C8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A7F2BA0">
                  <w:pPr>
                    <w:pStyle w:val="14"/>
                    <w:spacing w:before="0" w:after="0" w:line="240" w:lineRule="auto"/>
                    <w:ind w:right="0" w:firstLine="0" w:firstLineChars="0"/>
                    <w:jc w:val="center"/>
                    <w:rPr>
                      <w:spacing w:val="4"/>
                      <w:sz w:val="21"/>
                      <w:szCs w:val="21"/>
                    </w:rPr>
                  </w:pPr>
                </w:p>
              </w:tc>
              <w:tc>
                <w:tcPr>
                  <w:tcW w:w="3979" w:type="dxa"/>
                  <w:shd w:val="clear" w:color="auto" w:fill="auto"/>
                </w:tcPr>
                <w:p w14:paraId="41F7BE78">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67DCCBEE">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6EEBAD9F">
                  <w:pPr>
                    <w:pStyle w:val="14"/>
                    <w:spacing w:before="0" w:after="0" w:line="240" w:lineRule="auto"/>
                    <w:ind w:right="0" w:firstLine="0" w:firstLineChars="0"/>
                    <w:jc w:val="center"/>
                    <w:rPr>
                      <w:spacing w:val="4"/>
                      <w:sz w:val="21"/>
                      <w:szCs w:val="21"/>
                      <w:lang w:eastAsia="en-US"/>
                    </w:rPr>
                  </w:pPr>
                  <w:r>
                    <w:rPr>
                      <w:spacing w:val="4"/>
                      <w:sz w:val="21"/>
                      <w:szCs w:val="21"/>
                    </w:rPr>
                    <w:t>0.57</w:t>
                  </w:r>
                </w:p>
              </w:tc>
              <w:tc>
                <w:tcPr>
                  <w:tcW w:w="1166" w:type="dxa"/>
                </w:tcPr>
                <w:p w14:paraId="301D19D2">
                  <w:pPr>
                    <w:pStyle w:val="14"/>
                    <w:spacing w:before="0" w:after="0" w:line="240" w:lineRule="auto"/>
                    <w:ind w:right="0" w:firstLine="0" w:firstLineChars="0"/>
                    <w:jc w:val="center"/>
                    <w:rPr>
                      <w:spacing w:val="4"/>
                      <w:sz w:val="21"/>
                      <w:szCs w:val="21"/>
                    </w:rPr>
                  </w:pPr>
                </w:p>
              </w:tc>
            </w:tr>
            <w:tr w14:paraId="3778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9C2205C">
                  <w:pPr>
                    <w:pStyle w:val="14"/>
                    <w:spacing w:before="0" w:after="0" w:line="240" w:lineRule="auto"/>
                    <w:ind w:right="0" w:firstLine="0" w:firstLineChars="0"/>
                    <w:jc w:val="center"/>
                    <w:rPr>
                      <w:spacing w:val="4"/>
                      <w:sz w:val="21"/>
                      <w:szCs w:val="21"/>
                    </w:rPr>
                  </w:pPr>
                </w:p>
              </w:tc>
              <w:tc>
                <w:tcPr>
                  <w:tcW w:w="3979" w:type="dxa"/>
                  <w:shd w:val="clear" w:color="auto" w:fill="auto"/>
                </w:tcPr>
                <w:p w14:paraId="2CDA2920">
                  <w:pPr>
                    <w:pStyle w:val="14"/>
                    <w:spacing w:before="0" w:after="0" w:line="240" w:lineRule="auto"/>
                    <w:ind w:right="0" w:firstLine="0" w:firstLineChars="0"/>
                    <w:jc w:val="center"/>
                    <w:rPr>
                      <w:spacing w:val="4"/>
                      <w:sz w:val="21"/>
                      <w:szCs w:val="21"/>
                      <w:lang w:eastAsia="en-US"/>
                    </w:rPr>
                  </w:pPr>
                  <w:r>
                    <w:rPr>
                      <w:spacing w:val="4"/>
                      <w:sz w:val="21"/>
                      <w:szCs w:val="21"/>
                    </w:rPr>
                    <w:t>钢盖板 1400³1400³3mm</w:t>
                  </w:r>
                </w:p>
              </w:tc>
              <w:tc>
                <w:tcPr>
                  <w:tcW w:w="1215" w:type="dxa"/>
                  <w:shd w:val="clear" w:color="auto" w:fill="auto"/>
                </w:tcPr>
                <w:p w14:paraId="75FD0E77">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6EFD310A">
                  <w:pPr>
                    <w:pStyle w:val="14"/>
                    <w:spacing w:before="0" w:after="0" w:line="240" w:lineRule="auto"/>
                    <w:ind w:right="0" w:firstLine="0" w:firstLineChars="0"/>
                    <w:jc w:val="center"/>
                    <w:rPr>
                      <w:spacing w:val="4"/>
                      <w:sz w:val="21"/>
                      <w:szCs w:val="21"/>
                      <w:lang w:eastAsia="en-US"/>
                    </w:rPr>
                  </w:pPr>
                  <w:r>
                    <w:rPr>
                      <w:spacing w:val="4"/>
                      <w:sz w:val="21"/>
                      <w:szCs w:val="21"/>
                    </w:rPr>
                    <w:t>149.91</w:t>
                  </w:r>
                </w:p>
              </w:tc>
              <w:tc>
                <w:tcPr>
                  <w:tcW w:w="1166" w:type="dxa"/>
                </w:tcPr>
                <w:p w14:paraId="612EE64F">
                  <w:pPr>
                    <w:pStyle w:val="14"/>
                    <w:spacing w:before="0" w:after="0" w:line="240" w:lineRule="auto"/>
                    <w:ind w:right="0" w:firstLine="0" w:firstLineChars="0"/>
                    <w:jc w:val="center"/>
                    <w:rPr>
                      <w:spacing w:val="4"/>
                      <w:sz w:val="21"/>
                      <w:szCs w:val="21"/>
                    </w:rPr>
                  </w:pPr>
                </w:p>
              </w:tc>
            </w:tr>
            <w:tr w14:paraId="6C88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749B691">
                  <w:pPr>
                    <w:pStyle w:val="14"/>
                    <w:spacing w:before="0" w:after="0" w:line="240" w:lineRule="auto"/>
                    <w:ind w:right="0" w:firstLine="0" w:firstLineChars="0"/>
                    <w:jc w:val="center"/>
                    <w:rPr>
                      <w:spacing w:val="4"/>
                      <w:sz w:val="21"/>
                      <w:szCs w:val="21"/>
                    </w:rPr>
                  </w:pPr>
                </w:p>
              </w:tc>
              <w:tc>
                <w:tcPr>
                  <w:tcW w:w="3979" w:type="dxa"/>
                  <w:shd w:val="clear" w:color="auto" w:fill="auto"/>
                </w:tcPr>
                <w:p w14:paraId="2A80413E">
                  <w:pPr>
                    <w:pStyle w:val="14"/>
                    <w:spacing w:before="0" w:after="0" w:line="240" w:lineRule="auto"/>
                    <w:ind w:right="0" w:firstLine="0" w:firstLineChars="0"/>
                    <w:jc w:val="center"/>
                    <w:rPr>
                      <w:spacing w:val="4"/>
                      <w:sz w:val="21"/>
                      <w:szCs w:val="21"/>
                      <w:lang w:eastAsia="en-US"/>
                    </w:rPr>
                  </w:pPr>
                  <w:r>
                    <w:rPr>
                      <w:spacing w:val="4"/>
                      <w:sz w:val="21"/>
                      <w:szCs w:val="21"/>
                    </w:rPr>
                    <w:t>钢板 150³150³3mm</w:t>
                  </w:r>
                </w:p>
              </w:tc>
              <w:tc>
                <w:tcPr>
                  <w:tcW w:w="1215" w:type="dxa"/>
                  <w:shd w:val="clear" w:color="auto" w:fill="auto"/>
                </w:tcPr>
                <w:p w14:paraId="518B162E">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6F7D631F">
                  <w:pPr>
                    <w:pStyle w:val="14"/>
                    <w:spacing w:before="0" w:after="0" w:line="240" w:lineRule="auto"/>
                    <w:ind w:right="0" w:firstLine="0" w:firstLineChars="0"/>
                    <w:jc w:val="center"/>
                    <w:rPr>
                      <w:spacing w:val="4"/>
                      <w:sz w:val="21"/>
                      <w:szCs w:val="21"/>
                      <w:lang w:eastAsia="en-US"/>
                    </w:rPr>
                  </w:pPr>
                  <w:r>
                    <w:rPr>
                      <w:spacing w:val="4"/>
                      <w:sz w:val="21"/>
                      <w:szCs w:val="21"/>
                    </w:rPr>
                    <w:t>5.20</w:t>
                  </w:r>
                </w:p>
              </w:tc>
              <w:tc>
                <w:tcPr>
                  <w:tcW w:w="1166" w:type="dxa"/>
                </w:tcPr>
                <w:p w14:paraId="409A43C0">
                  <w:pPr>
                    <w:pStyle w:val="14"/>
                    <w:spacing w:before="0" w:after="0" w:line="240" w:lineRule="auto"/>
                    <w:ind w:right="0" w:firstLine="0" w:firstLineChars="0"/>
                    <w:jc w:val="center"/>
                    <w:rPr>
                      <w:spacing w:val="4"/>
                      <w:sz w:val="21"/>
                      <w:szCs w:val="21"/>
                    </w:rPr>
                  </w:pPr>
                </w:p>
              </w:tc>
            </w:tr>
            <w:tr w14:paraId="24C8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A373D22">
                  <w:pPr>
                    <w:pStyle w:val="14"/>
                    <w:spacing w:before="0" w:after="0" w:line="240" w:lineRule="auto"/>
                    <w:ind w:right="0" w:firstLine="0" w:firstLineChars="0"/>
                    <w:jc w:val="center"/>
                    <w:rPr>
                      <w:spacing w:val="4"/>
                      <w:sz w:val="21"/>
                      <w:szCs w:val="21"/>
                    </w:rPr>
                  </w:pPr>
                </w:p>
              </w:tc>
              <w:tc>
                <w:tcPr>
                  <w:tcW w:w="3979" w:type="dxa"/>
                  <w:shd w:val="clear" w:color="auto" w:fill="auto"/>
                </w:tcPr>
                <w:p w14:paraId="45618FA0">
                  <w:pPr>
                    <w:pStyle w:val="14"/>
                    <w:spacing w:before="0" w:after="0" w:line="240" w:lineRule="auto"/>
                    <w:ind w:right="0" w:firstLine="0" w:firstLineChars="0"/>
                    <w:jc w:val="center"/>
                    <w:rPr>
                      <w:spacing w:val="4"/>
                      <w:sz w:val="21"/>
                      <w:szCs w:val="21"/>
                      <w:lang w:eastAsia="en-US"/>
                    </w:rPr>
                  </w:pPr>
                  <w:r>
                    <w:rPr>
                      <w:spacing w:val="4"/>
                      <w:sz w:val="21"/>
                      <w:szCs w:val="21"/>
                    </w:rPr>
                    <w:t>Φ12 锚筋</w:t>
                  </w:r>
                </w:p>
              </w:tc>
              <w:tc>
                <w:tcPr>
                  <w:tcW w:w="1215" w:type="dxa"/>
                  <w:shd w:val="clear" w:color="auto" w:fill="auto"/>
                </w:tcPr>
                <w:p w14:paraId="413E1ABF">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23F7F81D">
                  <w:pPr>
                    <w:pStyle w:val="14"/>
                    <w:spacing w:before="0" w:after="0" w:line="240" w:lineRule="auto"/>
                    <w:ind w:right="0" w:firstLine="0" w:firstLineChars="0"/>
                    <w:jc w:val="center"/>
                    <w:rPr>
                      <w:spacing w:val="4"/>
                      <w:sz w:val="21"/>
                      <w:szCs w:val="21"/>
                      <w:lang w:eastAsia="en-US"/>
                    </w:rPr>
                  </w:pPr>
                  <w:r>
                    <w:rPr>
                      <w:spacing w:val="4"/>
                      <w:sz w:val="21"/>
                      <w:szCs w:val="21"/>
                    </w:rPr>
                    <w:t>5.20</w:t>
                  </w:r>
                </w:p>
              </w:tc>
              <w:tc>
                <w:tcPr>
                  <w:tcW w:w="1166" w:type="dxa"/>
                </w:tcPr>
                <w:p w14:paraId="188E9350">
                  <w:pPr>
                    <w:pStyle w:val="14"/>
                    <w:spacing w:before="0" w:after="0" w:line="240" w:lineRule="auto"/>
                    <w:ind w:right="0" w:firstLine="0" w:firstLineChars="0"/>
                    <w:jc w:val="center"/>
                    <w:rPr>
                      <w:spacing w:val="4"/>
                      <w:sz w:val="21"/>
                      <w:szCs w:val="21"/>
                    </w:rPr>
                  </w:pPr>
                </w:p>
              </w:tc>
            </w:tr>
            <w:tr w14:paraId="29F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D4D24A2">
                  <w:pPr>
                    <w:pStyle w:val="14"/>
                    <w:spacing w:before="0" w:after="0" w:line="240" w:lineRule="auto"/>
                    <w:ind w:right="0" w:firstLine="0" w:firstLineChars="0"/>
                    <w:jc w:val="center"/>
                    <w:rPr>
                      <w:spacing w:val="4"/>
                      <w:sz w:val="21"/>
                      <w:szCs w:val="21"/>
                    </w:rPr>
                  </w:pPr>
                </w:p>
              </w:tc>
              <w:tc>
                <w:tcPr>
                  <w:tcW w:w="3979" w:type="dxa"/>
                  <w:shd w:val="clear" w:color="auto" w:fill="auto"/>
                </w:tcPr>
                <w:p w14:paraId="3D564EBD">
                  <w:pPr>
                    <w:pStyle w:val="14"/>
                    <w:spacing w:before="0" w:after="0" w:line="240" w:lineRule="auto"/>
                    <w:ind w:right="0" w:firstLine="0" w:firstLineChars="0"/>
                    <w:jc w:val="center"/>
                    <w:rPr>
                      <w:spacing w:val="4"/>
                      <w:sz w:val="21"/>
                      <w:szCs w:val="21"/>
                      <w:lang w:eastAsia="en-US"/>
                    </w:rPr>
                  </w:pPr>
                  <w:r>
                    <w:rPr>
                      <w:spacing w:val="4"/>
                      <w:sz w:val="21"/>
                      <w:szCs w:val="21"/>
                    </w:rPr>
                    <w:t>方合页   100 型</w:t>
                  </w:r>
                </w:p>
              </w:tc>
              <w:tc>
                <w:tcPr>
                  <w:tcW w:w="1215" w:type="dxa"/>
                  <w:shd w:val="clear" w:color="auto" w:fill="auto"/>
                </w:tcPr>
                <w:p w14:paraId="32DC8ADA">
                  <w:pPr>
                    <w:pStyle w:val="14"/>
                    <w:spacing w:before="0" w:after="0" w:line="240" w:lineRule="auto"/>
                    <w:ind w:right="0" w:firstLine="0" w:firstLineChars="0"/>
                    <w:jc w:val="center"/>
                    <w:rPr>
                      <w:spacing w:val="4"/>
                      <w:sz w:val="21"/>
                      <w:szCs w:val="21"/>
                      <w:lang w:eastAsia="en-US"/>
                    </w:rPr>
                  </w:pPr>
                  <w:r>
                    <w:rPr>
                      <w:spacing w:val="4"/>
                      <w:sz w:val="21"/>
                      <w:szCs w:val="21"/>
                    </w:rPr>
                    <w:t>片</w:t>
                  </w:r>
                </w:p>
              </w:tc>
              <w:tc>
                <w:tcPr>
                  <w:tcW w:w="1095" w:type="dxa"/>
                  <w:shd w:val="clear" w:color="auto" w:fill="auto"/>
                </w:tcPr>
                <w:p w14:paraId="1D5EFE6D">
                  <w:pPr>
                    <w:pStyle w:val="14"/>
                    <w:spacing w:before="0" w:after="0" w:line="240" w:lineRule="auto"/>
                    <w:ind w:right="0" w:firstLine="0" w:firstLineChars="0"/>
                    <w:jc w:val="center"/>
                    <w:rPr>
                      <w:spacing w:val="4"/>
                      <w:sz w:val="21"/>
                      <w:szCs w:val="21"/>
                      <w:lang w:eastAsia="en-US"/>
                    </w:rPr>
                  </w:pPr>
                  <w:r>
                    <w:rPr>
                      <w:spacing w:val="4"/>
                      <w:sz w:val="21"/>
                      <w:szCs w:val="21"/>
                    </w:rPr>
                    <w:t>6.00</w:t>
                  </w:r>
                </w:p>
              </w:tc>
              <w:tc>
                <w:tcPr>
                  <w:tcW w:w="1166" w:type="dxa"/>
                </w:tcPr>
                <w:p w14:paraId="42EC93E8">
                  <w:pPr>
                    <w:pStyle w:val="14"/>
                    <w:spacing w:before="0" w:after="0" w:line="240" w:lineRule="auto"/>
                    <w:ind w:right="0" w:firstLine="0" w:firstLineChars="0"/>
                    <w:jc w:val="center"/>
                    <w:rPr>
                      <w:spacing w:val="4"/>
                      <w:sz w:val="21"/>
                      <w:szCs w:val="21"/>
                    </w:rPr>
                  </w:pPr>
                </w:p>
              </w:tc>
            </w:tr>
            <w:tr w14:paraId="5C1A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EFD8984">
                  <w:pPr>
                    <w:pStyle w:val="14"/>
                    <w:spacing w:before="0" w:after="0" w:line="240" w:lineRule="auto"/>
                    <w:ind w:right="0" w:firstLine="0" w:firstLineChars="0"/>
                    <w:jc w:val="center"/>
                    <w:rPr>
                      <w:spacing w:val="4"/>
                      <w:sz w:val="21"/>
                      <w:szCs w:val="21"/>
                    </w:rPr>
                  </w:pPr>
                </w:p>
              </w:tc>
              <w:tc>
                <w:tcPr>
                  <w:tcW w:w="3979" w:type="dxa"/>
                  <w:shd w:val="clear" w:color="auto" w:fill="auto"/>
                </w:tcPr>
                <w:p w14:paraId="577D2629">
                  <w:pPr>
                    <w:pStyle w:val="14"/>
                    <w:spacing w:before="0" w:after="0" w:line="240" w:lineRule="auto"/>
                    <w:ind w:right="0" w:firstLine="0" w:firstLineChars="0"/>
                    <w:jc w:val="center"/>
                    <w:rPr>
                      <w:spacing w:val="4"/>
                      <w:sz w:val="21"/>
                      <w:szCs w:val="21"/>
                      <w:lang w:eastAsia="en-US"/>
                    </w:rPr>
                  </w:pPr>
                  <w:r>
                    <w:rPr>
                      <w:spacing w:val="4"/>
                      <w:sz w:val="21"/>
                      <w:szCs w:val="21"/>
                    </w:rPr>
                    <w:t>弹子挂锁</w:t>
                  </w:r>
                </w:p>
              </w:tc>
              <w:tc>
                <w:tcPr>
                  <w:tcW w:w="1215" w:type="dxa"/>
                  <w:shd w:val="clear" w:color="auto" w:fill="auto"/>
                </w:tcPr>
                <w:p w14:paraId="01B4C2A0">
                  <w:pPr>
                    <w:pStyle w:val="14"/>
                    <w:spacing w:before="0" w:after="0" w:line="240" w:lineRule="auto"/>
                    <w:ind w:right="0" w:firstLine="0" w:firstLineChars="0"/>
                    <w:jc w:val="center"/>
                    <w:rPr>
                      <w:spacing w:val="4"/>
                      <w:sz w:val="21"/>
                      <w:szCs w:val="21"/>
                      <w:lang w:eastAsia="en-US"/>
                    </w:rPr>
                  </w:pPr>
                  <w:r>
                    <w:rPr>
                      <w:spacing w:val="4"/>
                      <w:sz w:val="21"/>
                      <w:szCs w:val="21"/>
                    </w:rPr>
                    <w:t>把</w:t>
                  </w:r>
                </w:p>
              </w:tc>
              <w:tc>
                <w:tcPr>
                  <w:tcW w:w="1095" w:type="dxa"/>
                  <w:shd w:val="clear" w:color="auto" w:fill="auto"/>
                </w:tcPr>
                <w:p w14:paraId="24D00613">
                  <w:pPr>
                    <w:pStyle w:val="14"/>
                    <w:spacing w:before="0" w:after="0" w:line="240" w:lineRule="auto"/>
                    <w:ind w:right="0" w:firstLine="0" w:firstLineChars="0"/>
                    <w:jc w:val="center"/>
                    <w:rPr>
                      <w:spacing w:val="4"/>
                      <w:sz w:val="21"/>
                      <w:szCs w:val="21"/>
                      <w:lang w:eastAsia="en-US"/>
                    </w:rPr>
                  </w:pPr>
                  <w:r>
                    <w:rPr>
                      <w:spacing w:val="4"/>
                      <w:sz w:val="21"/>
                      <w:szCs w:val="21"/>
                    </w:rPr>
                    <w:t>3.00</w:t>
                  </w:r>
                </w:p>
              </w:tc>
              <w:tc>
                <w:tcPr>
                  <w:tcW w:w="1166" w:type="dxa"/>
                </w:tcPr>
                <w:p w14:paraId="7B527213">
                  <w:pPr>
                    <w:pStyle w:val="14"/>
                    <w:spacing w:before="0" w:after="0" w:line="240" w:lineRule="auto"/>
                    <w:ind w:right="0" w:firstLine="0" w:firstLineChars="0"/>
                    <w:jc w:val="center"/>
                    <w:rPr>
                      <w:spacing w:val="4"/>
                      <w:sz w:val="21"/>
                      <w:szCs w:val="21"/>
                    </w:rPr>
                  </w:pPr>
                </w:p>
              </w:tc>
            </w:tr>
            <w:tr w14:paraId="5C4C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3A27707">
                  <w:pPr>
                    <w:pStyle w:val="14"/>
                    <w:spacing w:before="0" w:after="0" w:line="240" w:lineRule="auto"/>
                    <w:ind w:right="0" w:firstLine="0" w:firstLineChars="0"/>
                    <w:jc w:val="center"/>
                    <w:rPr>
                      <w:spacing w:val="4"/>
                      <w:sz w:val="21"/>
                      <w:szCs w:val="21"/>
                    </w:rPr>
                  </w:pPr>
                </w:p>
              </w:tc>
              <w:tc>
                <w:tcPr>
                  <w:tcW w:w="3979" w:type="dxa"/>
                  <w:shd w:val="clear" w:color="auto" w:fill="auto"/>
                </w:tcPr>
                <w:p w14:paraId="78FF7CCA">
                  <w:pPr>
                    <w:pStyle w:val="14"/>
                    <w:spacing w:before="0" w:after="0" w:line="240" w:lineRule="auto"/>
                    <w:ind w:right="0" w:firstLine="0" w:firstLineChars="0"/>
                    <w:jc w:val="center"/>
                    <w:rPr>
                      <w:spacing w:val="4"/>
                      <w:sz w:val="21"/>
                      <w:szCs w:val="21"/>
                      <w:lang w:eastAsia="en-US"/>
                    </w:rPr>
                  </w:pPr>
                  <w:r>
                    <w:rPr>
                      <w:spacing w:val="4"/>
                      <w:sz w:val="21"/>
                      <w:szCs w:val="21"/>
                    </w:rPr>
                    <w:t>DN50pvc 排水管</w:t>
                  </w:r>
                </w:p>
              </w:tc>
              <w:tc>
                <w:tcPr>
                  <w:tcW w:w="1215" w:type="dxa"/>
                  <w:shd w:val="clear" w:color="auto" w:fill="auto"/>
                </w:tcPr>
                <w:p w14:paraId="617F8351">
                  <w:pPr>
                    <w:pStyle w:val="14"/>
                    <w:spacing w:before="0" w:after="0" w:line="240" w:lineRule="auto"/>
                    <w:ind w:right="0" w:firstLine="0" w:firstLineChars="0"/>
                    <w:jc w:val="center"/>
                    <w:rPr>
                      <w:spacing w:val="4"/>
                      <w:sz w:val="21"/>
                      <w:szCs w:val="21"/>
                      <w:lang w:eastAsia="en-US"/>
                    </w:rPr>
                  </w:pPr>
                  <w:r>
                    <w:rPr>
                      <w:spacing w:val="4"/>
                      <w:sz w:val="21"/>
                      <w:szCs w:val="21"/>
                    </w:rPr>
                    <w:t>m</w:t>
                  </w:r>
                </w:p>
              </w:tc>
              <w:tc>
                <w:tcPr>
                  <w:tcW w:w="1095" w:type="dxa"/>
                  <w:shd w:val="clear" w:color="auto" w:fill="auto"/>
                </w:tcPr>
                <w:p w14:paraId="2720DADD">
                  <w:pPr>
                    <w:pStyle w:val="14"/>
                    <w:spacing w:before="0" w:after="0" w:line="240" w:lineRule="auto"/>
                    <w:ind w:right="0" w:firstLine="0" w:firstLineChars="0"/>
                    <w:jc w:val="center"/>
                    <w:rPr>
                      <w:spacing w:val="4"/>
                      <w:sz w:val="21"/>
                      <w:szCs w:val="21"/>
                      <w:lang w:eastAsia="en-US"/>
                    </w:rPr>
                  </w:pPr>
                  <w:r>
                    <w:rPr>
                      <w:spacing w:val="4"/>
                      <w:sz w:val="21"/>
                      <w:szCs w:val="21"/>
                    </w:rPr>
                    <w:t>32.00</w:t>
                  </w:r>
                </w:p>
              </w:tc>
              <w:tc>
                <w:tcPr>
                  <w:tcW w:w="1166" w:type="dxa"/>
                </w:tcPr>
                <w:p w14:paraId="46F67C88">
                  <w:pPr>
                    <w:pStyle w:val="14"/>
                    <w:spacing w:before="0" w:after="0" w:line="240" w:lineRule="auto"/>
                    <w:ind w:right="0" w:firstLine="0" w:firstLineChars="0"/>
                    <w:jc w:val="center"/>
                    <w:rPr>
                      <w:spacing w:val="4"/>
                      <w:sz w:val="21"/>
                      <w:szCs w:val="21"/>
                    </w:rPr>
                  </w:pPr>
                </w:p>
              </w:tc>
            </w:tr>
            <w:tr w14:paraId="3898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1A8287A">
                  <w:pPr>
                    <w:pStyle w:val="14"/>
                    <w:spacing w:before="0" w:after="0" w:line="240" w:lineRule="auto"/>
                    <w:ind w:right="0" w:firstLine="0" w:firstLineChars="0"/>
                    <w:jc w:val="center"/>
                    <w:rPr>
                      <w:spacing w:val="4"/>
                      <w:sz w:val="21"/>
                      <w:szCs w:val="21"/>
                    </w:rPr>
                  </w:pPr>
                </w:p>
              </w:tc>
              <w:tc>
                <w:tcPr>
                  <w:tcW w:w="3979" w:type="dxa"/>
                  <w:shd w:val="clear" w:color="auto" w:fill="auto"/>
                </w:tcPr>
                <w:p w14:paraId="1D8D5591">
                  <w:pPr>
                    <w:pStyle w:val="14"/>
                    <w:spacing w:before="0" w:after="0" w:line="240" w:lineRule="auto"/>
                    <w:ind w:right="0" w:firstLine="0" w:firstLineChars="0"/>
                    <w:jc w:val="center"/>
                    <w:rPr>
                      <w:spacing w:val="4"/>
                      <w:sz w:val="21"/>
                      <w:szCs w:val="21"/>
                      <w:lang w:eastAsia="en-US"/>
                    </w:rPr>
                  </w:pPr>
                  <w:r>
                    <w:rPr>
                      <w:spacing w:val="4"/>
                      <w:sz w:val="21"/>
                      <w:szCs w:val="21"/>
                    </w:rPr>
                    <w:t>爬梯</w:t>
                  </w:r>
                </w:p>
              </w:tc>
              <w:tc>
                <w:tcPr>
                  <w:tcW w:w="1215" w:type="dxa"/>
                  <w:shd w:val="clear" w:color="auto" w:fill="auto"/>
                </w:tcPr>
                <w:p w14:paraId="2B57A5C7">
                  <w:pPr>
                    <w:pStyle w:val="14"/>
                    <w:spacing w:before="0" w:after="0" w:line="240" w:lineRule="auto"/>
                    <w:ind w:right="0" w:firstLine="0" w:firstLineChars="0"/>
                    <w:jc w:val="center"/>
                    <w:rPr>
                      <w:spacing w:val="4"/>
                      <w:sz w:val="21"/>
                      <w:szCs w:val="21"/>
                      <w:lang w:eastAsia="en-US"/>
                    </w:rPr>
                  </w:pPr>
                  <w:r>
                    <w:rPr>
                      <w:spacing w:val="4"/>
                      <w:sz w:val="21"/>
                      <w:szCs w:val="21"/>
                    </w:rPr>
                    <w:t>套</w:t>
                  </w:r>
                </w:p>
              </w:tc>
              <w:tc>
                <w:tcPr>
                  <w:tcW w:w="1095" w:type="dxa"/>
                  <w:shd w:val="clear" w:color="auto" w:fill="auto"/>
                </w:tcPr>
                <w:p w14:paraId="4A660778">
                  <w:pPr>
                    <w:pStyle w:val="14"/>
                    <w:spacing w:before="0" w:after="0" w:line="240" w:lineRule="auto"/>
                    <w:ind w:right="0" w:firstLine="0" w:firstLineChars="0"/>
                    <w:jc w:val="center"/>
                    <w:rPr>
                      <w:spacing w:val="4"/>
                      <w:sz w:val="21"/>
                      <w:szCs w:val="21"/>
                      <w:lang w:eastAsia="en-US"/>
                    </w:rPr>
                  </w:pPr>
                  <w:r>
                    <w:rPr>
                      <w:spacing w:val="4"/>
                      <w:sz w:val="21"/>
                      <w:szCs w:val="21"/>
                    </w:rPr>
                    <w:t>3.00</w:t>
                  </w:r>
                </w:p>
              </w:tc>
              <w:tc>
                <w:tcPr>
                  <w:tcW w:w="1166" w:type="dxa"/>
                </w:tcPr>
                <w:p w14:paraId="41B201E9">
                  <w:pPr>
                    <w:pStyle w:val="14"/>
                    <w:spacing w:before="0" w:after="0" w:line="240" w:lineRule="auto"/>
                    <w:ind w:right="0" w:firstLine="0" w:firstLineChars="0"/>
                    <w:jc w:val="center"/>
                    <w:rPr>
                      <w:spacing w:val="4"/>
                      <w:sz w:val="21"/>
                      <w:szCs w:val="21"/>
                    </w:rPr>
                  </w:pPr>
                </w:p>
              </w:tc>
            </w:tr>
            <w:tr w14:paraId="34B2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EFFE801">
                  <w:pPr>
                    <w:pStyle w:val="14"/>
                    <w:spacing w:before="0" w:after="0" w:line="240" w:lineRule="auto"/>
                    <w:ind w:right="0" w:firstLine="0" w:firstLineChars="0"/>
                    <w:jc w:val="center"/>
                    <w:rPr>
                      <w:spacing w:val="4"/>
                      <w:sz w:val="21"/>
                      <w:szCs w:val="21"/>
                    </w:rPr>
                  </w:pPr>
                  <w:r>
                    <w:rPr>
                      <w:spacing w:val="4"/>
                      <w:sz w:val="21"/>
                      <w:szCs w:val="21"/>
                    </w:rPr>
                    <w:t>3.3</w:t>
                  </w:r>
                </w:p>
              </w:tc>
              <w:tc>
                <w:tcPr>
                  <w:tcW w:w="3979" w:type="dxa"/>
                  <w:shd w:val="clear" w:color="auto" w:fill="auto"/>
                </w:tcPr>
                <w:p w14:paraId="7990FC02">
                  <w:pPr>
                    <w:pStyle w:val="14"/>
                    <w:spacing w:before="0" w:after="0" w:line="240" w:lineRule="auto"/>
                    <w:ind w:right="0" w:firstLine="0" w:firstLineChars="0"/>
                    <w:jc w:val="center"/>
                    <w:rPr>
                      <w:spacing w:val="4"/>
                      <w:sz w:val="21"/>
                      <w:szCs w:val="21"/>
                      <w:lang w:eastAsia="en-US"/>
                    </w:rPr>
                  </w:pPr>
                  <w:r>
                    <w:rPr>
                      <w:spacing w:val="4"/>
                      <w:sz w:val="21"/>
                      <w:szCs w:val="21"/>
                    </w:rPr>
                    <w:t>排泥阀井（2 个）</w:t>
                  </w:r>
                </w:p>
              </w:tc>
              <w:tc>
                <w:tcPr>
                  <w:tcW w:w="1215" w:type="dxa"/>
                  <w:shd w:val="clear" w:color="auto" w:fill="auto"/>
                </w:tcPr>
                <w:p w14:paraId="3401A9AC">
                  <w:pPr>
                    <w:pStyle w:val="14"/>
                    <w:spacing w:before="0" w:after="0" w:line="240" w:lineRule="auto"/>
                    <w:ind w:right="0" w:firstLine="0" w:firstLineChars="0"/>
                    <w:jc w:val="center"/>
                    <w:rPr>
                      <w:spacing w:val="4"/>
                      <w:sz w:val="21"/>
                      <w:szCs w:val="21"/>
                    </w:rPr>
                  </w:pPr>
                </w:p>
              </w:tc>
              <w:tc>
                <w:tcPr>
                  <w:tcW w:w="1095" w:type="dxa"/>
                  <w:shd w:val="clear" w:color="auto" w:fill="auto"/>
                </w:tcPr>
                <w:p w14:paraId="6EBCD6D5">
                  <w:pPr>
                    <w:pStyle w:val="14"/>
                    <w:spacing w:before="0" w:after="0" w:line="240" w:lineRule="auto"/>
                    <w:ind w:right="0" w:firstLine="0" w:firstLineChars="0"/>
                    <w:jc w:val="center"/>
                    <w:rPr>
                      <w:spacing w:val="4"/>
                      <w:sz w:val="21"/>
                      <w:szCs w:val="21"/>
                    </w:rPr>
                  </w:pPr>
                </w:p>
              </w:tc>
              <w:tc>
                <w:tcPr>
                  <w:tcW w:w="1166" w:type="dxa"/>
                </w:tcPr>
                <w:p w14:paraId="0BF04D87">
                  <w:pPr>
                    <w:pStyle w:val="14"/>
                    <w:spacing w:before="0" w:after="0" w:line="240" w:lineRule="auto"/>
                    <w:ind w:right="0" w:firstLine="0" w:firstLineChars="0"/>
                    <w:jc w:val="center"/>
                    <w:rPr>
                      <w:spacing w:val="4"/>
                      <w:sz w:val="21"/>
                      <w:szCs w:val="21"/>
                    </w:rPr>
                  </w:pPr>
                </w:p>
              </w:tc>
            </w:tr>
            <w:tr w14:paraId="2DF2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7A16FFC7">
                  <w:pPr>
                    <w:pStyle w:val="14"/>
                    <w:spacing w:before="0" w:after="0" w:line="240" w:lineRule="auto"/>
                    <w:ind w:right="0" w:firstLine="0" w:firstLineChars="0"/>
                    <w:jc w:val="center"/>
                    <w:rPr>
                      <w:spacing w:val="4"/>
                      <w:sz w:val="21"/>
                      <w:szCs w:val="21"/>
                    </w:rPr>
                  </w:pPr>
                </w:p>
              </w:tc>
              <w:tc>
                <w:tcPr>
                  <w:tcW w:w="3979" w:type="dxa"/>
                  <w:shd w:val="clear" w:color="auto" w:fill="auto"/>
                </w:tcPr>
                <w:p w14:paraId="47EDB875">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0A8A40A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9FF4A95">
                  <w:pPr>
                    <w:pStyle w:val="14"/>
                    <w:spacing w:before="0" w:after="0" w:line="240" w:lineRule="auto"/>
                    <w:ind w:right="0" w:firstLine="0" w:firstLineChars="0"/>
                    <w:jc w:val="center"/>
                    <w:rPr>
                      <w:spacing w:val="4"/>
                      <w:sz w:val="21"/>
                      <w:szCs w:val="21"/>
                      <w:lang w:eastAsia="en-US"/>
                    </w:rPr>
                  </w:pPr>
                  <w:r>
                    <w:rPr>
                      <w:spacing w:val="4"/>
                      <w:sz w:val="21"/>
                      <w:szCs w:val="21"/>
                    </w:rPr>
                    <w:t>102.90</w:t>
                  </w:r>
                </w:p>
              </w:tc>
              <w:tc>
                <w:tcPr>
                  <w:tcW w:w="1166" w:type="dxa"/>
                </w:tcPr>
                <w:p w14:paraId="3162F831">
                  <w:pPr>
                    <w:pStyle w:val="14"/>
                    <w:spacing w:before="0" w:after="0" w:line="240" w:lineRule="auto"/>
                    <w:ind w:right="0" w:firstLine="0" w:firstLineChars="0"/>
                    <w:jc w:val="center"/>
                    <w:rPr>
                      <w:spacing w:val="4"/>
                      <w:sz w:val="21"/>
                      <w:szCs w:val="21"/>
                    </w:rPr>
                  </w:pPr>
                </w:p>
              </w:tc>
            </w:tr>
            <w:tr w14:paraId="3005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6A6AC2D">
                  <w:pPr>
                    <w:pStyle w:val="14"/>
                    <w:spacing w:before="0" w:after="0" w:line="240" w:lineRule="auto"/>
                    <w:ind w:right="0" w:firstLine="0" w:firstLineChars="0"/>
                    <w:jc w:val="center"/>
                    <w:rPr>
                      <w:spacing w:val="4"/>
                      <w:sz w:val="21"/>
                      <w:szCs w:val="21"/>
                    </w:rPr>
                  </w:pPr>
                </w:p>
              </w:tc>
              <w:tc>
                <w:tcPr>
                  <w:tcW w:w="3979" w:type="dxa"/>
                  <w:shd w:val="clear" w:color="auto" w:fill="auto"/>
                </w:tcPr>
                <w:p w14:paraId="1F4A1CBA">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62A0D8C7">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3BA1076">
                  <w:pPr>
                    <w:pStyle w:val="14"/>
                    <w:spacing w:before="0" w:after="0" w:line="240" w:lineRule="auto"/>
                    <w:ind w:right="0" w:firstLine="0" w:firstLineChars="0"/>
                    <w:jc w:val="center"/>
                    <w:rPr>
                      <w:spacing w:val="4"/>
                      <w:sz w:val="21"/>
                      <w:szCs w:val="21"/>
                      <w:lang w:eastAsia="en-US"/>
                    </w:rPr>
                  </w:pPr>
                  <w:r>
                    <w:rPr>
                      <w:spacing w:val="4"/>
                      <w:sz w:val="21"/>
                      <w:szCs w:val="21"/>
                    </w:rPr>
                    <w:t>25.20</w:t>
                  </w:r>
                </w:p>
              </w:tc>
              <w:tc>
                <w:tcPr>
                  <w:tcW w:w="1166" w:type="dxa"/>
                </w:tcPr>
                <w:p w14:paraId="78125F33">
                  <w:pPr>
                    <w:pStyle w:val="14"/>
                    <w:spacing w:before="0" w:after="0" w:line="240" w:lineRule="auto"/>
                    <w:ind w:right="0" w:firstLine="0" w:firstLineChars="0"/>
                    <w:jc w:val="center"/>
                    <w:rPr>
                      <w:spacing w:val="4"/>
                      <w:sz w:val="21"/>
                      <w:szCs w:val="21"/>
                    </w:rPr>
                  </w:pPr>
                </w:p>
              </w:tc>
            </w:tr>
            <w:tr w14:paraId="5C16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F27184E">
                  <w:pPr>
                    <w:pStyle w:val="14"/>
                    <w:spacing w:before="0" w:after="0" w:line="240" w:lineRule="auto"/>
                    <w:ind w:right="0" w:firstLine="0" w:firstLineChars="0"/>
                    <w:jc w:val="center"/>
                    <w:rPr>
                      <w:spacing w:val="4"/>
                      <w:sz w:val="21"/>
                      <w:szCs w:val="21"/>
                    </w:rPr>
                  </w:pPr>
                </w:p>
              </w:tc>
              <w:tc>
                <w:tcPr>
                  <w:tcW w:w="3979" w:type="dxa"/>
                  <w:shd w:val="clear" w:color="auto" w:fill="auto"/>
                </w:tcPr>
                <w:p w14:paraId="023EE40F">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2BBD389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BE00A41">
                  <w:pPr>
                    <w:pStyle w:val="14"/>
                    <w:spacing w:before="0" w:after="0" w:line="240" w:lineRule="auto"/>
                    <w:ind w:right="0" w:firstLine="0" w:firstLineChars="0"/>
                    <w:jc w:val="center"/>
                    <w:rPr>
                      <w:spacing w:val="4"/>
                      <w:sz w:val="21"/>
                      <w:szCs w:val="21"/>
                      <w:lang w:eastAsia="en-US"/>
                    </w:rPr>
                  </w:pPr>
                  <w:r>
                    <w:rPr>
                      <w:spacing w:val="4"/>
                      <w:sz w:val="21"/>
                      <w:szCs w:val="21"/>
                    </w:rPr>
                    <w:t>84.00</w:t>
                  </w:r>
                </w:p>
              </w:tc>
              <w:tc>
                <w:tcPr>
                  <w:tcW w:w="1166" w:type="dxa"/>
                </w:tcPr>
                <w:p w14:paraId="481B5BED">
                  <w:pPr>
                    <w:pStyle w:val="14"/>
                    <w:spacing w:before="0" w:after="0" w:line="240" w:lineRule="auto"/>
                    <w:ind w:right="0" w:firstLine="0" w:firstLineChars="0"/>
                    <w:jc w:val="center"/>
                    <w:rPr>
                      <w:spacing w:val="4"/>
                      <w:sz w:val="21"/>
                      <w:szCs w:val="21"/>
                    </w:rPr>
                  </w:pPr>
                </w:p>
              </w:tc>
            </w:tr>
            <w:tr w14:paraId="4E02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CD44877">
                  <w:pPr>
                    <w:pStyle w:val="14"/>
                    <w:spacing w:before="0" w:after="0" w:line="240" w:lineRule="auto"/>
                    <w:ind w:right="0" w:firstLine="0" w:firstLineChars="0"/>
                    <w:jc w:val="center"/>
                    <w:rPr>
                      <w:spacing w:val="4"/>
                      <w:sz w:val="21"/>
                      <w:szCs w:val="21"/>
                    </w:rPr>
                  </w:pPr>
                </w:p>
              </w:tc>
              <w:tc>
                <w:tcPr>
                  <w:tcW w:w="3979" w:type="dxa"/>
                  <w:shd w:val="clear" w:color="auto" w:fill="auto"/>
                </w:tcPr>
                <w:p w14:paraId="42AF6036">
                  <w:pPr>
                    <w:pStyle w:val="14"/>
                    <w:spacing w:before="0" w:after="0" w:line="240" w:lineRule="auto"/>
                    <w:ind w:right="0" w:firstLine="0" w:firstLineChars="0"/>
                    <w:jc w:val="center"/>
                    <w:rPr>
                      <w:spacing w:val="4"/>
                      <w:sz w:val="21"/>
                      <w:szCs w:val="21"/>
                      <w:lang w:eastAsia="en-US"/>
                    </w:rPr>
                  </w:pPr>
                  <w:r>
                    <w:rPr>
                      <w:spacing w:val="4"/>
                      <w:sz w:val="21"/>
                      <w:szCs w:val="21"/>
                    </w:rPr>
                    <w:t>C20 砼垫层</w:t>
                  </w:r>
                </w:p>
              </w:tc>
              <w:tc>
                <w:tcPr>
                  <w:tcW w:w="1215" w:type="dxa"/>
                  <w:shd w:val="clear" w:color="auto" w:fill="auto"/>
                </w:tcPr>
                <w:p w14:paraId="54161C3B">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4BECA8A">
                  <w:pPr>
                    <w:pStyle w:val="14"/>
                    <w:spacing w:before="0" w:after="0" w:line="240" w:lineRule="auto"/>
                    <w:ind w:right="0" w:firstLine="0" w:firstLineChars="0"/>
                    <w:jc w:val="center"/>
                    <w:rPr>
                      <w:spacing w:val="4"/>
                      <w:sz w:val="21"/>
                      <w:szCs w:val="21"/>
                      <w:lang w:eastAsia="en-US"/>
                    </w:rPr>
                  </w:pPr>
                  <w:r>
                    <w:rPr>
                      <w:spacing w:val="4"/>
                      <w:sz w:val="21"/>
                      <w:szCs w:val="21"/>
                    </w:rPr>
                    <w:t>1.47</w:t>
                  </w:r>
                </w:p>
              </w:tc>
              <w:tc>
                <w:tcPr>
                  <w:tcW w:w="1166" w:type="dxa"/>
                </w:tcPr>
                <w:p w14:paraId="1FCDD4F7">
                  <w:pPr>
                    <w:pStyle w:val="14"/>
                    <w:spacing w:before="0" w:after="0" w:line="240" w:lineRule="auto"/>
                    <w:ind w:right="0" w:firstLine="0" w:firstLineChars="0"/>
                    <w:jc w:val="center"/>
                    <w:rPr>
                      <w:spacing w:val="4"/>
                      <w:sz w:val="21"/>
                      <w:szCs w:val="21"/>
                    </w:rPr>
                  </w:pPr>
                </w:p>
              </w:tc>
            </w:tr>
            <w:tr w14:paraId="556E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DB73DD9">
                  <w:pPr>
                    <w:pStyle w:val="14"/>
                    <w:spacing w:before="0" w:after="0" w:line="240" w:lineRule="auto"/>
                    <w:ind w:right="0" w:firstLine="0" w:firstLineChars="0"/>
                    <w:jc w:val="center"/>
                    <w:rPr>
                      <w:spacing w:val="4"/>
                      <w:sz w:val="21"/>
                      <w:szCs w:val="21"/>
                    </w:rPr>
                  </w:pPr>
                </w:p>
              </w:tc>
              <w:tc>
                <w:tcPr>
                  <w:tcW w:w="3979" w:type="dxa"/>
                  <w:shd w:val="clear" w:color="auto" w:fill="auto"/>
                </w:tcPr>
                <w:p w14:paraId="19F40A27">
                  <w:pPr>
                    <w:pStyle w:val="14"/>
                    <w:spacing w:before="0" w:after="0" w:line="240" w:lineRule="auto"/>
                    <w:ind w:right="0" w:firstLine="0" w:firstLineChars="0"/>
                    <w:jc w:val="center"/>
                    <w:rPr>
                      <w:spacing w:val="4"/>
                      <w:sz w:val="21"/>
                      <w:szCs w:val="21"/>
                      <w:lang w:eastAsia="en-US"/>
                    </w:rPr>
                  </w:pPr>
                  <w:r>
                    <w:rPr>
                      <w:spacing w:val="4"/>
                      <w:sz w:val="21"/>
                      <w:szCs w:val="21"/>
                    </w:rPr>
                    <w:t>C20 砼支墩</w:t>
                  </w:r>
                </w:p>
              </w:tc>
              <w:tc>
                <w:tcPr>
                  <w:tcW w:w="1215" w:type="dxa"/>
                  <w:shd w:val="clear" w:color="auto" w:fill="auto"/>
                </w:tcPr>
                <w:p w14:paraId="307B2272">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2314B01">
                  <w:pPr>
                    <w:pStyle w:val="14"/>
                    <w:spacing w:before="0" w:after="0" w:line="240" w:lineRule="auto"/>
                    <w:ind w:right="0" w:firstLine="0" w:firstLineChars="0"/>
                    <w:jc w:val="center"/>
                    <w:rPr>
                      <w:spacing w:val="4"/>
                      <w:sz w:val="21"/>
                      <w:szCs w:val="21"/>
                      <w:lang w:eastAsia="en-US"/>
                    </w:rPr>
                  </w:pPr>
                  <w:r>
                    <w:rPr>
                      <w:spacing w:val="4"/>
                      <w:sz w:val="21"/>
                      <w:szCs w:val="21"/>
                    </w:rPr>
                    <w:t>0.37</w:t>
                  </w:r>
                </w:p>
              </w:tc>
              <w:tc>
                <w:tcPr>
                  <w:tcW w:w="1166" w:type="dxa"/>
                </w:tcPr>
                <w:p w14:paraId="1BDA8894">
                  <w:pPr>
                    <w:pStyle w:val="14"/>
                    <w:spacing w:before="0" w:after="0" w:line="240" w:lineRule="auto"/>
                    <w:ind w:right="0" w:firstLine="0" w:firstLineChars="0"/>
                    <w:jc w:val="center"/>
                    <w:rPr>
                      <w:spacing w:val="4"/>
                      <w:sz w:val="21"/>
                      <w:szCs w:val="21"/>
                    </w:rPr>
                  </w:pPr>
                </w:p>
              </w:tc>
            </w:tr>
            <w:tr w14:paraId="4253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1F2F259C">
                  <w:pPr>
                    <w:pStyle w:val="14"/>
                    <w:spacing w:before="0" w:after="0" w:line="240" w:lineRule="auto"/>
                    <w:ind w:right="0" w:firstLine="0" w:firstLineChars="0"/>
                    <w:jc w:val="center"/>
                    <w:rPr>
                      <w:spacing w:val="4"/>
                      <w:sz w:val="21"/>
                      <w:szCs w:val="21"/>
                    </w:rPr>
                  </w:pPr>
                </w:p>
              </w:tc>
              <w:tc>
                <w:tcPr>
                  <w:tcW w:w="3979" w:type="dxa"/>
                  <w:shd w:val="clear" w:color="auto" w:fill="auto"/>
                </w:tcPr>
                <w:p w14:paraId="2BE55F0B">
                  <w:pPr>
                    <w:pStyle w:val="14"/>
                    <w:spacing w:before="0" w:after="0" w:line="240" w:lineRule="auto"/>
                    <w:ind w:right="0" w:firstLine="0" w:firstLineChars="0"/>
                    <w:jc w:val="center"/>
                    <w:rPr>
                      <w:spacing w:val="4"/>
                      <w:sz w:val="21"/>
                      <w:szCs w:val="21"/>
                      <w:lang w:eastAsia="en-US"/>
                    </w:rPr>
                  </w:pPr>
                  <w:r>
                    <w:rPr>
                      <w:spacing w:val="4"/>
                      <w:sz w:val="21"/>
                      <w:szCs w:val="21"/>
                    </w:rPr>
                    <w:t>C25 钢筋砼闸阀井</w:t>
                  </w:r>
                </w:p>
              </w:tc>
              <w:tc>
                <w:tcPr>
                  <w:tcW w:w="1215" w:type="dxa"/>
                  <w:shd w:val="clear" w:color="auto" w:fill="auto"/>
                </w:tcPr>
                <w:p w14:paraId="4D756A1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1D862ED">
                  <w:pPr>
                    <w:pStyle w:val="14"/>
                    <w:spacing w:before="0" w:after="0" w:line="240" w:lineRule="auto"/>
                    <w:ind w:right="0" w:firstLine="0" w:firstLineChars="0"/>
                    <w:jc w:val="center"/>
                    <w:rPr>
                      <w:spacing w:val="4"/>
                      <w:sz w:val="21"/>
                      <w:szCs w:val="21"/>
                      <w:lang w:eastAsia="en-US"/>
                    </w:rPr>
                  </w:pPr>
                  <w:r>
                    <w:rPr>
                      <w:spacing w:val="4"/>
                      <w:sz w:val="21"/>
                      <w:szCs w:val="21"/>
                    </w:rPr>
                    <w:t>25.32</w:t>
                  </w:r>
                </w:p>
              </w:tc>
              <w:tc>
                <w:tcPr>
                  <w:tcW w:w="1166" w:type="dxa"/>
                </w:tcPr>
                <w:p w14:paraId="72377209">
                  <w:pPr>
                    <w:pStyle w:val="14"/>
                    <w:spacing w:before="0" w:after="0" w:line="240" w:lineRule="auto"/>
                    <w:ind w:right="0" w:firstLine="0" w:firstLineChars="0"/>
                    <w:jc w:val="center"/>
                    <w:rPr>
                      <w:spacing w:val="4"/>
                      <w:sz w:val="21"/>
                      <w:szCs w:val="21"/>
                    </w:rPr>
                  </w:pPr>
                </w:p>
              </w:tc>
            </w:tr>
            <w:tr w14:paraId="43B4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2927B82">
                  <w:pPr>
                    <w:pStyle w:val="14"/>
                    <w:spacing w:before="0" w:after="0" w:line="240" w:lineRule="auto"/>
                    <w:ind w:right="0" w:firstLine="0" w:firstLineChars="0"/>
                    <w:jc w:val="center"/>
                    <w:rPr>
                      <w:spacing w:val="4"/>
                      <w:sz w:val="21"/>
                      <w:szCs w:val="21"/>
                    </w:rPr>
                  </w:pPr>
                </w:p>
              </w:tc>
              <w:tc>
                <w:tcPr>
                  <w:tcW w:w="3979" w:type="dxa"/>
                  <w:shd w:val="clear" w:color="auto" w:fill="auto"/>
                </w:tcPr>
                <w:p w14:paraId="7AAECD10">
                  <w:pPr>
                    <w:pStyle w:val="14"/>
                    <w:spacing w:before="0" w:after="0" w:line="240" w:lineRule="auto"/>
                    <w:ind w:right="0" w:firstLine="0" w:firstLineChars="0"/>
                    <w:jc w:val="center"/>
                    <w:rPr>
                      <w:spacing w:val="4"/>
                      <w:sz w:val="21"/>
                      <w:szCs w:val="21"/>
                      <w:lang w:eastAsia="en-US"/>
                    </w:rPr>
                  </w:pPr>
                  <w:r>
                    <w:rPr>
                      <w:spacing w:val="4"/>
                      <w:sz w:val="21"/>
                      <w:szCs w:val="21"/>
                    </w:rPr>
                    <w:t>C25 钢筋砼盖板</w:t>
                  </w:r>
                </w:p>
              </w:tc>
              <w:tc>
                <w:tcPr>
                  <w:tcW w:w="1215" w:type="dxa"/>
                  <w:shd w:val="clear" w:color="auto" w:fill="auto"/>
                </w:tcPr>
                <w:p w14:paraId="7124E32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9BA3A4B">
                  <w:pPr>
                    <w:pStyle w:val="14"/>
                    <w:spacing w:before="0" w:after="0" w:line="240" w:lineRule="auto"/>
                    <w:ind w:right="0" w:firstLine="0" w:firstLineChars="0"/>
                    <w:jc w:val="center"/>
                    <w:rPr>
                      <w:spacing w:val="4"/>
                      <w:sz w:val="21"/>
                      <w:szCs w:val="21"/>
                      <w:lang w:eastAsia="en-US"/>
                    </w:rPr>
                  </w:pPr>
                  <w:r>
                    <w:rPr>
                      <w:spacing w:val="4"/>
                      <w:sz w:val="21"/>
                      <w:szCs w:val="21"/>
                    </w:rPr>
                    <w:t>2.51</w:t>
                  </w:r>
                </w:p>
              </w:tc>
              <w:tc>
                <w:tcPr>
                  <w:tcW w:w="1166" w:type="dxa"/>
                </w:tcPr>
                <w:p w14:paraId="42DEB5BF">
                  <w:pPr>
                    <w:pStyle w:val="14"/>
                    <w:spacing w:before="0" w:after="0" w:line="240" w:lineRule="auto"/>
                    <w:ind w:right="0" w:firstLine="0" w:firstLineChars="0"/>
                    <w:jc w:val="center"/>
                    <w:rPr>
                      <w:spacing w:val="4"/>
                      <w:sz w:val="21"/>
                      <w:szCs w:val="21"/>
                    </w:rPr>
                  </w:pPr>
                </w:p>
              </w:tc>
            </w:tr>
            <w:tr w14:paraId="79EB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D153C53">
                  <w:pPr>
                    <w:pStyle w:val="14"/>
                    <w:spacing w:before="0" w:after="0" w:line="240" w:lineRule="auto"/>
                    <w:ind w:right="0" w:firstLine="0" w:firstLineChars="0"/>
                    <w:jc w:val="center"/>
                    <w:rPr>
                      <w:spacing w:val="4"/>
                      <w:sz w:val="21"/>
                      <w:szCs w:val="21"/>
                    </w:rPr>
                  </w:pPr>
                </w:p>
              </w:tc>
              <w:tc>
                <w:tcPr>
                  <w:tcW w:w="3979" w:type="dxa"/>
                  <w:shd w:val="clear" w:color="auto" w:fill="auto"/>
                </w:tcPr>
                <w:p w14:paraId="3E4F9134">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6DB9A1C8">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52AB5AB2">
                  <w:pPr>
                    <w:pStyle w:val="14"/>
                    <w:spacing w:before="0" w:after="0" w:line="240" w:lineRule="auto"/>
                    <w:ind w:right="0" w:firstLine="0" w:firstLineChars="0"/>
                    <w:jc w:val="center"/>
                    <w:rPr>
                      <w:spacing w:val="4"/>
                      <w:sz w:val="21"/>
                      <w:szCs w:val="21"/>
                      <w:lang w:eastAsia="en-US"/>
                    </w:rPr>
                  </w:pPr>
                  <w:r>
                    <w:rPr>
                      <w:spacing w:val="4"/>
                      <w:sz w:val="21"/>
                      <w:szCs w:val="21"/>
                    </w:rPr>
                    <w:t>2.31</w:t>
                  </w:r>
                </w:p>
              </w:tc>
              <w:tc>
                <w:tcPr>
                  <w:tcW w:w="1166" w:type="dxa"/>
                </w:tcPr>
                <w:p w14:paraId="0A6E46D0">
                  <w:pPr>
                    <w:pStyle w:val="14"/>
                    <w:spacing w:before="0" w:after="0" w:line="240" w:lineRule="auto"/>
                    <w:ind w:right="0" w:firstLine="0" w:firstLineChars="0"/>
                    <w:jc w:val="center"/>
                    <w:rPr>
                      <w:spacing w:val="4"/>
                      <w:sz w:val="21"/>
                      <w:szCs w:val="21"/>
                    </w:rPr>
                  </w:pPr>
                </w:p>
              </w:tc>
            </w:tr>
            <w:tr w14:paraId="3A9F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DA22E28">
                  <w:pPr>
                    <w:pStyle w:val="14"/>
                    <w:spacing w:before="0" w:after="0" w:line="240" w:lineRule="auto"/>
                    <w:ind w:right="0" w:firstLine="0" w:firstLineChars="0"/>
                    <w:jc w:val="center"/>
                    <w:rPr>
                      <w:spacing w:val="4"/>
                      <w:sz w:val="21"/>
                      <w:szCs w:val="21"/>
                    </w:rPr>
                  </w:pPr>
                </w:p>
              </w:tc>
              <w:tc>
                <w:tcPr>
                  <w:tcW w:w="3979" w:type="dxa"/>
                  <w:shd w:val="clear" w:color="auto" w:fill="auto"/>
                </w:tcPr>
                <w:p w14:paraId="411CBBDD">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4916871F">
                  <w:pPr>
                    <w:pStyle w:val="14"/>
                    <w:spacing w:before="0" w:after="0" w:line="240" w:lineRule="auto"/>
                    <w:ind w:right="0" w:firstLine="0" w:firstLineChars="0"/>
                    <w:jc w:val="center"/>
                    <w:rPr>
                      <w:spacing w:val="4"/>
                      <w:sz w:val="21"/>
                      <w:szCs w:val="21"/>
                      <w:lang w:eastAsia="en-US"/>
                    </w:rPr>
                  </w:pPr>
                  <w:r>
                    <w:rPr>
                      <w:spacing w:val="4"/>
                      <w:sz w:val="21"/>
                      <w:szCs w:val="21"/>
                    </w:rPr>
                    <w:t>m2</w:t>
                  </w:r>
                </w:p>
              </w:tc>
              <w:tc>
                <w:tcPr>
                  <w:tcW w:w="1095" w:type="dxa"/>
                  <w:shd w:val="clear" w:color="auto" w:fill="auto"/>
                </w:tcPr>
                <w:p w14:paraId="31BC3D0F">
                  <w:pPr>
                    <w:pStyle w:val="14"/>
                    <w:spacing w:before="0" w:after="0" w:line="240" w:lineRule="auto"/>
                    <w:ind w:right="0" w:firstLine="0" w:firstLineChars="0"/>
                    <w:jc w:val="center"/>
                    <w:rPr>
                      <w:spacing w:val="4"/>
                      <w:sz w:val="21"/>
                      <w:szCs w:val="21"/>
                      <w:lang w:eastAsia="en-US"/>
                    </w:rPr>
                  </w:pPr>
                  <w:r>
                    <w:rPr>
                      <w:spacing w:val="4"/>
                      <w:sz w:val="21"/>
                      <w:szCs w:val="21"/>
                    </w:rPr>
                    <w:t>121.80</w:t>
                  </w:r>
                </w:p>
              </w:tc>
              <w:tc>
                <w:tcPr>
                  <w:tcW w:w="1166" w:type="dxa"/>
                </w:tcPr>
                <w:p w14:paraId="393F0345">
                  <w:pPr>
                    <w:pStyle w:val="14"/>
                    <w:spacing w:before="0" w:after="0" w:line="240" w:lineRule="auto"/>
                    <w:ind w:right="0" w:firstLine="0" w:firstLineChars="0"/>
                    <w:jc w:val="center"/>
                    <w:rPr>
                      <w:spacing w:val="4"/>
                      <w:sz w:val="21"/>
                      <w:szCs w:val="21"/>
                    </w:rPr>
                  </w:pPr>
                </w:p>
              </w:tc>
            </w:tr>
            <w:tr w14:paraId="6558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306D66C">
                  <w:pPr>
                    <w:pStyle w:val="14"/>
                    <w:spacing w:before="0" w:after="0" w:line="240" w:lineRule="auto"/>
                    <w:ind w:right="0" w:firstLine="0" w:firstLineChars="0"/>
                    <w:jc w:val="center"/>
                    <w:rPr>
                      <w:spacing w:val="4"/>
                      <w:sz w:val="21"/>
                      <w:szCs w:val="21"/>
                    </w:rPr>
                  </w:pPr>
                </w:p>
              </w:tc>
              <w:tc>
                <w:tcPr>
                  <w:tcW w:w="3979" w:type="dxa"/>
                  <w:shd w:val="clear" w:color="auto" w:fill="auto"/>
                </w:tcPr>
                <w:p w14:paraId="01A46DE9">
                  <w:pPr>
                    <w:pStyle w:val="14"/>
                    <w:spacing w:before="0" w:after="0" w:line="240" w:lineRule="auto"/>
                    <w:ind w:right="0" w:firstLine="0" w:firstLineChars="0"/>
                    <w:jc w:val="center"/>
                    <w:rPr>
                      <w:spacing w:val="4"/>
                      <w:sz w:val="21"/>
                      <w:szCs w:val="21"/>
                      <w:lang w:eastAsia="en-US"/>
                    </w:rPr>
                  </w:pPr>
                  <w:r>
                    <w:rPr>
                      <w:spacing w:val="4"/>
                      <w:sz w:val="21"/>
                      <w:szCs w:val="21"/>
                    </w:rPr>
                    <w:t>井盖及支座φ800</w:t>
                  </w:r>
                </w:p>
              </w:tc>
              <w:tc>
                <w:tcPr>
                  <w:tcW w:w="1215" w:type="dxa"/>
                  <w:shd w:val="clear" w:color="auto" w:fill="auto"/>
                </w:tcPr>
                <w:p w14:paraId="01430B44">
                  <w:pPr>
                    <w:pStyle w:val="14"/>
                    <w:spacing w:before="0" w:after="0" w:line="240" w:lineRule="auto"/>
                    <w:ind w:right="0" w:firstLine="0" w:firstLineChars="0"/>
                    <w:jc w:val="center"/>
                    <w:rPr>
                      <w:spacing w:val="4"/>
                      <w:sz w:val="21"/>
                      <w:szCs w:val="21"/>
                      <w:lang w:eastAsia="en-US"/>
                    </w:rPr>
                  </w:pPr>
                  <w:r>
                    <w:rPr>
                      <w:spacing w:val="4"/>
                      <w:sz w:val="21"/>
                      <w:szCs w:val="21"/>
                    </w:rPr>
                    <w:t>套</w:t>
                  </w:r>
                </w:p>
              </w:tc>
              <w:tc>
                <w:tcPr>
                  <w:tcW w:w="1095" w:type="dxa"/>
                  <w:shd w:val="clear" w:color="auto" w:fill="auto"/>
                </w:tcPr>
                <w:p w14:paraId="651D842B">
                  <w:pPr>
                    <w:pStyle w:val="14"/>
                    <w:spacing w:before="0" w:after="0" w:line="240" w:lineRule="auto"/>
                    <w:ind w:right="0" w:firstLine="0" w:firstLineChars="0"/>
                    <w:jc w:val="center"/>
                    <w:rPr>
                      <w:spacing w:val="4"/>
                      <w:sz w:val="21"/>
                      <w:szCs w:val="21"/>
                      <w:lang w:eastAsia="en-US"/>
                    </w:rPr>
                  </w:pPr>
                  <w:r>
                    <w:rPr>
                      <w:spacing w:val="4"/>
                      <w:sz w:val="21"/>
                      <w:szCs w:val="21"/>
                    </w:rPr>
                    <w:t>2.00</w:t>
                  </w:r>
                </w:p>
              </w:tc>
              <w:tc>
                <w:tcPr>
                  <w:tcW w:w="1166" w:type="dxa"/>
                </w:tcPr>
                <w:p w14:paraId="4AA4D409">
                  <w:pPr>
                    <w:pStyle w:val="14"/>
                    <w:spacing w:before="0" w:after="0" w:line="240" w:lineRule="auto"/>
                    <w:ind w:right="0" w:firstLine="0" w:firstLineChars="0"/>
                    <w:jc w:val="center"/>
                    <w:rPr>
                      <w:spacing w:val="4"/>
                      <w:sz w:val="21"/>
                      <w:szCs w:val="21"/>
                    </w:rPr>
                  </w:pPr>
                </w:p>
              </w:tc>
            </w:tr>
            <w:tr w14:paraId="582B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3069BDA">
                  <w:pPr>
                    <w:pStyle w:val="14"/>
                    <w:spacing w:before="0" w:after="0" w:line="240" w:lineRule="auto"/>
                    <w:ind w:right="0" w:firstLine="0" w:firstLineChars="0"/>
                    <w:jc w:val="center"/>
                    <w:rPr>
                      <w:spacing w:val="4"/>
                      <w:sz w:val="21"/>
                      <w:szCs w:val="21"/>
                    </w:rPr>
                  </w:pPr>
                  <w:r>
                    <w:rPr>
                      <w:spacing w:val="4"/>
                      <w:sz w:val="21"/>
                      <w:szCs w:val="21"/>
                    </w:rPr>
                    <w:t>4</w:t>
                  </w:r>
                </w:p>
              </w:tc>
              <w:tc>
                <w:tcPr>
                  <w:tcW w:w="3979" w:type="dxa"/>
                  <w:shd w:val="clear" w:color="auto" w:fill="auto"/>
                </w:tcPr>
                <w:p w14:paraId="46A16788">
                  <w:pPr>
                    <w:pStyle w:val="14"/>
                    <w:spacing w:before="0" w:after="0" w:line="240" w:lineRule="auto"/>
                    <w:ind w:right="0" w:firstLine="0" w:firstLineChars="0"/>
                    <w:jc w:val="center"/>
                    <w:rPr>
                      <w:spacing w:val="4"/>
                      <w:sz w:val="21"/>
                      <w:szCs w:val="21"/>
                    </w:rPr>
                  </w:pPr>
                  <w:r>
                    <w:rPr>
                      <w:spacing w:val="4"/>
                      <w:sz w:val="21"/>
                      <w:szCs w:val="21"/>
                    </w:rPr>
                    <w:t>楚双水库输水支管（CS0+000—CS5+108）</w:t>
                  </w:r>
                </w:p>
              </w:tc>
              <w:tc>
                <w:tcPr>
                  <w:tcW w:w="1215" w:type="dxa"/>
                  <w:shd w:val="clear" w:color="auto" w:fill="auto"/>
                </w:tcPr>
                <w:p w14:paraId="4C04B153">
                  <w:pPr>
                    <w:pStyle w:val="14"/>
                    <w:spacing w:before="0" w:after="0" w:line="240" w:lineRule="auto"/>
                    <w:ind w:right="0" w:firstLine="0" w:firstLineChars="0"/>
                    <w:jc w:val="center"/>
                    <w:rPr>
                      <w:spacing w:val="4"/>
                      <w:sz w:val="21"/>
                      <w:szCs w:val="21"/>
                    </w:rPr>
                  </w:pPr>
                </w:p>
              </w:tc>
              <w:tc>
                <w:tcPr>
                  <w:tcW w:w="1095" w:type="dxa"/>
                  <w:shd w:val="clear" w:color="auto" w:fill="auto"/>
                </w:tcPr>
                <w:p w14:paraId="3DCB0286">
                  <w:pPr>
                    <w:pStyle w:val="14"/>
                    <w:spacing w:before="0" w:after="0" w:line="240" w:lineRule="auto"/>
                    <w:ind w:right="0" w:firstLine="0" w:firstLineChars="0"/>
                    <w:jc w:val="center"/>
                    <w:rPr>
                      <w:spacing w:val="4"/>
                      <w:sz w:val="21"/>
                      <w:szCs w:val="21"/>
                    </w:rPr>
                  </w:pPr>
                </w:p>
              </w:tc>
              <w:tc>
                <w:tcPr>
                  <w:tcW w:w="1166" w:type="dxa"/>
                </w:tcPr>
                <w:p w14:paraId="363D49F3">
                  <w:pPr>
                    <w:pStyle w:val="14"/>
                    <w:spacing w:before="0" w:after="0" w:line="240" w:lineRule="auto"/>
                    <w:ind w:right="0" w:firstLine="0" w:firstLineChars="0"/>
                    <w:jc w:val="center"/>
                    <w:rPr>
                      <w:spacing w:val="4"/>
                      <w:sz w:val="21"/>
                      <w:szCs w:val="21"/>
                    </w:rPr>
                  </w:pPr>
                </w:p>
              </w:tc>
            </w:tr>
            <w:tr w14:paraId="7489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D43E233">
                  <w:pPr>
                    <w:pStyle w:val="14"/>
                    <w:spacing w:before="0" w:after="0" w:line="240" w:lineRule="auto"/>
                    <w:ind w:right="0" w:firstLine="0" w:firstLineChars="0"/>
                    <w:jc w:val="center"/>
                    <w:rPr>
                      <w:spacing w:val="4"/>
                      <w:sz w:val="21"/>
                      <w:szCs w:val="21"/>
                    </w:rPr>
                  </w:pPr>
                  <w:r>
                    <w:rPr>
                      <w:spacing w:val="4"/>
                      <w:sz w:val="21"/>
                      <w:szCs w:val="21"/>
                    </w:rPr>
                    <w:t>4.1</w:t>
                  </w:r>
                </w:p>
              </w:tc>
              <w:tc>
                <w:tcPr>
                  <w:tcW w:w="3979" w:type="dxa"/>
                  <w:shd w:val="clear" w:color="auto" w:fill="auto"/>
                </w:tcPr>
                <w:p w14:paraId="6DF40ACF">
                  <w:pPr>
                    <w:pStyle w:val="14"/>
                    <w:spacing w:before="0" w:after="0" w:line="240" w:lineRule="auto"/>
                    <w:ind w:right="0" w:firstLine="0" w:firstLineChars="0"/>
                    <w:jc w:val="center"/>
                    <w:rPr>
                      <w:spacing w:val="4"/>
                      <w:sz w:val="21"/>
                      <w:szCs w:val="21"/>
                      <w:lang w:eastAsia="en-US"/>
                    </w:rPr>
                  </w:pPr>
                  <w:r>
                    <w:rPr>
                      <w:spacing w:val="4"/>
                      <w:sz w:val="21"/>
                      <w:szCs w:val="21"/>
                    </w:rPr>
                    <w:t>管道土建工程</w:t>
                  </w:r>
                </w:p>
              </w:tc>
              <w:tc>
                <w:tcPr>
                  <w:tcW w:w="1215" w:type="dxa"/>
                  <w:shd w:val="clear" w:color="auto" w:fill="auto"/>
                </w:tcPr>
                <w:p w14:paraId="5C7AC8EF">
                  <w:pPr>
                    <w:pStyle w:val="14"/>
                    <w:spacing w:before="0" w:after="0" w:line="240" w:lineRule="auto"/>
                    <w:ind w:right="0" w:firstLine="0" w:firstLineChars="0"/>
                    <w:jc w:val="center"/>
                    <w:rPr>
                      <w:spacing w:val="4"/>
                      <w:sz w:val="21"/>
                      <w:szCs w:val="21"/>
                    </w:rPr>
                  </w:pPr>
                </w:p>
              </w:tc>
              <w:tc>
                <w:tcPr>
                  <w:tcW w:w="1095" w:type="dxa"/>
                  <w:shd w:val="clear" w:color="auto" w:fill="auto"/>
                </w:tcPr>
                <w:p w14:paraId="3272C5E4">
                  <w:pPr>
                    <w:pStyle w:val="14"/>
                    <w:spacing w:before="0" w:after="0" w:line="240" w:lineRule="auto"/>
                    <w:ind w:right="0" w:firstLine="0" w:firstLineChars="0"/>
                    <w:jc w:val="center"/>
                    <w:rPr>
                      <w:spacing w:val="4"/>
                      <w:sz w:val="21"/>
                      <w:szCs w:val="21"/>
                    </w:rPr>
                  </w:pPr>
                </w:p>
              </w:tc>
              <w:tc>
                <w:tcPr>
                  <w:tcW w:w="1166" w:type="dxa"/>
                </w:tcPr>
                <w:p w14:paraId="5237D384">
                  <w:pPr>
                    <w:pStyle w:val="14"/>
                    <w:spacing w:before="0" w:after="0" w:line="240" w:lineRule="auto"/>
                    <w:ind w:right="0" w:firstLine="0" w:firstLineChars="0"/>
                    <w:jc w:val="center"/>
                    <w:rPr>
                      <w:spacing w:val="4"/>
                      <w:sz w:val="21"/>
                      <w:szCs w:val="21"/>
                    </w:rPr>
                  </w:pPr>
                </w:p>
              </w:tc>
            </w:tr>
            <w:tr w14:paraId="2DEE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EC60058">
                  <w:pPr>
                    <w:pStyle w:val="14"/>
                    <w:spacing w:before="0" w:after="0" w:line="240" w:lineRule="auto"/>
                    <w:ind w:right="0" w:firstLine="0" w:firstLineChars="0"/>
                    <w:jc w:val="center"/>
                    <w:rPr>
                      <w:spacing w:val="4"/>
                      <w:sz w:val="21"/>
                      <w:szCs w:val="21"/>
                    </w:rPr>
                  </w:pPr>
                </w:p>
              </w:tc>
              <w:tc>
                <w:tcPr>
                  <w:tcW w:w="3979" w:type="dxa"/>
                  <w:shd w:val="clear" w:color="auto" w:fill="auto"/>
                </w:tcPr>
                <w:p w14:paraId="6E7E0CF6">
                  <w:pPr>
                    <w:pStyle w:val="14"/>
                    <w:spacing w:before="0" w:after="0" w:line="240" w:lineRule="auto"/>
                    <w:ind w:right="0" w:firstLine="0" w:firstLineChars="0"/>
                    <w:jc w:val="center"/>
                    <w:rPr>
                      <w:spacing w:val="4"/>
                      <w:sz w:val="21"/>
                      <w:szCs w:val="21"/>
                    </w:rPr>
                  </w:pPr>
                  <w:r>
                    <w:rPr>
                      <w:spacing w:val="4"/>
                      <w:sz w:val="21"/>
                      <w:szCs w:val="21"/>
                    </w:rPr>
                    <w:t>管道平台以上土方开挖</w:t>
                  </w:r>
                </w:p>
              </w:tc>
              <w:tc>
                <w:tcPr>
                  <w:tcW w:w="1215" w:type="dxa"/>
                  <w:shd w:val="clear" w:color="auto" w:fill="auto"/>
                </w:tcPr>
                <w:p w14:paraId="4335AFD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ECF0965">
                  <w:pPr>
                    <w:pStyle w:val="14"/>
                    <w:spacing w:before="0" w:after="0" w:line="240" w:lineRule="auto"/>
                    <w:ind w:right="0" w:firstLine="0" w:firstLineChars="0"/>
                    <w:jc w:val="center"/>
                    <w:rPr>
                      <w:spacing w:val="4"/>
                      <w:sz w:val="21"/>
                      <w:szCs w:val="21"/>
                      <w:lang w:eastAsia="en-US"/>
                    </w:rPr>
                  </w:pPr>
                  <w:r>
                    <w:rPr>
                      <w:spacing w:val="4"/>
                      <w:sz w:val="21"/>
                      <w:szCs w:val="21"/>
                    </w:rPr>
                    <w:t>568.00</w:t>
                  </w:r>
                </w:p>
              </w:tc>
              <w:tc>
                <w:tcPr>
                  <w:tcW w:w="1166" w:type="dxa"/>
                </w:tcPr>
                <w:p w14:paraId="5D5CEB74">
                  <w:pPr>
                    <w:pStyle w:val="14"/>
                    <w:spacing w:before="0" w:after="0" w:line="240" w:lineRule="auto"/>
                    <w:ind w:right="0" w:firstLine="0" w:firstLineChars="0"/>
                    <w:jc w:val="center"/>
                    <w:rPr>
                      <w:spacing w:val="4"/>
                      <w:sz w:val="21"/>
                      <w:szCs w:val="21"/>
                    </w:rPr>
                  </w:pPr>
                </w:p>
              </w:tc>
            </w:tr>
            <w:tr w14:paraId="5637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196F1F9">
                  <w:pPr>
                    <w:pStyle w:val="14"/>
                    <w:spacing w:before="0" w:after="0" w:line="240" w:lineRule="auto"/>
                    <w:ind w:right="0" w:firstLine="0" w:firstLineChars="0"/>
                    <w:jc w:val="center"/>
                    <w:rPr>
                      <w:spacing w:val="4"/>
                      <w:sz w:val="21"/>
                      <w:szCs w:val="21"/>
                    </w:rPr>
                  </w:pPr>
                </w:p>
              </w:tc>
              <w:tc>
                <w:tcPr>
                  <w:tcW w:w="3979" w:type="dxa"/>
                  <w:shd w:val="clear" w:color="auto" w:fill="auto"/>
                </w:tcPr>
                <w:p w14:paraId="7B967483">
                  <w:pPr>
                    <w:pStyle w:val="14"/>
                    <w:spacing w:before="0" w:after="0" w:line="240" w:lineRule="auto"/>
                    <w:ind w:right="0" w:firstLine="0" w:firstLineChars="0"/>
                    <w:jc w:val="center"/>
                    <w:rPr>
                      <w:spacing w:val="4"/>
                      <w:sz w:val="21"/>
                      <w:szCs w:val="21"/>
                    </w:rPr>
                  </w:pPr>
                  <w:r>
                    <w:rPr>
                      <w:spacing w:val="4"/>
                      <w:sz w:val="21"/>
                      <w:szCs w:val="21"/>
                    </w:rPr>
                    <w:t>管道平台以上石方开挖</w:t>
                  </w:r>
                </w:p>
              </w:tc>
              <w:tc>
                <w:tcPr>
                  <w:tcW w:w="1215" w:type="dxa"/>
                  <w:shd w:val="clear" w:color="auto" w:fill="auto"/>
                </w:tcPr>
                <w:p w14:paraId="1186E7F7">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B270C8B">
                  <w:pPr>
                    <w:pStyle w:val="14"/>
                    <w:spacing w:before="0" w:after="0" w:line="240" w:lineRule="auto"/>
                    <w:ind w:right="0" w:firstLine="0" w:firstLineChars="0"/>
                    <w:jc w:val="center"/>
                    <w:rPr>
                      <w:spacing w:val="4"/>
                      <w:sz w:val="21"/>
                      <w:szCs w:val="21"/>
                      <w:lang w:eastAsia="en-US"/>
                    </w:rPr>
                  </w:pPr>
                  <w:r>
                    <w:rPr>
                      <w:spacing w:val="4"/>
                      <w:sz w:val="21"/>
                      <w:szCs w:val="21"/>
                    </w:rPr>
                    <w:t>142.00</w:t>
                  </w:r>
                </w:p>
              </w:tc>
              <w:tc>
                <w:tcPr>
                  <w:tcW w:w="1166" w:type="dxa"/>
                </w:tcPr>
                <w:p w14:paraId="3A7E6B99">
                  <w:pPr>
                    <w:pStyle w:val="14"/>
                    <w:spacing w:before="0" w:after="0" w:line="240" w:lineRule="auto"/>
                    <w:ind w:right="0" w:firstLine="0" w:firstLineChars="0"/>
                    <w:jc w:val="center"/>
                    <w:rPr>
                      <w:spacing w:val="4"/>
                      <w:sz w:val="21"/>
                      <w:szCs w:val="21"/>
                    </w:rPr>
                  </w:pPr>
                </w:p>
              </w:tc>
            </w:tr>
            <w:tr w14:paraId="788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4BB165E">
                  <w:pPr>
                    <w:pStyle w:val="14"/>
                    <w:spacing w:before="0" w:after="0" w:line="240" w:lineRule="auto"/>
                    <w:ind w:right="0" w:firstLine="0" w:firstLineChars="0"/>
                    <w:jc w:val="center"/>
                    <w:rPr>
                      <w:spacing w:val="4"/>
                      <w:sz w:val="21"/>
                      <w:szCs w:val="21"/>
                    </w:rPr>
                  </w:pPr>
                </w:p>
              </w:tc>
              <w:tc>
                <w:tcPr>
                  <w:tcW w:w="3979" w:type="dxa"/>
                  <w:shd w:val="clear" w:color="auto" w:fill="auto"/>
                </w:tcPr>
                <w:p w14:paraId="6D26AC4E">
                  <w:pPr>
                    <w:pStyle w:val="14"/>
                    <w:spacing w:before="0" w:after="0" w:line="240" w:lineRule="auto"/>
                    <w:ind w:right="0" w:firstLine="0" w:firstLineChars="0"/>
                    <w:jc w:val="center"/>
                    <w:rPr>
                      <w:spacing w:val="4"/>
                      <w:sz w:val="21"/>
                      <w:szCs w:val="21"/>
                      <w:lang w:eastAsia="en-US"/>
                    </w:rPr>
                  </w:pPr>
                  <w:r>
                    <w:rPr>
                      <w:spacing w:val="4"/>
                      <w:sz w:val="21"/>
                      <w:szCs w:val="21"/>
                    </w:rPr>
                    <w:t>管槽土方开挖</w:t>
                  </w:r>
                </w:p>
              </w:tc>
              <w:tc>
                <w:tcPr>
                  <w:tcW w:w="1215" w:type="dxa"/>
                  <w:shd w:val="clear" w:color="auto" w:fill="auto"/>
                </w:tcPr>
                <w:p w14:paraId="2D657B9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3FCE0E01">
                  <w:pPr>
                    <w:pStyle w:val="14"/>
                    <w:spacing w:before="0" w:after="0" w:line="240" w:lineRule="auto"/>
                    <w:ind w:right="0" w:firstLine="0" w:firstLineChars="0"/>
                    <w:jc w:val="center"/>
                    <w:rPr>
                      <w:spacing w:val="4"/>
                      <w:sz w:val="21"/>
                      <w:szCs w:val="21"/>
                      <w:lang w:eastAsia="en-US"/>
                    </w:rPr>
                  </w:pPr>
                  <w:r>
                    <w:rPr>
                      <w:spacing w:val="4"/>
                      <w:sz w:val="21"/>
                      <w:szCs w:val="21"/>
                    </w:rPr>
                    <w:t>13816.00</w:t>
                  </w:r>
                </w:p>
              </w:tc>
              <w:tc>
                <w:tcPr>
                  <w:tcW w:w="1166" w:type="dxa"/>
                </w:tcPr>
                <w:p w14:paraId="1524CCFF">
                  <w:pPr>
                    <w:pStyle w:val="14"/>
                    <w:spacing w:before="0" w:after="0" w:line="240" w:lineRule="auto"/>
                    <w:ind w:right="0" w:firstLine="0" w:firstLineChars="0"/>
                    <w:jc w:val="center"/>
                    <w:rPr>
                      <w:spacing w:val="4"/>
                      <w:sz w:val="21"/>
                      <w:szCs w:val="21"/>
                    </w:rPr>
                  </w:pPr>
                </w:p>
              </w:tc>
            </w:tr>
            <w:tr w14:paraId="3A08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88F98D6">
                  <w:pPr>
                    <w:pStyle w:val="14"/>
                    <w:spacing w:before="0" w:after="0" w:line="240" w:lineRule="auto"/>
                    <w:ind w:right="0" w:firstLine="0" w:firstLineChars="0"/>
                    <w:jc w:val="center"/>
                    <w:rPr>
                      <w:spacing w:val="4"/>
                      <w:sz w:val="21"/>
                      <w:szCs w:val="21"/>
                    </w:rPr>
                  </w:pPr>
                </w:p>
              </w:tc>
              <w:tc>
                <w:tcPr>
                  <w:tcW w:w="3979" w:type="dxa"/>
                  <w:shd w:val="clear" w:color="auto" w:fill="auto"/>
                </w:tcPr>
                <w:p w14:paraId="55DDECA1">
                  <w:pPr>
                    <w:pStyle w:val="14"/>
                    <w:spacing w:before="0" w:after="0" w:line="240" w:lineRule="auto"/>
                    <w:ind w:right="0" w:firstLine="0" w:firstLineChars="0"/>
                    <w:jc w:val="center"/>
                    <w:rPr>
                      <w:spacing w:val="4"/>
                      <w:sz w:val="21"/>
                      <w:szCs w:val="21"/>
                      <w:lang w:eastAsia="en-US"/>
                    </w:rPr>
                  </w:pPr>
                  <w:r>
                    <w:rPr>
                      <w:spacing w:val="4"/>
                      <w:sz w:val="21"/>
                      <w:szCs w:val="21"/>
                    </w:rPr>
                    <w:t>管槽石方开挖</w:t>
                  </w:r>
                </w:p>
              </w:tc>
              <w:tc>
                <w:tcPr>
                  <w:tcW w:w="1215" w:type="dxa"/>
                  <w:shd w:val="clear" w:color="auto" w:fill="auto"/>
                </w:tcPr>
                <w:p w14:paraId="4F1C674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EA6EA52">
                  <w:pPr>
                    <w:pStyle w:val="14"/>
                    <w:spacing w:before="0" w:after="0" w:line="240" w:lineRule="auto"/>
                    <w:ind w:right="0" w:firstLine="0" w:firstLineChars="0"/>
                    <w:jc w:val="center"/>
                    <w:rPr>
                      <w:spacing w:val="4"/>
                      <w:sz w:val="21"/>
                      <w:szCs w:val="21"/>
                      <w:lang w:eastAsia="en-US"/>
                    </w:rPr>
                  </w:pPr>
                  <w:r>
                    <w:rPr>
                      <w:spacing w:val="4"/>
                      <w:sz w:val="21"/>
                      <w:szCs w:val="21"/>
                    </w:rPr>
                    <w:t>3454.00</w:t>
                  </w:r>
                </w:p>
              </w:tc>
              <w:tc>
                <w:tcPr>
                  <w:tcW w:w="1166" w:type="dxa"/>
                </w:tcPr>
                <w:p w14:paraId="3138C1F9">
                  <w:pPr>
                    <w:pStyle w:val="14"/>
                    <w:spacing w:before="0" w:after="0" w:line="240" w:lineRule="auto"/>
                    <w:ind w:right="0" w:firstLine="0" w:firstLineChars="0"/>
                    <w:jc w:val="center"/>
                    <w:rPr>
                      <w:spacing w:val="4"/>
                      <w:sz w:val="21"/>
                      <w:szCs w:val="21"/>
                    </w:rPr>
                  </w:pPr>
                </w:p>
              </w:tc>
            </w:tr>
            <w:tr w14:paraId="64C3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8B9CD14">
                  <w:pPr>
                    <w:pStyle w:val="14"/>
                    <w:spacing w:before="0" w:after="0" w:line="240" w:lineRule="auto"/>
                    <w:ind w:right="0" w:firstLine="0" w:firstLineChars="0"/>
                    <w:jc w:val="center"/>
                    <w:rPr>
                      <w:spacing w:val="4"/>
                      <w:sz w:val="21"/>
                      <w:szCs w:val="21"/>
                    </w:rPr>
                  </w:pPr>
                </w:p>
              </w:tc>
              <w:tc>
                <w:tcPr>
                  <w:tcW w:w="3979" w:type="dxa"/>
                  <w:shd w:val="clear" w:color="auto" w:fill="auto"/>
                </w:tcPr>
                <w:p w14:paraId="639514A0">
                  <w:pPr>
                    <w:pStyle w:val="14"/>
                    <w:spacing w:before="0" w:after="0" w:line="240" w:lineRule="auto"/>
                    <w:ind w:right="0" w:firstLine="0" w:firstLineChars="0"/>
                    <w:jc w:val="center"/>
                    <w:rPr>
                      <w:spacing w:val="4"/>
                      <w:sz w:val="21"/>
                      <w:szCs w:val="21"/>
                      <w:lang w:eastAsia="en-US"/>
                    </w:rPr>
                  </w:pPr>
                  <w:r>
                    <w:rPr>
                      <w:spacing w:val="4"/>
                      <w:sz w:val="21"/>
                      <w:szCs w:val="21"/>
                    </w:rPr>
                    <w:t>砼路面拆除</w:t>
                  </w:r>
                </w:p>
              </w:tc>
              <w:tc>
                <w:tcPr>
                  <w:tcW w:w="1215" w:type="dxa"/>
                  <w:shd w:val="clear" w:color="auto" w:fill="auto"/>
                </w:tcPr>
                <w:p w14:paraId="010E582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E5A8B3C">
                  <w:pPr>
                    <w:pStyle w:val="14"/>
                    <w:spacing w:before="0" w:after="0" w:line="240" w:lineRule="auto"/>
                    <w:ind w:right="0" w:firstLine="0" w:firstLineChars="0"/>
                    <w:jc w:val="center"/>
                    <w:rPr>
                      <w:spacing w:val="4"/>
                      <w:sz w:val="21"/>
                      <w:szCs w:val="21"/>
                      <w:lang w:eastAsia="en-US"/>
                    </w:rPr>
                  </w:pPr>
                  <w:r>
                    <w:rPr>
                      <w:spacing w:val="4"/>
                      <w:sz w:val="21"/>
                      <w:szCs w:val="21"/>
                    </w:rPr>
                    <w:t>28.35</w:t>
                  </w:r>
                </w:p>
              </w:tc>
              <w:tc>
                <w:tcPr>
                  <w:tcW w:w="1166" w:type="dxa"/>
                </w:tcPr>
                <w:p w14:paraId="47263C8A">
                  <w:pPr>
                    <w:pStyle w:val="14"/>
                    <w:spacing w:before="0" w:after="0" w:line="240" w:lineRule="auto"/>
                    <w:ind w:right="0" w:firstLine="0" w:firstLineChars="0"/>
                    <w:jc w:val="center"/>
                    <w:rPr>
                      <w:spacing w:val="4"/>
                      <w:sz w:val="21"/>
                      <w:szCs w:val="21"/>
                    </w:rPr>
                  </w:pPr>
                </w:p>
              </w:tc>
            </w:tr>
            <w:tr w14:paraId="6422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97F7E37">
                  <w:pPr>
                    <w:pStyle w:val="14"/>
                    <w:spacing w:before="0" w:after="0" w:line="240" w:lineRule="auto"/>
                    <w:ind w:right="0" w:firstLine="0" w:firstLineChars="0"/>
                    <w:jc w:val="center"/>
                    <w:rPr>
                      <w:spacing w:val="4"/>
                      <w:sz w:val="21"/>
                      <w:szCs w:val="21"/>
                    </w:rPr>
                  </w:pPr>
                </w:p>
              </w:tc>
              <w:tc>
                <w:tcPr>
                  <w:tcW w:w="3979" w:type="dxa"/>
                  <w:shd w:val="clear" w:color="auto" w:fill="auto"/>
                </w:tcPr>
                <w:p w14:paraId="55A3F33D">
                  <w:pPr>
                    <w:pStyle w:val="14"/>
                    <w:spacing w:before="0" w:after="0" w:line="240" w:lineRule="auto"/>
                    <w:ind w:right="0" w:firstLine="0" w:firstLineChars="0"/>
                    <w:jc w:val="center"/>
                    <w:rPr>
                      <w:spacing w:val="4"/>
                      <w:sz w:val="21"/>
                      <w:szCs w:val="21"/>
                      <w:lang w:eastAsia="en-US"/>
                    </w:rPr>
                  </w:pPr>
                  <w:r>
                    <w:rPr>
                      <w:spacing w:val="4"/>
                      <w:sz w:val="21"/>
                      <w:szCs w:val="21"/>
                    </w:rPr>
                    <w:t>砼沟渠拆除</w:t>
                  </w:r>
                </w:p>
              </w:tc>
              <w:tc>
                <w:tcPr>
                  <w:tcW w:w="1215" w:type="dxa"/>
                  <w:shd w:val="clear" w:color="auto" w:fill="auto"/>
                </w:tcPr>
                <w:p w14:paraId="63CF3BB2">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9895C68">
                  <w:pPr>
                    <w:pStyle w:val="14"/>
                    <w:spacing w:before="0" w:after="0" w:line="240" w:lineRule="auto"/>
                    <w:ind w:right="0" w:firstLine="0" w:firstLineChars="0"/>
                    <w:jc w:val="center"/>
                    <w:rPr>
                      <w:spacing w:val="4"/>
                      <w:sz w:val="21"/>
                      <w:szCs w:val="21"/>
                      <w:lang w:eastAsia="en-US"/>
                    </w:rPr>
                  </w:pPr>
                  <w:r>
                    <w:rPr>
                      <w:spacing w:val="4"/>
                      <w:sz w:val="21"/>
                      <w:szCs w:val="21"/>
                    </w:rPr>
                    <w:t>9.58</w:t>
                  </w:r>
                </w:p>
              </w:tc>
              <w:tc>
                <w:tcPr>
                  <w:tcW w:w="1166" w:type="dxa"/>
                </w:tcPr>
                <w:p w14:paraId="0AE92363">
                  <w:pPr>
                    <w:pStyle w:val="14"/>
                    <w:spacing w:before="0" w:after="0" w:line="240" w:lineRule="auto"/>
                    <w:ind w:right="0" w:firstLine="0" w:firstLineChars="0"/>
                    <w:jc w:val="center"/>
                    <w:rPr>
                      <w:spacing w:val="4"/>
                      <w:sz w:val="21"/>
                      <w:szCs w:val="21"/>
                    </w:rPr>
                  </w:pPr>
                </w:p>
              </w:tc>
            </w:tr>
            <w:tr w14:paraId="4D19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90D47C7">
                  <w:pPr>
                    <w:pStyle w:val="14"/>
                    <w:spacing w:before="0" w:after="0" w:line="240" w:lineRule="auto"/>
                    <w:ind w:right="0" w:firstLine="0" w:firstLineChars="0"/>
                    <w:jc w:val="center"/>
                    <w:rPr>
                      <w:spacing w:val="4"/>
                      <w:sz w:val="21"/>
                      <w:szCs w:val="21"/>
                    </w:rPr>
                  </w:pPr>
                </w:p>
              </w:tc>
              <w:tc>
                <w:tcPr>
                  <w:tcW w:w="3979" w:type="dxa"/>
                  <w:shd w:val="clear" w:color="auto" w:fill="auto"/>
                </w:tcPr>
                <w:p w14:paraId="059862A0">
                  <w:pPr>
                    <w:pStyle w:val="14"/>
                    <w:spacing w:before="0" w:after="0" w:line="240" w:lineRule="auto"/>
                    <w:ind w:right="0" w:firstLine="0" w:firstLineChars="0"/>
                    <w:jc w:val="center"/>
                    <w:rPr>
                      <w:spacing w:val="4"/>
                      <w:sz w:val="21"/>
                      <w:szCs w:val="21"/>
                    </w:rPr>
                  </w:pPr>
                  <w:r>
                    <w:rPr>
                      <w:spacing w:val="4"/>
                      <w:sz w:val="21"/>
                      <w:szCs w:val="21"/>
                    </w:rPr>
                    <w:t>管槽土石方回填（压实）</w:t>
                  </w:r>
                </w:p>
              </w:tc>
              <w:tc>
                <w:tcPr>
                  <w:tcW w:w="1215" w:type="dxa"/>
                  <w:shd w:val="clear" w:color="auto" w:fill="auto"/>
                </w:tcPr>
                <w:p w14:paraId="00E2E5F9">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9799821">
                  <w:pPr>
                    <w:pStyle w:val="14"/>
                    <w:spacing w:before="0" w:after="0" w:line="240" w:lineRule="auto"/>
                    <w:ind w:right="0" w:firstLine="0" w:firstLineChars="0"/>
                    <w:jc w:val="center"/>
                    <w:rPr>
                      <w:spacing w:val="4"/>
                      <w:sz w:val="21"/>
                      <w:szCs w:val="21"/>
                      <w:lang w:eastAsia="en-US"/>
                    </w:rPr>
                  </w:pPr>
                  <w:r>
                    <w:rPr>
                      <w:spacing w:val="4"/>
                      <w:sz w:val="21"/>
                      <w:szCs w:val="21"/>
                    </w:rPr>
                    <w:t>16572.91</w:t>
                  </w:r>
                </w:p>
              </w:tc>
              <w:tc>
                <w:tcPr>
                  <w:tcW w:w="1166" w:type="dxa"/>
                </w:tcPr>
                <w:p w14:paraId="44165F1D">
                  <w:pPr>
                    <w:pStyle w:val="14"/>
                    <w:spacing w:before="0" w:after="0" w:line="240" w:lineRule="auto"/>
                    <w:ind w:right="0" w:firstLine="0" w:firstLineChars="0"/>
                    <w:jc w:val="center"/>
                    <w:rPr>
                      <w:spacing w:val="4"/>
                      <w:sz w:val="21"/>
                      <w:szCs w:val="21"/>
                    </w:rPr>
                  </w:pPr>
                </w:p>
              </w:tc>
            </w:tr>
            <w:tr w14:paraId="19D7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ADFB809">
                  <w:pPr>
                    <w:pStyle w:val="14"/>
                    <w:spacing w:before="0" w:after="0" w:line="240" w:lineRule="auto"/>
                    <w:ind w:right="0" w:firstLine="0" w:firstLineChars="0"/>
                    <w:jc w:val="center"/>
                    <w:rPr>
                      <w:spacing w:val="4"/>
                      <w:sz w:val="21"/>
                      <w:szCs w:val="21"/>
                    </w:rPr>
                  </w:pPr>
                </w:p>
              </w:tc>
              <w:tc>
                <w:tcPr>
                  <w:tcW w:w="3979" w:type="dxa"/>
                  <w:shd w:val="clear" w:color="auto" w:fill="auto"/>
                </w:tcPr>
                <w:p w14:paraId="116D6CD9">
                  <w:pPr>
                    <w:pStyle w:val="14"/>
                    <w:spacing w:before="0" w:after="0" w:line="240" w:lineRule="auto"/>
                    <w:ind w:right="0" w:firstLine="0" w:firstLineChars="0"/>
                    <w:jc w:val="center"/>
                    <w:rPr>
                      <w:spacing w:val="4"/>
                      <w:sz w:val="21"/>
                      <w:szCs w:val="21"/>
                    </w:rPr>
                  </w:pPr>
                  <w:r>
                    <w:rPr>
                      <w:spacing w:val="4"/>
                      <w:sz w:val="21"/>
                      <w:szCs w:val="21"/>
                    </w:rPr>
                    <w:t>一般土石方回填（压实）</w:t>
                  </w:r>
                </w:p>
              </w:tc>
              <w:tc>
                <w:tcPr>
                  <w:tcW w:w="1215" w:type="dxa"/>
                  <w:shd w:val="clear" w:color="auto" w:fill="auto"/>
                </w:tcPr>
                <w:p w14:paraId="25A5343F">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508A159">
                  <w:pPr>
                    <w:pStyle w:val="14"/>
                    <w:spacing w:before="0" w:after="0" w:line="240" w:lineRule="auto"/>
                    <w:ind w:right="0" w:firstLine="0" w:firstLineChars="0"/>
                    <w:jc w:val="center"/>
                    <w:rPr>
                      <w:spacing w:val="4"/>
                      <w:sz w:val="21"/>
                      <w:szCs w:val="21"/>
                      <w:lang w:eastAsia="en-US"/>
                    </w:rPr>
                  </w:pPr>
                  <w:r>
                    <w:rPr>
                      <w:spacing w:val="4"/>
                      <w:sz w:val="21"/>
                      <w:szCs w:val="21"/>
                    </w:rPr>
                    <w:t>323.41</w:t>
                  </w:r>
                </w:p>
              </w:tc>
              <w:tc>
                <w:tcPr>
                  <w:tcW w:w="1166" w:type="dxa"/>
                </w:tcPr>
                <w:p w14:paraId="434980F5">
                  <w:pPr>
                    <w:pStyle w:val="14"/>
                    <w:spacing w:before="0" w:after="0" w:line="240" w:lineRule="auto"/>
                    <w:ind w:right="0" w:firstLine="0" w:firstLineChars="0"/>
                    <w:jc w:val="center"/>
                    <w:rPr>
                      <w:spacing w:val="4"/>
                      <w:sz w:val="21"/>
                      <w:szCs w:val="21"/>
                    </w:rPr>
                  </w:pPr>
                </w:p>
              </w:tc>
            </w:tr>
            <w:tr w14:paraId="307B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77516AE">
                  <w:pPr>
                    <w:pStyle w:val="14"/>
                    <w:spacing w:before="0" w:after="0" w:line="240" w:lineRule="auto"/>
                    <w:ind w:right="0" w:firstLine="0" w:firstLineChars="0"/>
                    <w:jc w:val="center"/>
                    <w:rPr>
                      <w:spacing w:val="4"/>
                      <w:sz w:val="21"/>
                      <w:szCs w:val="21"/>
                    </w:rPr>
                  </w:pPr>
                </w:p>
              </w:tc>
              <w:tc>
                <w:tcPr>
                  <w:tcW w:w="3979" w:type="dxa"/>
                  <w:shd w:val="clear" w:color="auto" w:fill="auto"/>
                </w:tcPr>
                <w:p w14:paraId="5D0A51D1">
                  <w:pPr>
                    <w:pStyle w:val="14"/>
                    <w:spacing w:before="0" w:after="0" w:line="240" w:lineRule="auto"/>
                    <w:ind w:right="0" w:firstLine="0" w:firstLineChars="0"/>
                    <w:jc w:val="center"/>
                    <w:rPr>
                      <w:spacing w:val="4"/>
                      <w:sz w:val="21"/>
                      <w:szCs w:val="21"/>
                      <w:lang w:eastAsia="en-US"/>
                    </w:rPr>
                  </w:pPr>
                  <w:r>
                    <w:rPr>
                      <w:spacing w:val="4"/>
                      <w:sz w:val="21"/>
                      <w:szCs w:val="21"/>
                    </w:rPr>
                    <w:t>管道底部砂垫层</w:t>
                  </w:r>
                </w:p>
              </w:tc>
              <w:tc>
                <w:tcPr>
                  <w:tcW w:w="1215" w:type="dxa"/>
                  <w:shd w:val="clear" w:color="auto" w:fill="auto"/>
                </w:tcPr>
                <w:p w14:paraId="0D0A9552">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8B43BD0">
                  <w:pPr>
                    <w:pStyle w:val="14"/>
                    <w:spacing w:before="0" w:after="0" w:line="240" w:lineRule="auto"/>
                    <w:ind w:right="0" w:firstLine="0" w:firstLineChars="0"/>
                    <w:jc w:val="center"/>
                    <w:rPr>
                      <w:spacing w:val="4"/>
                      <w:sz w:val="21"/>
                      <w:szCs w:val="21"/>
                      <w:lang w:eastAsia="en-US"/>
                    </w:rPr>
                  </w:pPr>
                  <w:r>
                    <w:rPr>
                      <w:spacing w:val="4"/>
                      <w:sz w:val="21"/>
                      <w:szCs w:val="21"/>
                    </w:rPr>
                    <w:t>44.45</w:t>
                  </w:r>
                </w:p>
              </w:tc>
              <w:tc>
                <w:tcPr>
                  <w:tcW w:w="1166" w:type="dxa"/>
                </w:tcPr>
                <w:p w14:paraId="50B1A30A">
                  <w:pPr>
                    <w:pStyle w:val="14"/>
                    <w:spacing w:before="0" w:after="0" w:line="240" w:lineRule="auto"/>
                    <w:ind w:right="0" w:firstLine="0" w:firstLineChars="0"/>
                    <w:jc w:val="center"/>
                    <w:rPr>
                      <w:spacing w:val="4"/>
                      <w:sz w:val="21"/>
                      <w:szCs w:val="21"/>
                    </w:rPr>
                  </w:pPr>
                </w:p>
              </w:tc>
            </w:tr>
            <w:tr w14:paraId="2C24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848E89E">
                  <w:pPr>
                    <w:pStyle w:val="14"/>
                    <w:spacing w:before="0" w:after="0" w:line="240" w:lineRule="auto"/>
                    <w:ind w:right="0" w:firstLine="0" w:firstLineChars="0"/>
                    <w:jc w:val="center"/>
                    <w:rPr>
                      <w:spacing w:val="4"/>
                      <w:sz w:val="21"/>
                      <w:szCs w:val="21"/>
                    </w:rPr>
                  </w:pPr>
                </w:p>
              </w:tc>
              <w:tc>
                <w:tcPr>
                  <w:tcW w:w="3979" w:type="dxa"/>
                  <w:shd w:val="clear" w:color="auto" w:fill="auto"/>
                </w:tcPr>
                <w:p w14:paraId="70634B16">
                  <w:pPr>
                    <w:pStyle w:val="14"/>
                    <w:spacing w:before="0" w:after="0" w:line="240" w:lineRule="auto"/>
                    <w:ind w:right="0" w:firstLine="0" w:firstLineChars="0"/>
                    <w:jc w:val="center"/>
                    <w:rPr>
                      <w:spacing w:val="4"/>
                      <w:sz w:val="21"/>
                      <w:szCs w:val="21"/>
                      <w:lang w:eastAsia="en-US"/>
                    </w:rPr>
                  </w:pPr>
                  <w:r>
                    <w:rPr>
                      <w:spacing w:val="4"/>
                      <w:sz w:val="21"/>
                      <w:szCs w:val="21"/>
                    </w:rPr>
                    <w:t>地基换填回填块石</w:t>
                  </w:r>
                </w:p>
              </w:tc>
              <w:tc>
                <w:tcPr>
                  <w:tcW w:w="1215" w:type="dxa"/>
                  <w:shd w:val="clear" w:color="auto" w:fill="auto"/>
                </w:tcPr>
                <w:p w14:paraId="21C4344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3152BBB">
                  <w:pPr>
                    <w:pStyle w:val="14"/>
                    <w:spacing w:before="0" w:after="0" w:line="240" w:lineRule="auto"/>
                    <w:ind w:right="0" w:firstLine="0" w:firstLineChars="0"/>
                    <w:jc w:val="center"/>
                    <w:rPr>
                      <w:spacing w:val="4"/>
                      <w:sz w:val="21"/>
                      <w:szCs w:val="21"/>
                      <w:lang w:eastAsia="en-US"/>
                    </w:rPr>
                  </w:pPr>
                  <w:r>
                    <w:rPr>
                      <w:spacing w:val="4"/>
                      <w:sz w:val="21"/>
                      <w:szCs w:val="21"/>
                    </w:rPr>
                    <w:t>268.17</w:t>
                  </w:r>
                </w:p>
              </w:tc>
              <w:tc>
                <w:tcPr>
                  <w:tcW w:w="1166" w:type="dxa"/>
                </w:tcPr>
                <w:p w14:paraId="422BD605">
                  <w:pPr>
                    <w:pStyle w:val="14"/>
                    <w:spacing w:before="0" w:after="0" w:line="240" w:lineRule="auto"/>
                    <w:ind w:right="0" w:firstLine="0" w:firstLineChars="0"/>
                    <w:jc w:val="center"/>
                    <w:rPr>
                      <w:spacing w:val="4"/>
                      <w:sz w:val="21"/>
                      <w:szCs w:val="21"/>
                    </w:rPr>
                  </w:pPr>
                </w:p>
              </w:tc>
            </w:tr>
            <w:tr w14:paraId="6B4B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026C100">
                  <w:pPr>
                    <w:pStyle w:val="14"/>
                    <w:spacing w:before="0" w:after="0" w:line="240" w:lineRule="auto"/>
                    <w:ind w:right="0" w:firstLine="0" w:firstLineChars="0"/>
                    <w:jc w:val="center"/>
                    <w:rPr>
                      <w:spacing w:val="4"/>
                      <w:sz w:val="21"/>
                      <w:szCs w:val="21"/>
                    </w:rPr>
                  </w:pPr>
                </w:p>
              </w:tc>
              <w:tc>
                <w:tcPr>
                  <w:tcW w:w="3979" w:type="dxa"/>
                  <w:shd w:val="clear" w:color="auto" w:fill="auto"/>
                </w:tcPr>
                <w:p w14:paraId="119EEC0F">
                  <w:pPr>
                    <w:pStyle w:val="14"/>
                    <w:spacing w:before="0" w:after="0" w:line="240" w:lineRule="auto"/>
                    <w:ind w:right="0" w:firstLine="0" w:firstLineChars="0"/>
                    <w:jc w:val="center"/>
                    <w:rPr>
                      <w:spacing w:val="4"/>
                      <w:sz w:val="21"/>
                      <w:szCs w:val="21"/>
                      <w:lang w:eastAsia="en-US"/>
                    </w:rPr>
                  </w:pPr>
                  <w:r>
                    <w:rPr>
                      <w:spacing w:val="4"/>
                      <w:sz w:val="21"/>
                      <w:szCs w:val="21"/>
                    </w:rPr>
                    <w:t>M7.5 浆砌石挡墙</w:t>
                  </w:r>
                </w:p>
              </w:tc>
              <w:tc>
                <w:tcPr>
                  <w:tcW w:w="1215" w:type="dxa"/>
                  <w:shd w:val="clear" w:color="auto" w:fill="auto"/>
                </w:tcPr>
                <w:p w14:paraId="4D43116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2DFFF84">
                  <w:pPr>
                    <w:pStyle w:val="14"/>
                    <w:spacing w:before="0" w:after="0" w:line="240" w:lineRule="auto"/>
                    <w:ind w:right="0" w:firstLine="0" w:firstLineChars="0"/>
                    <w:jc w:val="center"/>
                    <w:rPr>
                      <w:spacing w:val="4"/>
                      <w:sz w:val="21"/>
                      <w:szCs w:val="21"/>
                      <w:lang w:eastAsia="en-US"/>
                    </w:rPr>
                  </w:pPr>
                  <w:r>
                    <w:rPr>
                      <w:spacing w:val="4"/>
                      <w:sz w:val="21"/>
                      <w:szCs w:val="21"/>
                    </w:rPr>
                    <w:t>31.05</w:t>
                  </w:r>
                </w:p>
              </w:tc>
              <w:tc>
                <w:tcPr>
                  <w:tcW w:w="1166" w:type="dxa"/>
                </w:tcPr>
                <w:p w14:paraId="28949ACC">
                  <w:pPr>
                    <w:pStyle w:val="14"/>
                    <w:spacing w:before="0" w:after="0" w:line="240" w:lineRule="auto"/>
                    <w:ind w:right="0" w:firstLine="0" w:firstLineChars="0"/>
                    <w:jc w:val="center"/>
                    <w:rPr>
                      <w:spacing w:val="4"/>
                      <w:sz w:val="21"/>
                      <w:szCs w:val="21"/>
                    </w:rPr>
                  </w:pPr>
                </w:p>
              </w:tc>
            </w:tr>
            <w:tr w14:paraId="2113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EFBD163">
                  <w:pPr>
                    <w:pStyle w:val="14"/>
                    <w:spacing w:before="0" w:after="0" w:line="240" w:lineRule="auto"/>
                    <w:ind w:right="0" w:firstLine="0" w:firstLineChars="0"/>
                    <w:jc w:val="center"/>
                    <w:rPr>
                      <w:spacing w:val="4"/>
                      <w:sz w:val="21"/>
                      <w:szCs w:val="21"/>
                    </w:rPr>
                  </w:pPr>
                </w:p>
              </w:tc>
              <w:tc>
                <w:tcPr>
                  <w:tcW w:w="3979" w:type="dxa"/>
                  <w:shd w:val="clear" w:color="auto" w:fill="auto"/>
                </w:tcPr>
                <w:p w14:paraId="4119CE80">
                  <w:pPr>
                    <w:pStyle w:val="14"/>
                    <w:spacing w:before="0" w:after="0" w:line="240" w:lineRule="auto"/>
                    <w:ind w:right="0" w:firstLine="0" w:firstLineChars="0"/>
                    <w:jc w:val="center"/>
                    <w:rPr>
                      <w:spacing w:val="4"/>
                      <w:sz w:val="21"/>
                      <w:szCs w:val="21"/>
                      <w:lang w:eastAsia="en-US"/>
                    </w:rPr>
                  </w:pPr>
                  <w:r>
                    <w:rPr>
                      <w:spacing w:val="4"/>
                      <w:sz w:val="21"/>
                      <w:szCs w:val="21"/>
                    </w:rPr>
                    <w:t>C25 钢筋砼镇墩</w:t>
                  </w:r>
                </w:p>
              </w:tc>
              <w:tc>
                <w:tcPr>
                  <w:tcW w:w="1215" w:type="dxa"/>
                  <w:shd w:val="clear" w:color="auto" w:fill="auto"/>
                </w:tcPr>
                <w:p w14:paraId="0B0DC37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1166235">
                  <w:pPr>
                    <w:pStyle w:val="14"/>
                    <w:spacing w:before="0" w:after="0" w:line="240" w:lineRule="auto"/>
                    <w:ind w:right="0" w:firstLine="0" w:firstLineChars="0"/>
                    <w:jc w:val="center"/>
                    <w:rPr>
                      <w:spacing w:val="4"/>
                      <w:sz w:val="21"/>
                      <w:szCs w:val="21"/>
                      <w:lang w:eastAsia="en-US"/>
                    </w:rPr>
                  </w:pPr>
                  <w:r>
                    <w:rPr>
                      <w:spacing w:val="4"/>
                      <w:sz w:val="21"/>
                      <w:szCs w:val="21"/>
                    </w:rPr>
                    <w:t>118.44</w:t>
                  </w:r>
                </w:p>
              </w:tc>
              <w:tc>
                <w:tcPr>
                  <w:tcW w:w="1166" w:type="dxa"/>
                </w:tcPr>
                <w:p w14:paraId="1775F56F">
                  <w:pPr>
                    <w:pStyle w:val="14"/>
                    <w:spacing w:before="0" w:after="0" w:line="240" w:lineRule="auto"/>
                    <w:ind w:right="0" w:firstLine="0" w:firstLineChars="0"/>
                    <w:jc w:val="center"/>
                    <w:rPr>
                      <w:spacing w:val="4"/>
                      <w:sz w:val="21"/>
                      <w:szCs w:val="21"/>
                    </w:rPr>
                  </w:pPr>
                </w:p>
              </w:tc>
            </w:tr>
            <w:tr w14:paraId="6CFA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91DC0E3">
                  <w:pPr>
                    <w:pStyle w:val="14"/>
                    <w:spacing w:before="0" w:after="0" w:line="240" w:lineRule="auto"/>
                    <w:ind w:right="0" w:firstLine="0" w:firstLineChars="0"/>
                    <w:jc w:val="center"/>
                    <w:rPr>
                      <w:spacing w:val="4"/>
                      <w:sz w:val="21"/>
                      <w:szCs w:val="21"/>
                    </w:rPr>
                  </w:pPr>
                </w:p>
              </w:tc>
              <w:tc>
                <w:tcPr>
                  <w:tcW w:w="3979" w:type="dxa"/>
                  <w:shd w:val="clear" w:color="auto" w:fill="auto"/>
                </w:tcPr>
                <w:p w14:paraId="580FCEE0">
                  <w:pPr>
                    <w:pStyle w:val="14"/>
                    <w:spacing w:before="0" w:after="0" w:line="240" w:lineRule="auto"/>
                    <w:ind w:right="0" w:firstLine="0" w:firstLineChars="0"/>
                    <w:jc w:val="center"/>
                    <w:rPr>
                      <w:spacing w:val="4"/>
                      <w:sz w:val="21"/>
                      <w:szCs w:val="21"/>
                      <w:lang w:eastAsia="en-US"/>
                    </w:rPr>
                  </w:pPr>
                  <w:r>
                    <w:rPr>
                      <w:spacing w:val="4"/>
                      <w:sz w:val="21"/>
                      <w:szCs w:val="21"/>
                    </w:rPr>
                    <w:t>C25 钢筋砼支墩</w:t>
                  </w:r>
                </w:p>
              </w:tc>
              <w:tc>
                <w:tcPr>
                  <w:tcW w:w="1215" w:type="dxa"/>
                  <w:shd w:val="clear" w:color="auto" w:fill="auto"/>
                </w:tcPr>
                <w:p w14:paraId="0188DB5B">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1721F75">
                  <w:pPr>
                    <w:pStyle w:val="14"/>
                    <w:spacing w:before="0" w:after="0" w:line="240" w:lineRule="auto"/>
                    <w:ind w:right="0" w:firstLine="0" w:firstLineChars="0"/>
                    <w:jc w:val="center"/>
                    <w:rPr>
                      <w:spacing w:val="4"/>
                      <w:sz w:val="21"/>
                      <w:szCs w:val="21"/>
                      <w:lang w:eastAsia="en-US"/>
                    </w:rPr>
                  </w:pPr>
                  <w:r>
                    <w:rPr>
                      <w:spacing w:val="4"/>
                      <w:sz w:val="21"/>
                      <w:szCs w:val="21"/>
                    </w:rPr>
                    <w:t>10.58</w:t>
                  </w:r>
                </w:p>
              </w:tc>
              <w:tc>
                <w:tcPr>
                  <w:tcW w:w="1166" w:type="dxa"/>
                </w:tcPr>
                <w:p w14:paraId="29555CAA">
                  <w:pPr>
                    <w:pStyle w:val="14"/>
                    <w:spacing w:before="0" w:after="0" w:line="240" w:lineRule="auto"/>
                    <w:ind w:right="0" w:firstLine="0" w:firstLineChars="0"/>
                    <w:jc w:val="center"/>
                    <w:rPr>
                      <w:spacing w:val="4"/>
                      <w:sz w:val="21"/>
                      <w:szCs w:val="21"/>
                    </w:rPr>
                  </w:pPr>
                </w:p>
              </w:tc>
            </w:tr>
            <w:tr w14:paraId="07F7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3181F48">
                  <w:pPr>
                    <w:pStyle w:val="14"/>
                    <w:spacing w:before="0" w:after="0" w:line="240" w:lineRule="auto"/>
                    <w:ind w:right="0" w:firstLine="0" w:firstLineChars="0"/>
                    <w:jc w:val="center"/>
                    <w:rPr>
                      <w:spacing w:val="4"/>
                      <w:sz w:val="21"/>
                      <w:szCs w:val="21"/>
                    </w:rPr>
                  </w:pPr>
                </w:p>
              </w:tc>
              <w:tc>
                <w:tcPr>
                  <w:tcW w:w="3979" w:type="dxa"/>
                  <w:shd w:val="clear" w:color="auto" w:fill="auto"/>
                </w:tcPr>
                <w:p w14:paraId="3B3B7093">
                  <w:pPr>
                    <w:pStyle w:val="14"/>
                    <w:spacing w:before="0" w:after="0" w:line="240" w:lineRule="auto"/>
                    <w:ind w:right="0" w:firstLine="0" w:firstLineChars="0"/>
                    <w:jc w:val="center"/>
                    <w:rPr>
                      <w:spacing w:val="4"/>
                      <w:sz w:val="21"/>
                      <w:szCs w:val="21"/>
                      <w:lang w:eastAsia="en-US"/>
                    </w:rPr>
                  </w:pPr>
                  <w:r>
                    <w:rPr>
                      <w:spacing w:val="4"/>
                      <w:sz w:val="21"/>
                      <w:szCs w:val="21"/>
                    </w:rPr>
                    <w:t>C20 砼支墩</w:t>
                  </w:r>
                </w:p>
              </w:tc>
              <w:tc>
                <w:tcPr>
                  <w:tcW w:w="1215" w:type="dxa"/>
                  <w:shd w:val="clear" w:color="auto" w:fill="auto"/>
                </w:tcPr>
                <w:p w14:paraId="628AB92F">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92A2038">
                  <w:pPr>
                    <w:pStyle w:val="14"/>
                    <w:spacing w:before="0" w:after="0" w:line="240" w:lineRule="auto"/>
                    <w:ind w:right="0" w:firstLine="0" w:firstLineChars="0"/>
                    <w:jc w:val="center"/>
                    <w:rPr>
                      <w:spacing w:val="4"/>
                      <w:sz w:val="21"/>
                      <w:szCs w:val="21"/>
                      <w:lang w:eastAsia="en-US"/>
                    </w:rPr>
                  </w:pPr>
                  <w:r>
                    <w:rPr>
                      <w:spacing w:val="4"/>
                      <w:sz w:val="21"/>
                      <w:szCs w:val="21"/>
                    </w:rPr>
                    <w:t>1.59</w:t>
                  </w:r>
                </w:p>
              </w:tc>
              <w:tc>
                <w:tcPr>
                  <w:tcW w:w="1166" w:type="dxa"/>
                </w:tcPr>
                <w:p w14:paraId="740C7543">
                  <w:pPr>
                    <w:pStyle w:val="14"/>
                    <w:spacing w:before="0" w:after="0" w:line="240" w:lineRule="auto"/>
                    <w:ind w:right="0" w:firstLine="0" w:firstLineChars="0"/>
                    <w:jc w:val="center"/>
                    <w:rPr>
                      <w:spacing w:val="4"/>
                      <w:sz w:val="21"/>
                      <w:szCs w:val="21"/>
                    </w:rPr>
                  </w:pPr>
                </w:p>
              </w:tc>
            </w:tr>
            <w:tr w14:paraId="0C19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0AFD0C2">
                  <w:pPr>
                    <w:pStyle w:val="14"/>
                    <w:spacing w:before="0" w:after="0" w:line="240" w:lineRule="auto"/>
                    <w:ind w:right="0" w:firstLine="0" w:firstLineChars="0"/>
                    <w:jc w:val="center"/>
                    <w:rPr>
                      <w:spacing w:val="4"/>
                      <w:sz w:val="21"/>
                      <w:szCs w:val="21"/>
                    </w:rPr>
                  </w:pPr>
                </w:p>
              </w:tc>
              <w:tc>
                <w:tcPr>
                  <w:tcW w:w="3979" w:type="dxa"/>
                  <w:shd w:val="clear" w:color="auto" w:fill="auto"/>
                </w:tcPr>
                <w:p w14:paraId="0E8F319A">
                  <w:pPr>
                    <w:pStyle w:val="14"/>
                    <w:spacing w:before="0" w:after="0" w:line="240" w:lineRule="auto"/>
                    <w:ind w:right="0" w:firstLine="0" w:firstLineChars="0"/>
                    <w:jc w:val="center"/>
                    <w:rPr>
                      <w:spacing w:val="4"/>
                      <w:sz w:val="21"/>
                      <w:szCs w:val="21"/>
                      <w:lang w:eastAsia="en-US"/>
                    </w:rPr>
                  </w:pPr>
                  <w:r>
                    <w:rPr>
                      <w:spacing w:val="4"/>
                      <w:sz w:val="21"/>
                      <w:szCs w:val="21"/>
                    </w:rPr>
                    <w:t>C20 砼路面恢复</w:t>
                  </w:r>
                </w:p>
              </w:tc>
              <w:tc>
                <w:tcPr>
                  <w:tcW w:w="1215" w:type="dxa"/>
                  <w:shd w:val="clear" w:color="auto" w:fill="auto"/>
                </w:tcPr>
                <w:p w14:paraId="6671E4C1">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A0E12DC">
                  <w:pPr>
                    <w:pStyle w:val="14"/>
                    <w:spacing w:before="0" w:after="0" w:line="240" w:lineRule="auto"/>
                    <w:ind w:right="0" w:firstLine="0" w:firstLineChars="0"/>
                    <w:jc w:val="center"/>
                    <w:rPr>
                      <w:spacing w:val="4"/>
                      <w:sz w:val="21"/>
                      <w:szCs w:val="21"/>
                      <w:lang w:eastAsia="en-US"/>
                    </w:rPr>
                  </w:pPr>
                  <w:r>
                    <w:rPr>
                      <w:spacing w:val="4"/>
                      <w:sz w:val="21"/>
                      <w:szCs w:val="21"/>
                    </w:rPr>
                    <w:t>28.35</w:t>
                  </w:r>
                </w:p>
              </w:tc>
              <w:tc>
                <w:tcPr>
                  <w:tcW w:w="1166" w:type="dxa"/>
                </w:tcPr>
                <w:p w14:paraId="4BC8DD19">
                  <w:pPr>
                    <w:pStyle w:val="14"/>
                    <w:spacing w:before="0" w:after="0" w:line="240" w:lineRule="auto"/>
                    <w:ind w:right="0" w:firstLine="0" w:firstLineChars="0"/>
                    <w:jc w:val="center"/>
                    <w:rPr>
                      <w:spacing w:val="4"/>
                      <w:sz w:val="21"/>
                      <w:szCs w:val="21"/>
                    </w:rPr>
                  </w:pPr>
                </w:p>
              </w:tc>
            </w:tr>
            <w:tr w14:paraId="7689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40D8D47">
                  <w:pPr>
                    <w:pStyle w:val="14"/>
                    <w:spacing w:before="0" w:after="0" w:line="240" w:lineRule="auto"/>
                    <w:ind w:right="0" w:firstLine="0" w:firstLineChars="0"/>
                    <w:jc w:val="center"/>
                    <w:rPr>
                      <w:spacing w:val="4"/>
                      <w:sz w:val="21"/>
                      <w:szCs w:val="21"/>
                    </w:rPr>
                  </w:pPr>
                </w:p>
              </w:tc>
              <w:tc>
                <w:tcPr>
                  <w:tcW w:w="3979" w:type="dxa"/>
                  <w:shd w:val="clear" w:color="auto" w:fill="auto"/>
                </w:tcPr>
                <w:p w14:paraId="631DBB8B">
                  <w:pPr>
                    <w:pStyle w:val="14"/>
                    <w:spacing w:before="0" w:after="0" w:line="240" w:lineRule="auto"/>
                    <w:ind w:right="0" w:firstLine="0" w:firstLineChars="0"/>
                    <w:jc w:val="center"/>
                    <w:rPr>
                      <w:spacing w:val="4"/>
                      <w:sz w:val="21"/>
                      <w:szCs w:val="21"/>
                      <w:lang w:eastAsia="en-US"/>
                    </w:rPr>
                  </w:pPr>
                  <w:r>
                    <w:rPr>
                      <w:spacing w:val="4"/>
                      <w:sz w:val="21"/>
                      <w:szCs w:val="21"/>
                    </w:rPr>
                    <w:t>C20 砼沟渠恢复</w:t>
                  </w:r>
                </w:p>
              </w:tc>
              <w:tc>
                <w:tcPr>
                  <w:tcW w:w="1215" w:type="dxa"/>
                  <w:shd w:val="clear" w:color="auto" w:fill="auto"/>
                </w:tcPr>
                <w:p w14:paraId="448AE6B2">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40CED3B1">
                  <w:pPr>
                    <w:pStyle w:val="14"/>
                    <w:spacing w:before="0" w:after="0" w:line="240" w:lineRule="auto"/>
                    <w:ind w:right="0" w:firstLine="0" w:firstLineChars="0"/>
                    <w:jc w:val="center"/>
                    <w:rPr>
                      <w:spacing w:val="4"/>
                      <w:sz w:val="21"/>
                      <w:szCs w:val="21"/>
                      <w:lang w:eastAsia="en-US"/>
                    </w:rPr>
                  </w:pPr>
                  <w:r>
                    <w:rPr>
                      <w:spacing w:val="4"/>
                      <w:sz w:val="21"/>
                      <w:szCs w:val="21"/>
                    </w:rPr>
                    <w:t>9.58</w:t>
                  </w:r>
                </w:p>
              </w:tc>
              <w:tc>
                <w:tcPr>
                  <w:tcW w:w="1166" w:type="dxa"/>
                </w:tcPr>
                <w:p w14:paraId="0CFFFBB4">
                  <w:pPr>
                    <w:pStyle w:val="14"/>
                    <w:spacing w:before="0" w:after="0" w:line="240" w:lineRule="auto"/>
                    <w:ind w:right="0" w:firstLine="0" w:firstLineChars="0"/>
                    <w:jc w:val="center"/>
                    <w:rPr>
                      <w:spacing w:val="4"/>
                      <w:sz w:val="21"/>
                      <w:szCs w:val="21"/>
                    </w:rPr>
                  </w:pPr>
                </w:p>
              </w:tc>
            </w:tr>
            <w:tr w14:paraId="0A89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297D247">
                  <w:pPr>
                    <w:pStyle w:val="14"/>
                    <w:spacing w:before="0" w:after="0" w:line="240" w:lineRule="auto"/>
                    <w:ind w:right="0" w:firstLine="0" w:firstLineChars="0"/>
                    <w:jc w:val="center"/>
                    <w:rPr>
                      <w:spacing w:val="4"/>
                      <w:sz w:val="21"/>
                      <w:szCs w:val="21"/>
                    </w:rPr>
                  </w:pPr>
                </w:p>
              </w:tc>
              <w:tc>
                <w:tcPr>
                  <w:tcW w:w="3979" w:type="dxa"/>
                  <w:shd w:val="clear" w:color="auto" w:fill="auto"/>
                </w:tcPr>
                <w:p w14:paraId="07D69110">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0E87A727">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2FDB14B4">
                  <w:pPr>
                    <w:pStyle w:val="14"/>
                    <w:spacing w:before="0" w:after="0" w:line="240" w:lineRule="auto"/>
                    <w:ind w:right="0" w:firstLine="0" w:firstLineChars="0"/>
                    <w:jc w:val="center"/>
                    <w:rPr>
                      <w:spacing w:val="4"/>
                      <w:sz w:val="21"/>
                      <w:szCs w:val="21"/>
                      <w:lang w:eastAsia="en-US"/>
                    </w:rPr>
                  </w:pPr>
                  <w:r>
                    <w:rPr>
                      <w:spacing w:val="4"/>
                      <w:sz w:val="21"/>
                      <w:szCs w:val="21"/>
                    </w:rPr>
                    <w:t>3.44</w:t>
                  </w:r>
                </w:p>
              </w:tc>
              <w:tc>
                <w:tcPr>
                  <w:tcW w:w="1166" w:type="dxa"/>
                </w:tcPr>
                <w:p w14:paraId="066B3033">
                  <w:pPr>
                    <w:pStyle w:val="14"/>
                    <w:spacing w:before="0" w:after="0" w:line="240" w:lineRule="auto"/>
                    <w:ind w:right="0" w:firstLine="0" w:firstLineChars="0"/>
                    <w:jc w:val="center"/>
                    <w:rPr>
                      <w:spacing w:val="4"/>
                      <w:sz w:val="21"/>
                      <w:szCs w:val="21"/>
                    </w:rPr>
                  </w:pPr>
                </w:p>
              </w:tc>
            </w:tr>
            <w:tr w14:paraId="6767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BF0C798">
                  <w:pPr>
                    <w:pStyle w:val="14"/>
                    <w:spacing w:before="0" w:after="0" w:line="240" w:lineRule="auto"/>
                    <w:ind w:right="0" w:firstLine="0" w:firstLineChars="0"/>
                    <w:jc w:val="center"/>
                    <w:rPr>
                      <w:spacing w:val="4"/>
                      <w:sz w:val="21"/>
                      <w:szCs w:val="21"/>
                    </w:rPr>
                  </w:pPr>
                </w:p>
              </w:tc>
              <w:tc>
                <w:tcPr>
                  <w:tcW w:w="3979" w:type="dxa"/>
                  <w:shd w:val="clear" w:color="auto" w:fill="auto"/>
                </w:tcPr>
                <w:p w14:paraId="3C4D57EC">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35D9B644">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6F20257E">
                  <w:pPr>
                    <w:pStyle w:val="14"/>
                    <w:spacing w:before="0" w:after="0" w:line="240" w:lineRule="auto"/>
                    <w:ind w:right="0" w:firstLine="0" w:firstLineChars="0"/>
                    <w:jc w:val="center"/>
                    <w:rPr>
                      <w:spacing w:val="4"/>
                      <w:sz w:val="21"/>
                      <w:szCs w:val="21"/>
                      <w:lang w:eastAsia="en-US"/>
                    </w:rPr>
                  </w:pPr>
                  <w:r>
                    <w:rPr>
                      <w:spacing w:val="4"/>
                      <w:sz w:val="21"/>
                      <w:szCs w:val="21"/>
                    </w:rPr>
                    <w:t>462.85</w:t>
                  </w:r>
                </w:p>
              </w:tc>
              <w:tc>
                <w:tcPr>
                  <w:tcW w:w="1166" w:type="dxa"/>
                </w:tcPr>
                <w:p w14:paraId="32336276">
                  <w:pPr>
                    <w:pStyle w:val="14"/>
                    <w:spacing w:before="0" w:after="0" w:line="240" w:lineRule="auto"/>
                    <w:ind w:right="0" w:firstLine="0" w:firstLineChars="0"/>
                    <w:jc w:val="center"/>
                    <w:rPr>
                      <w:spacing w:val="4"/>
                      <w:sz w:val="21"/>
                      <w:szCs w:val="21"/>
                    </w:rPr>
                  </w:pPr>
                </w:p>
              </w:tc>
            </w:tr>
            <w:tr w14:paraId="7622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CEC60EA">
                  <w:pPr>
                    <w:pStyle w:val="14"/>
                    <w:spacing w:before="0" w:after="0" w:line="240" w:lineRule="auto"/>
                    <w:ind w:right="0" w:firstLine="0" w:firstLineChars="0"/>
                    <w:jc w:val="center"/>
                    <w:rPr>
                      <w:spacing w:val="4"/>
                      <w:sz w:val="21"/>
                      <w:szCs w:val="21"/>
                    </w:rPr>
                  </w:pPr>
                </w:p>
              </w:tc>
              <w:tc>
                <w:tcPr>
                  <w:tcW w:w="3979" w:type="dxa"/>
                  <w:shd w:val="clear" w:color="auto" w:fill="auto"/>
                </w:tcPr>
                <w:p w14:paraId="5503AD49">
                  <w:pPr>
                    <w:pStyle w:val="14"/>
                    <w:spacing w:before="0" w:after="0" w:line="240" w:lineRule="auto"/>
                    <w:ind w:right="0" w:firstLine="0" w:firstLineChars="0"/>
                    <w:jc w:val="center"/>
                    <w:rPr>
                      <w:spacing w:val="4"/>
                      <w:sz w:val="21"/>
                      <w:szCs w:val="21"/>
                      <w:lang w:eastAsia="en-US"/>
                    </w:rPr>
                  </w:pPr>
                  <w:r>
                    <w:rPr>
                      <w:spacing w:val="4"/>
                      <w:sz w:val="21"/>
                      <w:szCs w:val="21"/>
                    </w:rPr>
                    <w:t>24B 工字钢</w:t>
                  </w:r>
                </w:p>
              </w:tc>
              <w:tc>
                <w:tcPr>
                  <w:tcW w:w="1215" w:type="dxa"/>
                  <w:shd w:val="clear" w:color="auto" w:fill="auto"/>
                </w:tcPr>
                <w:p w14:paraId="28A82EDC">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46132ABF">
                  <w:pPr>
                    <w:pStyle w:val="14"/>
                    <w:spacing w:before="0" w:after="0" w:line="240" w:lineRule="auto"/>
                    <w:ind w:right="0" w:firstLine="0" w:firstLineChars="0"/>
                    <w:jc w:val="center"/>
                    <w:rPr>
                      <w:spacing w:val="4"/>
                      <w:sz w:val="21"/>
                      <w:szCs w:val="21"/>
                      <w:lang w:eastAsia="en-US"/>
                    </w:rPr>
                  </w:pPr>
                  <w:r>
                    <w:rPr>
                      <w:spacing w:val="4"/>
                      <w:sz w:val="21"/>
                      <w:szCs w:val="21"/>
                    </w:rPr>
                    <w:t>0.30</w:t>
                  </w:r>
                </w:p>
              </w:tc>
              <w:tc>
                <w:tcPr>
                  <w:tcW w:w="1166" w:type="dxa"/>
                </w:tcPr>
                <w:p w14:paraId="410C9780">
                  <w:pPr>
                    <w:pStyle w:val="14"/>
                    <w:spacing w:before="0" w:after="0" w:line="240" w:lineRule="auto"/>
                    <w:ind w:right="0" w:firstLine="0" w:firstLineChars="0"/>
                    <w:jc w:val="center"/>
                    <w:rPr>
                      <w:spacing w:val="4"/>
                      <w:sz w:val="21"/>
                      <w:szCs w:val="21"/>
                    </w:rPr>
                  </w:pPr>
                </w:p>
              </w:tc>
            </w:tr>
            <w:tr w14:paraId="2D1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F41DC0B">
                  <w:pPr>
                    <w:pStyle w:val="14"/>
                    <w:spacing w:before="0" w:after="0" w:line="240" w:lineRule="auto"/>
                    <w:ind w:right="0" w:firstLine="0" w:firstLineChars="0"/>
                    <w:jc w:val="center"/>
                    <w:rPr>
                      <w:spacing w:val="4"/>
                      <w:sz w:val="21"/>
                      <w:szCs w:val="21"/>
                    </w:rPr>
                  </w:pPr>
                </w:p>
              </w:tc>
              <w:tc>
                <w:tcPr>
                  <w:tcW w:w="3979" w:type="dxa"/>
                  <w:shd w:val="clear" w:color="auto" w:fill="auto"/>
                </w:tcPr>
                <w:p w14:paraId="74E93799">
                  <w:pPr>
                    <w:pStyle w:val="14"/>
                    <w:spacing w:before="0" w:after="0" w:line="240" w:lineRule="auto"/>
                    <w:ind w:right="0" w:firstLine="0" w:firstLineChars="0"/>
                    <w:jc w:val="center"/>
                    <w:rPr>
                      <w:spacing w:val="4"/>
                      <w:sz w:val="21"/>
                      <w:szCs w:val="21"/>
                      <w:lang w:eastAsia="en-US"/>
                    </w:rPr>
                  </w:pPr>
                  <w:r>
                    <w:rPr>
                      <w:spacing w:val="4"/>
                      <w:sz w:val="21"/>
                      <w:szCs w:val="21"/>
                    </w:rPr>
                    <w:t>标志桩</w:t>
                  </w:r>
                </w:p>
              </w:tc>
              <w:tc>
                <w:tcPr>
                  <w:tcW w:w="1215" w:type="dxa"/>
                  <w:shd w:val="clear" w:color="auto" w:fill="auto"/>
                </w:tcPr>
                <w:p w14:paraId="6F7DBA9C">
                  <w:pPr>
                    <w:pStyle w:val="14"/>
                    <w:spacing w:before="0" w:after="0" w:line="240" w:lineRule="auto"/>
                    <w:ind w:right="0" w:firstLine="0" w:firstLineChars="0"/>
                    <w:jc w:val="center"/>
                    <w:rPr>
                      <w:spacing w:val="4"/>
                      <w:sz w:val="21"/>
                      <w:szCs w:val="21"/>
                      <w:lang w:eastAsia="en-US"/>
                    </w:rPr>
                  </w:pPr>
                  <w:r>
                    <w:rPr>
                      <w:spacing w:val="4"/>
                      <w:sz w:val="21"/>
                      <w:szCs w:val="21"/>
                    </w:rPr>
                    <w:t>根</w:t>
                  </w:r>
                </w:p>
              </w:tc>
              <w:tc>
                <w:tcPr>
                  <w:tcW w:w="1095" w:type="dxa"/>
                  <w:shd w:val="clear" w:color="auto" w:fill="auto"/>
                </w:tcPr>
                <w:p w14:paraId="19DE9094">
                  <w:pPr>
                    <w:pStyle w:val="14"/>
                    <w:spacing w:before="0" w:after="0" w:line="240" w:lineRule="auto"/>
                    <w:ind w:right="0" w:firstLine="0" w:firstLineChars="0"/>
                    <w:jc w:val="center"/>
                    <w:rPr>
                      <w:spacing w:val="4"/>
                      <w:sz w:val="21"/>
                      <w:szCs w:val="21"/>
                      <w:lang w:eastAsia="en-US"/>
                    </w:rPr>
                  </w:pPr>
                  <w:r>
                    <w:rPr>
                      <w:spacing w:val="4"/>
                      <w:sz w:val="21"/>
                      <w:szCs w:val="21"/>
                    </w:rPr>
                    <w:t>107.00</w:t>
                  </w:r>
                </w:p>
              </w:tc>
              <w:tc>
                <w:tcPr>
                  <w:tcW w:w="1166" w:type="dxa"/>
                </w:tcPr>
                <w:p w14:paraId="1EFC2D25">
                  <w:pPr>
                    <w:pStyle w:val="14"/>
                    <w:spacing w:before="0" w:after="0" w:line="240" w:lineRule="auto"/>
                    <w:ind w:right="0" w:firstLine="0" w:firstLineChars="0"/>
                    <w:jc w:val="center"/>
                    <w:rPr>
                      <w:spacing w:val="4"/>
                      <w:sz w:val="21"/>
                      <w:szCs w:val="21"/>
                    </w:rPr>
                  </w:pPr>
                </w:p>
              </w:tc>
            </w:tr>
            <w:tr w14:paraId="004C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47C6D72">
                  <w:pPr>
                    <w:pStyle w:val="14"/>
                    <w:spacing w:before="0" w:after="0" w:line="240" w:lineRule="auto"/>
                    <w:ind w:right="0" w:firstLine="0" w:firstLineChars="0"/>
                    <w:jc w:val="center"/>
                    <w:rPr>
                      <w:spacing w:val="4"/>
                      <w:sz w:val="21"/>
                      <w:szCs w:val="21"/>
                    </w:rPr>
                  </w:pPr>
                </w:p>
              </w:tc>
              <w:tc>
                <w:tcPr>
                  <w:tcW w:w="3979" w:type="dxa"/>
                  <w:shd w:val="clear" w:color="auto" w:fill="auto"/>
                </w:tcPr>
                <w:p w14:paraId="53F7D7F1">
                  <w:pPr>
                    <w:pStyle w:val="14"/>
                    <w:spacing w:before="0" w:after="0" w:line="240" w:lineRule="auto"/>
                    <w:ind w:right="0" w:firstLine="0" w:firstLineChars="0"/>
                    <w:jc w:val="center"/>
                    <w:rPr>
                      <w:spacing w:val="4"/>
                      <w:sz w:val="21"/>
                      <w:szCs w:val="21"/>
                      <w:lang w:eastAsia="en-US"/>
                    </w:rPr>
                  </w:pPr>
                  <w:r>
                    <w:rPr>
                      <w:spacing w:val="4"/>
                      <w:sz w:val="21"/>
                      <w:szCs w:val="21"/>
                    </w:rPr>
                    <w:t>闸阀房建筑面积</w:t>
                  </w:r>
                </w:p>
              </w:tc>
              <w:tc>
                <w:tcPr>
                  <w:tcW w:w="1215" w:type="dxa"/>
                  <w:shd w:val="clear" w:color="auto" w:fill="auto"/>
                </w:tcPr>
                <w:p w14:paraId="1A564020">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544FE10C">
                  <w:pPr>
                    <w:pStyle w:val="14"/>
                    <w:spacing w:before="0" w:after="0" w:line="240" w:lineRule="auto"/>
                    <w:ind w:right="0" w:firstLine="0" w:firstLineChars="0"/>
                    <w:jc w:val="center"/>
                    <w:rPr>
                      <w:spacing w:val="4"/>
                      <w:sz w:val="21"/>
                      <w:szCs w:val="21"/>
                      <w:lang w:eastAsia="en-US"/>
                    </w:rPr>
                  </w:pPr>
                  <w:r>
                    <w:rPr>
                      <w:spacing w:val="4"/>
                      <w:sz w:val="21"/>
                      <w:szCs w:val="21"/>
                    </w:rPr>
                    <w:t>37.80</w:t>
                  </w:r>
                </w:p>
              </w:tc>
              <w:tc>
                <w:tcPr>
                  <w:tcW w:w="1166" w:type="dxa"/>
                </w:tcPr>
                <w:p w14:paraId="2F6F9146">
                  <w:pPr>
                    <w:pStyle w:val="14"/>
                    <w:spacing w:before="0" w:after="0" w:line="240" w:lineRule="auto"/>
                    <w:ind w:right="0" w:firstLine="0" w:firstLineChars="0"/>
                    <w:jc w:val="center"/>
                    <w:rPr>
                      <w:spacing w:val="4"/>
                      <w:sz w:val="21"/>
                      <w:szCs w:val="21"/>
                    </w:rPr>
                  </w:pPr>
                </w:p>
              </w:tc>
            </w:tr>
            <w:tr w14:paraId="0313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7C25F37">
                  <w:pPr>
                    <w:pStyle w:val="14"/>
                    <w:spacing w:before="0" w:after="0" w:line="240" w:lineRule="auto"/>
                    <w:ind w:right="0" w:firstLine="0" w:firstLineChars="0"/>
                    <w:jc w:val="center"/>
                    <w:rPr>
                      <w:spacing w:val="4"/>
                      <w:sz w:val="21"/>
                      <w:szCs w:val="21"/>
                    </w:rPr>
                  </w:pPr>
                  <w:r>
                    <w:rPr>
                      <w:spacing w:val="4"/>
                      <w:sz w:val="21"/>
                      <w:szCs w:val="21"/>
                    </w:rPr>
                    <w:t>4.2</w:t>
                  </w:r>
                </w:p>
              </w:tc>
              <w:tc>
                <w:tcPr>
                  <w:tcW w:w="3979" w:type="dxa"/>
                  <w:shd w:val="clear" w:color="auto" w:fill="auto"/>
                </w:tcPr>
                <w:p w14:paraId="3E86F27E">
                  <w:pPr>
                    <w:pStyle w:val="14"/>
                    <w:spacing w:before="0" w:after="0" w:line="240" w:lineRule="auto"/>
                    <w:ind w:right="0" w:firstLine="0" w:firstLineChars="0"/>
                    <w:jc w:val="center"/>
                    <w:rPr>
                      <w:spacing w:val="4"/>
                      <w:sz w:val="21"/>
                      <w:szCs w:val="21"/>
                      <w:lang w:eastAsia="en-US"/>
                    </w:rPr>
                  </w:pPr>
                  <w:r>
                    <w:rPr>
                      <w:spacing w:val="4"/>
                      <w:sz w:val="21"/>
                      <w:szCs w:val="21"/>
                    </w:rPr>
                    <w:t>排气阀井（5 个）</w:t>
                  </w:r>
                </w:p>
              </w:tc>
              <w:tc>
                <w:tcPr>
                  <w:tcW w:w="1215" w:type="dxa"/>
                  <w:shd w:val="clear" w:color="auto" w:fill="auto"/>
                </w:tcPr>
                <w:p w14:paraId="54180160">
                  <w:pPr>
                    <w:pStyle w:val="14"/>
                    <w:spacing w:before="0" w:after="0" w:line="240" w:lineRule="auto"/>
                    <w:ind w:right="0" w:firstLine="0" w:firstLineChars="0"/>
                    <w:jc w:val="center"/>
                    <w:rPr>
                      <w:spacing w:val="4"/>
                      <w:sz w:val="21"/>
                      <w:szCs w:val="21"/>
                    </w:rPr>
                  </w:pPr>
                </w:p>
              </w:tc>
              <w:tc>
                <w:tcPr>
                  <w:tcW w:w="1095" w:type="dxa"/>
                  <w:shd w:val="clear" w:color="auto" w:fill="auto"/>
                </w:tcPr>
                <w:p w14:paraId="3DC15404">
                  <w:pPr>
                    <w:pStyle w:val="14"/>
                    <w:spacing w:before="0" w:after="0" w:line="240" w:lineRule="auto"/>
                    <w:ind w:right="0" w:firstLine="0" w:firstLineChars="0"/>
                    <w:jc w:val="center"/>
                    <w:rPr>
                      <w:spacing w:val="4"/>
                      <w:sz w:val="21"/>
                      <w:szCs w:val="21"/>
                    </w:rPr>
                  </w:pPr>
                </w:p>
              </w:tc>
              <w:tc>
                <w:tcPr>
                  <w:tcW w:w="1166" w:type="dxa"/>
                </w:tcPr>
                <w:p w14:paraId="3BBEB27C">
                  <w:pPr>
                    <w:pStyle w:val="14"/>
                    <w:spacing w:before="0" w:after="0" w:line="240" w:lineRule="auto"/>
                    <w:ind w:right="0" w:firstLine="0" w:firstLineChars="0"/>
                    <w:jc w:val="center"/>
                    <w:rPr>
                      <w:spacing w:val="4"/>
                      <w:sz w:val="21"/>
                      <w:szCs w:val="21"/>
                    </w:rPr>
                  </w:pPr>
                </w:p>
              </w:tc>
            </w:tr>
            <w:tr w14:paraId="1F90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9CD00F5">
                  <w:pPr>
                    <w:pStyle w:val="14"/>
                    <w:spacing w:before="0" w:after="0" w:line="240" w:lineRule="auto"/>
                    <w:ind w:right="0" w:firstLine="0" w:firstLineChars="0"/>
                    <w:jc w:val="center"/>
                    <w:rPr>
                      <w:spacing w:val="4"/>
                      <w:sz w:val="21"/>
                      <w:szCs w:val="21"/>
                    </w:rPr>
                  </w:pPr>
                </w:p>
              </w:tc>
              <w:tc>
                <w:tcPr>
                  <w:tcW w:w="3979" w:type="dxa"/>
                  <w:shd w:val="clear" w:color="auto" w:fill="auto"/>
                </w:tcPr>
                <w:p w14:paraId="0E0D9882">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2AAC41A6">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DADC4C1">
                  <w:pPr>
                    <w:pStyle w:val="14"/>
                    <w:spacing w:before="0" w:after="0" w:line="240" w:lineRule="auto"/>
                    <w:ind w:right="0" w:firstLine="0" w:firstLineChars="0"/>
                    <w:jc w:val="center"/>
                    <w:rPr>
                      <w:spacing w:val="4"/>
                      <w:sz w:val="21"/>
                      <w:szCs w:val="21"/>
                      <w:lang w:eastAsia="en-US"/>
                    </w:rPr>
                  </w:pPr>
                  <w:r>
                    <w:rPr>
                      <w:spacing w:val="4"/>
                      <w:sz w:val="21"/>
                      <w:szCs w:val="21"/>
                    </w:rPr>
                    <w:t>59.20</w:t>
                  </w:r>
                </w:p>
              </w:tc>
              <w:tc>
                <w:tcPr>
                  <w:tcW w:w="1166" w:type="dxa"/>
                </w:tcPr>
                <w:p w14:paraId="002D57F2">
                  <w:pPr>
                    <w:pStyle w:val="14"/>
                    <w:spacing w:before="0" w:after="0" w:line="240" w:lineRule="auto"/>
                    <w:ind w:right="0" w:firstLine="0" w:firstLineChars="0"/>
                    <w:jc w:val="center"/>
                    <w:rPr>
                      <w:spacing w:val="4"/>
                      <w:sz w:val="21"/>
                      <w:szCs w:val="21"/>
                    </w:rPr>
                  </w:pPr>
                </w:p>
              </w:tc>
            </w:tr>
            <w:tr w14:paraId="0730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DA225DA">
                  <w:pPr>
                    <w:pStyle w:val="14"/>
                    <w:spacing w:before="0" w:after="0" w:line="240" w:lineRule="auto"/>
                    <w:ind w:right="0" w:firstLine="0" w:firstLineChars="0"/>
                    <w:jc w:val="center"/>
                    <w:rPr>
                      <w:spacing w:val="4"/>
                      <w:sz w:val="21"/>
                      <w:szCs w:val="21"/>
                    </w:rPr>
                  </w:pPr>
                </w:p>
              </w:tc>
              <w:tc>
                <w:tcPr>
                  <w:tcW w:w="3979" w:type="dxa"/>
                  <w:shd w:val="clear" w:color="auto" w:fill="auto"/>
                </w:tcPr>
                <w:p w14:paraId="139F4711">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0DC0926A">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2DE030F">
                  <w:pPr>
                    <w:pStyle w:val="14"/>
                    <w:spacing w:before="0" w:after="0" w:line="240" w:lineRule="auto"/>
                    <w:ind w:right="0" w:firstLine="0" w:firstLineChars="0"/>
                    <w:jc w:val="center"/>
                    <w:rPr>
                      <w:spacing w:val="4"/>
                      <w:sz w:val="21"/>
                      <w:szCs w:val="21"/>
                      <w:lang w:eastAsia="en-US"/>
                    </w:rPr>
                  </w:pPr>
                  <w:r>
                    <w:rPr>
                      <w:spacing w:val="4"/>
                      <w:sz w:val="21"/>
                      <w:szCs w:val="21"/>
                    </w:rPr>
                    <w:t>14.80</w:t>
                  </w:r>
                </w:p>
              </w:tc>
              <w:tc>
                <w:tcPr>
                  <w:tcW w:w="1166" w:type="dxa"/>
                </w:tcPr>
                <w:p w14:paraId="0A4859F5">
                  <w:pPr>
                    <w:pStyle w:val="14"/>
                    <w:spacing w:before="0" w:after="0" w:line="240" w:lineRule="auto"/>
                    <w:ind w:right="0" w:firstLine="0" w:firstLineChars="0"/>
                    <w:jc w:val="center"/>
                    <w:rPr>
                      <w:spacing w:val="4"/>
                      <w:sz w:val="21"/>
                      <w:szCs w:val="21"/>
                    </w:rPr>
                  </w:pPr>
                </w:p>
              </w:tc>
            </w:tr>
            <w:tr w14:paraId="611E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493571E">
                  <w:pPr>
                    <w:pStyle w:val="14"/>
                    <w:spacing w:before="0" w:after="0" w:line="240" w:lineRule="auto"/>
                    <w:ind w:right="0" w:firstLine="0" w:firstLineChars="0"/>
                    <w:jc w:val="center"/>
                    <w:rPr>
                      <w:spacing w:val="4"/>
                      <w:sz w:val="21"/>
                      <w:szCs w:val="21"/>
                    </w:rPr>
                  </w:pPr>
                </w:p>
              </w:tc>
              <w:tc>
                <w:tcPr>
                  <w:tcW w:w="3979" w:type="dxa"/>
                  <w:shd w:val="clear" w:color="auto" w:fill="auto"/>
                </w:tcPr>
                <w:p w14:paraId="7EC4D7AC">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6F02B812">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E9B8BD9">
                  <w:pPr>
                    <w:pStyle w:val="14"/>
                    <w:spacing w:before="0" w:after="0" w:line="240" w:lineRule="auto"/>
                    <w:ind w:right="0" w:firstLine="0" w:firstLineChars="0"/>
                    <w:jc w:val="center"/>
                    <w:rPr>
                      <w:spacing w:val="4"/>
                      <w:sz w:val="21"/>
                      <w:szCs w:val="21"/>
                      <w:lang w:eastAsia="en-US"/>
                    </w:rPr>
                  </w:pPr>
                  <w:r>
                    <w:rPr>
                      <w:spacing w:val="4"/>
                      <w:sz w:val="21"/>
                      <w:szCs w:val="21"/>
                    </w:rPr>
                    <w:t>42.00</w:t>
                  </w:r>
                </w:p>
              </w:tc>
              <w:tc>
                <w:tcPr>
                  <w:tcW w:w="1166" w:type="dxa"/>
                </w:tcPr>
                <w:p w14:paraId="02582E41">
                  <w:pPr>
                    <w:pStyle w:val="14"/>
                    <w:spacing w:before="0" w:after="0" w:line="240" w:lineRule="auto"/>
                    <w:ind w:right="0" w:firstLine="0" w:firstLineChars="0"/>
                    <w:jc w:val="center"/>
                    <w:rPr>
                      <w:spacing w:val="4"/>
                      <w:sz w:val="21"/>
                      <w:szCs w:val="21"/>
                    </w:rPr>
                  </w:pPr>
                </w:p>
              </w:tc>
            </w:tr>
            <w:tr w14:paraId="69CE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363AFA7">
                  <w:pPr>
                    <w:pStyle w:val="14"/>
                    <w:spacing w:before="0" w:after="0" w:line="240" w:lineRule="auto"/>
                    <w:ind w:right="0" w:firstLine="0" w:firstLineChars="0"/>
                    <w:jc w:val="center"/>
                    <w:rPr>
                      <w:spacing w:val="4"/>
                      <w:sz w:val="21"/>
                      <w:szCs w:val="21"/>
                    </w:rPr>
                  </w:pPr>
                </w:p>
              </w:tc>
              <w:tc>
                <w:tcPr>
                  <w:tcW w:w="3979" w:type="dxa"/>
                  <w:shd w:val="clear" w:color="auto" w:fill="auto"/>
                </w:tcPr>
                <w:p w14:paraId="063D4A5A">
                  <w:pPr>
                    <w:pStyle w:val="14"/>
                    <w:spacing w:before="0" w:after="0" w:line="240" w:lineRule="auto"/>
                    <w:ind w:right="0" w:firstLine="0" w:firstLineChars="0"/>
                    <w:jc w:val="center"/>
                    <w:rPr>
                      <w:spacing w:val="4"/>
                      <w:sz w:val="21"/>
                      <w:szCs w:val="21"/>
                      <w:lang w:eastAsia="en-US"/>
                    </w:rPr>
                  </w:pPr>
                  <w:r>
                    <w:rPr>
                      <w:spacing w:val="4"/>
                      <w:sz w:val="21"/>
                      <w:szCs w:val="21"/>
                    </w:rPr>
                    <w:t>砖砌体</w:t>
                  </w:r>
                </w:p>
              </w:tc>
              <w:tc>
                <w:tcPr>
                  <w:tcW w:w="1215" w:type="dxa"/>
                  <w:shd w:val="clear" w:color="auto" w:fill="auto"/>
                </w:tcPr>
                <w:p w14:paraId="464649F6">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7638F573">
                  <w:pPr>
                    <w:pStyle w:val="14"/>
                    <w:spacing w:before="0" w:after="0" w:line="240" w:lineRule="auto"/>
                    <w:ind w:right="0" w:firstLine="0" w:firstLineChars="0"/>
                    <w:jc w:val="center"/>
                    <w:rPr>
                      <w:spacing w:val="4"/>
                      <w:sz w:val="21"/>
                      <w:szCs w:val="21"/>
                      <w:lang w:eastAsia="en-US"/>
                    </w:rPr>
                  </w:pPr>
                  <w:r>
                    <w:rPr>
                      <w:spacing w:val="4"/>
                      <w:sz w:val="21"/>
                      <w:szCs w:val="21"/>
                    </w:rPr>
                    <w:t>9.71</w:t>
                  </w:r>
                </w:p>
              </w:tc>
              <w:tc>
                <w:tcPr>
                  <w:tcW w:w="1166" w:type="dxa"/>
                </w:tcPr>
                <w:p w14:paraId="62115606">
                  <w:pPr>
                    <w:pStyle w:val="14"/>
                    <w:spacing w:before="0" w:after="0" w:line="240" w:lineRule="auto"/>
                    <w:ind w:right="0" w:firstLine="0" w:firstLineChars="0"/>
                    <w:jc w:val="center"/>
                    <w:rPr>
                      <w:spacing w:val="4"/>
                      <w:sz w:val="21"/>
                      <w:szCs w:val="21"/>
                    </w:rPr>
                  </w:pPr>
                </w:p>
              </w:tc>
            </w:tr>
            <w:tr w14:paraId="6D6C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903DADE">
                  <w:pPr>
                    <w:pStyle w:val="14"/>
                    <w:spacing w:before="0" w:after="0" w:line="240" w:lineRule="auto"/>
                    <w:ind w:right="0" w:firstLine="0" w:firstLineChars="0"/>
                    <w:jc w:val="center"/>
                    <w:rPr>
                      <w:spacing w:val="4"/>
                      <w:sz w:val="21"/>
                      <w:szCs w:val="21"/>
                    </w:rPr>
                  </w:pPr>
                </w:p>
              </w:tc>
              <w:tc>
                <w:tcPr>
                  <w:tcW w:w="3979" w:type="dxa"/>
                  <w:shd w:val="clear" w:color="auto" w:fill="auto"/>
                </w:tcPr>
                <w:p w14:paraId="427D9CB6">
                  <w:pPr>
                    <w:pStyle w:val="14"/>
                    <w:spacing w:before="0" w:after="0" w:line="240" w:lineRule="auto"/>
                    <w:ind w:right="0" w:firstLine="0" w:firstLineChars="0"/>
                    <w:jc w:val="center"/>
                    <w:rPr>
                      <w:spacing w:val="4"/>
                      <w:sz w:val="21"/>
                      <w:szCs w:val="21"/>
                      <w:lang w:eastAsia="en-US"/>
                    </w:rPr>
                  </w:pPr>
                  <w:r>
                    <w:rPr>
                      <w:spacing w:val="4"/>
                      <w:sz w:val="21"/>
                      <w:szCs w:val="21"/>
                    </w:rPr>
                    <w:t>M7.5 浆砌石</w:t>
                  </w:r>
                </w:p>
              </w:tc>
              <w:tc>
                <w:tcPr>
                  <w:tcW w:w="1215" w:type="dxa"/>
                  <w:shd w:val="clear" w:color="auto" w:fill="auto"/>
                </w:tcPr>
                <w:p w14:paraId="1AE39B6D">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14495B4">
                  <w:pPr>
                    <w:pStyle w:val="14"/>
                    <w:spacing w:before="0" w:after="0" w:line="240" w:lineRule="auto"/>
                    <w:ind w:right="0" w:firstLine="0" w:firstLineChars="0"/>
                    <w:jc w:val="center"/>
                    <w:rPr>
                      <w:spacing w:val="4"/>
                      <w:sz w:val="21"/>
                      <w:szCs w:val="21"/>
                      <w:lang w:eastAsia="en-US"/>
                    </w:rPr>
                  </w:pPr>
                  <w:r>
                    <w:rPr>
                      <w:spacing w:val="4"/>
                      <w:sz w:val="21"/>
                      <w:szCs w:val="21"/>
                    </w:rPr>
                    <w:t>7.61</w:t>
                  </w:r>
                </w:p>
              </w:tc>
              <w:tc>
                <w:tcPr>
                  <w:tcW w:w="1166" w:type="dxa"/>
                </w:tcPr>
                <w:p w14:paraId="34E9E1AB">
                  <w:pPr>
                    <w:pStyle w:val="14"/>
                    <w:spacing w:before="0" w:after="0" w:line="240" w:lineRule="auto"/>
                    <w:ind w:right="0" w:firstLine="0" w:firstLineChars="0"/>
                    <w:jc w:val="center"/>
                    <w:rPr>
                      <w:spacing w:val="4"/>
                      <w:sz w:val="21"/>
                      <w:szCs w:val="21"/>
                    </w:rPr>
                  </w:pPr>
                </w:p>
              </w:tc>
            </w:tr>
            <w:tr w14:paraId="7594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7924944">
                  <w:pPr>
                    <w:pStyle w:val="14"/>
                    <w:spacing w:before="0" w:after="0" w:line="240" w:lineRule="auto"/>
                    <w:ind w:right="0" w:firstLine="0" w:firstLineChars="0"/>
                    <w:jc w:val="center"/>
                    <w:rPr>
                      <w:spacing w:val="4"/>
                      <w:sz w:val="21"/>
                      <w:szCs w:val="21"/>
                    </w:rPr>
                  </w:pPr>
                </w:p>
              </w:tc>
              <w:tc>
                <w:tcPr>
                  <w:tcW w:w="3979" w:type="dxa"/>
                  <w:shd w:val="clear" w:color="auto" w:fill="auto"/>
                </w:tcPr>
                <w:p w14:paraId="707528F9">
                  <w:pPr>
                    <w:pStyle w:val="14"/>
                    <w:spacing w:before="0" w:after="0" w:line="240" w:lineRule="auto"/>
                    <w:ind w:right="0" w:firstLine="0" w:firstLineChars="0"/>
                    <w:jc w:val="center"/>
                    <w:rPr>
                      <w:spacing w:val="4"/>
                      <w:sz w:val="21"/>
                      <w:szCs w:val="21"/>
                      <w:lang w:eastAsia="en-US"/>
                    </w:rPr>
                  </w:pPr>
                  <w:r>
                    <w:rPr>
                      <w:spacing w:val="4"/>
                      <w:sz w:val="21"/>
                      <w:szCs w:val="21"/>
                    </w:rPr>
                    <w:t>C20 砼支座</w:t>
                  </w:r>
                </w:p>
              </w:tc>
              <w:tc>
                <w:tcPr>
                  <w:tcW w:w="1215" w:type="dxa"/>
                  <w:shd w:val="clear" w:color="auto" w:fill="auto"/>
                </w:tcPr>
                <w:p w14:paraId="465B1BE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9E0B3B2">
                  <w:pPr>
                    <w:pStyle w:val="14"/>
                    <w:spacing w:before="0" w:after="0" w:line="240" w:lineRule="auto"/>
                    <w:ind w:right="0" w:firstLine="0" w:firstLineChars="0"/>
                    <w:jc w:val="center"/>
                    <w:rPr>
                      <w:spacing w:val="4"/>
                      <w:sz w:val="21"/>
                      <w:szCs w:val="21"/>
                      <w:lang w:eastAsia="en-US"/>
                    </w:rPr>
                  </w:pPr>
                  <w:r>
                    <w:rPr>
                      <w:spacing w:val="4"/>
                      <w:sz w:val="21"/>
                      <w:szCs w:val="21"/>
                    </w:rPr>
                    <w:t>0.32</w:t>
                  </w:r>
                </w:p>
              </w:tc>
              <w:tc>
                <w:tcPr>
                  <w:tcW w:w="1166" w:type="dxa"/>
                </w:tcPr>
                <w:p w14:paraId="1AC5671E">
                  <w:pPr>
                    <w:pStyle w:val="14"/>
                    <w:spacing w:before="0" w:after="0" w:line="240" w:lineRule="auto"/>
                    <w:ind w:right="0" w:firstLine="0" w:firstLineChars="0"/>
                    <w:jc w:val="center"/>
                    <w:rPr>
                      <w:spacing w:val="4"/>
                      <w:sz w:val="21"/>
                      <w:szCs w:val="21"/>
                    </w:rPr>
                  </w:pPr>
                </w:p>
              </w:tc>
            </w:tr>
            <w:tr w14:paraId="2841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640BF4D">
                  <w:pPr>
                    <w:pStyle w:val="14"/>
                    <w:spacing w:before="0" w:after="0" w:line="240" w:lineRule="auto"/>
                    <w:ind w:right="0" w:firstLine="0" w:firstLineChars="0"/>
                    <w:jc w:val="center"/>
                    <w:rPr>
                      <w:spacing w:val="4"/>
                      <w:sz w:val="21"/>
                      <w:szCs w:val="21"/>
                    </w:rPr>
                  </w:pPr>
                </w:p>
              </w:tc>
              <w:tc>
                <w:tcPr>
                  <w:tcW w:w="3979" w:type="dxa"/>
                  <w:shd w:val="clear" w:color="auto" w:fill="auto"/>
                </w:tcPr>
                <w:p w14:paraId="002EA18D">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70914A3B">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744F3BB5">
                  <w:pPr>
                    <w:pStyle w:val="14"/>
                    <w:spacing w:before="0" w:after="0" w:line="240" w:lineRule="auto"/>
                    <w:ind w:right="0" w:firstLine="0" w:firstLineChars="0"/>
                    <w:jc w:val="center"/>
                    <w:rPr>
                      <w:spacing w:val="4"/>
                      <w:sz w:val="21"/>
                      <w:szCs w:val="21"/>
                      <w:lang w:eastAsia="en-US"/>
                    </w:rPr>
                  </w:pPr>
                  <w:r>
                    <w:rPr>
                      <w:spacing w:val="4"/>
                      <w:sz w:val="21"/>
                      <w:szCs w:val="21"/>
                    </w:rPr>
                    <w:t>0.95</w:t>
                  </w:r>
                </w:p>
              </w:tc>
              <w:tc>
                <w:tcPr>
                  <w:tcW w:w="1166" w:type="dxa"/>
                </w:tcPr>
                <w:p w14:paraId="5BBC44A7">
                  <w:pPr>
                    <w:pStyle w:val="14"/>
                    <w:spacing w:before="0" w:after="0" w:line="240" w:lineRule="auto"/>
                    <w:ind w:right="0" w:firstLine="0" w:firstLineChars="0"/>
                    <w:jc w:val="center"/>
                    <w:rPr>
                      <w:spacing w:val="4"/>
                      <w:sz w:val="21"/>
                      <w:szCs w:val="21"/>
                    </w:rPr>
                  </w:pPr>
                </w:p>
              </w:tc>
            </w:tr>
            <w:tr w14:paraId="7AE4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FD96E02">
                  <w:pPr>
                    <w:pStyle w:val="14"/>
                    <w:spacing w:before="0" w:after="0" w:line="240" w:lineRule="auto"/>
                    <w:ind w:right="0" w:firstLine="0" w:firstLineChars="0"/>
                    <w:jc w:val="center"/>
                    <w:rPr>
                      <w:spacing w:val="4"/>
                      <w:sz w:val="21"/>
                      <w:szCs w:val="21"/>
                    </w:rPr>
                  </w:pPr>
                </w:p>
              </w:tc>
              <w:tc>
                <w:tcPr>
                  <w:tcW w:w="3979" w:type="dxa"/>
                  <w:shd w:val="clear" w:color="auto" w:fill="auto"/>
                </w:tcPr>
                <w:p w14:paraId="5C84089C">
                  <w:pPr>
                    <w:pStyle w:val="14"/>
                    <w:spacing w:before="0" w:after="0" w:line="240" w:lineRule="auto"/>
                    <w:ind w:right="0" w:firstLine="0" w:firstLineChars="0"/>
                    <w:jc w:val="center"/>
                    <w:rPr>
                      <w:spacing w:val="4"/>
                      <w:sz w:val="21"/>
                      <w:szCs w:val="21"/>
                      <w:lang w:eastAsia="en-US"/>
                    </w:rPr>
                  </w:pPr>
                  <w:r>
                    <w:rPr>
                      <w:spacing w:val="4"/>
                      <w:sz w:val="21"/>
                      <w:szCs w:val="21"/>
                    </w:rPr>
                    <w:t>钢盖板 1400³1400³3mm</w:t>
                  </w:r>
                </w:p>
              </w:tc>
              <w:tc>
                <w:tcPr>
                  <w:tcW w:w="1215" w:type="dxa"/>
                  <w:shd w:val="clear" w:color="auto" w:fill="auto"/>
                </w:tcPr>
                <w:p w14:paraId="3D0E044E">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3B64AE4B">
                  <w:pPr>
                    <w:pStyle w:val="14"/>
                    <w:spacing w:before="0" w:after="0" w:line="240" w:lineRule="auto"/>
                    <w:ind w:right="0" w:firstLine="0" w:firstLineChars="0"/>
                    <w:jc w:val="center"/>
                    <w:rPr>
                      <w:spacing w:val="4"/>
                      <w:sz w:val="21"/>
                      <w:szCs w:val="21"/>
                      <w:lang w:eastAsia="en-US"/>
                    </w:rPr>
                  </w:pPr>
                  <w:r>
                    <w:rPr>
                      <w:spacing w:val="4"/>
                      <w:sz w:val="21"/>
                      <w:szCs w:val="21"/>
                    </w:rPr>
                    <w:t>249.85</w:t>
                  </w:r>
                </w:p>
              </w:tc>
              <w:tc>
                <w:tcPr>
                  <w:tcW w:w="1166" w:type="dxa"/>
                </w:tcPr>
                <w:p w14:paraId="3FA37FD6">
                  <w:pPr>
                    <w:pStyle w:val="14"/>
                    <w:spacing w:before="0" w:after="0" w:line="240" w:lineRule="auto"/>
                    <w:ind w:right="0" w:firstLine="0" w:firstLineChars="0"/>
                    <w:jc w:val="center"/>
                    <w:rPr>
                      <w:spacing w:val="4"/>
                      <w:sz w:val="21"/>
                      <w:szCs w:val="21"/>
                    </w:rPr>
                  </w:pPr>
                </w:p>
              </w:tc>
            </w:tr>
            <w:tr w14:paraId="5BFB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0DAB3BF3">
                  <w:pPr>
                    <w:pStyle w:val="14"/>
                    <w:spacing w:before="0" w:after="0" w:line="240" w:lineRule="auto"/>
                    <w:ind w:right="0" w:firstLine="0" w:firstLineChars="0"/>
                    <w:jc w:val="center"/>
                    <w:rPr>
                      <w:spacing w:val="4"/>
                      <w:sz w:val="21"/>
                      <w:szCs w:val="21"/>
                    </w:rPr>
                  </w:pPr>
                </w:p>
              </w:tc>
              <w:tc>
                <w:tcPr>
                  <w:tcW w:w="3979" w:type="dxa"/>
                  <w:shd w:val="clear" w:color="auto" w:fill="auto"/>
                </w:tcPr>
                <w:p w14:paraId="27AEF836">
                  <w:pPr>
                    <w:pStyle w:val="14"/>
                    <w:spacing w:before="0" w:after="0" w:line="240" w:lineRule="auto"/>
                    <w:ind w:right="0" w:firstLine="0" w:firstLineChars="0"/>
                    <w:jc w:val="center"/>
                    <w:rPr>
                      <w:spacing w:val="4"/>
                      <w:sz w:val="21"/>
                      <w:szCs w:val="21"/>
                      <w:lang w:eastAsia="en-US"/>
                    </w:rPr>
                  </w:pPr>
                  <w:r>
                    <w:rPr>
                      <w:spacing w:val="4"/>
                      <w:sz w:val="21"/>
                      <w:szCs w:val="21"/>
                    </w:rPr>
                    <w:t>钢板 150³150³3mm</w:t>
                  </w:r>
                </w:p>
              </w:tc>
              <w:tc>
                <w:tcPr>
                  <w:tcW w:w="1215" w:type="dxa"/>
                  <w:shd w:val="clear" w:color="auto" w:fill="auto"/>
                </w:tcPr>
                <w:p w14:paraId="72FAF95C">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40FD709E">
                  <w:pPr>
                    <w:pStyle w:val="14"/>
                    <w:spacing w:before="0" w:after="0" w:line="240" w:lineRule="auto"/>
                    <w:ind w:right="0" w:firstLine="0" w:firstLineChars="0"/>
                    <w:jc w:val="center"/>
                    <w:rPr>
                      <w:spacing w:val="4"/>
                      <w:sz w:val="21"/>
                      <w:szCs w:val="21"/>
                      <w:lang w:eastAsia="en-US"/>
                    </w:rPr>
                  </w:pPr>
                  <w:r>
                    <w:rPr>
                      <w:spacing w:val="4"/>
                      <w:sz w:val="21"/>
                      <w:szCs w:val="21"/>
                    </w:rPr>
                    <w:t>8.66</w:t>
                  </w:r>
                </w:p>
              </w:tc>
              <w:tc>
                <w:tcPr>
                  <w:tcW w:w="1166" w:type="dxa"/>
                </w:tcPr>
                <w:p w14:paraId="1894AA72">
                  <w:pPr>
                    <w:pStyle w:val="14"/>
                    <w:spacing w:before="0" w:after="0" w:line="240" w:lineRule="auto"/>
                    <w:ind w:right="0" w:firstLine="0" w:firstLineChars="0"/>
                    <w:jc w:val="center"/>
                    <w:rPr>
                      <w:spacing w:val="4"/>
                      <w:sz w:val="21"/>
                      <w:szCs w:val="21"/>
                    </w:rPr>
                  </w:pPr>
                </w:p>
              </w:tc>
            </w:tr>
            <w:tr w14:paraId="4126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124EAB5">
                  <w:pPr>
                    <w:pStyle w:val="14"/>
                    <w:spacing w:before="0" w:after="0" w:line="240" w:lineRule="auto"/>
                    <w:ind w:right="0" w:firstLine="0" w:firstLineChars="0"/>
                    <w:jc w:val="center"/>
                    <w:rPr>
                      <w:spacing w:val="4"/>
                      <w:sz w:val="21"/>
                      <w:szCs w:val="21"/>
                    </w:rPr>
                  </w:pPr>
                </w:p>
              </w:tc>
              <w:tc>
                <w:tcPr>
                  <w:tcW w:w="3979" w:type="dxa"/>
                  <w:shd w:val="clear" w:color="auto" w:fill="auto"/>
                </w:tcPr>
                <w:p w14:paraId="0EB2AF70">
                  <w:pPr>
                    <w:pStyle w:val="14"/>
                    <w:spacing w:before="0" w:after="0" w:line="240" w:lineRule="auto"/>
                    <w:ind w:right="0" w:firstLine="0" w:firstLineChars="0"/>
                    <w:jc w:val="center"/>
                    <w:rPr>
                      <w:spacing w:val="4"/>
                      <w:sz w:val="21"/>
                      <w:szCs w:val="21"/>
                      <w:lang w:eastAsia="en-US"/>
                    </w:rPr>
                  </w:pPr>
                  <w:r>
                    <w:rPr>
                      <w:spacing w:val="4"/>
                      <w:sz w:val="21"/>
                      <w:szCs w:val="21"/>
                    </w:rPr>
                    <w:t>Φ12 锚筋</w:t>
                  </w:r>
                </w:p>
              </w:tc>
              <w:tc>
                <w:tcPr>
                  <w:tcW w:w="1215" w:type="dxa"/>
                  <w:shd w:val="clear" w:color="auto" w:fill="auto"/>
                </w:tcPr>
                <w:p w14:paraId="0370984A">
                  <w:pPr>
                    <w:pStyle w:val="14"/>
                    <w:spacing w:before="0" w:after="0" w:line="240" w:lineRule="auto"/>
                    <w:ind w:right="0" w:firstLine="0" w:firstLineChars="0"/>
                    <w:jc w:val="center"/>
                    <w:rPr>
                      <w:spacing w:val="4"/>
                      <w:sz w:val="21"/>
                      <w:szCs w:val="21"/>
                      <w:lang w:eastAsia="en-US"/>
                    </w:rPr>
                  </w:pPr>
                  <w:r>
                    <w:rPr>
                      <w:spacing w:val="4"/>
                      <w:sz w:val="21"/>
                      <w:szCs w:val="21"/>
                    </w:rPr>
                    <w:t>kg</w:t>
                  </w:r>
                </w:p>
              </w:tc>
              <w:tc>
                <w:tcPr>
                  <w:tcW w:w="1095" w:type="dxa"/>
                  <w:shd w:val="clear" w:color="auto" w:fill="auto"/>
                </w:tcPr>
                <w:p w14:paraId="1C0D6E23">
                  <w:pPr>
                    <w:pStyle w:val="14"/>
                    <w:spacing w:before="0" w:after="0" w:line="240" w:lineRule="auto"/>
                    <w:ind w:right="0" w:firstLine="0" w:firstLineChars="0"/>
                    <w:jc w:val="center"/>
                    <w:rPr>
                      <w:spacing w:val="4"/>
                      <w:sz w:val="21"/>
                      <w:szCs w:val="21"/>
                      <w:lang w:eastAsia="en-US"/>
                    </w:rPr>
                  </w:pPr>
                  <w:r>
                    <w:rPr>
                      <w:spacing w:val="4"/>
                      <w:sz w:val="21"/>
                      <w:szCs w:val="21"/>
                    </w:rPr>
                    <w:t>8.66</w:t>
                  </w:r>
                </w:p>
              </w:tc>
              <w:tc>
                <w:tcPr>
                  <w:tcW w:w="1166" w:type="dxa"/>
                </w:tcPr>
                <w:p w14:paraId="35176ECE">
                  <w:pPr>
                    <w:pStyle w:val="14"/>
                    <w:spacing w:before="0" w:after="0" w:line="240" w:lineRule="auto"/>
                    <w:ind w:right="0" w:firstLine="0" w:firstLineChars="0"/>
                    <w:jc w:val="center"/>
                    <w:rPr>
                      <w:spacing w:val="4"/>
                      <w:sz w:val="21"/>
                      <w:szCs w:val="21"/>
                    </w:rPr>
                  </w:pPr>
                </w:p>
              </w:tc>
            </w:tr>
            <w:tr w14:paraId="5F9C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50556B71">
                  <w:pPr>
                    <w:pStyle w:val="14"/>
                    <w:spacing w:before="0" w:after="0" w:line="240" w:lineRule="auto"/>
                    <w:ind w:right="0" w:firstLine="0" w:firstLineChars="0"/>
                    <w:jc w:val="center"/>
                    <w:rPr>
                      <w:spacing w:val="4"/>
                      <w:sz w:val="21"/>
                      <w:szCs w:val="21"/>
                    </w:rPr>
                  </w:pPr>
                </w:p>
              </w:tc>
              <w:tc>
                <w:tcPr>
                  <w:tcW w:w="3979" w:type="dxa"/>
                  <w:shd w:val="clear" w:color="auto" w:fill="auto"/>
                </w:tcPr>
                <w:p w14:paraId="29CA6D40">
                  <w:pPr>
                    <w:pStyle w:val="14"/>
                    <w:spacing w:before="0" w:after="0" w:line="240" w:lineRule="auto"/>
                    <w:ind w:right="0" w:firstLine="0" w:firstLineChars="0"/>
                    <w:jc w:val="center"/>
                    <w:rPr>
                      <w:spacing w:val="4"/>
                      <w:sz w:val="21"/>
                      <w:szCs w:val="21"/>
                      <w:lang w:eastAsia="en-US"/>
                    </w:rPr>
                  </w:pPr>
                  <w:r>
                    <w:rPr>
                      <w:spacing w:val="4"/>
                      <w:sz w:val="21"/>
                      <w:szCs w:val="21"/>
                    </w:rPr>
                    <w:t>方合页   100 型</w:t>
                  </w:r>
                </w:p>
              </w:tc>
              <w:tc>
                <w:tcPr>
                  <w:tcW w:w="1215" w:type="dxa"/>
                  <w:shd w:val="clear" w:color="auto" w:fill="auto"/>
                </w:tcPr>
                <w:p w14:paraId="4F6FD071">
                  <w:pPr>
                    <w:pStyle w:val="14"/>
                    <w:spacing w:before="0" w:after="0" w:line="240" w:lineRule="auto"/>
                    <w:ind w:right="0" w:firstLine="0" w:firstLineChars="0"/>
                    <w:jc w:val="center"/>
                    <w:rPr>
                      <w:spacing w:val="4"/>
                      <w:sz w:val="21"/>
                      <w:szCs w:val="21"/>
                      <w:lang w:eastAsia="en-US"/>
                    </w:rPr>
                  </w:pPr>
                  <w:r>
                    <w:rPr>
                      <w:spacing w:val="4"/>
                      <w:sz w:val="21"/>
                      <w:szCs w:val="21"/>
                    </w:rPr>
                    <w:t>片</w:t>
                  </w:r>
                </w:p>
              </w:tc>
              <w:tc>
                <w:tcPr>
                  <w:tcW w:w="1095" w:type="dxa"/>
                  <w:shd w:val="clear" w:color="auto" w:fill="auto"/>
                </w:tcPr>
                <w:p w14:paraId="7A6B8DB6">
                  <w:pPr>
                    <w:pStyle w:val="14"/>
                    <w:spacing w:before="0" w:after="0" w:line="240" w:lineRule="auto"/>
                    <w:ind w:right="0" w:firstLine="0" w:firstLineChars="0"/>
                    <w:jc w:val="center"/>
                    <w:rPr>
                      <w:spacing w:val="4"/>
                      <w:sz w:val="21"/>
                      <w:szCs w:val="21"/>
                      <w:lang w:eastAsia="en-US"/>
                    </w:rPr>
                  </w:pPr>
                  <w:r>
                    <w:rPr>
                      <w:spacing w:val="4"/>
                      <w:sz w:val="21"/>
                      <w:szCs w:val="21"/>
                    </w:rPr>
                    <w:t>10.00</w:t>
                  </w:r>
                </w:p>
              </w:tc>
              <w:tc>
                <w:tcPr>
                  <w:tcW w:w="1166" w:type="dxa"/>
                </w:tcPr>
                <w:p w14:paraId="22FD0F9C">
                  <w:pPr>
                    <w:pStyle w:val="14"/>
                    <w:spacing w:before="0" w:after="0" w:line="240" w:lineRule="auto"/>
                    <w:ind w:right="0" w:firstLine="0" w:firstLineChars="0"/>
                    <w:jc w:val="center"/>
                    <w:rPr>
                      <w:spacing w:val="4"/>
                      <w:sz w:val="21"/>
                      <w:szCs w:val="21"/>
                    </w:rPr>
                  </w:pPr>
                </w:p>
              </w:tc>
            </w:tr>
            <w:tr w14:paraId="7A59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7DEE2B5">
                  <w:pPr>
                    <w:pStyle w:val="14"/>
                    <w:spacing w:before="0" w:after="0" w:line="240" w:lineRule="auto"/>
                    <w:ind w:right="0" w:firstLine="0" w:firstLineChars="0"/>
                    <w:jc w:val="center"/>
                    <w:rPr>
                      <w:spacing w:val="4"/>
                      <w:sz w:val="21"/>
                      <w:szCs w:val="21"/>
                    </w:rPr>
                  </w:pPr>
                </w:p>
              </w:tc>
              <w:tc>
                <w:tcPr>
                  <w:tcW w:w="3979" w:type="dxa"/>
                  <w:shd w:val="clear" w:color="auto" w:fill="auto"/>
                </w:tcPr>
                <w:p w14:paraId="6ADDF116">
                  <w:pPr>
                    <w:pStyle w:val="14"/>
                    <w:spacing w:before="0" w:after="0" w:line="240" w:lineRule="auto"/>
                    <w:ind w:right="0" w:firstLine="0" w:firstLineChars="0"/>
                    <w:jc w:val="center"/>
                    <w:rPr>
                      <w:spacing w:val="4"/>
                      <w:sz w:val="21"/>
                      <w:szCs w:val="21"/>
                      <w:lang w:eastAsia="en-US"/>
                    </w:rPr>
                  </w:pPr>
                  <w:r>
                    <w:rPr>
                      <w:spacing w:val="4"/>
                      <w:sz w:val="21"/>
                      <w:szCs w:val="21"/>
                    </w:rPr>
                    <w:t>弹子挂锁</w:t>
                  </w:r>
                </w:p>
              </w:tc>
              <w:tc>
                <w:tcPr>
                  <w:tcW w:w="1215" w:type="dxa"/>
                  <w:shd w:val="clear" w:color="auto" w:fill="auto"/>
                </w:tcPr>
                <w:p w14:paraId="13538E93">
                  <w:pPr>
                    <w:pStyle w:val="14"/>
                    <w:spacing w:before="0" w:after="0" w:line="240" w:lineRule="auto"/>
                    <w:ind w:right="0" w:firstLine="0" w:firstLineChars="0"/>
                    <w:jc w:val="center"/>
                    <w:rPr>
                      <w:spacing w:val="4"/>
                      <w:sz w:val="21"/>
                      <w:szCs w:val="21"/>
                      <w:lang w:eastAsia="en-US"/>
                    </w:rPr>
                  </w:pPr>
                  <w:r>
                    <w:rPr>
                      <w:spacing w:val="4"/>
                      <w:sz w:val="21"/>
                      <w:szCs w:val="21"/>
                    </w:rPr>
                    <w:t>把</w:t>
                  </w:r>
                </w:p>
              </w:tc>
              <w:tc>
                <w:tcPr>
                  <w:tcW w:w="1095" w:type="dxa"/>
                  <w:shd w:val="clear" w:color="auto" w:fill="auto"/>
                </w:tcPr>
                <w:p w14:paraId="0FC5D8D9">
                  <w:pPr>
                    <w:pStyle w:val="14"/>
                    <w:spacing w:before="0" w:after="0" w:line="240" w:lineRule="auto"/>
                    <w:ind w:right="0" w:firstLine="0" w:firstLineChars="0"/>
                    <w:jc w:val="center"/>
                    <w:rPr>
                      <w:spacing w:val="4"/>
                      <w:sz w:val="21"/>
                      <w:szCs w:val="21"/>
                      <w:lang w:eastAsia="en-US"/>
                    </w:rPr>
                  </w:pPr>
                  <w:r>
                    <w:rPr>
                      <w:spacing w:val="4"/>
                      <w:sz w:val="21"/>
                      <w:szCs w:val="21"/>
                    </w:rPr>
                    <w:t>5.00</w:t>
                  </w:r>
                </w:p>
              </w:tc>
              <w:tc>
                <w:tcPr>
                  <w:tcW w:w="1166" w:type="dxa"/>
                </w:tcPr>
                <w:p w14:paraId="1867BB97">
                  <w:pPr>
                    <w:pStyle w:val="14"/>
                    <w:spacing w:before="0" w:after="0" w:line="240" w:lineRule="auto"/>
                    <w:ind w:right="0" w:firstLine="0" w:firstLineChars="0"/>
                    <w:jc w:val="center"/>
                    <w:rPr>
                      <w:spacing w:val="4"/>
                      <w:sz w:val="21"/>
                      <w:szCs w:val="21"/>
                    </w:rPr>
                  </w:pPr>
                </w:p>
              </w:tc>
            </w:tr>
            <w:tr w14:paraId="109A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437DAFC">
                  <w:pPr>
                    <w:pStyle w:val="14"/>
                    <w:spacing w:before="0" w:after="0" w:line="240" w:lineRule="auto"/>
                    <w:ind w:right="0" w:firstLine="0" w:firstLineChars="0"/>
                    <w:jc w:val="center"/>
                    <w:rPr>
                      <w:spacing w:val="4"/>
                      <w:sz w:val="21"/>
                      <w:szCs w:val="21"/>
                    </w:rPr>
                  </w:pPr>
                </w:p>
              </w:tc>
              <w:tc>
                <w:tcPr>
                  <w:tcW w:w="3979" w:type="dxa"/>
                  <w:shd w:val="clear" w:color="auto" w:fill="auto"/>
                </w:tcPr>
                <w:p w14:paraId="28AD7351">
                  <w:pPr>
                    <w:pStyle w:val="14"/>
                    <w:spacing w:before="0" w:after="0" w:line="240" w:lineRule="auto"/>
                    <w:ind w:right="0" w:firstLine="0" w:firstLineChars="0"/>
                    <w:jc w:val="center"/>
                    <w:rPr>
                      <w:spacing w:val="4"/>
                      <w:sz w:val="21"/>
                      <w:szCs w:val="21"/>
                      <w:lang w:eastAsia="en-US"/>
                    </w:rPr>
                  </w:pPr>
                  <w:r>
                    <w:rPr>
                      <w:spacing w:val="4"/>
                      <w:sz w:val="21"/>
                      <w:szCs w:val="21"/>
                    </w:rPr>
                    <w:t>DN50pvc 排水管</w:t>
                  </w:r>
                </w:p>
              </w:tc>
              <w:tc>
                <w:tcPr>
                  <w:tcW w:w="1215" w:type="dxa"/>
                  <w:shd w:val="clear" w:color="auto" w:fill="auto"/>
                </w:tcPr>
                <w:p w14:paraId="0BA546E2">
                  <w:pPr>
                    <w:pStyle w:val="14"/>
                    <w:spacing w:before="0" w:after="0" w:line="240" w:lineRule="auto"/>
                    <w:ind w:right="0" w:firstLine="0" w:firstLineChars="0"/>
                    <w:jc w:val="center"/>
                    <w:rPr>
                      <w:spacing w:val="4"/>
                      <w:sz w:val="21"/>
                      <w:szCs w:val="21"/>
                      <w:lang w:eastAsia="en-US"/>
                    </w:rPr>
                  </w:pPr>
                  <w:r>
                    <w:rPr>
                      <w:spacing w:val="4"/>
                      <w:sz w:val="21"/>
                      <w:szCs w:val="21"/>
                    </w:rPr>
                    <w:t>m</w:t>
                  </w:r>
                </w:p>
              </w:tc>
              <w:tc>
                <w:tcPr>
                  <w:tcW w:w="1095" w:type="dxa"/>
                  <w:shd w:val="clear" w:color="auto" w:fill="auto"/>
                </w:tcPr>
                <w:p w14:paraId="44F65BF1">
                  <w:pPr>
                    <w:pStyle w:val="14"/>
                    <w:spacing w:before="0" w:after="0" w:line="240" w:lineRule="auto"/>
                    <w:ind w:right="0" w:firstLine="0" w:firstLineChars="0"/>
                    <w:jc w:val="center"/>
                    <w:rPr>
                      <w:spacing w:val="4"/>
                      <w:sz w:val="21"/>
                      <w:szCs w:val="21"/>
                      <w:lang w:eastAsia="en-US"/>
                    </w:rPr>
                  </w:pPr>
                  <w:r>
                    <w:rPr>
                      <w:spacing w:val="4"/>
                      <w:sz w:val="21"/>
                      <w:szCs w:val="21"/>
                    </w:rPr>
                    <w:t>53.00</w:t>
                  </w:r>
                </w:p>
              </w:tc>
              <w:tc>
                <w:tcPr>
                  <w:tcW w:w="1166" w:type="dxa"/>
                </w:tcPr>
                <w:p w14:paraId="1EC09384">
                  <w:pPr>
                    <w:pStyle w:val="14"/>
                    <w:spacing w:before="0" w:after="0" w:line="240" w:lineRule="auto"/>
                    <w:ind w:right="0" w:firstLine="0" w:firstLineChars="0"/>
                    <w:jc w:val="center"/>
                    <w:rPr>
                      <w:spacing w:val="4"/>
                      <w:sz w:val="21"/>
                      <w:szCs w:val="21"/>
                    </w:rPr>
                  </w:pPr>
                </w:p>
              </w:tc>
            </w:tr>
            <w:tr w14:paraId="05ED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4EED720">
                  <w:pPr>
                    <w:pStyle w:val="14"/>
                    <w:spacing w:before="0" w:after="0" w:line="240" w:lineRule="auto"/>
                    <w:ind w:right="0" w:firstLine="0" w:firstLineChars="0"/>
                    <w:jc w:val="center"/>
                    <w:rPr>
                      <w:spacing w:val="4"/>
                      <w:sz w:val="21"/>
                      <w:szCs w:val="21"/>
                    </w:rPr>
                  </w:pPr>
                </w:p>
              </w:tc>
              <w:tc>
                <w:tcPr>
                  <w:tcW w:w="3979" w:type="dxa"/>
                  <w:shd w:val="clear" w:color="auto" w:fill="auto"/>
                </w:tcPr>
                <w:p w14:paraId="5489E533">
                  <w:pPr>
                    <w:pStyle w:val="14"/>
                    <w:spacing w:before="0" w:after="0" w:line="240" w:lineRule="auto"/>
                    <w:ind w:right="0" w:firstLine="0" w:firstLineChars="0"/>
                    <w:jc w:val="center"/>
                    <w:rPr>
                      <w:spacing w:val="4"/>
                      <w:sz w:val="21"/>
                      <w:szCs w:val="21"/>
                      <w:lang w:eastAsia="en-US"/>
                    </w:rPr>
                  </w:pPr>
                  <w:r>
                    <w:rPr>
                      <w:spacing w:val="4"/>
                      <w:sz w:val="21"/>
                      <w:szCs w:val="21"/>
                    </w:rPr>
                    <w:t>爬梯</w:t>
                  </w:r>
                </w:p>
              </w:tc>
              <w:tc>
                <w:tcPr>
                  <w:tcW w:w="1215" w:type="dxa"/>
                  <w:shd w:val="clear" w:color="auto" w:fill="auto"/>
                </w:tcPr>
                <w:p w14:paraId="61B0276E">
                  <w:pPr>
                    <w:pStyle w:val="14"/>
                    <w:spacing w:before="0" w:after="0" w:line="240" w:lineRule="auto"/>
                    <w:ind w:right="0" w:firstLine="0" w:firstLineChars="0"/>
                    <w:jc w:val="center"/>
                    <w:rPr>
                      <w:spacing w:val="4"/>
                      <w:sz w:val="21"/>
                      <w:szCs w:val="21"/>
                      <w:lang w:eastAsia="en-US"/>
                    </w:rPr>
                  </w:pPr>
                  <w:r>
                    <w:rPr>
                      <w:spacing w:val="4"/>
                      <w:sz w:val="21"/>
                      <w:szCs w:val="21"/>
                    </w:rPr>
                    <w:t>套</w:t>
                  </w:r>
                </w:p>
              </w:tc>
              <w:tc>
                <w:tcPr>
                  <w:tcW w:w="1095" w:type="dxa"/>
                  <w:shd w:val="clear" w:color="auto" w:fill="auto"/>
                </w:tcPr>
                <w:p w14:paraId="166D7AD7">
                  <w:pPr>
                    <w:pStyle w:val="14"/>
                    <w:spacing w:before="0" w:after="0" w:line="240" w:lineRule="auto"/>
                    <w:ind w:right="0" w:firstLine="0" w:firstLineChars="0"/>
                    <w:jc w:val="center"/>
                    <w:rPr>
                      <w:spacing w:val="4"/>
                      <w:sz w:val="21"/>
                      <w:szCs w:val="21"/>
                      <w:lang w:eastAsia="en-US"/>
                    </w:rPr>
                  </w:pPr>
                  <w:r>
                    <w:rPr>
                      <w:spacing w:val="4"/>
                      <w:sz w:val="21"/>
                      <w:szCs w:val="21"/>
                    </w:rPr>
                    <w:t>5.00</w:t>
                  </w:r>
                </w:p>
              </w:tc>
              <w:tc>
                <w:tcPr>
                  <w:tcW w:w="1166" w:type="dxa"/>
                </w:tcPr>
                <w:p w14:paraId="7E6EE8A7">
                  <w:pPr>
                    <w:pStyle w:val="14"/>
                    <w:spacing w:before="0" w:after="0" w:line="240" w:lineRule="auto"/>
                    <w:ind w:right="0" w:firstLine="0" w:firstLineChars="0"/>
                    <w:jc w:val="center"/>
                    <w:rPr>
                      <w:spacing w:val="4"/>
                      <w:sz w:val="21"/>
                      <w:szCs w:val="21"/>
                    </w:rPr>
                  </w:pPr>
                </w:p>
              </w:tc>
            </w:tr>
            <w:tr w14:paraId="7908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0B36DDBF">
                  <w:pPr>
                    <w:pStyle w:val="14"/>
                    <w:spacing w:before="0" w:after="0" w:line="240" w:lineRule="auto"/>
                    <w:ind w:right="0" w:firstLine="0" w:firstLineChars="0"/>
                    <w:jc w:val="center"/>
                    <w:rPr>
                      <w:spacing w:val="4"/>
                      <w:sz w:val="21"/>
                      <w:szCs w:val="21"/>
                    </w:rPr>
                  </w:pPr>
                  <w:r>
                    <w:rPr>
                      <w:spacing w:val="4"/>
                      <w:sz w:val="21"/>
                      <w:szCs w:val="21"/>
                    </w:rPr>
                    <w:t>4.3</w:t>
                  </w:r>
                </w:p>
              </w:tc>
              <w:tc>
                <w:tcPr>
                  <w:tcW w:w="3979" w:type="dxa"/>
                  <w:shd w:val="clear" w:color="auto" w:fill="auto"/>
                </w:tcPr>
                <w:p w14:paraId="777F21E8">
                  <w:pPr>
                    <w:pStyle w:val="14"/>
                    <w:spacing w:before="0" w:after="0" w:line="240" w:lineRule="auto"/>
                    <w:ind w:right="0" w:firstLine="0" w:firstLineChars="0"/>
                    <w:jc w:val="center"/>
                    <w:rPr>
                      <w:spacing w:val="4"/>
                      <w:sz w:val="21"/>
                      <w:szCs w:val="21"/>
                      <w:lang w:eastAsia="en-US"/>
                    </w:rPr>
                  </w:pPr>
                  <w:r>
                    <w:rPr>
                      <w:spacing w:val="4"/>
                      <w:sz w:val="21"/>
                      <w:szCs w:val="21"/>
                    </w:rPr>
                    <w:t>排泥阀井（2 个）</w:t>
                  </w:r>
                </w:p>
              </w:tc>
              <w:tc>
                <w:tcPr>
                  <w:tcW w:w="1215" w:type="dxa"/>
                  <w:shd w:val="clear" w:color="auto" w:fill="auto"/>
                </w:tcPr>
                <w:p w14:paraId="60D07D56">
                  <w:pPr>
                    <w:pStyle w:val="14"/>
                    <w:spacing w:before="0" w:after="0" w:line="240" w:lineRule="auto"/>
                    <w:ind w:right="0" w:firstLine="0" w:firstLineChars="0"/>
                    <w:jc w:val="center"/>
                    <w:rPr>
                      <w:spacing w:val="4"/>
                      <w:sz w:val="21"/>
                      <w:szCs w:val="21"/>
                    </w:rPr>
                  </w:pPr>
                </w:p>
              </w:tc>
              <w:tc>
                <w:tcPr>
                  <w:tcW w:w="1095" w:type="dxa"/>
                  <w:shd w:val="clear" w:color="auto" w:fill="auto"/>
                </w:tcPr>
                <w:p w14:paraId="73230A1E">
                  <w:pPr>
                    <w:pStyle w:val="14"/>
                    <w:spacing w:before="0" w:after="0" w:line="240" w:lineRule="auto"/>
                    <w:ind w:right="0" w:firstLine="0" w:firstLineChars="0"/>
                    <w:jc w:val="center"/>
                    <w:rPr>
                      <w:spacing w:val="4"/>
                      <w:sz w:val="21"/>
                      <w:szCs w:val="21"/>
                    </w:rPr>
                  </w:pPr>
                </w:p>
              </w:tc>
              <w:tc>
                <w:tcPr>
                  <w:tcW w:w="1166" w:type="dxa"/>
                </w:tcPr>
                <w:p w14:paraId="410613C0">
                  <w:pPr>
                    <w:pStyle w:val="14"/>
                    <w:spacing w:before="0" w:after="0" w:line="240" w:lineRule="auto"/>
                    <w:ind w:right="0" w:firstLine="0" w:firstLineChars="0"/>
                    <w:jc w:val="center"/>
                    <w:rPr>
                      <w:spacing w:val="4"/>
                      <w:sz w:val="21"/>
                      <w:szCs w:val="21"/>
                    </w:rPr>
                  </w:pPr>
                </w:p>
              </w:tc>
            </w:tr>
            <w:tr w14:paraId="1676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9229981">
                  <w:pPr>
                    <w:pStyle w:val="14"/>
                    <w:spacing w:before="0" w:after="0" w:line="240" w:lineRule="auto"/>
                    <w:ind w:right="0" w:firstLine="0" w:firstLineChars="0"/>
                    <w:jc w:val="center"/>
                    <w:rPr>
                      <w:spacing w:val="4"/>
                      <w:sz w:val="21"/>
                      <w:szCs w:val="21"/>
                    </w:rPr>
                  </w:pPr>
                </w:p>
              </w:tc>
              <w:tc>
                <w:tcPr>
                  <w:tcW w:w="3979" w:type="dxa"/>
                  <w:shd w:val="clear" w:color="auto" w:fill="auto"/>
                </w:tcPr>
                <w:p w14:paraId="7500D18A">
                  <w:pPr>
                    <w:pStyle w:val="14"/>
                    <w:spacing w:before="0" w:after="0" w:line="240" w:lineRule="auto"/>
                    <w:ind w:right="0" w:firstLine="0" w:firstLineChars="0"/>
                    <w:jc w:val="center"/>
                    <w:rPr>
                      <w:spacing w:val="4"/>
                      <w:sz w:val="21"/>
                      <w:szCs w:val="21"/>
                      <w:lang w:eastAsia="en-US"/>
                    </w:rPr>
                  </w:pPr>
                  <w:r>
                    <w:rPr>
                      <w:spacing w:val="4"/>
                      <w:sz w:val="21"/>
                      <w:szCs w:val="21"/>
                    </w:rPr>
                    <w:t>土方开挖</w:t>
                  </w:r>
                </w:p>
              </w:tc>
              <w:tc>
                <w:tcPr>
                  <w:tcW w:w="1215" w:type="dxa"/>
                  <w:shd w:val="clear" w:color="auto" w:fill="auto"/>
                </w:tcPr>
                <w:p w14:paraId="669CFDDF">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17684C21">
                  <w:pPr>
                    <w:pStyle w:val="14"/>
                    <w:spacing w:before="0" w:after="0" w:line="240" w:lineRule="auto"/>
                    <w:ind w:right="0" w:firstLine="0" w:firstLineChars="0"/>
                    <w:jc w:val="center"/>
                    <w:rPr>
                      <w:spacing w:val="4"/>
                      <w:sz w:val="21"/>
                      <w:szCs w:val="21"/>
                      <w:lang w:eastAsia="en-US"/>
                    </w:rPr>
                  </w:pPr>
                  <w:r>
                    <w:rPr>
                      <w:spacing w:val="4"/>
                      <w:sz w:val="21"/>
                      <w:szCs w:val="21"/>
                    </w:rPr>
                    <w:t>102.90</w:t>
                  </w:r>
                </w:p>
              </w:tc>
              <w:tc>
                <w:tcPr>
                  <w:tcW w:w="1166" w:type="dxa"/>
                </w:tcPr>
                <w:p w14:paraId="5E1CEA58">
                  <w:pPr>
                    <w:pStyle w:val="14"/>
                    <w:spacing w:before="0" w:after="0" w:line="240" w:lineRule="auto"/>
                    <w:ind w:right="0" w:firstLine="0" w:firstLineChars="0"/>
                    <w:jc w:val="center"/>
                    <w:rPr>
                      <w:spacing w:val="4"/>
                      <w:sz w:val="21"/>
                      <w:szCs w:val="21"/>
                    </w:rPr>
                  </w:pPr>
                </w:p>
              </w:tc>
            </w:tr>
            <w:tr w14:paraId="6C4A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E12D4A9">
                  <w:pPr>
                    <w:pStyle w:val="14"/>
                    <w:spacing w:before="0" w:after="0" w:line="240" w:lineRule="auto"/>
                    <w:ind w:right="0" w:firstLine="0" w:firstLineChars="0"/>
                    <w:jc w:val="center"/>
                    <w:rPr>
                      <w:spacing w:val="4"/>
                      <w:sz w:val="21"/>
                      <w:szCs w:val="21"/>
                    </w:rPr>
                  </w:pPr>
                </w:p>
              </w:tc>
              <w:tc>
                <w:tcPr>
                  <w:tcW w:w="3979" w:type="dxa"/>
                  <w:shd w:val="clear" w:color="auto" w:fill="auto"/>
                </w:tcPr>
                <w:p w14:paraId="59070BA1">
                  <w:pPr>
                    <w:pStyle w:val="14"/>
                    <w:spacing w:before="0" w:after="0" w:line="240" w:lineRule="auto"/>
                    <w:ind w:right="0" w:firstLine="0" w:firstLineChars="0"/>
                    <w:jc w:val="center"/>
                    <w:rPr>
                      <w:spacing w:val="4"/>
                      <w:sz w:val="21"/>
                      <w:szCs w:val="21"/>
                      <w:lang w:eastAsia="en-US"/>
                    </w:rPr>
                  </w:pPr>
                  <w:r>
                    <w:rPr>
                      <w:spacing w:val="4"/>
                      <w:sz w:val="21"/>
                      <w:szCs w:val="21"/>
                    </w:rPr>
                    <w:t>石方开挖</w:t>
                  </w:r>
                </w:p>
              </w:tc>
              <w:tc>
                <w:tcPr>
                  <w:tcW w:w="1215" w:type="dxa"/>
                  <w:shd w:val="clear" w:color="auto" w:fill="auto"/>
                </w:tcPr>
                <w:p w14:paraId="7D24A705">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AF626B1">
                  <w:pPr>
                    <w:pStyle w:val="14"/>
                    <w:spacing w:before="0" w:after="0" w:line="240" w:lineRule="auto"/>
                    <w:ind w:right="0" w:firstLine="0" w:firstLineChars="0"/>
                    <w:jc w:val="center"/>
                    <w:rPr>
                      <w:spacing w:val="4"/>
                      <w:sz w:val="21"/>
                      <w:szCs w:val="21"/>
                      <w:lang w:eastAsia="en-US"/>
                    </w:rPr>
                  </w:pPr>
                  <w:r>
                    <w:rPr>
                      <w:spacing w:val="4"/>
                      <w:sz w:val="21"/>
                      <w:szCs w:val="21"/>
                    </w:rPr>
                    <w:t>25.20</w:t>
                  </w:r>
                </w:p>
              </w:tc>
              <w:tc>
                <w:tcPr>
                  <w:tcW w:w="1166" w:type="dxa"/>
                </w:tcPr>
                <w:p w14:paraId="7CAB48E5">
                  <w:pPr>
                    <w:pStyle w:val="14"/>
                    <w:spacing w:before="0" w:after="0" w:line="240" w:lineRule="auto"/>
                    <w:ind w:right="0" w:firstLine="0" w:firstLineChars="0"/>
                    <w:jc w:val="center"/>
                    <w:rPr>
                      <w:spacing w:val="4"/>
                      <w:sz w:val="21"/>
                      <w:szCs w:val="21"/>
                    </w:rPr>
                  </w:pPr>
                </w:p>
              </w:tc>
            </w:tr>
            <w:tr w14:paraId="35E2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4C8F453B">
                  <w:pPr>
                    <w:pStyle w:val="14"/>
                    <w:spacing w:before="0" w:after="0" w:line="240" w:lineRule="auto"/>
                    <w:ind w:right="0" w:firstLine="0" w:firstLineChars="0"/>
                    <w:jc w:val="center"/>
                    <w:rPr>
                      <w:spacing w:val="4"/>
                      <w:sz w:val="21"/>
                      <w:szCs w:val="21"/>
                    </w:rPr>
                  </w:pPr>
                </w:p>
              </w:tc>
              <w:tc>
                <w:tcPr>
                  <w:tcW w:w="3979" w:type="dxa"/>
                  <w:shd w:val="clear" w:color="auto" w:fill="auto"/>
                </w:tcPr>
                <w:p w14:paraId="734F258B">
                  <w:pPr>
                    <w:pStyle w:val="14"/>
                    <w:spacing w:before="0" w:after="0" w:line="240" w:lineRule="auto"/>
                    <w:ind w:right="0" w:firstLine="0" w:firstLineChars="0"/>
                    <w:jc w:val="center"/>
                    <w:rPr>
                      <w:spacing w:val="4"/>
                      <w:sz w:val="21"/>
                      <w:szCs w:val="21"/>
                      <w:lang w:eastAsia="en-US"/>
                    </w:rPr>
                  </w:pPr>
                  <w:r>
                    <w:rPr>
                      <w:spacing w:val="4"/>
                      <w:sz w:val="21"/>
                      <w:szCs w:val="21"/>
                    </w:rPr>
                    <w:t>土石方回填</w:t>
                  </w:r>
                </w:p>
              </w:tc>
              <w:tc>
                <w:tcPr>
                  <w:tcW w:w="1215" w:type="dxa"/>
                  <w:shd w:val="clear" w:color="auto" w:fill="auto"/>
                </w:tcPr>
                <w:p w14:paraId="5220C63B">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0BEBF51">
                  <w:pPr>
                    <w:pStyle w:val="14"/>
                    <w:spacing w:before="0" w:after="0" w:line="240" w:lineRule="auto"/>
                    <w:ind w:right="0" w:firstLine="0" w:firstLineChars="0"/>
                    <w:jc w:val="center"/>
                    <w:rPr>
                      <w:spacing w:val="4"/>
                      <w:sz w:val="21"/>
                      <w:szCs w:val="21"/>
                      <w:lang w:eastAsia="en-US"/>
                    </w:rPr>
                  </w:pPr>
                  <w:r>
                    <w:rPr>
                      <w:spacing w:val="4"/>
                      <w:sz w:val="21"/>
                      <w:szCs w:val="21"/>
                    </w:rPr>
                    <w:t>84.00</w:t>
                  </w:r>
                </w:p>
              </w:tc>
              <w:tc>
                <w:tcPr>
                  <w:tcW w:w="1166" w:type="dxa"/>
                </w:tcPr>
                <w:p w14:paraId="4FEB67E0">
                  <w:pPr>
                    <w:pStyle w:val="14"/>
                    <w:spacing w:before="0" w:after="0" w:line="240" w:lineRule="auto"/>
                    <w:ind w:right="0" w:firstLine="0" w:firstLineChars="0"/>
                    <w:jc w:val="center"/>
                    <w:rPr>
                      <w:spacing w:val="4"/>
                      <w:sz w:val="21"/>
                      <w:szCs w:val="21"/>
                    </w:rPr>
                  </w:pPr>
                </w:p>
              </w:tc>
            </w:tr>
            <w:tr w14:paraId="2D52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43" w:type="dxa"/>
                  <w:shd w:val="clear" w:color="auto" w:fill="auto"/>
                </w:tcPr>
                <w:p w14:paraId="77F6F382">
                  <w:pPr>
                    <w:pStyle w:val="14"/>
                    <w:spacing w:before="0" w:after="0" w:line="240" w:lineRule="auto"/>
                    <w:ind w:right="0" w:firstLine="0" w:firstLineChars="0"/>
                    <w:jc w:val="center"/>
                    <w:rPr>
                      <w:spacing w:val="4"/>
                      <w:sz w:val="21"/>
                      <w:szCs w:val="21"/>
                    </w:rPr>
                  </w:pPr>
                </w:p>
              </w:tc>
              <w:tc>
                <w:tcPr>
                  <w:tcW w:w="3979" w:type="dxa"/>
                  <w:shd w:val="clear" w:color="auto" w:fill="auto"/>
                </w:tcPr>
                <w:p w14:paraId="43250814">
                  <w:pPr>
                    <w:pStyle w:val="14"/>
                    <w:spacing w:before="0" w:after="0" w:line="240" w:lineRule="auto"/>
                    <w:ind w:right="0" w:firstLine="0" w:firstLineChars="0"/>
                    <w:jc w:val="center"/>
                    <w:rPr>
                      <w:spacing w:val="4"/>
                      <w:sz w:val="21"/>
                      <w:szCs w:val="21"/>
                      <w:lang w:eastAsia="en-US"/>
                    </w:rPr>
                  </w:pPr>
                  <w:r>
                    <w:rPr>
                      <w:spacing w:val="4"/>
                      <w:sz w:val="21"/>
                      <w:szCs w:val="21"/>
                    </w:rPr>
                    <w:t>C20 砼垫层</w:t>
                  </w:r>
                </w:p>
              </w:tc>
              <w:tc>
                <w:tcPr>
                  <w:tcW w:w="1215" w:type="dxa"/>
                  <w:shd w:val="clear" w:color="auto" w:fill="auto"/>
                </w:tcPr>
                <w:p w14:paraId="1C91EE64">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2F87E2EC">
                  <w:pPr>
                    <w:pStyle w:val="14"/>
                    <w:spacing w:before="0" w:after="0" w:line="240" w:lineRule="auto"/>
                    <w:ind w:right="0" w:firstLine="0" w:firstLineChars="0"/>
                    <w:jc w:val="center"/>
                    <w:rPr>
                      <w:spacing w:val="4"/>
                      <w:sz w:val="21"/>
                      <w:szCs w:val="21"/>
                      <w:lang w:eastAsia="en-US"/>
                    </w:rPr>
                  </w:pPr>
                  <w:r>
                    <w:rPr>
                      <w:spacing w:val="4"/>
                      <w:sz w:val="21"/>
                      <w:szCs w:val="21"/>
                    </w:rPr>
                    <w:t>1.47</w:t>
                  </w:r>
                </w:p>
              </w:tc>
              <w:tc>
                <w:tcPr>
                  <w:tcW w:w="1166" w:type="dxa"/>
                </w:tcPr>
                <w:p w14:paraId="5468508C">
                  <w:pPr>
                    <w:pStyle w:val="14"/>
                    <w:spacing w:before="0" w:after="0" w:line="240" w:lineRule="auto"/>
                    <w:ind w:right="0" w:firstLine="0" w:firstLineChars="0"/>
                    <w:jc w:val="center"/>
                    <w:rPr>
                      <w:spacing w:val="4"/>
                      <w:sz w:val="21"/>
                      <w:szCs w:val="21"/>
                    </w:rPr>
                  </w:pPr>
                </w:p>
              </w:tc>
            </w:tr>
            <w:tr w14:paraId="57BB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C970D22">
                  <w:pPr>
                    <w:pStyle w:val="14"/>
                    <w:spacing w:before="0" w:after="0" w:line="240" w:lineRule="auto"/>
                    <w:ind w:right="0" w:firstLine="0" w:firstLineChars="0"/>
                    <w:jc w:val="center"/>
                    <w:rPr>
                      <w:spacing w:val="4"/>
                      <w:sz w:val="21"/>
                      <w:szCs w:val="21"/>
                    </w:rPr>
                  </w:pPr>
                </w:p>
              </w:tc>
              <w:tc>
                <w:tcPr>
                  <w:tcW w:w="3979" w:type="dxa"/>
                  <w:shd w:val="clear" w:color="auto" w:fill="auto"/>
                </w:tcPr>
                <w:p w14:paraId="139997A5">
                  <w:pPr>
                    <w:pStyle w:val="14"/>
                    <w:spacing w:before="0" w:after="0" w:line="240" w:lineRule="auto"/>
                    <w:ind w:right="0" w:firstLine="0" w:firstLineChars="0"/>
                    <w:jc w:val="center"/>
                    <w:rPr>
                      <w:spacing w:val="4"/>
                      <w:sz w:val="21"/>
                      <w:szCs w:val="21"/>
                      <w:lang w:eastAsia="en-US"/>
                    </w:rPr>
                  </w:pPr>
                  <w:r>
                    <w:rPr>
                      <w:spacing w:val="4"/>
                      <w:sz w:val="21"/>
                      <w:szCs w:val="21"/>
                    </w:rPr>
                    <w:t>C20 砼支墩</w:t>
                  </w:r>
                </w:p>
              </w:tc>
              <w:tc>
                <w:tcPr>
                  <w:tcW w:w="1215" w:type="dxa"/>
                  <w:shd w:val="clear" w:color="auto" w:fill="auto"/>
                </w:tcPr>
                <w:p w14:paraId="03CDE9C3">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05D3B4F2">
                  <w:pPr>
                    <w:pStyle w:val="14"/>
                    <w:spacing w:before="0" w:after="0" w:line="240" w:lineRule="auto"/>
                    <w:ind w:right="0" w:firstLine="0" w:firstLineChars="0"/>
                    <w:jc w:val="center"/>
                    <w:rPr>
                      <w:spacing w:val="4"/>
                      <w:sz w:val="21"/>
                      <w:szCs w:val="21"/>
                      <w:lang w:eastAsia="en-US"/>
                    </w:rPr>
                  </w:pPr>
                  <w:r>
                    <w:rPr>
                      <w:spacing w:val="4"/>
                      <w:sz w:val="21"/>
                      <w:szCs w:val="21"/>
                    </w:rPr>
                    <w:t>0.37</w:t>
                  </w:r>
                </w:p>
              </w:tc>
              <w:tc>
                <w:tcPr>
                  <w:tcW w:w="1166" w:type="dxa"/>
                </w:tcPr>
                <w:p w14:paraId="7BB5AFCA">
                  <w:pPr>
                    <w:pStyle w:val="14"/>
                    <w:spacing w:before="0" w:after="0" w:line="240" w:lineRule="auto"/>
                    <w:ind w:right="0" w:firstLine="0" w:firstLineChars="0"/>
                    <w:jc w:val="center"/>
                    <w:rPr>
                      <w:spacing w:val="4"/>
                      <w:sz w:val="21"/>
                      <w:szCs w:val="21"/>
                    </w:rPr>
                  </w:pPr>
                </w:p>
              </w:tc>
            </w:tr>
            <w:tr w14:paraId="6B6D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121C037">
                  <w:pPr>
                    <w:pStyle w:val="14"/>
                    <w:spacing w:before="0" w:after="0" w:line="240" w:lineRule="auto"/>
                    <w:ind w:right="0" w:firstLine="0" w:firstLineChars="0"/>
                    <w:jc w:val="center"/>
                    <w:rPr>
                      <w:spacing w:val="4"/>
                      <w:sz w:val="21"/>
                      <w:szCs w:val="21"/>
                    </w:rPr>
                  </w:pPr>
                </w:p>
              </w:tc>
              <w:tc>
                <w:tcPr>
                  <w:tcW w:w="3979" w:type="dxa"/>
                  <w:shd w:val="clear" w:color="auto" w:fill="auto"/>
                </w:tcPr>
                <w:p w14:paraId="53E3E7BF">
                  <w:pPr>
                    <w:pStyle w:val="14"/>
                    <w:spacing w:before="0" w:after="0" w:line="240" w:lineRule="auto"/>
                    <w:ind w:right="0" w:firstLine="0" w:firstLineChars="0"/>
                    <w:jc w:val="center"/>
                    <w:rPr>
                      <w:spacing w:val="4"/>
                      <w:sz w:val="21"/>
                      <w:szCs w:val="21"/>
                      <w:lang w:eastAsia="en-US"/>
                    </w:rPr>
                  </w:pPr>
                  <w:r>
                    <w:rPr>
                      <w:spacing w:val="4"/>
                      <w:sz w:val="21"/>
                      <w:szCs w:val="21"/>
                    </w:rPr>
                    <w:t>C25 钢筋砼闸阀井</w:t>
                  </w:r>
                </w:p>
              </w:tc>
              <w:tc>
                <w:tcPr>
                  <w:tcW w:w="1215" w:type="dxa"/>
                  <w:shd w:val="clear" w:color="auto" w:fill="auto"/>
                </w:tcPr>
                <w:p w14:paraId="7B9E8FFF">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58E3F2DE">
                  <w:pPr>
                    <w:pStyle w:val="14"/>
                    <w:spacing w:before="0" w:after="0" w:line="240" w:lineRule="auto"/>
                    <w:ind w:right="0" w:firstLine="0" w:firstLineChars="0"/>
                    <w:jc w:val="center"/>
                    <w:rPr>
                      <w:spacing w:val="4"/>
                      <w:sz w:val="21"/>
                      <w:szCs w:val="21"/>
                      <w:lang w:eastAsia="en-US"/>
                    </w:rPr>
                  </w:pPr>
                  <w:r>
                    <w:rPr>
                      <w:spacing w:val="4"/>
                      <w:sz w:val="21"/>
                      <w:szCs w:val="21"/>
                    </w:rPr>
                    <w:t>25.32</w:t>
                  </w:r>
                </w:p>
              </w:tc>
              <w:tc>
                <w:tcPr>
                  <w:tcW w:w="1166" w:type="dxa"/>
                </w:tcPr>
                <w:p w14:paraId="08937FD7">
                  <w:pPr>
                    <w:pStyle w:val="14"/>
                    <w:spacing w:before="0" w:after="0" w:line="240" w:lineRule="auto"/>
                    <w:ind w:right="0" w:firstLine="0" w:firstLineChars="0"/>
                    <w:jc w:val="center"/>
                    <w:rPr>
                      <w:spacing w:val="4"/>
                      <w:sz w:val="21"/>
                      <w:szCs w:val="21"/>
                    </w:rPr>
                  </w:pPr>
                </w:p>
              </w:tc>
            </w:tr>
            <w:tr w14:paraId="25C6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69067263">
                  <w:pPr>
                    <w:pStyle w:val="14"/>
                    <w:spacing w:before="0" w:after="0" w:line="240" w:lineRule="auto"/>
                    <w:ind w:right="0" w:firstLine="0" w:firstLineChars="0"/>
                    <w:jc w:val="center"/>
                    <w:rPr>
                      <w:spacing w:val="4"/>
                      <w:sz w:val="21"/>
                      <w:szCs w:val="21"/>
                    </w:rPr>
                  </w:pPr>
                </w:p>
              </w:tc>
              <w:tc>
                <w:tcPr>
                  <w:tcW w:w="3979" w:type="dxa"/>
                  <w:shd w:val="clear" w:color="auto" w:fill="auto"/>
                </w:tcPr>
                <w:p w14:paraId="415B7B76">
                  <w:pPr>
                    <w:pStyle w:val="14"/>
                    <w:spacing w:before="0" w:after="0" w:line="240" w:lineRule="auto"/>
                    <w:ind w:right="0" w:firstLine="0" w:firstLineChars="0"/>
                    <w:jc w:val="center"/>
                    <w:rPr>
                      <w:spacing w:val="4"/>
                      <w:sz w:val="21"/>
                      <w:szCs w:val="21"/>
                      <w:lang w:eastAsia="en-US"/>
                    </w:rPr>
                  </w:pPr>
                  <w:r>
                    <w:rPr>
                      <w:spacing w:val="4"/>
                      <w:sz w:val="21"/>
                      <w:szCs w:val="21"/>
                    </w:rPr>
                    <w:t>C25 钢筋砼盖板</w:t>
                  </w:r>
                </w:p>
              </w:tc>
              <w:tc>
                <w:tcPr>
                  <w:tcW w:w="1215" w:type="dxa"/>
                  <w:shd w:val="clear" w:color="auto" w:fill="auto"/>
                </w:tcPr>
                <w:p w14:paraId="7634BE40">
                  <w:pPr>
                    <w:snapToGrid w:val="0"/>
                    <w:spacing w:line="240" w:lineRule="auto"/>
                    <w:ind w:firstLine="0" w:firstLineChars="0"/>
                    <w:jc w:val="center"/>
                    <w:rPr>
                      <w:spacing w:val="4"/>
                      <w:kern w:val="0"/>
                      <w:sz w:val="21"/>
                      <w:szCs w:val="21"/>
                      <w:lang w:eastAsia="en-US"/>
                    </w:rPr>
                  </w:pPr>
                  <w:r>
                    <w:rPr>
                      <w:spacing w:val="4"/>
                      <w:kern w:val="0"/>
                      <w:sz w:val="21"/>
                      <w:szCs w:val="21"/>
                    </w:rPr>
                    <w:t>m</w:t>
                  </w:r>
                  <w:r>
                    <w:rPr>
                      <w:spacing w:val="4"/>
                      <w:kern w:val="0"/>
                      <w:sz w:val="21"/>
                      <w:szCs w:val="21"/>
                      <w:vertAlign w:val="superscript"/>
                    </w:rPr>
                    <w:t>3</w:t>
                  </w:r>
                </w:p>
              </w:tc>
              <w:tc>
                <w:tcPr>
                  <w:tcW w:w="1095" w:type="dxa"/>
                  <w:shd w:val="clear" w:color="auto" w:fill="auto"/>
                </w:tcPr>
                <w:p w14:paraId="6E277CE6">
                  <w:pPr>
                    <w:pStyle w:val="14"/>
                    <w:spacing w:before="0" w:after="0" w:line="240" w:lineRule="auto"/>
                    <w:ind w:right="0" w:firstLine="0" w:firstLineChars="0"/>
                    <w:jc w:val="center"/>
                    <w:rPr>
                      <w:spacing w:val="4"/>
                      <w:sz w:val="21"/>
                      <w:szCs w:val="21"/>
                      <w:lang w:eastAsia="en-US"/>
                    </w:rPr>
                  </w:pPr>
                  <w:r>
                    <w:rPr>
                      <w:spacing w:val="4"/>
                      <w:sz w:val="21"/>
                      <w:szCs w:val="21"/>
                    </w:rPr>
                    <w:t>2.51</w:t>
                  </w:r>
                </w:p>
              </w:tc>
              <w:tc>
                <w:tcPr>
                  <w:tcW w:w="1166" w:type="dxa"/>
                </w:tcPr>
                <w:p w14:paraId="5CA70143">
                  <w:pPr>
                    <w:pStyle w:val="14"/>
                    <w:spacing w:before="0" w:after="0" w:line="240" w:lineRule="auto"/>
                    <w:ind w:right="0" w:firstLine="0" w:firstLineChars="0"/>
                    <w:jc w:val="center"/>
                    <w:rPr>
                      <w:spacing w:val="4"/>
                      <w:sz w:val="21"/>
                      <w:szCs w:val="21"/>
                    </w:rPr>
                  </w:pPr>
                </w:p>
              </w:tc>
            </w:tr>
            <w:tr w14:paraId="4E86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127F781E">
                  <w:pPr>
                    <w:pStyle w:val="14"/>
                    <w:spacing w:before="0" w:after="0" w:line="240" w:lineRule="auto"/>
                    <w:ind w:right="0" w:firstLine="0" w:firstLineChars="0"/>
                    <w:jc w:val="center"/>
                    <w:rPr>
                      <w:spacing w:val="4"/>
                      <w:sz w:val="21"/>
                      <w:szCs w:val="21"/>
                    </w:rPr>
                  </w:pPr>
                </w:p>
              </w:tc>
              <w:tc>
                <w:tcPr>
                  <w:tcW w:w="3979" w:type="dxa"/>
                  <w:shd w:val="clear" w:color="auto" w:fill="auto"/>
                </w:tcPr>
                <w:p w14:paraId="775D1485">
                  <w:pPr>
                    <w:pStyle w:val="14"/>
                    <w:spacing w:before="0" w:after="0" w:line="240" w:lineRule="auto"/>
                    <w:ind w:right="0" w:firstLine="0" w:firstLineChars="0"/>
                    <w:jc w:val="center"/>
                    <w:rPr>
                      <w:spacing w:val="4"/>
                      <w:sz w:val="21"/>
                      <w:szCs w:val="21"/>
                      <w:lang w:eastAsia="en-US"/>
                    </w:rPr>
                  </w:pPr>
                  <w:r>
                    <w:rPr>
                      <w:spacing w:val="4"/>
                      <w:sz w:val="21"/>
                      <w:szCs w:val="21"/>
                    </w:rPr>
                    <w:t>钢筋制作及安装</w:t>
                  </w:r>
                </w:p>
              </w:tc>
              <w:tc>
                <w:tcPr>
                  <w:tcW w:w="1215" w:type="dxa"/>
                  <w:shd w:val="clear" w:color="auto" w:fill="auto"/>
                </w:tcPr>
                <w:p w14:paraId="30E4E31E">
                  <w:pPr>
                    <w:pStyle w:val="14"/>
                    <w:spacing w:before="0" w:after="0" w:line="240" w:lineRule="auto"/>
                    <w:ind w:right="0" w:firstLine="0" w:firstLineChars="0"/>
                    <w:jc w:val="center"/>
                    <w:rPr>
                      <w:spacing w:val="4"/>
                      <w:sz w:val="21"/>
                      <w:szCs w:val="21"/>
                      <w:lang w:eastAsia="en-US"/>
                    </w:rPr>
                  </w:pPr>
                  <w:r>
                    <w:rPr>
                      <w:spacing w:val="4"/>
                      <w:sz w:val="21"/>
                      <w:szCs w:val="21"/>
                    </w:rPr>
                    <w:t>t</w:t>
                  </w:r>
                </w:p>
              </w:tc>
              <w:tc>
                <w:tcPr>
                  <w:tcW w:w="1095" w:type="dxa"/>
                  <w:shd w:val="clear" w:color="auto" w:fill="auto"/>
                </w:tcPr>
                <w:p w14:paraId="2040F88F">
                  <w:pPr>
                    <w:pStyle w:val="14"/>
                    <w:spacing w:before="0" w:after="0" w:line="240" w:lineRule="auto"/>
                    <w:ind w:right="0" w:firstLine="0" w:firstLineChars="0"/>
                    <w:jc w:val="center"/>
                    <w:rPr>
                      <w:spacing w:val="4"/>
                      <w:sz w:val="21"/>
                      <w:szCs w:val="21"/>
                      <w:lang w:eastAsia="en-US"/>
                    </w:rPr>
                  </w:pPr>
                  <w:r>
                    <w:rPr>
                      <w:spacing w:val="4"/>
                      <w:sz w:val="21"/>
                      <w:szCs w:val="21"/>
                    </w:rPr>
                    <w:t>2.31</w:t>
                  </w:r>
                </w:p>
              </w:tc>
              <w:tc>
                <w:tcPr>
                  <w:tcW w:w="1166" w:type="dxa"/>
                </w:tcPr>
                <w:p w14:paraId="1911D1B3">
                  <w:pPr>
                    <w:pStyle w:val="14"/>
                    <w:spacing w:before="0" w:after="0" w:line="240" w:lineRule="auto"/>
                    <w:ind w:right="0" w:firstLine="0" w:firstLineChars="0"/>
                    <w:jc w:val="center"/>
                    <w:rPr>
                      <w:spacing w:val="4"/>
                      <w:sz w:val="21"/>
                      <w:szCs w:val="21"/>
                    </w:rPr>
                  </w:pPr>
                </w:p>
              </w:tc>
            </w:tr>
            <w:tr w14:paraId="48C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380B37A7">
                  <w:pPr>
                    <w:pStyle w:val="14"/>
                    <w:spacing w:before="0" w:after="0" w:line="240" w:lineRule="auto"/>
                    <w:ind w:right="0" w:firstLine="0" w:firstLineChars="0"/>
                    <w:jc w:val="center"/>
                    <w:rPr>
                      <w:spacing w:val="4"/>
                      <w:sz w:val="21"/>
                      <w:szCs w:val="21"/>
                    </w:rPr>
                  </w:pPr>
                </w:p>
              </w:tc>
              <w:tc>
                <w:tcPr>
                  <w:tcW w:w="3979" w:type="dxa"/>
                  <w:shd w:val="clear" w:color="auto" w:fill="auto"/>
                </w:tcPr>
                <w:p w14:paraId="0700B505">
                  <w:pPr>
                    <w:pStyle w:val="14"/>
                    <w:spacing w:before="0" w:after="0" w:line="240" w:lineRule="auto"/>
                    <w:ind w:right="0" w:firstLine="0" w:firstLineChars="0"/>
                    <w:jc w:val="center"/>
                    <w:rPr>
                      <w:spacing w:val="4"/>
                      <w:sz w:val="21"/>
                      <w:szCs w:val="21"/>
                      <w:lang w:eastAsia="en-US"/>
                    </w:rPr>
                  </w:pPr>
                  <w:r>
                    <w:rPr>
                      <w:spacing w:val="4"/>
                      <w:sz w:val="21"/>
                      <w:szCs w:val="21"/>
                    </w:rPr>
                    <w:t>普通钢模板（一般）</w:t>
                  </w:r>
                </w:p>
              </w:tc>
              <w:tc>
                <w:tcPr>
                  <w:tcW w:w="1215" w:type="dxa"/>
                  <w:shd w:val="clear" w:color="auto" w:fill="auto"/>
                </w:tcPr>
                <w:p w14:paraId="780161AC">
                  <w:pPr>
                    <w:pStyle w:val="14"/>
                    <w:spacing w:before="0" w:after="0" w:line="240" w:lineRule="auto"/>
                    <w:ind w:right="0" w:firstLine="0" w:firstLineChars="0"/>
                    <w:jc w:val="center"/>
                    <w:rPr>
                      <w:spacing w:val="4"/>
                      <w:sz w:val="21"/>
                      <w:szCs w:val="21"/>
                      <w:lang w:eastAsia="en-US"/>
                    </w:rPr>
                  </w:pPr>
                  <w:r>
                    <w:rPr>
                      <w:spacing w:val="4"/>
                      <w:sz w:val="21"/>
                      <w:szCs w:val="21"/>
                    </w:rPr>
                    <w:t>m</w:t>
                  </w:r>
                  <w:r>
                    <w:rPr>
                      <w:spacing w:val="4"/>
                      <w:sz w:val="21"/>
                      <w:szCs w:val="21"/>
                      <w:vertAlign w:val="superscript"/>
                    </w:rPr>
                    <w:t>2</w:t>
                  </w:r>
                </w:p>
              </w:tc>
              <w:tc>
                <w:tcPr>
                  <w:tcW w:w="1095" w:type="dxa"/>
                  <w:shd w:val="clear" w:color="auto" w:fill="auto"/>
                </w:tcPr>
                <w:p w14:paraId="5A6D9DA0">
                  <w:pPr>
                    <w:pStyle w:val="14"/>
                    <w:spacing w:before="0" w:after="0" w:line="240" w:lineRule="auto"/>
                    <w:ind w:right="0" w:firstLine="0" w:firstLineChars="0"/>
                    <w:jc w:val="center"/>
                    <w:rPr>
                      <w:spacing w:val="4"/>
                      <w:sz w:val="21"/>
                      <w:szCs w:val="21"/>
                      <w:lang w:eastAsia="en-US"/>
                    </w:rPr>
                  </w:pPr>
                  <w:r>
                    <w:rPr>
                      <w:spacing w:val="4"/>
                      <w:sz w:val="21"/>
                      <w:szCs w:val="21"/>
                    </w:rPr>
                    <w:t>121.80</w:t>
                  </w:r>
                </w:p>
              </w:tc>
              <w:tc>
                <w:tcPr>
                  <w:tcW w:w="1166" w:type="dxa"/>
                </w:tcPr>
                <w:p w14:paraId="1F838566">
                  <w:pPr>
                    <w:pStyle w:val="14"/>
                    <w:spacing w:before="0" w:after="0" w:line="240" w:lineRule="auto"/>
                    <w:ind w:right="0" w:firstLine="0" w:firstLineChars="0"/>
                    <w:jc w:val="center"/>
                    <w:rPr>
                      <w:spacing w:val="4"/>
                      <w:sz w:val="21"/>
                      <w:szCs w:val="21"/>
                    </w:rPr>
                  </w:pPr>
                </w:p>
              </w:tc>
            </w:tr>
            <w:tr w14:paraId="6BBB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50AAF7DE">
                  <w:pPr>
                    <w:pStyle w:val="14"/>
                    <w:spacing w:before="0" w:after="0" w:line="240" w:lineRule="auto"/>
                    <w:ind w:right="0" w:firstLine="0" w:firstLineChars="0"/>
                    <w:jc w:val="center"/>
                    <w:rPr>
                      <w:spacing w:val="4"/>
                      <w:sz w:val="21"/>
                      <w:szCs w:val="21"/>
                    </w:rPr>
                  </w:pPr>
                </w:p>
              </w:tc>
              <w:tc>
                <w:tcPr>
                  <w:tcW w:w="3979" w:type="dxa"/>
                  <w:shd w:val="clear" w:color="auto" w:fill="auto"/>
                </w:tcPr>
                <w:p w14:paraId="6ECF8DC2">
                  <w:pPr>
                    <w:pStyle w:val="14"/>
                    <w:spacing w:before="0" w:after="0" w:line="240" w:lineRule="auto"/>
                    <w:ind w:right="0" w:firstLine="0" w:firstLineChars="0"/>
                    <w:jc w:val="center"/>
                    <w:rPr>
                      <w:spacing w:val="4"/>
                      <w:sz w:val="21"/>
                      <w:szCs w:val="21"/>
                      <w:lang w:eastAsia="en-US"/>
                    </w:rPr>
                  </w:pPr>
                  <w:r>
                    <w:rPr>
                      <w:spacing w:val="4"/>
                      <w:sz w:val="21"/>
                      <w:szCs w:val="21"/>
                    </w:rPr>
                    <w:t>井盖及支座φ800</w:t>
                  </w:r>
                </w:p>
              </w:tc>
              <w:tc>
                <w:tcPr>
                  <w:tcW w:w="1215" w:type="dxa"/>
                  <w:shd w:val="clear" w:color="auto" w:fill="auto"/>
                </w:tcPr>
                <w:p w14:paraId="0A1A0BF1">
                  <w:pPr>
                    <w:pStyle w:val="14"/>
                    <w:spacing w:before="0" w:after="0" w:line="240" w:lineRule="auto"/>
                    <w:ind w:right="0" w:firstLine="0" w:firstLineChars="0"/>
                    <w:jc w:val="center"/>
                    <w:rPr>
                      <w:spacing w:val="4"/>
                      <w:sz w:val="21"/>
                      <w:szCs w:val="21"/>
                      <w:lang w:eastAsia="en-US"/>
                    </w:rPr>
                  </w:pPr>
                  <w:r>
                    <w:rPr>
                      <w:spacing w:val="4"/>
                      <w:sz w:val="21"/>
                      <w:szCs w:val="21"/>
                    </w:rPr>
                    <w:t>套</w:t>
                  </w:r>
                </w:p>
              </w:tc>
              <w:tc>
                <w:tcPr>
                  <w:tcW w:w="1095" w:type="dxa"/>
                  <w:shd w:val="clear" w:color="auto" w:fill="auto"/>
                </w:tcPr>
                <w:p w14:paraId="3F68A1A3">
                  <w:pPr>
                    <w:pStyle w:val="14"/>
                    <w:spacing w:before="0" w:after="0" w:line="240" w:lineRule="auto"/>
                    <w:ind w:right="0" w:firstLine="0" w:firstLineChars="0"/>
                    <w:jc w:val="center"/>
                    <w:rPr>
                      <w:spacing w:val="4"/>
                      <w:sz w:val="21"/>
                      <w:szCs w:val="21"/>
                      <w:lang w:eastAsia="en-US"/>
                    </w:rPr>
                  </w:pPr>
                  <w:r>
                    <w:rPr>
                      <w:spacing w:val="4"/>
                      <w:sz w:val="21"/>
                      <w:szCs w:val="21"/>
                    </w:rPr>
                    <w:t>2.00</w:t>
                  </w:r>
                </w:p>
              </w:tc>
              <w:tc>
                <w:tcPr>
                  <w:tcW w:w="1166" w:type="dxa"/>
                </w:tcPr>
                <w:p w14:paraId="3566264E">
                  <w:pPr>
                    <w:pStyle w:val="14"/>
                    <w:spacing w:before="0" w:after="0" w:line="240" w:lineRule="auto"/>
                    <w:ind w:right="0" w:firstLine="0" w:firstLineChars="0"/>
                    <w:jc w:val="center"/>
                    <w:rPr>
                      <w:spacing w:val="4"/>
                      <w:sz w:val="21"/>
                      <w:szCs w:val="21"/>
                    </w:rPr>
                  </w:pPr>
                </w:p>
              </w:tc>
            </w:tr>
            <w:tr w14:paraId="262C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8898" w:type="dxa"/>
                  <w:gridSpan w:val="5"/>
                  <w:shd w:val="clear" w:color="auto" w:fill="auto"/>
                </w:tcPr>
                <w:p w14:paraId="566BA136">
                  <w:pPr>
                    <w:pStyle w:val="14"/>
                    <w:spacing w:before="0" w:after="0" w:line="240" w:lineRule="auto"/>
                    <w:ind w:right="0" w:firstLine="0" w:firstLineChars="0"/>
                    <w:jc w:val="center"/>
                    <w:rPr>
                      <w:spacing w:val="4"/>
                      <w:sz w:val="21"/>
                      <w:szCs w:val="21"/>
                    </w:rPr>
                  </w:pPr>
                  <w:r>
                    <w:rPr>
                      <w:b/>
                      <w:bCs/>
                      <w:spacing w:val="4"/>
                      <w:sz w:val="21"/>
                      <w:szCs w:val="21"/>
                    </w:rPr>
                    <w:t>四</w:t>
                  </w:r>
                  <w:r>
                    <w:rPr>
                      <w:rFonts w:hint="eastAsia"/>
                      <w:b/>
                      <w:bCs/>
                      <w:spacing w:val="4"/>
                      <w:sz w:val="21"/>
                      <w:szCs w:val="21"/>
                      <w:lang w:eastAsia="zh-CN"/>
                    </w:rPr>
                    <w:t>、</w:t>
                  </w:r>
                  <w:r>
                    <w:rPr>
                      <w:b/>
                      <w:bCs/>
                      <w:spacing w:val="4"/>
                      <w:sz w:val="21"/>
                      <w:szCs w:val="21"/>
                    </w:rPr>
                    <w:t>供电设施工程</w:t>
                  </w:r>
                </w:p>
              </w:tc>
            </w:tr>
            <w:tr w14:paraId="732F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7FFC0A0F">
                  <w:pPr>
                    <w:pStyle w:val="14"/>
                    <w:spacing w:before="0" w:after="0" w:line="240" w:lineRule="auto"/>
                    <w:ind w:right="0" w:firstLine="0" w:firstLineChars="0"/>
                    <w:jc w:val="center"/>
                    <w:rPr>
                      <w:spacing w:val="4"/>
                      <w:sz w:val="21"/>
                      <w:szCs w:val="21"/>
                    </w:rPr>
                  </w:pPr>
                </w:p>
              </w:tc>
              <w:tc>
                <w:tcPr>
                  <w:tcW w:w="3979" w:type="dxa"/>
                  <w:shd w:val="clear" w:color="auto" w:fill="auto"/>
                </w:tcPr>
                <w:p w14:paraId="1DC39745">
                  <w:pPr>
                    <w:pStyle w:val="14"/>
                    <w:spacing w:before="0" w:after="0" w:line="240" w:lineRule="auto"/>
                    <w:ind w:right="0" w:firstLine="0" w:firstLineChars="0"/>
                    <w:jc w:val="center"/>
                    <w:rPr>
                      <w:spacing w:val="4"/>
                      <w:sz w:val="21"/>
                      <w:szCs w:val="21"/>
                    </w:rPr>
                  </w:pPr>
                  <w:r>
                    <w:rPr>
                      <w:spacing w:val="4"/>
                      <w:sz w:val="21"/>
                      <w:szCs w:val="21"/>
                    </w:rPr>
                    <w:t>10kv 输电线路（提水泵站）</w:t>
                  </w:r>
                </w:p>
              </w:tc>
              <w:tc>
                <w:tcPr>
                  <w:tcW w:w="1215" w:type="dxa"/>
                  <w:shd w:val="clear" w:color="auto" w:fill="auto"/>
                </w:tcPr>
                <w:p w14:paraId="1E462C39">
                  <w:pPr>
                    <w:pStyle w:val="14"/>
                    <w:spacing w:before="0" w:after="0" w:line="240" w:lineRule="auto"/>
                    <w:ind w:right="0" w:firstLine="0" w:firstLineChars="0"/>
                    <w:jc w:val="center"/>
                    <w:rPr>
                      <w:spacing w:val="4"/>
                      <w:sz w:val="21"/>
                      <w:szCs w:val="21"/>
                    </w:rPr>
                  </w:pPr>
                  <w:r>
                    <w:rPr>
                      <w:spacing w:val="4"/>
                      <w:sz w:val="21"/>
                      <w:szCs w:val="21"/>
                    </w:rPr>
                    <w:t>km</w:t>
                  </w:r>
                </w:p>
              </w:tc>
              <w:tc>
                <w:tcPr>
                  <w:tcW w:w="1095" w:type="dxa"/>
                  <w:shd w:val="clear" w:color="auto" w:fill="auto"/>
                </w:tcPr>
                <w:p w14:paraId="13CC001D">
                  <w:pPr>
                    <w:pStyle w:val="14"/>
                    <w:spacing w:before="0" w:after="0" w:line="240" w:lineRule="auto"/>
                    <w:ind w:right="0" w:firstLine="0" w:firstLineChars="0"/>
                    <w:jc w:val="center"/>
                    <w:rPr>
                      <w:spacing w:val="4"/>
                      <w:sz w:val="21"/>
                      <w:szCs w:val="21"/>
                    </w:rPr>
                  </w:pPr>
                  <w:r>
                    <w:rPr>
                      <w:spacing w:val="4"/>
                      <w:sz w:val="21"/>
                      <w:szCs w:val="21"/>
                    </w:rPr>
                    <w:t>2.00</w:t>
                  </w:r>
                </w:p>
              </w:tc>
              <w:tc>
                <w:tcPr>
                  <w:tcW w:w="1166" w:type="dxa"/>
                </w:tcPr>
                <w:p w14:paraId="360750E6">
                  <w:pPr>
                    <w:pStyle w:val="14"/>
                    <w:spacing w:before="0" w:after="0" w:line="240" w:lineRule="auto"/>
                    <w:ind w:right="0" w:firstLine="0" w:firstLineChars="0"/>
                    <w:jc w:val="center"/>
                    <w:rPr>
                      <w:spacing w:val="4"/>
                      <w:sz w:val="21"/>
                      <w:szCs w:val="21"/>
                    </w:rPr>
                  </w:pPr>
                </w:p>
              </w:tc>
            </w:tr>
            <w:tr w14:paraId="1EFF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98" w:type="dxa"/>
                  <w:gridSpan w:val="5"/>
                  <w:shd w:val="clear" w:color="auto" w:fill="auto"/>
                </w:tcPr>
                <w:p w14:paraId="750E33F5">
                  <w:pPr>
                    <w:pStyle w:val="14"/>
                    <w:spacing w:before="0" w:after="0" w:line="240" w:lineRule="auto"/>
                    <w:ind w:right="0" w:firstLine="0" w:firstLineChars="0"/>
                    <w:jc w:val="center"/>
                    <w:rPr>
                      <w:spacing w:val="4"/>
                      <w:sz w:val="21"/>
                      <w:szCs w:val="21"/>
                    </w:rPr>
                  </w:pPr>
                  <w:r>
                    <w:rPr>
                      <w:b/>
                      <w:bCs/>
                      <w:spacing w:val="4"/>
                      <w:sz w:val="21"/>
                      <w:szCs w:val="21"/>
                    </w:rPr>
                    <w:t>五</w:t>
                  </w:r>
                  <w:r>
                    <w:rPr>
                      <w:rFonts w:hint="eastAsia"/>
                      <w:b/>
                      <w:bCs/>
                      <w:spacing w:val="4"/>
                      <w:sz w:val="21"/>
                      <w:szCs w:val="21"/>
                      <w:lang w:eastAsia="zh-CN"/>
                    </w:rPr>
                    <w:t>、</w:t>
                  </w:r>
                  <w:r>
                    <w:rPr>
                      <w:b/>
                      <w:bCs/>
                      <w:spacing w:val="4"/>
                      <w:sz w:val="21"/>
                      <w:szCs w:val="21"/>
                    </w:rPr>
                    <w:t>其它建筑工程</w:t>
                  </w:r>
                </w:p>
              </w:tc>
            </w:tr>
            <w:tr w14:paraId="40A6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E4DEF3C">
                  <w:pPr>
                    <w:pStyle w:val="14"/>
                    <w:spacing w:before="0" w:after="0" w:line="240" w:lineRule="auto"/>
                    <w:ind w:right="0" w:firstLine="0" w:firstLineChars="0"/>
                    <w:jc w:val="center"/>
                    <w:rPr>
                      <w:spacing w:val="4"/>
                      <w:sz w:val="21"/>
                      <w:szCs w:val="21"/>
                    </w:rPr>
                  </w:pPr>
                  <w:r>
                    <w:rPr>
                      <w:spacing w:val="4"/>
                      <w:sz w:val="21"/>
                      <w:szCs w:val="21"/>
                    </w:rPr>
                    <w:t>1</w:t>
                  </w:r>
                </w:p>
              </w:tc>
              <w:tc>
                <w:tcPr>
                  <w:tcW w:w="3979" w:type="dxa"/>
                  <w:shd w:val="clear" w:color="auto" w:fill="auto"/>
                </w:tcPr>
                <w:p w14:paraId="1B6894D7">
                  <w:pPr>
                    <w:pStyle w:val="14"/>
                    <w:spacing w:before="0" w:after="0" w:line="240" w:lineRule="auto"/>
                    <w:ind w:right="0" w:firstLine="0" w:firstLineChars="0"/>
                    <w:jc w:val="center"/>
                    <w:rPr>
                      <w:spacing w:val="4"/>
                      <w:sz w:val="21"/>
                      <w:szCs w:val="21"/>
                    </w:rPr>
                  </w:pPr>
                  <w:r>
                    <w:rPr>
                      <w:spacing w:val="4"/>
                      <w:sz w:val="21"/>
                      <w:szCs w:val="21"/>
                    </w:rPr>
                    <w:t>劳动安全设施</w:t>
                  </w:r>
                </w:p>
              </w:tc>
              <w:tc>
                <w:tcPr>
                  <w:tcW w:w="1215" w:type="dxa"/>
                  <w:shd w:val="clear" w:color="auto" w:fill="auto"/>
                </w:tcPr>
                <w:p w14:paraId="4028C205">
                  <w:pPr>
                    <w:pStyle w:val="14"/>
                    <w:spacing w:before="0" w:after="0" w:line="240" w:lineRule="auto"/>
                    <w:ind w:right="0" w:firstLine="0" w:firstLineChars="0"/>
                    <w:jc w:val="center"/>
                    <w:rPr>
                      <w:spacing w:val="4"/>
                      <w:sz w:val="21"/>
                      <w:szCs w:val="21"/>
                    </w:rPr>
                  </w:pPr>
                </w:p>
              </w:tc>
              <w:tc>
                <w:tcPr>
                  <w:tcW w:w="1095" w:type="dxa"/>
                  <w:shd w:val="clear" w:color="auto" w:fill="auto"/>
                </w:tcPr>
                <w:p w14:paraId="2D992AE5">
                  <w:pPr>
                    <w:pStyle w:val="14"/>
                    <w:spacing w:before="0" w:after="0" w:line="240" w:lineRule="auto"/>
                    <w:ind w:right="0" w:firstLine="0" w:firstLineChars="0"/>
                    <w:jc w:val="center"/>
                    <w:rPr>
                      <w:spacing w:val="4"/>
                      <w:sz w:val="21"/>
                      <w:szCs w:val="21"/>
                    </w:rPr>
                  </w:pPr>
                </w:p>
              </w:tc>
              <w:tc>
                <w:tcPr>
                  <w:tcW w:w="1166" w:type="dxa"/>
                </w:tcPr>
                <w:p w14:paraId="474306EA">
                  <w:pPr>
                    <w:pStyle w:val="14"/>
                    <w:spacing w:before="0" w:after="0" w:line="240" w:lineRule="auto"/>
                    <w:ind w:right="0" w:firstLine="0" w:firstLineChars="0"/>
                    <w:jc w:val="center"/>
                    <w:rPr>
                      <w:spacing w:val="4"/>
                      <w:sz w:val="21"/>
                      <w:szCs w:val="21"/>
                    </w:rPr>
                  </w:pPr>
                </w:p>
              </w:tc>
            </w:tr>
            <w:tr w14:paraId="5729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3" w:type="dxa"/>
                  <w:shd w:val="clear" w:color="auto" w:fill="auto"/>
                </w:tcPr>
                <w:p w14:paraId="27D3DEAF">
                  <w:pPr>
                    <w:pStyle w:val="14"/>
                    <w:spacing w:before="0" w:after="0" w:line="240" w:lineRule="auto"/>
                    <w:ind w:right="0" w:firstLine="0" w:firstLineChars="0"/>
                    <w:jc w:val="center"/>
                    <w:rPr>
                      <w:spacing w:val="4"/>
                      <w:sz w:val="21"/>
                      <w:szCs w:val="21"/>
                    </w:rPr>
                  </w:pPr>
                </w:p>
              </w:tc>
              <w:tc>
                <w:tcPr>
                  <w:tcW w:w="3979" w:type="dxa"/>
                  <w:shd w:val="clear" w:color="auto" w:fill="auto"/>
                </w:tcPr>
                <w:p w14:paraId="301064F4">
                  <w:pPr>
                    <w:pStyle w:val="14"/>
                    <w:spacing w:before="0" w:after="0" w:line="240" w:lineRule="auto"/>
                    <w:ind w:right="0" w:firstLine="0" w:firstLineChars="0"/>
                    <w:jc w:val="center"/>
                    <w:rPr>
                      <w:spacing w:val="4"/>
                      <w:sz w:val="21"/>
                      <w:szCs w:val="21"/>
                    </w:rPr>
                  </w:pPr>
                  <w:r>
                    <w:rPr>
                      <w:spacing w:val="4"/>
                      <w:sz w:val="21"/>
                      <w:szCs w:val="21"/>
                    </w:rPr>
                    <w:t>被动防护网</w:t>
                  </w:r>
                </w:p>
              </w:tc>
              <w:tc>
                <w:tcPr>
                  <w:tcW w:w="1215" w:type="dxa"/>
                  <w:shd w:val="clear" w:color="auto" w:fill="auto"/>
                </w:tcPr>
                <w:p w14:paraId="194D3BC0">
                  <w:pPr>
                    <w:pStyle w:val="14"/>
                    <w:spacing w:before="0" w:after="0" w:line="240" w:lineRule="auto"/>
                    <w:ind w:right="0" w:firstLine="0" w:firstLineChars="0"/>
                    <w:jc w:val="center"/>
                    <w:rPr>
                      <w:spacing w:val="4"/>
                      <w:sz w:val="21"/>
                      <w:szCs w:val="21"/>
                    </w:rPr>
                  </w:pPr>
                  <w:r>
                    <w:rPr>
                      <w:spacing w:val="4"/>
                      <w:sz w:val="21"/>
                      <w:szCs w:val="21"/>
                    </w:rPr>
                    <w:t>m</w:t>
                  </w:r>
                  <w:r>
                    <w:rPr>
                      <w:spacing w:val="4"/>
                      <w:sz w:val="21"/>
                      <w:szCs w:val="21"/>
                      <w:vertAlign w:val="superscript"/>
                    </w:rPr>
                    <w:t>2</w:t>
                  </w:r>
                </w:p>
              </w:tc>
              <w:tc>
                <w:tcPr>
                  <w:tcW w:w="1095" w:type="dxa"/>
                  <w:shd w:val="clear" w:color="auto" w:fill="auto"/>
                </w:tcPr>
                <w:p w14:paraId="277EF0C2">
                  <w:pPr>
                    <w:pStyle w:val="14"/>
                    <w:spacing w:before="0" w:after="0" w:line="240" w:lineRule="auto"/>
                    <w:ind w:right="0" w:firstLine="0" w:firstLineChars="0"/>
                    <w:jc w:val="center"/>
                    <w:rPr>
                      <w:spacing w:val="4"/>
                      <w:sz w:val="21"/>
                      <w:szCs w:val="21"/>
                    </w:rPr>
                  </w:pPr>
                  <w:r>
                    <w:rPr>
                      <w:spacing w:val="4"/>
                      <w:sz w:val="21"/>
                      <w:szCs w:val="21"/>
                    </w:rPr>
                    <w:t>170.00</w:t>
                  </w:r>
                </w:p>
              </w:tc>
              <w:tc>
                <w:tcPr>
                  <w:tcW w:w="1166" w:type="dxa"/>
                </w:tcPr>
                <w:p w14:paraId="484F9096">
                  <w:pPr>
                    <w:pStyle w:val="14"/>
                    <w:spacing w:before="0" w:after="0" w:line="240" w:lineRule="auto"/>
                    <w:ind w:right="0" w:firstLine="0" w:firstLineChars="0"/>
                    <w:jc w:val="center"/>
                    <w:rPr>
                      <w:spacing w:val="4"/>
                      <w:sz w:val="21"/>
                      <w:szCs w:val="21"/>
                    </w:rPr>
                  </w:pPr>
                </w:p>
              </w:tc>
            </w:tr>
          </w:tbl>
          <w:p w14:paraId="4B81738A">
            <w:pPr>
              <w:ind w:firstLine="0" w:firstLineChars="0"/>
              <w:jc w:val="center"/>
              <w:rPr>
                <w:b/>
                <w:bCs/>
                <w:sz w:val="28"/>
                <w:szCs w:val="28"/>
              </w:rPr>
            </w:pPr>
            <w:r>
              <w:rPr>
                <w:b/>
                <w:spacing w:val="4"/>
                <w:sz w:val="21"/>
                <w:szCs w:val="21"/>
              </w:rPr>
              <w:t>表2-</w:t>
            </w:r>
            <w:r>
              <w:rPr>
                <w:rFonts w:hint="eastAsia"/>
                <w:b/>
                <w:spacing w:val="4"/>
                <w:sz w:val="21"/>
                <w:szCs w:val="21"/>
              </w:rPr>
              <w:t>5吃水坝至楚双水库排灌渠工程量</w:t>
            </w:r>
            <w:r>
              <w:rPr>
                <w:rFonts w:hint="eastAsia"/>
                <w:b/>
                <w:bCs/>
                <w:sz w:val="21"/>
                <w:szCs w:val="21"/>
              </w:rPr>
              <w:t>一览表</w:t>
            </w:r>
          </w:p>
          <w:tbl>
            <w:tblPr>
              <w:tblStyle w:val="105"/>
              <w:tblW w:w="840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3701"/>
              <w:gridCol w:w="1099"/>
              <w:gridCol w:w="1507"/>
              <w:gridCol w:w="1314"/>
            </w:tblGrid>
            <w:tr w14:paraId="71F3E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400" w:type="dxa"/>
                  <w:gridSpan w:val="5"/>
                  <w:tcBorders>
                    <w:top w:val="single" w:color="000000" w:sz="12" w:space="0"/>
                    <w:left w:val="single" w:color="000000" w:sz="12" w:space="0"/>
                    <w:right w:val="single" w:color="000000" w:sz="12" w:space="0"/>
                  </w:tcBorders>
                  <w:vAlign w:val="center"/>
                </w:tcPr>
                <w:p w14:paraId="1C0DEE6C">
                  <w:pPr>
                    <w:spacing w:before="63" w:line="207" w:lineRule="auto"/>
                    <w:ind w:left="2969" w:firstLine="0" w:firstLineChars="0"/>
                    <w:rPr>
                      <w:sz w:val="21"/>
                      <w:szCs w:val="21"/>
                    </w:rPr>
                  </w:pPr>
                  <w:r>
                    <w:rPr>
                      <w:b/>
                      <w:bCs/>
                      <w:spacing w:val="-4"/>
                      <w:sz w:val="21"/>
                      <w:szCs w:val="21"/>
                    </w:rPr>
                    <w:t>吃水坝至楚双水库排灌渠工程量</w:t>
                  </w:r>
                </w:p>
              </w:tc>
            </w:tr>
            <w:tr w14:paraId="7EC84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79" w:type="dxa"/>
                  <w:tcBorders>
                    <w:left w:val="single" w:color="000000" w:sz="12" w:space="0"/>
                  </w:tcBorders>
                  <w:vAlign w:val="center"/>
                </w:tcPr>
                <w:p w14:paraId="0576700E">
                  <w:pPr>
                    <w:spacing w:before="65" w:line="221" w:lineRule="auto"/>
                    <w:ind w:left="206" w:firstLine="0" w:firstLineChars="0"/>
                    <w:jc w:val="center"/>
                    <w:rPr>
                      <w:sz w:val="21"/>
                      <w:szCs w:val="21"/>
                    </w:rPr>
                  </w:pPr>
                  <w:r>
                    <w:rPr>
                      <w:spacing w:val="-2"/>
                      <w:sz w:val="21"/>
                      <w:szCs w:val="21"/>
                    </w:rPr>
                    <w:t>序号</w:t>
                  </w:r>
                </w:p>
              </w:tc>
              <w:tc>
                <w:tcPr>
                  <w:tcW w:w="3701" w:type="dxa"/>
                  <w:vAlign w:val="center"/>
                </w:tcPr>
                <w:p w14:paraId="5FD6C206">
                  <w:pPr>
                    <w:spacing w:before="99" w:line="207" w:lineRule="auto"/>
                    <w:ind w:firstLine="0" w:firstLineChars="0"/>
                    <w:jc w:val="center"/>
                    <w:rPr>
                      <w:sz w:val="21"/>
                      <w:szCs w:val="21"/>
                    </w:rPr>
                  </w:pPr>
                  <w:r>
                    <w:rPr>
                      <w:spacing w:val="-3"/>
                      <w:sz w:val="21"/>
                      <w:szCs w:val="21"/>
                    </w:rPr>
                    <w:t>项目</w:t>
                  </w:r>
                </w:p>
              </w:tc>
              <w:tc>
                <w:tcPr>
                  <w:tcW w:w="1099" w:type="dxa"/>
                  <w:vAlign w:val="center"/>
                </w:tcPr>
                <w:p w14:paraId="100F693A">
                  <w:pPr>
                    <w:spacing w:before="99" w:line="207" w:lineRule="auto"/>
                    <w:ind w:firstLine="0" w:firstLineChars="0"/>
                    <w:jc w:val="center"/>
                    <w:rPr>
                      <w:sz w:val="21"/>
                      <w:szCs w:val="21"/>
                    </w:rPr>
                  </w:pPr>
                  <w:r>
                    <w:rPr>
                      <w:spacing w:val="-3"/>
                      <w:sz w:val="21"/>
                      <w:szCs w:val="21"/>
                    </w:rPr>
                    <w:t>单位</w:t>
                  </w:r>
                </w:p>
              </w:tc>
              <w:tc>
                <w:tcPr>
                  <w:tcW w:w="1507" w:type="dxa"/>
                  <w:vAlign w:val="center"/>
                </w:tcPr>
                <w:p w14:paraId="57E61A69">
                  <w:pPr>
                    <w:spacing w:before="99" w:line="207" w:lineRule="auto"/>
                    <w:ind w:firstLine="0" w:firstLineChars="0"/>
                    <w:jc w:val="center"/>
                    <w:rPr>
                      <w:sz w:val="21"/>
                      <w:szCs w:val="21"/>
                    </w:rPr>
                  </w:pPr>
                  <w:r>
                    <w:rPr>
                      <w:spacing w:val="-3"/>
                      <w:sz w:val="21"/>
                      <w:szCs w:val="21"/>
                    </w:rPr>
                    <w:t>数量</w:t>
                  </w:r>
                </w:p>
              </w:tc>
              <w:tc>
                <w:tcPr>
                  <w:tcW w:w="1314" w:type="dxa"/>
                  <w:tcBorders>
                    <w:right w:val="single" w:color="000000" w:sz="12" w:space="0"/>
                  </w:tcBorders>
                  <w:vAlign w:val="center"/>
                </w:tcPr>
                <w:p w14:paraId="58475215">
                  <w:pPr>
                    <w:spacing w:before="99" w:line="207" w:lineRule="auto"/>
                    <w:ind w:left="529" w:firstLine="0" w:firstLineChars="0"/>
                    <w:rPr>
                      <w:sz w:val="21"/>
                      <w:szCs w:val="21"/>
                    </w:rPr>
                  </w:pPr>
                  <w:r>
                    <w:rPr>
                      <w:spacing w:val="-3"/>
                      <w:sz w:val="21"/>
                      <w:szCs w:val="21"/>
                    </w:rPr>
                    <w:t>备注</w:t>
                  </w:r>
                </w:p>
              </w:tc>
            </w:tr>
            <w:tr w14:paraId="2BA8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9" w:type="dxa"/>
                  <w:tcBorders>
                    <w:left w:val="single" w:color="000000" w:sz="12" w:space="0"/>
                  </w:tcBorders>
                  <w:vAlign w:val="center"/>
                </w:tcPr>
                <w:p w14:paraId="16AAFB64">
                  <w:pPr>
                    <w:spacing w:before="99" w:line="183" w:lineRule="auto"/>
                    <w:ind w:left="366" w:firstLine="0" w:firstLineChars="0"/>
                    <w:jc w:val="center"/>
                    <w:rPr>
                      <w:sz w:val="21"/>
                      <w:szCs w:val="21"/>
                    </w:rPr>
                  </w:pPr>
                  <w:r>
                    <w:rPr>
                      <w:sz w:val="21"/>
                      <w:szCs w:val="21"/>
                    </w:rPr>
                    <w:t>8</w:t>
                  </w:r>
                </w:p>
              </w:tc>
              <w:tc>
                <w:tcPr>
                  <w:tcW w:w="3701" w:type="dxa"/>
                  <w:vAlign w:val="center"/>
                </w:tcPr>
                <w:p w14:paraId="5DEF86DA">
                  <w:pPr>
                    <w:spacing w:before="65" w:line="214" w:lineRule="auto"/>
                    <w:ind w:left="101" w:firstLine="0" w:firstLineChars="0"/>
                    <w:rPr>
                      <w:sz w:val="21"/>
                      <w:szCs w:val="21"/>
                    </w:rPr>
                  </w:pPr>
                  <w:r>
                    <w:rPr>
                      <w:spacing w:val="-2"/>
                      <w:sz w:val="21"/>
                      <w:szCs w:val="21"/>
                    </w:rPr>
                    <w:t>土工布（250g/m</w:t>
                  </w:r>
                  <w:r>
                    <w:rPr>
                      <w:spacing w:val="-2"/>
                      <w:sz w:val="21"/>
                      <w:szCs w:val="21"/>
                      <w:vertAlign w:val="superscript"/>
                    </w:rPr>
                    <w:t>2</w:t>
                  </w:r>
                  <w:r>
                    <w:rPr>
                      <w:spacing w:val="-2"/>
                      <w:sz w:val="21"/>
                      <w:szCs w:val="21"/>
                    </w:rPr>
                    <w:t>）</w:t>
                  </w:r>
                </w:p>
              </w:tc>
              <w:tc>
                <w:tcPr>
                  <w:tcW w:w="1099" w:type="dxa"/>
                  <w:vAlign w:val="center"/>
                </w:tcPr>
                <w:p w14:paraId="088D7B20">
                  <w:pPr>
                    <w:spacing w:before="64" w:line="236"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507" w:type="dxa"/>
                  <w:vAlign w:val="center"/>
                </w:tcPr>
                <w:p w14:paraId="2C794240">
                  <w:pPr>
                    <w:spacing w:before="98" w:line="184" w:lineRule="auto"/>
                    <w:ind w:firstLine="0" w:firstLineChars="0"/>
                    <w:jc w:val="center"/>
                    <w:rPr>
                      <w:sz w:val="21"/>
                      <w:szCs w:val="21"/>
                    </w:rPr>
                  </w:pPr>
                  <w:r>
                    <w:rPr>
                      <w:spacing w:val="-2"/>
                      <w:sz w:val="21"/>
                      <w:szCs w:val="21"/>
                    </w:rPr>
                    <w:t>363.13</w:t>
                  </w:r>
                </w:p>
              </w:tc>
              <w:tc>
                <w:tcPr>
                  <w:tcW w:w="1314" w:type="dxa"/>
                  <w:tcBorders>
                    <w:right w:val="single" w:color="000000" w:sz="12" w:space="0"/>
                  </w:tcBorders>
                  <w:vAlign w:val="center"/>
                </w:tcPr>
                <w:p w14:paraId="37F1CD83">
                  <w:pPr>
                    <w:ind w:firstLine="0" w:firstLineChars="0"/>
                    <w:jc w:val="center"/>
                    <w:rPr>
                      <w:sz w:val="21"/>
                      <w:szCs w:val="21"/>
                    </w:rPr>
                  </w:pPr>
                </w:p>
              </w:tc>
            </w:tr>
            <w:tr w14:paraId="2CA10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79" w:type="dxa"/>
                  <w:tcBorders>
                    <w:left w:val="single" w:color="000000" w:sz="12" w:space="0"/>
                  </w:tcBorders>
                  <w:vAlign w:val="center"/>
                </w:tcPr>
                <w:p w14:paraId="0BE3DA06">
                  <w:pPr>
                    <w:spacing w:before="101" w:line="183" w:lineRule="auto"/>
                    <w:ind w:left="366" w:firstLine="0" w:firstLineChars="0"/>
                    <w:jc w:val="center"/>
                    <w:rPr>
                      <w:sz w:val="21"/>
                      <w:szCs w:val="21"/>
                    </w:rPr>
                  </w:pPr>
                  <w:r>
                    <w:rPr>
                      <w:sz w:val="21"/>
                      <w:szCs w:val="21"/>
                    </w:rPr>
                    <w:t>9</w:t>
                  </w:r>
                </w:p>
              </w:tc>
              <w:tc>
                <w:tcPr>
                  <w:tcW w:w="3701" w:type="dxa"/>
                  <w:vAlign w:val="center"/>
                </w:tcPr>
                <w:p w14:paraId="1879F4C0">
                  <w:pPr>
                    <w:spacing w:before="68" w:line="220" w:lineRule="auto"/>
                    <w:ind w:left="101" w:firstLine="0" w:firstLineChars="0"/>
                    <w:rPr>
                      <w:sz w:val="21"/>
                      <w:szCs w:val="21"/>
                    </w:rPr>
                  </w:pPr>
                  <w:r>
                    <w:rPr>
                      <w:spacing w:val="-3"/>
                      <w:sz w:val="21"/>
                      <w:szCs w:val="21"/>
                    </w:rPr>
                    <w:t>反滤料</w:t>
                  </w:r>
                </w:p>
              </w:tc>
              <w:tc>
                <w:tcPr>
                  <w:tcW w:w="1099" w:type="dxa"/>
                  <w:vAlign w:val="center"/>
                </w:tcPr>
                <w:p w14:paraId="1C9A074C">
                  <w:pPr>
                    <w:spacing w:before="66" w:line="235"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4E850354">
                  <w:pPr>
                    <w:spacing w:before="100" w:line="184" w:lineRule="auto"/>
                    <w:ind w:firstLine="0" w:firstLineChars="0"/>
                    <w:jc w:val="center"/>
                    <w:rPr>
                      <w:sz w:val="21"/>
                      <w:szCs w:val="21"/>
                    </w:rPr>
                  </w:pPr>
                  <w:r>
                    <w:rPr>
                      <w:spacing w:val="-5"/>
                      <w:sz w:val="21"/>
                      <w:szCs w:val="21"/>
                    </w:rPr>
                    <w:t>12.10</w:t>
                  </w:r>
                </w:p>
              </w:tc>
              <w:tc>
                <w:tcPr>
                  <w:tcW w:w="1314" w:type="dxa"/>
                  <w:tcBorders>
                    <w:right w:val="single" w:color="000000" w:sz="12" w:space="0"/>
                  </w:tcBorders>
                  <w:vAlign w:val="center"/>
                </w:tcPr>
                <w:p w14:paraId="2E19A969">
                  <w:pPr>
                    <w:ind w:firstLine="0" w:firstLineChars="0"/>
                    <w:jc w:val="center"/>
                    <w:rPr>
                      <w:sz w:val="21"/>
                      <w:szCs w:val="21"/>
                    </w:rPr>
                  </w:pPr>
                </w:p>
              </w:tc>
            </w:tr>
            <w:tr w14:paraId="3044F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79" w:type="dxa"/>
                  <w:tcBorders>
                    <w:left w:val="single" w:color="000000" w:sz="12" w:space="0"/>
                  </w:tcBorders>
                  <w:vAlign w:val="center"/>
                </w:tcPr>
                <w:p w14:paraId="0287A5BC">
                  <w:pPr>
                    <w:spacing w:before="100" w:line="184" w:lineRule="auto"/>
                    <w:ind w:left="328" w:firstLine="0" w:firstLineChars="0"/>
                    <w:jc w:val="center"/>
                    <w:rPr>
                      <w:sz w:val="21"/>
                      <w:szCs w:val="21"/>
                    </w:rPr>
                  </w:pPr>
                  <w:r>
                    <w:rPr>
                      <w:spacing w:val="-6"/>
                      <w:sz w:val="21"/>
                      <w:szCs w:val="21"/>
                    </w:rPr>
                    <w:t>10</w:t>
                  </w:r>
                </w:p>
              </w:tc>
              <w:tc>
                <w:tcPr>
                  <w:tcW w:w="3701" w:type="dxa"/>
                  <w:vAlign w:val="center"/>
                </w:tcPr>
                <w:p w14:paraId="1894B2E7">
                  <w:pPr>
                    <w:spacing w:before="68" w:line="220" w:lineRule="auto"/>
                    <w:ind w:left="101" w:firstLine="0" w:firstLineChars="0"/>
                    <w:rPr>
                      <w:sz w:val="21"/>
                      <w:szCs w:val="21"/>
                    </w:rPr>
                  </w:pPr>
                  <w:r>
                    <w:rPr>
                      <w:spacing w:val="-2"/>
                      <w:sz w:val="21"/>
                      <w:szCs w:val="21"/>
                    </w:rPr>
                    <w:t>毛石回填夯实</w:t>
                  </w:r>
                </w:p>
              </w:tc>
              <w:tc>
                <w:tcPr>
                  <w:tcW w:w="1099" w:type="dxa"/>
                  <w:vAlign w:val="center"/>
                </w:tcPr>
                <w:p w14:paraId="28FF18DD">
                  <w:pPr>
                    <w:spacing w:before="67" w:line="235"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61DA2997">
                  <w:pPr>
                    <w:spacing w:before="100" w:line="184" w:lineRule="auto"/>
                    <w:ind w:firstLine="0" w:firstLineChars="0"/>
                    <w:jc w:val="center"/>
                    <w:rPr>
                      <w:sz w:val="21"/>
                      <w:szCs w:val="21"/>
                    </w:rPr>
                  </w:pPr>
                  <w:r>
                    <w:rPr>
                      <w:spacing w:val="-4"/>
                      <w:sz w:val="21"/>
                      <w:szCs w:val="21"/>
                    </w:rPr>
                    <w:t>188.06</w:t>
                  </w:r>
                </w:p>
              </w:tc>
              <w:tc>
                <w:tcPr>
                  <w:tcW w:w="1314" w:type="dxa"/>
                  <w:tcBorders>
                    <w:right w:val="single" w:color="000000" w:sz="12" w:space="0"/>
                  </w:tcBorders>
                  <w:vAlign w:val="center"/>
                </w:tcPr>
                <w:p w14:paraId="5DBDEEDD">
                  <w:pPr>
                    <w:ind w:firstLine="0" w:firstLineChars="0"/>
                    <w:jc w:val="center"/>
                    <w:rPr>
                      <w:sz w:val="21"/>
                      <w:szCs w:val="21"/>
                    </w:rPr>
                  </w:pPr>
                </w:p>
              </w:tc>
            </w:tr>
            <w:tr w14:paraId="3ADE6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9" w:type="dxa"/>
                  <w:tcBorders>
                    <w:left w:val="single" w:color="000000" w:sz="12" w:space="0"/>
                  </w:tcBorders>
                  <w:vAlign w:val="center"/>
                </w:tcPr>
                <w:p w14:paraId="377C60FE">
                  <w:pPr>
                    <w:spacing w:before="101" w:line="184" w:lineRule="auto"/>
                    <w:ind w:left="328" w:firstLine="0" w:firstLineChars="0"/>
                    <w:jc w:val="center"/>
                    <w:rPr>
                      <w:sz w:val="21"/>
                      <w:szCs w:val="21"/>
                    </w:rPr>
                  </w:pPr>
                  <w:r>
                    <w:rPr>
                      <w:spacing w:val="-6"/>
                      <w:sz w:val="21"/>
                      <w:szCs w:val="21"/>
                    </w:rPr>
                    <w:t>11</w:t>
                  </w:r>
                </w:p>
              </w:tc>
              <w:tc>
                <w:tcPr>
                  <w:tcW w:w="3701" w:type="dxa"/>
                  <w:vAlign w:val="center"/>
                </w:tcPr>
                <w:p w14:paraId="57C35407">
                  <w:pPr>
                    <w:spacing w:before="68" w:line="219" w:lineRule="auto"/>
                    <w:ind w:left="99" w:firstLine="0" w:firstLineChars="0"/>
                    <w:rPr>
                      <w:sz w:val="21"/>
                      <w:szCs w:val="21"/>
                    </w:rPr>
                  </w:pPr>
                  <w:r>
                    <w:rPr>
                      <w:spacing w:val="-2"/>
                      <w:sz w:val="21"/>
                      <w:szCs w:val="21"/>
                    </w:rPr>
                    <w:t>普通平面钢模板（一般部位）</w:t>
                  </w:r>
                </w:p>
              </w:tc>
              <w:tc>
                <w:tcPr>
                  <w:tcW w:w="1099" w:type="dxa"/>
                  <w:vAlign w:val="center"/>
                </w:tcPr>
                <w:p w14:paraId="3AA64E0F">
                  <w:pPr>
                    <w:spacing w:before="67" w:line="233"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507" w:type="dxa"/>
                  <w:vAlign w:val="center"/>
                </w:tcPr>
                <w:p w14:paraId="6F61AE6B">
                  <w:pPr>
                    <w:spacing w:before="101" w:line="184" w:lineRule="auto"/>
                    <w:ind w:firstLine="0" w:firstLineChars="0"/>
                    <w:jc w:val="center"/>
                    <w:rPr>
                      <w:sz w:val="21"/>
                      <w:szCs w:val="21"/>
                    </w:rPr>
                  </w:pPr>
                  <w:r>
                    <w:rPr>
                      <w:spacing w:val="-2"/>
                      <w:sz w:val="21"/>
                      <w:szCs w:val="21"/>
                    </w:rPr>
                    <w:t>3843.11</w:t>
                  </w:r>
                </w:p>
              </w:tc>
              <w:tc>
                <w:tcPr>
                  <w:tcW w:w="1314" w:type="dxa"/>
                  <w:tcBorders>
                    <w:right w:val="single" w:color="000000" w:sz="12" w:space="0"/>
                  </w:tcBorders>
                  <w:vAlign w:val="center"/>
                </w:tcPr>
                <w:p w14:paraId="7660A9AF">
                  <w:pPr>
                    <w:ind w:firstLine="0" w:firstLineChars="0"/>
                    <w:jc w:val="center"/>
                    <w:rPr>
                      <w:sz w:val="21"/>
                      <w:szCs w:val="21"/>
                    </w:rPr>
                  </w:pPr>
                </w:p>
              </w:tc>
            </w:tr>
            <w:tr w14:paraId="4B021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6139CCA3">
                  <w:pPr>
                    <w:spacing w:before="103" w:line="184" w:lineRule="auto"/>
                    <w:ind w:left="328" w:firstLine="0" w:firstLineChars="0"/>
                    <w:jc w:val="center"/>
                    <w:rPr>
                      <w:sz w:val="21"/>
                      <w:szCs w:val="21"/>
                    </w:rPr>
                  </w:pPr>
                  <w:r>
                    <w:rPr>
                      <w:spacing w:val="-6"/>
                      <w:sz w:val="21"/>
                      <w:szCs w:val="21"/>
                    </w:rPr>
                    <w:t>12</w:t>
                  </w:r>
                </w:p>
              </w:tc>
              <w:tc>
                <w:tcPr>
                  <w:tcW w:w="3701" w:type="dxa"/>
                  <w:vAlign w:val="center"/>
                </w:tcPr>
                <w:p w14:paraId="4051C34F">
                  <w:pPr>
                    <w:spacing w:before="70" w:line="220" w:lineRule="auto"/>
                    <w:ind w:left="101" w:firstLine="0" w:firstLineChars="0"/>
                    <w:rPr>
                      <w:sz w:val="21"/>
                      <w:szCs w:val="21"/>
                    </w:rPr>
                  </w:pPr>
                  <w:r>
                    <w:rPr>
                      <w:spacing w:val="-3"/>
                      <w:sz w:val="21"/>
                      <w:szCs w:val="21"/>
                    </w:rPr>
                    <w:t>木桩（直径不小于</w:t>
                  </w:r>
                  <w:r>
                    <w:rPr>
                      <w:spacing w:val="-23"/>
                      <w:sz w:val="21"/>
                      <w:szCs w:val="21"/>
                    </w:rPr>
                    <w:t xml:space="preserve"> </w:t>
                  </w:r>
                  <w:r>
                    <w:rPr>
                      <w:spacing w:val="-3"/>
                      <w:sz w:val="21"/>
                      <w:szCs w:val="21"/>
                    </w:rPr>
                    <w:t>15cm，长</w:t>
                  </w:r>
                  <w:r>
                    <w:rPr>
                      <w:spacing w:val="-40"/>
                      <w:sz w:val="21"/>
                      <w:szCs w:val="21"/>
                    </w:rPr>
                    <w:t xml:space="preserve"> </w:t>
                  </w:r>
                  <w:r>
                    <w:rPr>
                      <w:spacing w:val="-3"/>
                      <w:sz w:val="21"/>
                      <w:szCs w:val="21"/>
                    </w:rPr>
                    <w:t>3m）</w:t>
                  </w:r>
                </w:p>
              </w:tc>
              <w:tc>
                <w:tcPr>
                  <w:tcW w:w="1099" w:type="dxa"/>
                  <w:vAlign w:val="center"/>
                </w:tcPr>
                <w:p w14:paraId="6CC0F1AD">
                  <w:pPr>
                    <w:spacing w:before="72" w:line="220" w:lineRule="auto"/>
                    <w:ind w:firstLine="0" w:firstLineChars="0"/>
                    <w:jc w:val="center"/>
                    <w:rPr>
                      <w:sz w:val="21"/>
                      <w:szCs w:val="21"/>
                    </w:rPr>
                  </w:pPr>
                  <w:r>
                    <w:rPr>
                      <w:sz w:val="21"/>
                      <w:szCs w:val="21"/>
                    </w:rPr>
                    <w:t>根</w:t>
                  </w:r>
                </w:p>
              </w:tc>
              <w:tc>
                <w:tcPr>
                  <w:tcW w:w="1507" w:type="dxa"/>
                  <w:vAlign w:val="center"/>
                </w:tcPr>
                <w:p w14:paraId="42E77C04">
                  <w:pPr>
                    <w:spacing w:before="103" w:line="184" w:lineRule="auto"/>
                    <w:ind w:firstLine="0" w:firstLineChars="0"/>
                    <w:jc w:val="center"/>
                    <w:rPr>
                      <w:sz w:val="21"/>
                      <w:szCs w:val="21"/>
                    </w:rPr>
                  </w:pPr>
                  <w:r>
                    <w:rPr>
                      <w:spacing w:val="-8"/>
                      <w:sz w:val="21"/>
                      <w:szCs w:val="21"/>
                    </w:rPr>
                    <w:t>132</w:t>
                  </w:r>
                </w:p>
              </w:tc>
              <w:tc>
                <w:tcPr>
                  <w:tcW w:w="1314" w:type="dxa"/>
                  <w:tcBorders>
                    <w:right w:val="single" w:color="000000" w:sz="12" w:space="0"/>
                  </w:tcBorders>
                  <w:vAlign w:val="center"/>
                </w:tcPr>
                <w:p w14:paraId="0FA9C721">
                  <w:pPr>
                    <w:ind w:firstLine="0" w:firstLineChars="0"/>
                    <w:jc w:val="center"/>
                    <w:rPr>
                      <w:sz w:val="21"/>
                      <w:szCs w:val="21"/>
                    </w:rPr>
                  </w:pPr>
                </w:p>
              </w:tc>
            </w:tr>
            <w:tr w14:paraId="13ADC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2C0E7BEC">
                  <w:pPr>
                    <w:spacing w:before="103" w:line="184" w:lineRule="auto"/>
                    <w:ind w:left="328" w:firstLine="0" w:firstLineChars="0"/>
                    <w:jc w:val="center"/>
                    <w:rPr>
                      <w:sz w:val="21"/>
                      <w:szCs w:val="21"/>
                    </w:rPr>
                  </w:pPr>
                  <w:r>
                    <w:rPr>
                      <w:spacing w:val="-6"/>
                      <w:sz w:val="21"/>
                      <w:szCs w:val="21"/>
                    </w:rPr>
                    <w:t>13</w:t>
                  </w:r>
                </w:p>
              </w:tc>
              <w:tc>
                <w:tcPr>
                  <w:tcW w:w="3701" w:type="dxa"/>
                  <w:vAlign w:val="center"/>
                </w:tcPr>
                <w:p w14:paraId="37EB4373">
                  <w:pPr>
                    <w:spacing w:before="71" w:line="220" w:lineRule="auto"/>
                    <w:ind w:left="126" w:firstLine="0" w:firstLineChars="0"/>
                    <w:rPr>
                      <w:sz w:val="21"/>
                      <w:szCs w:val="21"/>
                    </w:rPr>
                  </w:pPr>
                  <w:r>
                    <w:rPr>
                      <w:spacing w:val="-4"/>
                      <w:sz w:val="21"/>
                      <w:szCs w:val="21"/>
                    </w:rPr>
                    <w:t>Φ50mmPVC</w:t>
                  </w:r>
                  <w:r>
                    <w:rPr>
                      <w:spacing w:val="-40"/>
                      <w:sz w:val="21"/>
                      <w:szCs w:val="21"/>
                    </w:rPr>
                    <w:t xml:space="preserve"> </w:t>
                  </w:r>
                  <w:r>
                    <w:rPr>
                      <w:spacing w:val="-4"/>
                      <w:sz w:val="21"/>
                      <w:szCs w:val="21"/>
                    </w:rPr>
                    <w:t>排水管</w:t>
                  </w:r>
                </w:p>
              </w:tc>
              <w:tc>
                <w:tcPr>
                  <w:tcW w:w="1099" w:type="dxa"/>
                  <w:vAlign w:val="center"/>
                </w:tcPr>
                <w:p w14:paraId="4A84613F">
                  <w:pPr>
                    <w:spacing w:before="72" w:line="231" w:lineRule="auto"/>
                    <w:ind w:firstLine="0" w:firstLineChars="0"/>
                    <w:jc w:val="center"/>
                    <w:rPr>
                      <w:sz w:val="21"/>
                      <w:szCs w:val="21"/>
                    </w:rPr>
                  </w:pPr>
                  <w:r>
                    <w:rPr>
                      <w:sz w:val="21"/>
                      <w:szCs w:val="21"/>
                    </w:rPr>
                    <w:t>m</w:t>
                  </w:r>
                </w:p>
              </w:tc>
              <w:tc>
                <w:tcPr>
                  <w:tcW w:w="1507" w:type="dxa"/>
                  <w:vAlign w:val="center"/>
                </w:tcPr>
                <w:p w14:paraId="68A05350">
                  <w:pPr>
                    <w:spacing w:before="103" w:line="184" w:lineRule="auto"/>
                    <w:ind w:firstLine="0" w:firstLineChars="0"/>
                    <w:jc w:val="center"/>
                    <w:rPr>
                      <w:sz w:val="21"/>
                      <w:szCs w:val="21"/>
                    </w:rPr>
                  </w:pPr>
                  <w:r>
                    <w:rPr>
                      <w:spacing w:val="-4"/>
                      <w:sz w:val="21"/>
                      <w:szCs w:val="21"/>
                    </w:rPr>
                    <w:t>1283.55</w:t>
                  </w:r>
                </w:p>
              </w:tc>
              <w:tc>
                <w:tcPr>
                  <w:tcW w:w="1314" w:type="dxa"/>
                  <w:tcBorders>
                    <w:right w:val="single" w:color="000000" w:sz="12" w:space="0"/>
                  </w:tcBorders>
                  <w:vAlign w:val="center"/>
                </w:tcPr>
                <w:p w14:paraId="0F9F89CB">
                  <w:pPr>
                    <w:ind w:firstLine="0" w:firstLineChars="0"/>
                    <w:jc w:val="center"/>
                    <w:rPr>
                      <w:sz w:val="21"/>
                      <w:szCs w:val="21"/>
                    </w:rPr>
                  </w:pPr>
                </w:p>
              </w:tc>
            </w:tr>
            <w:tr w14:paraId="37B10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566D44CE">
                  <w:pPr>
                    <w:spacing w:before="110" w:line="178" w:lineRule="auto"/>
                    <w:ind w:left="316" w:firstLine="0" w:firstLineChars="0"/>
                    <w:jc w:val="center"/>
                    <w:rPr>
                      <w:sz w:val="21"/>
                      <w:szCs w:val="21"/>
                    </w:rPr>
                  </w:pPr>
                  <w:r>
                    <w:rPr>
                      <w:b/>
                      <w:bCs/>
                      <w:spacing w:val="-3"/>
                      <w:sz w:val="21"/>
                      <w:szCs w:val="21"/>
                    </w:rPr>
                    <w:t>二</w:t>
                  </w:r>
                </w:p>
              </w:tc>
              <w:tc>
                <w:tcPr>
                  <w:tcW w:w="3701" w:type="dxa"/>
                  <w:vAlign w:val="center"/>
                </w:tcPr>
                <w:p w14:paraId="01987C53">
                  <w:pPr>
                    <w:spacing w:before="71" w:line="220" w:lineRule="auto"/>
                    <w:ind w:left="101" w:firstLine="0" w:firstLineChars="0"/>
                    <w:rPr>
                      <w:sz w:val="21"/>
                      <w:szCs w:val="21"/>
                    </w:rPr>
                  </w:pPr>
                  <w:r>
                    <w:rPr>
                      <w:b/>
                      <w:bCs/>
                      <w:spacing w:val="-4"/>
                      <w:sz w:val="21"/>
                      <w:szCs w:val="21"/>
                    </w:rPr>
                    <w:t>渠系建筑物</w:t>
                  </w:r>
                </w:p>
              </w:tc>
              <w:tc>
                <w:tcPr>
                  <w:tcW w:w="1099" w:type="dxa"/>
                  <w:vAlign w:val="center"/>
                </w:tcPr>
                <w:p w14:paraId="390F4FEF">
                  <w:pPr>
                    <w:ind w:firstLine="0" w:firstLineChars="0"/>
                    <w:jc w:val="center"/>
                    <w:rPr>
                      <w:sz w:val="21"/>
                      <w:szCs w:val="21"/>
                    </w:rPr>
                  </w:pPr>
                </w:p>
              </w:tc>
              <w:tc>
                <w:tcPr>
                  <w:tcW w:w="1507" w:type="dxa"/>
                  <w:vAlign w:val="center"/>
                </w:tcPr>
                <w:p w14:paraId="4F17EB04">
                  <w:pPr>
                    <w:ind w:firstLine="0" w:firstLineChars="0"/>
                    <w:jc w:val="center"/>
                    <w:rPr>
                      <w:sz w:val="21"/>
                      <w:szCs w:val="21"/>
                    </w:rPr>
                  </w:pPr>
                </w:p>
              </w:tc>
              <w:tc>
                <w:tcPr>
                  <w:tcW w:w="1314" w:type="dxa"/>
                  <w:tcBorders>
                    <w:right w:val="single" w:color="000000" w:sz="12" w:space="0"/>
                  </w:tcBorders>
                  <w:vAlign w:val="center"/>
                </w:tcPr>
                <w:p w14:paraId="5A7A3FCE">
                  <w:pPr>
                    <w:ind w:firstLine="0" w:firstLineChars="0"/>
                    <w:jc w:val="center"/>
                    <w:rPr>
                      <w:sz w:val="21"/>
                      <w:szCs w:val="21"/>
                    </w:rPr>
                  </w:pPr>
                </w:p>
              </w:tc>
            </w:tr>
            <w:tr w14:paraId="7CA3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46479D6A">
                  <w:pPr>
                    <w:spacing w:before="62" w:line="219" w:lineRule="auto"/>
                    <w:ind w:left="108" w:firstLine="0" w:firstLineChars="0"/>
                    <w:jc w:val="center"/>
                    <w:rPr>
                      <w:sz w:val="21"/>
                      <w:szCs w:val="21"/>
                    </w:rPr>
                  </w:pPr>
                  <w:r>
                    <w:rPr>
                      <w:b/>
                      <w:bCs/>
                      <w:spacing w:val="-7"/>
                      <w:sz w:val="21"/>
                      <w:szCs w:val="21"/>
                    </w:rPr>
                    <w:t>（一）</w:t>
                  </w:r>
                </w:p>
              </w:tc>
              <w:tc>
                <w:tcPr>
                  <w:tcW w:w="3701" w:type="dxa"/>
                  <w:vAlign w:val="center"/>
                </w:tcPr>
                <w:p w14:paraId="79C2F1F9">
                  <w:pPr>
                    <w:spacing w:before="62" w:line="219" w:lineRule="auto"/>
                    <w:ind w:left="100" w:firstLine="0" w:firstLineChars="0"/>
                    <w:rPr>
                      <w:sz w:val="21"/>
                      <w:szCs w:val="21"/>
                    </w:rPr>
                  </w:pPr>
                  <w:r>
                    <w:rPr>
                      <w:b/>
                      <w:bCs/>
                      <w:spacing w:val="-8"/>
                      <w:sz w:val="21"/>
                      <w:szCs w:val="21"/>
                    </w:rPr>
                    <w:t>农用桥（共</w:t>
                  </w:r>
                  <w:r>
                    <w:rPr>
                      <w:spacing w:val="-25"/>
                      <w:sz w:val="21"/>
                      <w:szCs w:val="21"/>
                    </w:rPr>
                    <w:t xml:space="preserve"> </w:t>
                  </w:r>
                  <w:r>
                    <w:rPr>
                      <w:b/>
                      <w:bCs/>
                      <w:spacing w:val="-8"/>
                      <w:sz w:val="21"/>
                      <w:szCs w:val="21"/>
                    </w:rPr>
                    <w:t>1</w:t>
                  </w:r>
                  <w:r>
                    <w:rPr>
                      <w:spacing w:val="-42"/>
                      <w:sz w:val="21"/>
                      <w:szCs w:val="21"/>
                    </w:rPr>
                    <w:t xml:space="preserve"> </w:t>
                  </w:r>
                  <w:r>
                    <w:rPr>
                      <w:b/>
                      <w:bCs/>
                      <w:spacing w:val="-8"/>
                      <w:sz w:val="21"/>
                      <w:szCs w:val="21"/>
                    </w:rPr>
                    <w:t>座）</w:t>
                  </w:r>
                </w:p>
              </w:tc>
              <w:tc>
                <w:tcPr>
                  <w:tcW w:w="1099" w:type="dxa"/>
                  <w:vAlign w:val="center"/>
                </w:tcPr>
                <w:p w14:paraId="6CEBAACF">
                  <w:pPr>
                    <w:ind w:firstLine="0" w:firstLineChars="0"/>
                    <w:jc w:val="center"/>
                    <w:rPr>
                      <w:sz w:val="21"/>
                      <w:szCs w:val="21"/>
                    </w:rPr>
                  </w:pPr>
                </w:p>
              </w:tc>
              <w:tc>
                <w:tcPr>
                  <w:tcW w:w="1507" w:type="dxa"/>
                  <w:vAlign w:val="center"/>
                </w:tcPr>
                <w:p w14:paraId="7DEAD039">
                  <w:pPr>
                    <w:ind w:firstLine="0" w:firstLineChars="0"/>
                    <w:jc w:val="center"/>
                    <w:rPr>
                      <w:sz w:val="21"/>
                      <w:szCs w:val="21"/>
                    </w:rPr>
                  </w:pPr>
                </w:p>
              </w:tc>
              <w:tc>
                <w:tcPr>
                  <w:tcW w:w="1314" w:type="dxa"/>
                  <w:tcBorders>
                    <w:right w:val="single" w:color="000000" w:sz="12" w:space="0"/>
                  </w:tcBorders>
                  <w:vAlign w:val="center"/>
                </w:tcPr>
                <w:p w14:paraId="25B12045">
                  <w:pPr>
                    <w:ind w:firstLine="0" w:firstLineChars="0"/>
                    <w:jc w:val="center"/>
                    <w:rPr>
                      <w:sz w:val="21"/>
                      <w:szCs w:val="21"/>
                    </w:rPr>
                  </w:pPr>
                </w:p>
              </w:tc>
            </w:tr>
            <w:tr w14:paraId="4F3E1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5B6298F9">
                  <w:pPr>
                    <w:spacing w:before="95" w:line="184" w:lineRule="auto"/>
                    <w:ind w:left="381" w:firstLine="0" w:firstLineChars="0"/>
                    <w:jc w:val="center"/>
                    <w:rPr>
                      <w:sz w:val="21"/>
                      <w:szCs w:val="21"/>
                    </w:rPr>
                  </w:pPr>
                  <w:r>
                    <w:rPr>
                      <w:b/>
                      <w:bCs/>
                      <w:spacing w:val="-3"/>
                      <w:sz w:val="21"/>
                      <w:szCs w:val="21"/>
                    </w:rPr>
                    <w:t>1</w:t>
                  </w:r>
                </w:p>
              </w:tc>
              <w:tc>
                <w:tcPr>
                  <w:tcW w:w="3701" w:type="dxa"/>
                  <w:vAlign w:val="center"/>
                </w:tcPr>
                <w:p w14:paraId="63FFE563">
                  <w:pPr>
                    <w:spacing w:before="64" w:line="217" w:lineRule="auto"/>
                    <w:ind w:left="100" w:firstLine="0" w:firstLineChars="0"/>
                    <w:rPr>
                      <w:sz w:val="21"/>
                      <w:szCs w:val="21"/>
                    </w:rPr>
                  </w:pPr>
                  <w:r>
                    <w:rPr>
                      <w:b/>
                      <w:bCs/>
                      <w:spacing w:val="-5"/>
                      <w:sz w:val="21"/>
                      <w:szCs w:val="21"/>
                    </w:rPr>
                    <w:t>农用桥（拆除重建）</w:t>
                  </w:r>
                </w:p>
              </w:tc>
              <w:tc>
                <w:tcPr>
                  <w:tcW w:w="1099" w:type="dxa"/>
                  <w:vAlign w:val="center"/>
                </w:tcPr>
                <w:p w14:paraId="73A07582">
                  <w:pPr>
                    <w:ind w:firstLine="0" w:firstLineChars="0"/>
                    <w:jc w:val="center"/>
                    <w:rPr>
                      <w:sz w:val="21"/>
                      <w:szCs w:val="21"/>
                    </w:rPr>
                  </w:pPr>
                </w:p>
              </w:tc>
              <w:tc>
                <w:tcPr>
                  <w:tcW w:w="1507" w:type="dxa"/>
                  <w:vAlign w:val="center"/>
                </w:tcPr>
                <w:p w14:paraId="3F96024B">
                  <w:pPr>
                    <w:ind w:firstLine="0" w:firstLineChars="0"/>
                    <w:jc w:val="center"/>
                    <w:rPr>
                      <w:sz w:val="21"/>
                      <w:szCs w:val="21"/>
                    </w:rPr>
                  </w:pPr>
                </w:p>
              </w:tc>
              <w:tc>
                <w:tcPr>
                  <w:tcW w:w="1314" w:type="dxa"/>
                  <w:tcBorders>
                    <w:right w:val="single" w:color="000000" w:sz="12" w:space="0"/>
                  </w:tcBorders>
                  <w:vAlign w:val="center"/>
                </w:tcPr>
                <w:p w14:paraId="421434DB">
                  <w:pPr>
                    <w:ind w:firstLine="0" w:firstLineChars="0"/>
                    <w:jc w:val="center"/>
                    <w:rPr>
                      <w:sz w:val="21"/>
                      <w:szCs w:val="21"/>
                    </w:rPr>
                  </w:pPr>
                </w:p>
              </w:tc>
            </w:tr>
            <w:tr w14:paraId="7CA9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79" w:type="dxa"/>
                  <w:tcBorders>
                    <w:left w:val="single" w:color="000000" w:sz="12" w:space="0"/>
                  </w:tcBorders>
                  <w:vAlign w:val="center"/>
                </w:tcPr>
                <w:p w14:paraId="6E122FE4">
                  <w:pPr>
                    <w:spacing w:before="95" w:line="184" w:lineRule="auto"/>
                    <w:ind w:left="381" w:firstLine="0" w:firstLineChars="0"/>
                    <w:jc w:val="center"/>
                    <w:rPr>
                      <w:sz w:val="21"/>
                      <w:szCs w:val="21"/>
                    </w:rPr>
                  </w:pPr>
                  <w:r>
                    <w:rPr>
                      <w:sz w:val="21"/>
                      <w:szCs w:val="21"/>
                    </w:rPr>
                    <w:t>1</w:t>
                  </w:r>
                </w:p>
              </w:tc>
              <w:tc>
                <w:tcPr>
                  <w:tcW w:w="3701" w:type="dxa"/>
                  <w:vAlign w:val="center"/>
                </w:tcPr>
                <w:p w14:paraId="4D1035CD">
                  <w:pPr>
                    <w:spacing w:before="62" w:line="219" w:lineRule="auto"/>
                    <w:ind w:left="105" w:firstLine="0" w:firstLineChars="0"/>
                    <w:rPr>
                      <w:sz w:val="21"/>
                      <w:szCs w:val="21"/>
                    </w:rPr>
                  </w:pPr>
                  <w:r>
                    <w:rPr>
                      <w:spacing w:val="-3"/>
                      <w:sz w:val="21"/>
                      <w:szCs w:val="21"/>
                    </w:rPr>
                    <w:t>原砌体拆除（M7.5</w:t>
                  </w:r>
                  <w:r>
                    <w:rPr>
                      <w:spacing w:val="-31"/>
                      <w:sz w:val="21"/>
                      <w:szCs w:val="21"/>
                    </w:rPr>
                    <w:t xml:space="preserve"> </w:t>
                  </w:r>
                  <w:r>
                    <w:rPr>
                      <w:spacing w:val="-3"/>
                      <w:sz w:val="21"/>
                      <w:szCs w:val="21"/>
                    </w:rPr>
                    <w:t>浆砌石）</w:t>
                  </w:r>
                </w:p>
              </w:tc>
              <w:tc>
                <w:tcPr>
                  <w:tcW w:w="1099" w:type="dxa"/>
                  <w:vAlign w:val="center"/>
                </w:tcPr>
                <w:p w14:paraId="6C674A18">
                  <w:pPr>
                    <w:spacing w:before="61" w:line="220"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5D0FB815">
                  <w:pPr>
                    <w:spacing w:before="96" w:line="183" w:lineRule="auto"/>
                    <w:ind w:firstLine="0" w:firstLineChars="0"/>
                    <w:jc w:val="center"/>
                    <w:rPr>
                      <w:sz w:val="21"/>
                      <w:szCs w:val="21"/>
                    </w:rPr>
                  </w:pPr>
                  <w:r>
                    <w:rPr>
                      <w:spacing w:val="-2"/>
                      <w:sz w:val="21"/>
                      <w:szCs w:val="21"/>
                    </w:rPr>
                    <w:t>40.32</w:t>
                  </w:r>
                </w:p>
              </w:tc>
              <w:tc>
                <w:tcPr>
                  <w:tcW w:w="1314" w:type="dxa"/>
                  <w:tcBorders>
                    <w:right w:val="single" w:color="000000" w:sz="12" w:space="0"/>
                  </w:tcBorders>
                  <w:vAlign w:val="center"/>
                </w:tcPr>
                <w:p w14:paraId="6ED5ECE1">
                  <w:pPr>
                    <w:ind w:firstLine="0" w:firstLineChars="0"/>
                    <w:jc w:val="center"/>
                    <w:rPr>
                      <w:sz w:val="21"/>
                      <w:szCs w:val="21"/>
                    </w:rPr>
                  </w:pPr>
                </w:p>
              </w:tc>
            </w:tr>
            <w:tr w14:paraId="7EE28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79" w:type="dxa"/>
                  <w:tcBorders>
                    <w:left w:val="single" w:color="000000" w:sz="12" w:space="0"/>
                  </w:tcBorders>
                  <w:vAlign w:val="center"/>
                </w:tcPr>
                <w:p w14:paraId="25645DAC">
                  <w:pPr>
                    <w:spacing w:before="97" w:line="183" w:lineRule="auto"/>
                    <w:ind w:left="368" w:firstLine="0" w:firstLineChars="0"/>
                    <w:jc w:val="center"/>
                    <w:rPr>
                      <w:sz w:val="21"/>
                      <w:szCs w:val="21"/>
                    </w:rPr>
                  </w:pPr>
                  <w:r>
                    <w:rPr>
                      <w:sz w:val="21"/>
                      <w:szCs w:val="21"/>
                    </w:rPr>
                    <w:t>2</w:t>
                  </w:r>
                </w:p>
              </w:tc>
              <w:tc>
                <w:tcPr>
                  <w:tcW w:w="3701" w:type="dxa"/>
                  <w:vAlign w:val="center"/>
                </w:tcPr>
                <w:p w14:paraId="05627646">
                  <w:pPr>
                    <w:spacing w:before="64" w:line="217" w:lineRule="auto"/>
                    <w:ind w:left="94" w:firstLine="0" w:firstLineChars="0"/>
                    <w:rPr>
                      <w:sz w:val="21"/>
                      <w:szCs w:val="21"/>
                    </w:rPr>
                  </w:pPr>
                  <w:r>
                    <w:rPr>
                      <w:spacing w:val="-2"/>
                      <w:sz w:val="21"/>
                      <w:szCs w:val="21"/>
                    </w:rPr>
                    <w:t>M7.5</w:t>
                  </w:r>
                  <w:r>
                    <w:rPr>
                      <w:spacing w:val="-37"/>
                      <w:sz w:val="21"/>
                      <w:szCs w:val="21"/>
                    </w:rPr>
                    <w:t xml:space="preserve"> </w:t>
                  </w:r>
                  <w:r>
                    <w:rPr>
                      <w:spacing w:val="-2"/>
                      <w:sz w:val="21"/>
                      <w:szCs w:val="21"/>
                    </w:rPr>
                    <w:t>浆砌石挡墙</w:t>
                  </w:r>
                </w:p>
              </w:tc>
              <w:tc>
                <w:tcPr>
                  <w:tcW w:w="1099" w:type="dxa"/>
                  <w:vAlign w:val="center"/>
                </w:tcPr>
                <w:p w14:paraId="4DFDEF4D">
                  <w:pPr>
                    <w:spacing w:before="63" w:line="218"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243A967C">
                  <w:pPr>
                    <w:spacing w:before="97" w:line="183" w:lineRule="auto"/>
                    <w:ind w:firstLine="0" w:firstLineChars="0"/>
                    <w:jc w:val="center"/>
                    <w:rPr>
                      <w:sz w:val="21"/>
                      <w:szCs w:val="21"/>
                    </w:rPr>
                  </w:pPr>
                  <w:r>
                    <w:rPr>
                      <w:spacing w:val="-2"/>
                      <w:sz w:val="21"/>
                      <w:szCs w:val="21"/>
                    </w:rPr>
                    <w:t>90.47</w:t>
                  </w:r>
                </w:p>
              </w:tc>
              <w:tc>
                <w:tcPr>
                  <w:tcW w:w="1314" w:type="dxa"/>
                  <w:tcBorders>
                    <w:right w:val="single" w:color="000000" w:sz="12" w:space="0"/>
                  </w:tcBorders>
                  <w:vAlign w:val="center"/>
                </w:tcPr>
                <w:p w14:paraId="3C361697">
                  <w:pPr>
                    <w:ind w:firstLine="0" w:firstLineChars="0"/>
                    <w:jc w:val="center"/>
                    <w:rPr>
                      <w:sz w:val="21"/>
                      <w:szCs w:val="21"/>
                    </w:rPr>
                  </w:pPr>
                </w:p>
              </w:tc>
            </w:tr>
            <w:tr w14:paraId="47CB5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79" w:type="dxa"/>
                  <w:tcBorders>
                    <w:left w:val="single" w:color="000000" w:sz="12" w:space="0"/>
                  </w:tcBorders>
                  <w:vAlign w:val="center"/>
                </w:tcPr>
                <w:p w14:paraId="197F6D89">
                  <w:pPr>
                    <w:spacing w:before="97" w:line="183" w:lineRule="auto"/>
                    <w:ind w:left="369" w:firstLine="0" w:firstLineChars="0"/>
                    <w:jc w:val="center"/>
                    <w:rPr>
                      <w:sz w:val="21"/>
                      <w:szCs w:val="21"/>
                    </w:rPr>
                  </w:pPr>
                  <w:r>
                    <w:rPr>
                      <w:sz w:val="21"/>
                      <w:szCs w:val="21"/>
                    </w:rPr>
                    <w:t>3</w:t>
                  </w:r>
                </w:p>
              </w:tc>
              <w:tc>
                <w:tcPr>
                  <w:tcW w:w="3701" w:type="dxa"/>
                  <w:vAlign w:val="center"/>
                </w:tcPr>
                <w:p w14:paraId="675665D8">
                  <w:pPr>
                    <w:spacing w:before="64" w:line="218" w:lineRule="auto"/>
                    <w:ind w:left="99" w:firstLine="0" w:firstLineChars="0"/>
                    <w:rPr>
                      <w:sz w:val="21"/>
                      <w:szCs w:val="21"/>
                    </w:rPr>
                  </w:pPr>
                  <w:r>
                    <w:rPr>
                      <w:spacing w:val="-2"/>
                      <w:sz w:val="21"/>
                      <w:szCs w:val="21"/>
                    </w:rPr>
                    <w:t>C25</w:t>
                  </w:r>
                  <w:r>
                    <w:rPr>
                      <w:spacing w:val="-45"/>
                      <w:sz w:val="21"/>
                      <w:szCs w:val="21"/>
                    </w:rPr>
                    <w:t xml:space="preserve"> </w:t>
                  </w:r>
                  <w:r>
                    <w:rPr>
                      <w:spacing w:val="-2"/>
                      <w:sz w:val="21"/>
                      <w:szCs w:val="21"/>
                    </w:rPr>
                    <w:t>砼桥台</w:t>
                  </w:r>
                </w:p>
              </w:tc>
              <w:tc>
                <w:tcPr>
                  <w:tcW w:w="1099" w:type="dxa"/>
                  <w:vAlign w:val="center"/>
                </w:tcPr>
                <w:p w14:paraId="6F82E55F">
                  <w:pPr>
                    <w:spacing w:before="62" w:line="219"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63E66728">
                  <w:pPr>
                    <w:spacing w:before="97" w:line="183" w:lineRule="auto"/>
                    <w:ind w:firstLine="0" w:firstLineChars="0"/>
                    <w:jc w:val="center"/>
                    <w:rPr>
                      <w:sz w:val="21"/>
                      <w:szCs w:val="21"/>
                    </w:rPr>
                  </w:pPr>
                  <w:r>
                    <w:rPr>
                      <w:spacing w:val="-3"/>
                      <w:sz w:val="21"/>
                      <w:szCs w:val="21"/>
                    </w:rPr>
                    <w:t>9.62</w:t>
                  </w:r>
                </w:p>
              </w:tc>
              <w:tc>
                <w:tcPr>
                  <w:tcW w:w="1314" w:type="dxa"/>
                  <w:tcBorders>
                    <w:right w:val="single" w:color="000000" w:sz="12" w:space="0"/>
                  </w:tcBorders>
                  <w:vAlign w:val="center"/>
                </w:tcPr>
                <w:p w14:paraId="05FBCF2F">
                  <w:pPr>
                    <w:ind w:firstLine="0" w:firstLineChars="0"/>
                    <w:jc w:val="center"/>
                    <w:rPr>
                      <w:sz w:val="21"/>
                      <w:szCs w:val="21"/>
                    </w:rPr>
                  </w:pPr>
                </w:p>
              </w:tc>
            </w:tr>
            <w:tr w14:paraId="79FF3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79" w:type="dxa"/>
                  <w:tcBorders>
                    <w:left w:val="single" w:color="000000" w:sz="12" w:space="0"/>
                  </w:tcBorders>
                  <w:vAlign w:val="center"/>
                </w:tcPr>
                <w:p w14:paraId="16EC7378">
                  <w:pPr>
                    <w:spacing w:before="98" w:line="183" w:lineRule="auto"/>
                    <w:ind w:left="364" w:firstLine="0" w:firstLineChars="0"/>
                    <w:jc w:val="center"/>
                    <w:rPr>
                      <w:sz w:val="21"/>
                      <w:szCs w:val="21"/>
                    </w:rPr>
                  </w:pPr>
                  <w:r>
                    <w:rPr>
                      <w:sz w:val="21"/>
                      <w:szCs w:val="21"/>
                    </w:rPr>
                    <w:t>4</w:t>
                  </w:r>
                </w:p>
              </w:tc>
              <w:tc>
                <w:tcPr>
                  <w:tcW w:w="3701" w:type="dxa"/>
                  <w:vAlign w:val="center"/>
                </w:tcPr>
                <w:p w14:paraId="1C33D53C">
                  <w:pPr>
                    <w:spacing w:before="65" w:line="216" w:lineRule="auto"/>
                    <w:ind w:left="99" w:firstLine="0" w:firstLineChars="0"/>
                    <w:rPr>
                      <w:sz w:val="21"/>
                      <w:szCs w:val="21"/>
                    </w:rPr>
                  </w:pPr>
                  <w:r>
                    <w:rPr>
                      <w:spacing w:val="-2"/>
                      <w:sz w:val="21"/>
                      <w:szCs w:val="21"/>
                    </w:rPr>
                    <w:t>C30</w:t>
                  </w:r>
                  <w:r>
                    <w:rPr>
                      <w:spacing w:val="-42"/>
                      <w:sz w:val="21"/>
                      <w:szCs w:val="21"/>
                    </w:rPr>
                    <w:t xml:space="preserve"> </w:t>
                  </w:r>
                  <w:r>
                    <w:rPr>
                      <w:spacing w:val="-2"/>
                      <w:sz w:val="21"/>
                      <w:szCs w:val="21"/>
                    </w:rPr>
                    <w:t>钢筋砼农用桥</w:t>
                  </w:r>
                </w:p>
              </w:tc>
              <w:tc>
                <w:tcPr>
                  <w:tcW w:w="1099" w:type="dxa"/>
                  <w:vAlign w:val="center"/>
                </w:tcPr>
                <w:p w14:paraId="1E0DA9E7">
                  <w:pPr>
                    <w:spacing w:before="64" w:line="217"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75B9CA5E">
                  <w:pPr>
                    <w:spacing w:before="97" w:line="184" w:lineRule="auto"/>
                    <w:ind w:firstLine="0" w:firstLineChars="0"/>
                    <w:jc w:val="center"/>
                    <w:rPr>
                      <w:sz w:val="21"/>
                      <w:szCs w:val="21"/>
                    </w:rPr>
                  </w:pPr>
                  <w:r>
                    <w:rPr>
                      <w:spacing w:val="-3"/>
                      <w:sz w:val="21"/>
                      <w:szCs w:val="21"/>
                    </w:rPr>
                    <w:t>21.17</w:t>
                  </w:r>
                </w:p>
              </w:tc>
              <w:tc>
                <w:tcPr>
                  <w:tcW w:w="1314" w:type="dxa"/>
                  <w:tcBorders>
                    <w:right w:val="single" w:color="000000" w:sz="12" w:space="0"/>
                  </w:tcBorders>
                  <w:vAlign w:val="center"/>
                </w:tcPr>
                <w:p w14:paraId="7D870372">
                  <w:pPr>
                    <w:ind w:firstLine="0" w:firstLineChars="0"/>
                    <w:jc w:val="center"/>
                    <w:rPr>
                      <w:sz w:val="21"/>
                      <w:szCs w:val="21"/>
                    </w:rPr>
                  </w:pPr>
                </w:p>
              </w:tc>
            </w:tr>
            <w:tr w14:paraId="21D7F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79" w:type="dxa"/>
                  <w:tcBorders>
                    <w:left w:val="single" w:color="000000" w:sz="12" w:space="0"/>
                  </w:tcBorders>
                  <w:vAlign w:val="center"/>
                </w:tcPr>
                <w:p w14:paraId="2710DE93">
                  <w:pPr>
                    <w:spacing w:before="99" w:line="182" w:lineRule="auto"/>
                    <w:ind w:left="369" w:firstLine="0" w:firstLineChars="0"/>
                    <w:jc w:val="center"/>
                    <w:rPr>
                      <w:sz w:val="21"/>
                      <w:szCs w:val="21"/>
                    </w:rPr>
                  </w:pPr>
                  <w:r>
                    <w:rPr>
                      <w:sz w:val="21"/>
                      <w:szCs w:val="21"/>
                    </w:rPr>
                    <w:t>5</w:t>
                  </w:r>
                </w:p>
              </w:tc>
              <w:tc>
                <w:tcPr>
                  <w:tcW w:w="3701" w:type="dxa"/>
                  <w:vAlign w:val="center"/>
                </w:tcPr>
                <w:p w14:paraId="5D3EF9CC">
                  <w:pPr>
                    <w:spacing w:before="65" w:line="217" w:lineRule="auto"/>
                    <w:ind w:left="99" w:firstLine="0" w:firstLineChars="0"/>
                    <w:rPr>
                      <w:sz w:val="21"/>
                      <w:szCs w:val="21"/>
                    </w:rPr>
                  </w:pPr>
                  <w:r>
                    <w:rPr>
                      <w:spacing w:val="-2"/>
                      <w:sz w:val="21"/>
                      <w:szCs w:val="21"/>
                    </w:rPr>
                    <w:t>C20</w:t>
                  </w:r>
                  <w:r>
                    <w:rPr>
                      <w:spacing w:val="-45"/>
                      <w:sz w:val="21"/>
                      <w:szCs w:val="21"/>
                    </w:rPr>
                    <w:t xml:space="preserve"> </w:t>
                  </w:r>
                  <w:r>
                    <w:rPr>
                      <w:spacing w:val="-2"/>
                      <w:sz w:val="21"/>
                      <w:szCs w:val="21"/>
                    </w:rPr>
                    <w:t>砼路面</w:t>
                  </w:r>
                </w:p>
              </w:tc>
              <w:tc>
                <w:tcPr>
                  <w:tcW w:w="1099" w:type="dxa"/>
                  <w:vAlign w:val="center"/>
                </w:tcPr>
                <w:p w14:paraId="5E11D8A3">
                  <w:pPr>
                    <w:spacing w:before="64" w:line="218"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329D4FE3">
                  <w:pPr>
                    <w:spacing w:before="97" w:line="184" w:lineRule="auto"/>
                    <w:ind w:firstLine="0" w:firstLineChars="0"/>
                    <w:jc w:val="center"/>
                    <w:rPr>
                      <w:sz w:val="21"/>
                      <w:szCs w:val="21"/>
                    </w:rPr>
                  </w:pPr>
                  <w:r>
                    <w:rPr>
                      <w:spacing w:val="-5"/>
                      <w:sz w:val="21"/>
                      <w:szCs w:val="21"/>
                    </w:rPr>
                    <w:t>13.23</w:t>
                  </w:r>
                </w:p>
              </w:tc>
              <w:tc>
                <w:tcPr>
                  <w:tcW w:w="1314" w:type="dxa"/>
                  <w:tcBorders>
                    <w:right w:val="single" w:color="000000" w:sz="12" w:space="0"/>
                  </w:tcBorders>
                  <w:vAlign w:val="center"/>
                </w:tcPr>
                <w:p w14:paraId="525FE8A7">
                  <w:pPr>
                    <w:ind w:firstLine="0" w:firstLineChars="0"/>
                    <w:jc w:val="center"/>
                    <w:rPr>
                      <w:sz w:val="21"/>
                      <w:szCs w:val="21"/>
                    </w:rPr>
                  </w:pPr>
                </w:p>
              </w:tc>
            </w:tr>
            <w:tr w14:paraId="774C3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79" w:type="dxa"/>
                  <w:tcBorders>
                    <w:left w:val="single" w:color="000000" w:sz="12" w:space="0"/>
                  </w:tcBorders>
                  <w:vAlign w:val="center"/>
                </w:tcPr>
                <w:p w14:paraId="59A17C15">
                  <w:pPr>
                    <w:spacing w:before="99" w:line="183" w:lineRule="auto"/>
                    <w:ind w:left="367" w:firstLine="0" w:firstLineChars="0"/>
                    <w:jc w:val="center"/>
                    <w:rPr>
                      <w:sz w:val="21"/>
                      <w:szCs w:val="21"/>
                    </w:rPr>
                  </w:pPr>
                  <w:r>
                    <w:rPr>
                      <w:sz w:val="21"/>
                      <w:szCs w:val="21"/>
                    </w:rPr>
                    <w:t>6</w:t>
                  </w:r>
                </w:p>
              </w:tc>
              <w:tc>
                <w:tcPr>
                  <w:tcW w:w="3701" w:type="dxa"/>
                  <w:vAlign w:val="center"/>
                </w:tcPr>
                <w:p w14:paraId="0E7E6999">
                  <w:pPr>
                    <w:spacing w:before="66" w:line="215" w:lineRule="auto"/>
                    <w:ind w:left="100" w:firstLine="0" w:firstLineChars="0"/>
                    <w:rPr>
                      <w:sz w:val="21"/>
                      <w:szCs w:val="21"/>
                    </w:rPr>
                  </w:pPr>
                  <w:r>
                    <w:rPr>
                      <w:spacing w:val="-2"/>
                      <w:sz w:val="21"/>
                      <w:szCs w:val="21"/>
                    </w:rPr>
                    <w:t>沥青麻丝</w:t>
                  </w:r>
                </w:p>
              </w:tc>
              <w:tc>
                <w:tcPr>
                  <w:tcW w:w="1099" w:type="dxa"/>
                  <w:vAlign w:val="center"/>
                </w:tcPr>
                <w:p w14:paraId="131E9EE9">
                  <w:pPr>
                    <w:spacing w:before="64" w:line="217"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36676A20">
                  <w:pPr>
                    <w:spacing w:before="98" w:line="184" w:lineRule="auto"/>
                    <w:ind w:firstLine="0" w:firstLineChars="0"/>
                    <w:jc w:val="center"/>
                    <w:rPr>
                      <w:sz w:val="21"/>
                      <w:szCs w:val="21"/>
                    </w:rPr>
                  </w:pPr>
                  <w:r>
                    <w:rPr>
                      <w:spacing w:val="-3"/>
                      <w:sz w:val="21"/>
                      <w:szCs w:val="21"/>
                    </w:rPr>
                    <w:t>21.65</w:t>
                  </w:r>
                </w:p>
              </w:tc>
              <w:tc>
                <w:tcPr>
                  <w:tcW w:w="1314" w:type="dxa"/>
                  <w:tcBorders>
                    <w:right w:val="single" w:color="000000" w:sz="12" w:space="0"/>
                  </w:tcBorders>
                  <w:vAlign w:val="center"/>
                </w:tcPr>
                <w:p w14:paraId="1B391F73">
                  <w:pPr>
                    <w:ind w:firstLine="0" w:firstLineChars="0"/>
                    <w:jc w:val="center"/>
                    <w:rPr>
                      <w:sz w:val="21"/>
                      <w:szCs w:val="21"/>
                    </w:rPr>
                  </w:pPr>
                </w:p>
              </w:tc>
            </w:tr>
            <w:tr w14:paraId="06ABE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79" w:type="dxa"/>
                  <w:tcBorders>
                    <w:left w:val="single" w:color="000000" w:sz="12" w:space="0"/>
                  </w:tcBorders>
                  <w:vAlign w:val="center"/>
                </w:tcPr>
                <w:p w14:paraId="4FDC05DE">
                  <w:pPr>
                    <w:spacing w:before="100" w:line="182" w:lineRule="auto"/>
                    <w:ind w:left="370" w:firstLine="0" w:firstLineChars="0"/>
                    <w:jc w:val="center"/>
                    <w:rPr>
                      <w:sz w:val="21"/>
                      <w:szCs w:val="21"/>
                    </w:rPr>
                  </w:pPr>
                  <w:r>
                    <w:rPr>
                      <w:sz w:val="21"/>
                      <w:szCs w:val="21"/>
                    </w:rPr>
                    <w:t>7</w:t>
                  </w:r>
                </w:p>
              </w:tc>
              <w:tc>
                <w:tcPr>
                  <w:tcW w:w="3701" w:type="dxa"/>
                  <w:vAlign w:val="center"/>
                </w:tcPr>
                <w:p w14:paraId="4CC0821C">
                  <w:pPr>
                    <w:spacing w:before="66" w:line="216" w:lineRule="auto"/>
                    <w:ind w:left="99" w:firstLine="0" w:firstLineChars="0"/>
                    <w:rPr>
                      <w:sz w:val="21"/>
                      <w:szCs w:val="21"/>
                    </w:rPr>
                  </w:pPr>
                  <w:r>
                    <w:rPr>
                      <w:spacing w:val="-2"/>
                      <w:sz w:val="21"/>
                      <w:szCs w:val="21"/>
                    </w:rPr>
                    <w:t>普通平面钢模板（一般部位）</w:t>
                  </w:r>
                </w:p>
              </w:tc>
              <w:tc>
                <w:tcPr>
                  <w:tcW w:w="1099" w:type="dxa"/>
                  <w:vAlign w:val="center"/>
                </w:tcPr>
                <w:p w14:paraId="2A0EBDB9">
                  <w:pPr>
                    <w:spacing w:before="65" w:line="217"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507" w:type="dxa"/>
                  <w:vAlign w:val="center"/>
                </w:tcPr>
                <w:p w14:paraId="4BF1B5CE">
                  <w:pPr>
                    <w:spacing w:before="99" w:line="183" w:lineRule="auto"/>
                    <w:ind w:firstLine="0" w:firstLineChars="0"/>
                    <w:jc w:val="center"/>
                    <w:rPr>
                      <w:sz w:val="21"/>
                      <w:szCs w:val="21"/>
                    </w:rPr>
                  </w:pPr>
                  <w:r>
                    <w:rPr>
                      <w:spacing w:val="-3"/>
                      <w:sz w:val="21"/>
                      <w:szCs w:val="21"/>
                    </w:rPr>
                    <w:t>50.89</w:t>
                  </w:r>
                </w:p>
              </w:tc>
              <w:tc>
                <w:tcPr>
                  <w:tcW w:w="1314" w:type="dxa"/>
                  <w:tcBorders>
                    <w:right w:val="single" w:color="000000" w:sz="12" w:space="0"/>
                  </w:tcBorders>
                  <w:vAlign w:val="center"/>
                </w:tcPr>
                <w:p w14:paraId="0D81714C">
                  <w:pPr>
                    <w:ind w:firstLine="0" w:firstLineChars="0"/>
                    <w:jc w:val="center"/>
                    <w:rPr>
                      <w:sz w:val="21"/>
                      <w:szCs w:val="21"/>
                    </w:rPr>
                  </w:pPr>
                </w:p>
              </w:tc>
            </w:tr>
            <w:tr w14:paraId="35192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03D5A80D">
                  <w:pPr>
                    <w:spacing w:before="100" w:line="183" w:lineRule="auto"/>
                    <w:ind w:left="366" w:firstLine="0" w:firstLineChars="0"/>
                    <w:jc w:val="center"/>
                    <w:rPr>
                      <w:sz w:val="21"/>
                      <w:szCs w:val="21"/>
                    </w:rPr>
                  </w:pPr>
                  <w:r>
                    <w:rPr>
                      <w:sz w:val="21"/>
                      <w:szCs w:val="21"/>
                    </w:rPr>
                    <w:t>8</w:t>
                  </w:r>
                </w:p>
              </w:tc>
              <w:tc>
                <w:tcPr>
                  <w:tcW w:w="3701" w:type="dxa"/>
                  <w:vAlign w:val="center"/>
                </w:tcPr>
                <w:p w14:paraId="6FA5614A">
                  <w:pPr>
                    <w:spacing w:before="66" w:line="215" w:lineRule="auto"/>
                    <w:ind w:left="99" w:firstLine="0" w:firstLineChars="0"/>
                    <w:rPr>
                      <w:sz w:val="21"/>
                      <w:szCs w:val="21"/>
                    </w:rPr>
                  </w:pPr>
                  <w:r>
                    <w:rPr>
                      <w:spacing w:val="-1"/>
                      <w:sz w:val="21"/>
                      <w:szCs w:val="21"/>
                    </w:rPr>
                    <w:t>钢筋制作及安装</w:t>
                  </w:r>
                </w:p>
              </w:tc>
              <w:tc>
                <w:tcPr>
                  <w:tcW w:w="1099" w:type="dxa"/>
                  <w:vAlign w:val="center"/>
                </w:tcPr>
                <w:p w14:paraId="4C30E783">
                  <w:pPr>
                    <w:spacing w:before="68" w:line="213" w:lineRule="auto"/>
                    <w:ind w:firstLine="0" w:firstLineChars="0"/>
                    <w:jc w:val="center"/>
                    <w:rPr>
                      <w:sz w:val="21"/>
                      <w:szCs w:val="21"/>
                    </w:rPr>
                  </w:pPr>
                  <w:r>
                    <w:rPr>
                      <w:sz w:val="21"/>
                      <w:szCs w:val="21"/>
                    </w:rPr>
                    <w:t>t</w:t>
                  </w:r>
                </w:p>
              </w:tc>
              <w:tc>
                <w:tcPr>
                  <w:tcW w:w="1507" w:type="dxa"/>
                  <w:vAlign w:val="center"/>
                </w:tcPr>
                <w:p w14:paraId="6D55391A">
                  <w:pPr>
                    <w:spacing w:before="100" w:line="183" w:lineRule="auto"/>
                    <w:ind w:firstLine="0" w:firstLineChars="0"/>
                    <w:jc w:val="center"/>
                    <w:rPr>
                      <w:sz w:val="21"/>
                      <w:szCs w:val="21"/>
                    </w:rPr>
                  </w:pPr>
                  <w:r>
                    <w:rPr>
                      <w:spacing w:val="-3"/>
                      <w:sz w:val="21"/>
                      <w:szCs w:val="21"/>
                    </w:rPr>
                    <w:t>2.75</w:t>
                  </w:r>
                </w:p>
              </w:tc>
              <w:tc>
                <w:tcPr>
                  <w:tcW w:w="1314" w:type="dxa"/>
                  <w:tcBorders>
                    <w:right w:val="single" w:color="000000" w:sz="12" w:space="0"/>
                  </w:tcBorders>
                  <w:vAlign w:val="center"/>
                </w:tcPr>
                <w:p w14:paraId="3D688C35">
                  <w:pPr>
                    <w:ind w:firstLine="0" w:firstLineChars="0"/>
                    <w:jc w:val="center"/>
                    <w:rPr>
                      <w:sz w:val="21"/>
                      <w:szCs w:val="21"/>
                    </w:rPr>
                  </w:pPr>
                </w:p>
              </w:tc>
            </w:tr>
            <w:tr w14:paraId="5601D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246F1FA3">
                  <w:pPr>
                    <w:spacing w:before="100" w:line="183" w:lineRule="auto"/>
                    <w:ind w:left="366" w:firstLine="0" w:firstLineChars="0"/>
                    <w:jc w:val="center"/>
                    <w:rPr>
                      <w:sz w:val="21"/>
                      <w:szCs w:val="21"/>
                    </w:rPr>
                  </w:pPr>
                  <w:r>
                    <w:rPr>
                      <w:sz w:val="21"/>
                      <w:szCs w:val="21"/>
                    </w:rPr>
                    <w:t>9</w:t>
                  </w:r>
                </w:p>
              </w:tc>
              <w:tc>
                <w:tcPr>
                  <w:tcW w:w="3701" w:type="dxa"/>
                  <w:vAlign w:val="center"/>
                </w:tcPr>
                <w:p w14:paraId="7455EE84">
                  <w:pPr>
                    <w:spacing w:before="67" w:line="215" w:lineRule="auto"/>
                    <w:ind w:left="100" w:firstLine="0" w:firstLineChars="0"/>
                    <w:rPr>
                      <w:sz w:val="21"/>
                      <w:szCs w:val="21"/>
                    </w:rPr>
                  </w:pPr>
                  <w:r>
                    <w:rPr>
                      <w:spacing w:val="-3"/>
                      <w:sz w:val="21"/>
                      <w:szCs w:val="21"/>
                    </w:rPr>
                    <w:t>栏杆（镀锌栏杆）</w:t>
                  </w:r>
                </w:p>
              </w:tc>
              <w:tc>
                <w:tcPr>
                  <w:tcW w:w="1099" w:type="dxa"/>
                  <w:vAlign w:val="center"/>
                </w:tcPr>
                <w:p w14:paraId="011A9368">
                  <w:pPr>
                    <w:spacing w:before="68" w:line="214" w:lineRule="auto"/>
                    <w:ind w:firstLine="0" w:firstLineChars="0"/>
                    <w:jc w:val="center"/>
                    <w:rPr>
                      <w:sz w:val="21"/>
                      <w:szCs w:val="21"/>
                    </w:rPr>
                  </w:pPr>
                  <w:r>
                    <w:rPr>
                      <w:sz w:val="21"/>
                      <w:szCs w:val="21"/>
                    </w:rPr>
                    <w:t>m</w:t>
                  </w:r>
                </w:p>
              </w:tc>
              <w:tc>
                <w:tcPr>
                  <w:tcW w:w="1507" w:type="dxa"/>
                  <w:vAlign w:val="center"/>
                </w:tcPr>
                <w:p w14:paraId="2205114E">
                  <w:pPr>
                    <w:spacing w:before="100" w:line="183" w:lineRule="auto"/>
                    <w:ind w:firstLine="0" w:firstLineChars="0"/>
                    <w:jc w:val="center"/>
                    <w:rPr>
                      <w:sz w:val="21"/>
                      <w:szCs w:val="21"/>
                    </w:rPr>
                  </w:pPr>
                  <w:r>
                    <w:rPr>
                      <w:spacing w:val="-3"/>
                      <w:sz w:val="21"/>
                      <w:szCs w:val="21"/>
                    </w:rPr>
                    <w:t>26.59</w:t>
                  </w:r>
                </w:p>
              </w:tc>
              <w:tc>
                <w:tcPr>
                  <w:tcW w:w="1314" w:type="dxa"/>
                  <w:tcBorders>
                    <w:right w:val="single" w:color="000000" w:sz="12" w:space="0"/>
                  </w:tcBorders>
                  <w:vAlign w:val="center"/>
                </w:tcPr>
                <w:p w14:paraId="0956DF59">
                  <w:pPr>
                    <w:ind w:firstLine="0" w:firstLineChars="0"/>
                    <w:jc w:val="center"/>
                    <w:rPr>
                      <w:sz w:val="21"/>
                      <w:szCs w:val="21"/>
                    </w:rPr>
                  </w:pPr>
                </w:p>
              </w:tc>
            </w:tr>
            <w:tr w14:paraId="2AB16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50E6F14B">
                  <w:pPr>
                    <w:spacing w:before="74" w:line="218" w:lineRule="auto"/>
                    <w:ind w:left="122" w:firstLine="0" w:firstLineChars="0"/>
                    <w:jc w:val="center"/>
                    <w:rPr>
                      <w:sz w:val="21"/>
                      <w:szCs w:val="21"/>
                    </w:rPr>
                  </w:pPr>
                  <w:r>
                    <w:rPr>
                      <w:b/>
                      <w:bCs/>
                      <w:spacing w:val="-8"/>
                      <w:sz w:val="21"/>
                      <w:szCs w:val="21"/>
                    </w:rPr>
                    <w:t>（二）</w:t>
                  </w:r>
                </w:p>
              </w:tc>
              <w:tc>
                <w:tcPr>
                  <w:tcW w:w="3701" w:type="dxa"/>
                  <w:vAlign w:val="center"/>
                </w:tcPr>
                <w:p w14:paraId="03E36B8A">
                  <w:pPr>
                    <w:spacing w:before="68" w:line="213" w:lineRule="auto"/>
                    <w:ind w:left="102" w:firstLine="0" w:firstLineChars="0"/>
                    <w:rPr>
                      <w:sz w:val="21"/>
                      <w:szCs w:val="21"/>
                    </w:rPr>
                  </w:pPr>
                  <w:r>
                    <w:rPr>
                      <w:b/>
                      <w:bCs/>
                      <w:spacing w:val="-6"/>
                      <w:sz w:val="21"/>
                      <w:szCs w:val="21"/>
                    </w:rPr>
                    <w:t>人行桥(共</w:t>
                  </w:r>
                  <w:r>
                    <w:rPr>
                      <w:spacing w:val="-41"/>
                      <w:sz w:val="21"/>
                      <w:szCs w:val="21"/>
                    </w:rPr>
                    <w:t xml:space="preserve"> </w:t>
                  </w:r>
                  <w:r>
                    <w:rPr>
                      <w:b/>
                      <w:bCs/>
                      <w:spacing w:val="-6"/>
                      <w:sz w:val="21"/>
                      <w:szCs w:val="21"/>
                    </w:rPr>
                    <w:t>3</w:t>
                  </w:r>
                  <w:r>
                    <w:rPr>
                      <w:spacing w:val="-43"/>
                      <w:sz w:val="21"/>
                      <w:szCs w:val="21"/>
                    </w:rPr>
                    <w:t xml:space="preserve"> </w:t>
                  </w:r>
                  <w:r>
                    <w:rPr>
                      <w:b/>
                      <w:bCs/>
                      <w:spacing w:val="-6"/>
                      <w:sz w:val="21"/>
                      <w:szCs w:val="21"/>
                    </w:rPr>
                    <w:t>座)</w:t>
                  </w:r>
                </w:p>
              </w:tc>
              <w:tc>
                <w:tcPr>
                  <w:tcW w:w="1099" w:type="dxa"/>
                  <w:vAlign w:val="center"/>
                </w:tcPr>
                <w:p w14:paraId="5631ADDA">
                  <w:pPr>
                    <w:ind w:firstLine="0" w:firstLineChars="0"/>
                    <w:jc w:val="center"/>
                    <w:rPr>
                      <w:sz w:val="21"/>
                      <w:szCs w:val="21"/>
                    </w:rPr>
                  </w:pPr>
                </w:p>
              </w:tc>
              <w:tc>
                <w:tcPr>
                  <w:tcW w:w="1507" w:type="dxa"/>
                  <w:vAlign w:val="center"/>
                </w:tcPr>
                <w:p w14:paraId="26EFD3E6">
                  <w:pPr>
                    <w:ind w:firstLine="0" w:firstLineChars="0"/>
                    <w:jc w:val="center"/>
                    <w:rPr>
                      <w:sz w:val="21"/>
                      <w:szCs w:val="21"/>
                    </w:rPr>
                  </w:pPr>
                </w:p>
              </w:tc>
              <w:tc>
                <w:tcPr>
                  <w:tcW w:w="1314" w:type="dxa"/>
                  <w:tcBorders>
                    <w:right w:val="single" w:color="000000" w:sz="12" w:space="0"/>
                  </w:tcBorders>
                  <w:vAlign w:val="center"/>
                </w:tcPr>
                <w:p w14:paraId="181772A8">
                  <w:pPr>
                    <w:ind w:firstLine="0" w:firstLineChars="0"/>
                    <w:jc w:val="center"/>
                    <w:rPr>
                      <w:sz w:val="21"/>
                      <w:szCs w:val="21"/>
                    </w:rPr>
                  </w:pPr>
                </w:p>
              </w:tc>
            </w:tr>
            <w:tr w14:paraId="03A8A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79" w:type="dxa"/>
                  <w:tcBorders>
                    <w:left w:val="single" w:color="000000" w:sz="12" w:space="0"/>
                  </w:tcBorders>
                  <w:vAlign w:val="center"/>
                </w:tcPr>
                <w:p w14:paraId="0D502DDC">
                  <w:pPr>
                    <w:spacing w:before="100" w:line="184" w:lineRule="auto"/>
                    <w:ind w:left="381" w:firstLine="0" w:firstLineChars="0"/>
                    <w:jc w:val="center"/>
                    <w:rPr>
                      <w:sz w:val="21"/>
                      <w:szCs w:val="21"/>
                    </w:rPr>
                  </w:pPr>
                  <w:r>
                    <w:rPr>
                      <w:sz w:val="21"/>
                      <w:szCs w:val="21"/>
                    </w:rPr>
                    <w:t>1</w:t>
                  </w:r>
                </w:p>
              </w:tc>
              <w:tc>
                <w:tcPr>
                  <w:tcW w:w="3701" w:type="dxa"/>
                  <w:vAlign w:val="center"/>
                </w:tcPr>
                <w:p w14:paraId="43B8C189">
                  <w:pPr>
                    <w:spacing w:before="68" w:line="214" w:lineRule="auto"/>
                    <w:ind w:left="105" w:firstLine="0" w:firstLineChars="0"/>
                    <w:rPr>
                      <w:sz w:val="21"/>
                      <w:szCs w:val="21"/>
                    </w:rPr>
                  </w:pPr>
                  <w:r>
                    <w:rPr>
                      <w:spacing w:val="-3"/>
                      <w:sz w:val="21"/>
                      <w:szCs w:val="21"/>
                    </w:rPr>
                    <w:t>原砌体拆除（M7.5</w:t>
                  </w:r>
                  <w:r>
                    <w:rPr>
                      <w:spacing w:val="-31"/>
                      <w:sz w:val="21"/>
                      <w:szCs w:val="21"/>
                    </w:rPr>
                    <w:t xml:space="preserve"> </w:t>
                  </w:r>
                  <w:r>
                    <w:rPr>
                      <w:spacing w:val="-3"/>
                      <w:sz w:val="21"/>
                      <w:szCs w:val="21"/>
                    </w:rPr>
                    <w:t>浆砌石）</w:t>
                  </w:r>
                </w:p>
              </w:tc>
              <w:tc>
                <w:tcPr>
                  <w:tcW w:w="1099" w:type="dxa"/>
                  <w:vAlign w:val="center"/>
                </w:tcPr>
                <w:p w14:paraId="1341FA21">
                  <w:pPr>
                    <w:spacing w:before="67" w:line="215"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54B0F01B">
                  <w:pPr>
                    <w:spacing w:before="101" w:line="183" w:lineRule="auto"/>
                    <w:ind w:firstLine="0" w:firstLineChars="0"/>
                    <w:jc w:val="center"/>
                    <w:rPr>
                      <w:sz w:val="21"/>
                      <w:szCs w:val="21"/>
                    </w:rPr>
                  </w:pPr>
                  <w:r>
                    <w:rPr>
                      <w:spacing w:val="-3"/>
                      <w:sz w:val="21"/>
                      <w:szCs w:val="21"/>
                    </w:rPr>
                    <w:t>50.40</w:t>
                  </w:r>
                </w:p>
              </w:tc>
              <w:tc>
                <w:tcPr>
                  <w:tcW w:w="1314" w:type="dxa"/>
                  <w:tcBorders>
                    <w:right w:val="single" w:color="000000" w:sz="12" w:space="0"/>
                  </w:tcBorders>
                  <w:vAlign w:val="center"/>
                </w:tcPr>
                <w:p w14:paraId="50D9A73C">
                  <w:pPr>
                    <w:ind w:firstLine="0" w:firstLineChars="0"/>
                    <w:jc w:val="center"/>
                    <w:rPr>
                      <w:sz w:val="21"/>
                      <w:szCs w:val="21"/>
                    </w:rPr>
                  </w:pPr>
                </w:p>
              </w:tc>
            </w:tr>
            <w:tr w14:paraId="2A72B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779" w:type="dxa"/>
                  <w:tcBorders>
                    <w:left w:val="single" w:color="000000" w:sz="12" w:space="0"/>
                  </w:tcBorders>
                  <w:vAlign w:val="center"/>
                </w:tcPr>
                <w:p w14:paraId="44FE1517">
                  <w:pPr>
                    <w:spacing w:before="102" w:line="183" w:lineRule="auto"/>
                    <w:ind w:left="368" w:firstLine="0" w:firstLineChars="0"/>
                    <w:jc w:val="center"/>
                    <w:rPr>
                      <w:sz w:val="21"/>
                      <w:szCs w:val="21"/>
                    </w:rPr>
                  </w:pPr>
                  <w:r>
                    <w:rPr>
                      <w:sz w:val="21"/>
                      <w:szCs w:val="21"/>
                    </w:rPr>
                    <w:t>2</w:t>
                  </w:r>
                </w:p>
              </w:tc>
              <w:tc>
                <w:tcPr>
                  <w:tcW w:w="3701" w:type="dxa"/>
                  <w:vAlign w:val="center"/>
                </w:tcPr>
                <w:p w14:paraId="4E64D66E">
                  <w:pPr>
                    <w:spacing w:before="68" w:line="213" w:lineRule="auto"/>
                    <w:ind w:left="99" w:firstLine="0" w:firstLineChars="0"/>
                    <w:rPr>
                      <w:sz w:val="21"/>
                      <w:szCs w:val="21"/>
                    </w:rPr>
                  </w:pPr>
                  <w:r>
                    <w:rPr>
                      <w:spacing w:val="-2"/>
                      <w:sz w:val="21"/>
                      <w:szCs w:val="21"/>
                    </w:rPr>
                    <w:t>C25</w:t>
                  </w:r>
                  <w:r>
                    <w:rPr>
                      <w:spacing w:val="-45"/>
                      <w:sz w:val="21"/>
                      <w:szCs w:val="21"/>
                    </w:rPr>
                    <w:t xml:space="preserve"> </w:t>
                  </w:r>
                  <w:r>
                    <w:rPr>
                      <w:spacing w:val="-2"/>
                      <w:sz w:val="21"/>
                      <w:szCs w:val="21"/>
                    </w:rPr>
                    <w:t>砼台帽</w:t>
                  </w:r>
                </w:p>
              </w:tc>
              <w:tc>
                <w:tcPr>
                  <w:tcW w:w="1099" w:type="dxa"/>
                  <w:vAlign w:val="center"/>
                </w:tcPr>
                <w:p w14:paraId="1A87A77A">
                  <w:pPr>
                    <w:spacing w:before="67" w:line="214"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6098F566">
                  <w:pPr>
                    <w:spacing w:before="102" w:line="183" w:lineRule="auto"/>
                    <w:ind w:firstLine="0" w:firstLineChars="0"/>
                    <w:jc w:val="center"/>
                    <w:rPr>
                      <w:sz w:val="21"/>
                      <w:szCs w:val="21"/>
                    </w:rPr>
                  </w:pPr>
                  <w:r>
                    <w:rPr>
                      <w:spacing w:val="-4"/>
                      <w:sz w:val="21"/>
                      <w:szCs w:val="21"/>
                    </w:rPr>
                    <w:t>7.32</w:t>
                  </w:r>
                </w:p>
              </w:tc>
              <w:tc>
                <w:tcPr>
                  <w:tcW w:w="1314" w:type="dxa"/>
                  <w:tcBorders>
                    <w:right w:val="single" w:color="000000" w:sz="12" w:space="0"/>
                  </w:tcBorders>
                  <w:vAlign w:val="center"/>
                </w:tcPr>
                <w:p w14:paraId="38B734F8">
                  <w:pPr>
                    <w:ind w:firstLine="0" w:firstLineChars="0"/>
                    <w:jc w:val="center"/>
                    <w:rPr>
                      <w:sz w:val="21"/>
                      <w:szCs w:val="21"/>
                    </w:rPr>
                  </w:pPr>
                </w:p>
              </w:tc>
            </w:tr>
            <w:tr w14:paraId="4A0FD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779" w:type="dxa"/>
                  <w:tcBorders>
                    <w:left w:val="single" w:color="000000" w:sz="12" w:space="0"/>
                  </w:tcBorders>
                  <w:vAlign w:val="center"/>
                </w:tcPr>
                <w:p w14:paraId="4E363A09">
                  <w:pPr>
                    <w:spacing w:before="102" w:line="183" w:lineRule="auto"/>
                    <w:ind w:left="369" w:firstLine="0" w:firstLineChars="0"/>
                    <w:jc w:val="center"/>
                    <w:rPr>
                      <w:sz w:val="21"/>
                      <w:szCs w:val="21"/>
                    </w:rPr>
                  </w:pPr>
                  <w:r>
                    <w:rPr>
                      <w:sz w:val="21"/>
                      <w:szCs w:val="21"/>
                    </w:rPr>
                    <w:t>3</w:t>
                  </w:r>
                </w:p>
              </w:tc>
              <w:tc>
                <w:tcPr>
                  <w:tcW w:w="3701" w:type="dxa"/>
                  <w:vAlign w:val="center"/>
                </w:tcPr>
                <w:p w14:paraId="3163A895">
                  <w:pPr>
                    <w:spacing w:before="69" w:line="213" w:lineRule="auto"/>
                    <w:ind w:left="94" w:firstLine="0" w:firstLineChars="0"/>
                    <w:rPr>
                      <w:sz w:val="21"/>
                      <w:szCs w:val="21"/>
                    </w:rPr>
                  </w:pPr>
                  <w:r>
                    <w:rPr>
                      <w:spacing w:val="-2"/>
                      <w:sz w:val="21"/>
                      <w:szCs w:val="21"/>
                    </w:rPr>
                    <w:t>M7.5</w:t>
                  </w:r>
                  <w:r>
                    <w:rPr>
                      <w:spacing w:val="-37"/>
                      <w:sz w:val="21"/>
                      <w:szCs w:val="21"/>
                    </w:rPr>
                    <w:t xml:space="preserve"> </w:t>
                  </w:r>
                  <w:r>
                    <w:rPr>
                      <w:spacing w:val="-2"/>
                      <w:sz w:val="21"/>
                      <w:szCs w:val="21"/>
                    </w:rPr>
                    <w:t>浆砌石挡墙</w:t>
                  </w:r>
                </w:p>
              </w:tc>
              <w:tc>
                <w:tcPr>
                  <w:tcW w:w="1099" w:type="dxa"/>
                  <w:vAlign w:val="center"/>
                </w:tcPr>
                <w:p w14:paraId="6569C0C8">
                  <w:pPr>
                    <w:spacing w:before="67" w:line="215"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565CF09B">
                  <w:pPr>
                    <w:spacing w:before="102" w:line="183" w:lineRule="auto"/>
                    <w:ind w:firstLine="0" w:firstLineChars="0"/>
                    <w:jc w:val="center"/>
                    <w:rPr>
                      <w:sz w:val="21"/>
                      <w:szCs w:val="21"/>
                    </w:rPr>
                  </w:pPr>
                  <w:r>
                    <w:rPr>
                      <w:spacing w:val="-3"/>
                      <w:sz w:val="21"/>
                      <w:szCs w:val="21"/>
                    </w:rPr>
                    <w:t>76.36</w:t>
                  </w:r>
                </w:p>
              </w:tc>
              <w:tc>
                <w:tcPr>
                  <w:tcW w:w="1314" w:type="dxa"/>
                  <w:tcBorders>
                    <w:right w:val="single" w:color="000000" w:sz="12" w:space="0"/>
                  </w:tcBorders>
                  <w:vAlign w:val="center"/>
                </w:tcPr>
                <w:p w14:paraId="6C80395E">
                  <w:pPr>
                    <w:ind w:firstLine="0" w:firstLineChars="0"/>
                    <w:jc w:val="center"/>
                    <w:rPr>
                      <w:sz w:val="21"/>
                      <w:szCs w:val="21"/>
                    </w:rPr>
                  </w:pPr>
                </w:p>
              </w:tc>
            </w:tr>
            <w:tr w14:paraId="6F647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79" w:type="dxa"/>
                  <w:tcBorders>
                    <w:left w:val="single" w:color="000000" w:sz="12" w:space="0"/>
                  </w:tcBorders>
                  <w:vAlign w:val="center"/>
                </w:tcPr>
                <w:p w14:paraId="717D12A6">
                  <w:pPr>
                    <w:spacing w:before="102" w:line="183" w:lineRule="auto"/>
                    <w:ind w:left="364" w:firstLine="0" w:firstLineChars="0"/>
                    <w:jc w:val="center"/>
                    <w:rPr>
                      <w:sz w:val="21"/>
                      <w:szCs w:val="21"/>
                    </w:rPr>
                  </w:pPr>
                  <w:r>
                    <w:rPr>
                      <w:sz w:val="21"/>
                      <w:szCs w:val="21"/>
                    </w:rPr>
                    <w:t>4</w:t>
                  </w:r>
                </w:p>
              </w:tc>
              <w:tc>
                <w:tcPr>
                  <w:tcW w:w="3701" w:type="dxa"/>
                  <w:vAlign w:val="center"/>
                </w:tcPr>
                <w:p w14:paraId="43EF816A">
                  <w:pPr>
                    <w:spacing w:before="69" w:line="212" w:lineRule="auto"/>
                    <w:ind w:left="99" w:firstLine="0" w:firstLineChars="0"/>
                    <w:rPr>
                      <w:sz w:val="21"/>
                      <w:szCs w:val="21"/>
                    </w:rPr>
                  </w:pPr>
                  <w:r>
                    <w:rPr>
                      <w:spacing w:val="-2"/>
                      <w:sz w:val="21"/>
                      <w:szCs w:val="21"/>
                    </w:rPr>
                    <w:t>C25</w:t>
                  </w:r>
                  <w:r>
                    <w:rPr>
                      <w:spacing w:val="-42"/>
                      <w:sz w:val="21"/>
                      <w:szCs w:val="21"/>
                    </w:rPr>
                    <w:t xml:space="preserve"> </w:t>
                  </w:r>
                  <w:r>
                    <w:rPr>
                      <w:spacing w:val="-2"/>
                      <w:sz w:val="21"/>
                      <w:szCs w:val="21"/>
                    </w:rPr>
                    <w:t>钢筋砼人行桥</w:t>
                  </w:r>
                </w:p>
              </w:tc>
              <w:tc>
                <w:tcPr>
                  <w:tcW w:w="1099" w:type="dxa"/>
                  <w:vAlign w:val="center"/>
                </w:tcPr>
                <w:p w14:paraId="6686B6E9">
                  <w:pPr>
                    <w:spacing w:before="68" w:line="213"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7D6B7EA5">
                  <w:pPr>
                    <w:spacing w:before="105" w:line="181" w:lineRule="auto"/>
                    <w:ind w:firstLine="0" w:firstLineChars="0"/>
                    <w:jc w:val="center"/>
                    <w:rPr>
                      <w:sz w:val="21"/>
                      <w:szCs w:val="21"/>
                    </w:rPr>
                  </w:pPr>
                  <w:r>
                    <w:rPr>
                      <w:spacing w:val="-4"/>
                      <w:sz w:val="21"/>
                      <w:szCs w:val="21"/>
                    </w:rPr>
                    <w:t>7.75</w:t>
                  </w:r>
                </w:p>
              </w:tc>
              <w:tc>
                <w:tcPr>
                  <w:tcW w:w="1314" w:type="dxa"/>
                  <w:tcBorders>
                    <w:right w:val="single" w:color="000000" w:sz="12" w:space="0"/>
                  </w:tcBorders>
                  <w:vAlign w:val="center"/>
                </w:tcPr>
                <w:p w14:paraId="2BE1A56B">
                  <w:pPr>
                    <w:ind w:firstLine="0" w:firstLineChars="0"/>
                    <w:jc w:val="center"/>
                    <w:rPr>
                      <w:sz w:val="21"/>
                      <w:szCs w:val="21"/>
                    </w:rPr>
                  </w:pPr>
                </w:p>
              </w:tc>
            </w:tr>
            <w:tr w14:paraId="7642D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79" w:type="dxa"/>
                  <w:tcBorders>
                    <w:left w:val="single" w:color="000000" w:sz="12" w:space="0"/>
                  </w:tcBorders>
                  <w:vAlign w:val="center"/>
                </w:tcPr>
                <w:p w14:paraId="584BD1A8">
                  <w:pPr>
                    <w:spacing w:before="104" w:line="182" w:lineRule="auto"/>
                    <w:ind w:left="369" w:firstLine="0" w:firstLineChars="0"/>
                    <w:jc w:val="center"/>
                    <w:rPr>
                      <w:sz w:val="21"/>
                      <w:szCs w:val="21"/>
                    </w:rPr>
                  </w:pPr>
                  <w:r>
                    <w:rPr>
                      <w:sz w:val="21"/>
                      <w:szCs w:val="21"/>
                    </w:rPr>
                    <w:t>5</w:t>
                  </w:r>
                </w:p>
              </w:tc>
              <w:tc>
                <w:tcPr>
                  <w:tcW w:w="3701" w:type="dxa"/>
                  <w:vAlign w:val="center"/>
                </w:tcPr>
                <w:p w14:paraId="7FBCEDAE">
                  <w:pPr>
                    <w:spacing w:before="70" w:line="212" w:lineRule="auto"/>
                    <w:ind w:left="99" w:firstLine="0" w:firstLineChars="0"/>
                    <w:rPr>
                      <w:sz w:val="21"/>
                      <w:szCs w:val="21"/>
                    </w:rPr>
                  </w:pPr>
                  <w:r>
                    <w:rPr>
                      <w:spacing w:val="-2"/>
                      <w:sz w:val="21"/>
                      <w:szCs w:val="21"/>
                    </w:rPr>
                    <w:t>普通平面钢模板（一般部位）</w:t>
                  </w:r>
                </w:p>
              </w:tc>
              <w:tc>
                <w:tcPr>
                  <w:tcW w:w="1099" w:type="dxa"/>
                  <w:vAlign w:val="center"/>
                </w:tcPr>
                <w:p w14:paraId="0CC4ACA8">
                  <w:pPr>
                    <w:spacing w:before="68" w:line="214"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507" w:type="dxa"/>
                  <w:vAlign w:val="center"/>
                </w:tcPr>
                <w:p w14:paraId="6A124BB3">
                  <w:pPr>
                    <w:spacing w:before="103" w:line="183" w:lineRule="auto"/>
                    <w:ind w:firstLine="0" w:firstLineChars="0"/>
                    <w:jc w:val="center"/>
                    <w:rPr>
                      <w:sz w:val="21"/>
                      <w:szCs w:val="21"/>
                    </w:rPr>
                  </w:pPr>
                  <w:r>
                    <w:rPr>
                      <w:spacing w:val="-3"/>
                      <w:sz w:val="21"/>
                      <w:szCs w:val="21"/>
                    </w:rPr>
                    <w:t>28.85</w:t>
                  </w:r>
                </w:p>
              </w:tc>
              <w:tc>
                <w:tcPr>
                  <w:tcW w:w="1314" w:type="dxa"/>
                  <w:tcBorders>
                    <w:right w:val="single" w:color="000000" w:sz="12" w:space="0"/>
                  </w:tcBorders>
                  <w:vAlign w:val="center"/>
                </w:tcPr>
                <w:p w14:paraId="7566D6CF">
                  <w:pPr>
                    <w:ind w:firstLine="0" w:firstLineChars="0"/>
                    <w:jc w:val="center"/>
                    <w:rPr>
                      <w:sz w:val="21"/>
                      <w:szCs w:val="21"/>
                    </w:rPr>
                  </w:pPr>
                </w:p>
              </w:tc>
            </w:tr>
            <w:tr w14:paraId="0B095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6E4E376F">
                  <w:pPr>
                    <w:spacing w:before="103" w:line="182" w:lineRule="auto"/>
                    <w:ind w:left="367" w:firstLine="0" w:firstLineChars="0"/>
                    <w:jc w:val="center"/>
                    <w:rPr>
                      <w:sz w:val="21"/>
                      <w:szCs w:val="21"/>
                    </w:rPr>
                  </w:pPr>
                  <w:r>
                    <w:rPr>
                      <w:sz w:val="21"/>
                      <w:szCs w:val="21"/>
                    </w:rPr>
                    <w:t>6</w:t>
                  </w:r>
                </w:p>
              </w:tc>
              <w:tc>
                <w:tcPr>
                  <w:tcW w:w="3701" w:type="dxa"/>
                  <w:vAlign w:val="center"/>
                </w:tcPr>
                <w:p w14:paraId="6A24791D">
                  <w:pPr>
                    <w:spacing w:before="70" w:line="211" w:lineRule="auto"/>
                    <w:ind w:left="99" w:firstLine="0" w:firstLineChars="0"/>
                    <w:rPr>
                      <w:sz w:val="21"/>
                      <w:szCs w:val="21"/>
                    </w:rPr>
                  </w:pPr>
                  <w:r>
                    <w:rPr>
                      <w:spacing w:val="-1"/>
                      <w:sz w:val="21"/>
                      <w:szCs w:val="21"/>
                    </w:rPr>
                    <w:t>钢筋制作及安装</w:t>
                  </w:r>
                </w:p>
              </w:tc>
              <w:tc>
                <w:tcPr>
                  <w:tcW w:w="1099" w:type="dxa"/>
                  <w:vAlign w:val="center"/>
                </w:tcPr>
                <w:p w14:paraId="3AD47762">
                  <w:pPr>
                    <w:spacing w:before="72" w:line="210" w:lineRule="auto"/>
                    <w:ind w:firstLine="0" w:firstLineChars="0"/>
                    <w:jc w:val="center"/>
                    <w:rPr>
                      <w:sz w:val="21"/>
                      <w:szCs w:val="21"/>
                    </w:rPr>
                  </w:pPr>
                  <w:r>
                    <w:rPr>
                      <w:sz w:val="21"/>
                      <w:szCs w:val="21"/>
                    </w:rPr>
                    <w:t>t</w:t>
                  </w:r>
                </w:p>
              </w:tc>
              <w:tc>
                <w:tcPr>
                  <w:tcW w:w="1507" w:type="dxa"/>
                  <w:vAlign w:val="center"/>
                </w:tcPr>
                <w:p w14:paraId="30A2E460">
                  <w:pPr>
                    <w:spacing w:before="102" w:line="183" w:lineRule="auto"/>
                    <w:ind w:firstLine="0" w:firstLineChars="0"/>
                    <w:jc w:val="center"/>
                    <w:rPr>
                      <w:sz w:val="21"/>
                      <w:szCs w:val="21"/>
                    </w:rPr>
                  </w:pPr>
                  <w:r>
                    <w:rPr>
                      <w:spacing w:val="-6"/>
                      <w:sz w:val="21"/>
                      <w:szCs w:val="21"/>
                    </w:rPr>
                    <w:t>1.01</w:t>
                  </w:r>
                </w:p>
              </w:tc>
              <w:tc>
                <w:tcPr>
                  <w:tcW w:w="1314" w:type="dxa"/>
                  <w:tcBorders>
                    <w:right w:val="single" w:color="000000" w:sz="12" w:space="0"/>
                  </w:tcBorders>
                  <w:vAlign w:val="center"/>
                </w:tcPr>
                <w:p w14:paraId="7459309D">
                  <w:pPr>
                    <w:ind w:firstLine="0" w:firstLineChars="0"/>
                    <w:jc w:val="center"/>
                    <w:rPr>
                      <w:sz w:val="21"/>
                      <w:szCs w:val="21"/>
                    </w:rPr>
                  </w:pPr>
                </w:p>
              </w:tc>
            </w:tr>
            <w:tr w14:paraId="0F781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779" w:type="dxa"/>
                  <w:tcBorders>
                    <w:left w:val="single" w:color="000000" w:sz="12" w:space="0"/>
                  </w:tcBorders>
                  <w:vAlign w:val="center"/>
                </w:tcPr>
                <w:p w14:paraId="5C689D47">
                  <w:pPr>
                    <w:spacing w:before="106" w:line="181" w:lineRule="auto"/>
                    <w:ind w:left="370" w:firstLine="0" w:firstLineChars="0"/>
                    <w:jc w:val="center"/>
                    <w:rPr>
                      <w:sz w:val="21"/>
                      <w:szCs w:val="21"/>
                    </w:rPr>
                  </w:pPr>
                  <w:r>
                    <w:rPr>
                      <w:sz w:val="21"/>
                      <w:szCs w:val="21"/>
                    </w:rPr>
                    <w:t>7</w:t>
                  </w:r>
                </w:p>
              </w:tc>
              <w:tc>
                <w:tcPr>
                  <w:tcW w:w="3701" w:type="dxa"/>
                  <w:vAlign w:val="center"/>
                </w:tcPr>
                <w:p w14:paraId="15FBD79D">
                  <w:pPr>
                    <w:spacing w:before="70" w:line="212" w:lineRule="auto"/>
                    <w:ind w:left="100" w:firstLine="0" w:firstLineChars="0"/>
                    <w:rPr>
                      <w:sz w:val="21"/>
                      <w:szCs w:val="21"/>
                    </w:rPr>
                  </w:pPr>
                  <w:r>
                    <w:rPr>
                      <w:spacing w:val="-3"/>
                      <w:sz w:val="21"/>
                      <w:szCs w:val="21"/>
                    </w:rPr>
                    <w:t>栏杆（镀锌栏杆）</w:t>
                  </w:r>
                </w:p>
              </w:tc>
              <w:tc>
                <w:tcPr>
                  <w:tcW w:w="1099" w:type="dxa"/>
                  <w:vAlign w:val="center"/>
                </w:tcPr>
                <w:p w14:paraId="39EE57CF">
                  <w:pPr>
                    <w:spacing w:before="73" w:line="210" w:lineRule="auto"/>
                    <w:ind w:firstLine="0" w:firstLineChars="0"/>
                    <w:jc w:val="center"/>
                    <w:rPr>
                      <w:sz w:val="21"/>
                      <w:szCs w:val="21"/>
                    </w:rPr>
                  </w:pPr>
                  <w:r>
                    <w:rPr>
                      <w:sz w:val="21"/>
                      <w:szCs w:val="21"/>
                    </w:rPr>
                    <w:t>m</w:t>
                  </w:r>
                </w:p>
              </w:tc>
              <w:tc>
                <w:tcPr>
                  <w:tcW w:w="1507" w:type="dxa"/>
                  <w:vAlign w:val="center"/>
                </w:tcPr>
                <w:p w14:paraId="6E56B8D0">
                  <w:pPr>
                    <w:spacing w:before="104" w:line="182" w:lineRule="auto"/>
                    <w:ind w:firstLine="0" w:firstLineChars="0"/>
                    <w:jc w:val="center"/>
                    <w:rPr>
                      <w:sz w:val="21"/>
                      <w:szCs w:val="21"/>
                    </w:rPr>
                  </w:pPr>
                  <w:r>
                    <w:rPr>
                      <w:spacing w:val="-3"/>
                      <w:sz w:val="21"/>
                      <w:szCs w:val="21"/>
                    </w:rPr>
                    <w:t>25.83</w:t>
                  </w:r>
                </w:p>
              </w:tc>
              <w:tc>
                <w:tcPr>
                  <w:tcW w:w="1314" w:type="dxa"/>
                  <w:tcBorders>
                    <w:right w:val="single" w:color="000000" w:sz="12" w:space="0"/>
                  </w:tcBorders>
                  <w:vAlign w:val="center"/>
                </w:tcPr>
                <w:p w14:paraId="41AA511D">
                  <w:pPr>
                    <w:ind w:firstLine="0" w:firstLineChars="0"/>
                    <w:jc w:val="center"/>
                    <w:rPr>
                      <w:sz w:val="21"/>
                      <w:szCs w:val="21"/>
                    </w:rPr>
                  </w:pPr>
                </w:p>
              </w:tc>
            </w:tr>
            <w:tr w14:paraId="103A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79" w:type="dxa"/>
                  <w:tcBorders>
                    <w:left w:val="single" w:color="000000" w:sz="12" w:space="0"/>
                  </w:tcBorders>
                  <w:vAlign w:val="center"/>
                </w:tcPr>
                <w:p w14:paraId="3EE1047D">
                  <w:pPr>
                    <w:spacing w:before="105" w:line="181" w:lineRule="auto"/>
                    <w:ind w:left="366" w:firstLine="0" w:firstLineChars="0"/>
                    <w:jc w:val="center"/>
                    <w:rPr>
                      <w:sz w:val="21"/>
                      <w:szCs w:val="21"/>
                    </w:rPr>
                  </w:pPr>
                  <w:r>
                    <w:rPr>
                      <w:sz w:val="21"/>
                      <w:szCs w:val="21"/>
                    </w:rPr>
                    <w:t>8</w:t>
                  </w:r>
                </w:p>
              </w:tc>
              <w:tc>
                <w:tcPr>
                  <w:tcW w:w="3701" w:type="dxa"/>
                  <w:vAlign w:val="center"/>
                </w:tcPr>
                <w:p w14:paraId="703C5140">
                  <w:pPr>
                    <w:spacing w:before="72" w:line="210" w:lineRule="auto"/>
                    <w:ind w:left="100" w:firstLine="0" w:firstLineChars="0"/>
                    <w:rPr>
                      <w:sz w:val="21"/>
                      <w:szCs w:val="21"/>
                    </w:rPr>
                  </w:pPr>
                  <w:r>
                    <w:rPr>
                      <w:spacing w:val="-2"/>
                      <w:sz w:val="21"/>
                      <w:szCs w:val="21"/>
                    </w:rPr>
                    <w:t>沥青麻丝</w:t>
                  </w:r>
                </w:p>
              </w:tc>
              <w:tc>
                <w:tcPr>
                  <w:tcW w:w="1099" w:type="dxa"/>
                  <w:vAlign w:val="center"/>
                </w:tcPr>
                <w:p w14:paraId="33754AFD">
                  <w:pPr>
                    <w:spacing w:before="70" w:line="211"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507" w:type="dxa"/>
                  <w:vAlign w:val="center"/>
                </w:tcPr>
                <w:p w14:paraId="58FB93B7">
                  <w:pPr>
                    <w:spacing w:before="105" w:line="181" w:lineRule="auto"/>
                    <w:ind w:firstLine="0" w:firstLineChars="0"/>
                    <w:jc w:val="center"/>
                    <w:rPr>
                      <w:sz w:val="21"/>
                      <w:szCs w:val="21"/>
                    </w:rPr>
                  </w:pPr>
                  <w:r>
                    <w:rPr>
                      <w:spacing w:val="-3"/>
                      <w:sz w:val="21"/>
                      <w:szCs w:val="21"/>
                    </w:rPr>
                    <w:t>8.79</w:t>
                  </w:r>
                </w:p>
              </w:tc>
              <w:tc>
                <w:tcPr>
                  <w:tcW w:w="1314" w:type="dxa"/>
                  <w:tcBorders>
                    <w:right w:val="single" w:color="000000" w:sz="12" w:space="0"/>
                  </w:tcBorders>
                  <w:vAlign w:val="center"/>
                </w:tcPr>
                <w:p w14:paraId="3A104431">
                  <w:pPr>
                    <w:ind w:firstLine="0" w:firstLineChars="0"/>
                    <w:jc w:val="center"/>
                    <w:rPr>
                      <w:sz w:val="21"/>
                      <w:szCs w:val="21"/>
                    </w:rPr>
                  </w:pPr>
                </w:p>
              </w:tc>
            </w:tr>
            <w:tr w14:paraId="65810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6971C2E4">
                  <w:pPr>
                    <w:spacing w:before="71" w:line="211" w:lineRule="auto"/>
                    <w:ind w:left="108" w:firstLine="0" w:firstLineChars="0"/>
                    <w:jc w:val="center"/>
                    <w:rPr>
                      <w:sz w:val="21"/>
                      <w:szCs w:val="21"/>
                    </w:rPr>
                  </w:pPr>
                  <w:r>
                    <w:rPr>
                      <w:b/>
                      <w:bCs/>
                      <w:spacing w:val="-9"/>
                      <w:sz w:val="21"/>
                      <w:szCs w:val="21"/>
                    </w:rPr>
                    <w:t>（三）</w:t>
                  </w:r>
                </w:p>
              </w:tc>
              <w:tc>
                <w:tcPr>
                  <w:tcW w:w="3701" w:type="dxa"/>
                  <w:vAlign w:val="center"/>
                </w:tcPr>
                <w:p w14:paraId="613E9475">
                  <w:pPr>
                    <w:spacing w:before="71" w:line="211" w:lineRule="auto"/>
                    <w:ind w:left="101" w:firstLine="0" w:firstLineChars="0"/>
                    <w:rPr>
                      <w:sz w:val="21"/>
                      <w:szCs w:val="21"/>
                    </w:rPr>
                  </w:pPr>
                  <w:r>
                    <w:rPr>
                      <w:b/>
                      <w:bCs/>
                      <w:spacing w:val="-8"/>
                      <w:sz w:val="21"/>
                      <w:szCs w:val="21"/>
                    </w:rPr>
                    <w:t>踏步（共</w:t>
                  </w:r>
                  <w:r>
                    <w:rPr>
                      <w:spacing w:val="-29"/>
                      <w:sz w:val="21"/>
                      <w:szCs w:val="21"/>
                    </w:rPr>
                    <w:t xml:space="preserve"> </w:t>
                  </w:r>
                  <w:r>
                    <w:rPr>
                      <w:b/>
                      <w:bCs/>
                      <w:spacing w:val="-8"/>
                      <w:sz w:val="21"/>
                      <w:szCs w:val="21"/>
                    </w:rPr>
                    <w:t>11</w:t>
                  </w:r>
                  <w:r>
                    <w:rPr>
                      <w:spacing w:val="-43"/>
                      <w:sz w:val="21"/>
                      <w:szCs w:val="21"/>
                    </w:rPr>
                    <w:t xml:space="preserve"> </w:t>
                  </w:r>
                  <w:r>
                    <w:rPr>
                      <w:b/>
                      <w:bCs/>
                      <w:spacing w:val="-8"/>
                      <w:sz w:val="21"/>
                      <w:szCs w:val="21"/>
                    </w:rPr>
                    <w:t>座）</w:t>
                  </w:r>
                </w:p>
              </w:tc>
              <w:tc>
                <w:tcPr>
                  <w:tcW w:w="1099" w:type="dxa"/>
                  <w:vAlign w:val="center"/>
                </w:tcPr>
                <w:p w14:paraId="13ABFE79">
                  <w:pPr>
                    <w:ind w:firstLine="0" w:firstLineChars="0"/>
                    <w:jc w:val="center"/>
                    <w:rPr>
                      <w:sz w:val="21"/>
                      <w:szCs w:val="21"/>
                    </w:rPr>
                  </w:pPr>
                </w:p>
              </w:tc>
              <w:tc>
                <w:tcPr>
                  <w:tcW w:w="1507" w:type="dxa"/>
                  <w:vAlign w:val="center"/>
                </w:tcPr>
                <w:p w14:paraId="6DA4AB0A">
                  <w:pPr>
                    <w:ind w:firstLine="0" w:firstLineChars="0"/>
                    <w:jc w:val="center"/>
                    <w:rPr>
                      <w:sz w:val="21"/>
                      <w:szCs w:val="21"/>
                    </w:rPr>
                  </w:pPr>
                </w:p>
              </w:tc>
              <w:tc>
                <w:tcPr>
                  <w:tcW w:w="1314" w:type="dxa"/>
                  <w:tcBorders>
                    <w:right w:val="single" w:color="000000" w:sz="12" w:space="0"/>
                  </w:tcBorders>
                  <w:vAlign w:val="center"/>
                </w:tcPr>
                <w:p w14:paraId="4DA7BA61">
                  <w:pPr>
                    <w:ind w:firstLine="0" w:firstLineChars="0"/>
                    <w:jc w:val="center"/>
                    <w:rPr>
                      <w:sz w:val="21"/>
                      <w:szCs w:val="21"/>
                    </w:rPr>
                  </w:pPr>
                </w:p>
              </w:tc>
            </w:tr>
            <w:tr w14:paraId="1D761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79" w:type="dxa"/>
                  <w:tcBorders>
                    <w:left w:val="single" w:color="000000" w:sz="12" w:space="0"/>
                  </w:tcBorders>
                  <w:vAlign w:val="center"/>
                </w:tcPr>
                <w:p w14:paraId="3C2D12A5">
                  <w:pPr>
                    <w:spacing w:before="149" w:line="162" w:lineRule="auto"/>
                    <w:ind w:left="381" w:firstLine="0" w:firstLineChars="0"/>
                    <w:jc w:val="center"/>
                    <w:rPr>
                      <w:sz w:val="21"/>
                      <w:szCs w:val="21"/>
                    </w:rPr>
                  </w:pPr>
                  <w:r>
                    <w:rPr>
                      <w:sz w:val="21"/>
                      <w:szCs w:val="21"/>
                    </w:rPr>
                    <w:t>1</w:t>
                  </w:r>
                </w:p>
              </w:tc>
              <w:tc>
                <w:tcPr>
                  <w:tcW w:w="3701" w:type="dxa"/>
                  <w:vAlign w:val="center"/>
                </w:tcPr>
                <w:p w14:paraId="56B34B59">
                  <w:pPr>
                    <w:spacing w:before="83" w:line="220" w:lineRule="auto"/>
                    <w:ind w:left="94" w:firstLine="0" w:firstLineChars="0"/>
                    <w:rPr>
                      <w:sz w:val="21"/>
                      <w:szCs w:val="21"/>
                    </w:rPr>
                  </w:pPr>
                  <w:r>
                    <w:rPr>
                      <w:spacing w:val="-1"/>
                      <w:sz w:val="21"/>
                      <w:szCs w:val="21"/>
                    </w:rPr>
                    <w:t>M7.5</w:t>
                  </w:r>
                  <w:r>
                    <w:rPr>
                      <w:spacing w:val="-44"/>
                      <w:sz w:val="21"/>
                      <w:szCs w:val="21"/>
                    </w:rPr>
                    <w:t xml:space="preserve"> </w:t>
                  </w:r>
                  <w:r>
                    <w:rPr>
                      <w:spacing w:val="-1"/>
                      <w:sz w:val="21"/>
                      <w:szCs w:val="21"/>
                    </w:rPr>
                    <w:t>浆砌石</w:t>
                  </w:r>
                </w:p>
              </w:tc>
              <w:tc>
                <w:tcPr>
                  <w:tcW w:w="1099" w:type="dxa"/>
                  <w:vAlign w:val="center"/>
                </w:tcPr>
                <w:p w14:paraId="3FF90031">
                  <w:pPr>
                    <w:spacing w:before="82" w:line="221"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16CE8414">
                  <w:pPr>
                    <w:spacing w:before="117" w:line="183" w:lineRule="auto"/>
                    <w:ind w:firstLine="0" w:firstLineChars="0"/>
                    <w:jc w:val="center"/>
                    <w:rPr>
                      <w:sz w:val="21"/>
                      <w:szCs w:val="21"/>
                    </w:rPr>
                  </w:pPr>
                  <w:r>
                    <w:rPr>
                      <w:spacing w:val="-2"/>
                      <w:sz w:val="21"/>
                      <w:szCs w:val="21"/>
                    </w:rPr>
                    <w:t>488.94</w:t>
                  </w:r>
                </w:p>
              </w:tc>
              <w:tc>
                <w:tcPr>
                  <w:tcW w:w="1314" w:type="dxa"/>
                  <w:tcBorders>
                    <w:right w:val="single" w:color="000000" w:sz="12" w:space="0"/>
                  </w:tcBorders>
                  <w:vAlign w:val="center"/>
                </w:tcPr>
                <w:p w14:paraId="1E9481DB">
                  <w:pPr>
                    <w:ind w:firstLine="0" w:firstLineChars="0"/>
                    <w:jc w:val="center"/>
                    <w:rPr>
                      <w:sz w:val="21"/>
                      <w:szCs w:val="21"/>
                    </w:rPr>
                  </w:pPr>
                </w:p>
              </w:tc>
            </w:tr>
            <w:tr w14:paraId="10D5B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79" w:type="dxa"/>
                  <w:tcBorders>
                    <w:left w:val="single" w:color="000000" w:sz="12" w:space="0"/>
                  </w:tcBorders>
                  <w:vAlign w:val="center"/>
                </w:tcPr>
                <w:p w14:paraId="5495594D">
                  <w:pPr>
                    <w:spacing w:before="152" w:line="159" w:lineRule="auto"/>
                    <w:ind w:left="368" w:firstLine="0" w:firstLineChars="0"/>
                    <w:jc w:val="center"/>
                    <w:rPr>
                      <w:sz w:val="21"/>
                      <w:szCs w:val="21"/>
                    </w:rPr>
                  </w:pPr>
                  <w:r>
                    <w:rPr>
                      <w:sz w:val="21"/>
                      <w:szCs w:val="21"/>
                    </w:rPr>
                    <w:t>2</w:t>
                  </w:r>
                </w:p>
              </w:tc>
              <w:tc>
                <w:tcPr>
                  <w:tcW w:w="3701" w:type="dxa"/>
                  <w:vAlign w:val="center"/>
                </w:tcPr>
                <w:p w14:paraId="48032F96">
                  <w:pPr>
                    <w:spacing w:before="85" w:line="218" w:lineRule="auto"/>
                    <w:ind w:left="99" w:firstLine="0" w:firstLineChars="0"/>
                    <w:rPr>
                      <w:sz w:val="21"/>
                      <w:szCs w:val="21"/>
                    </w:rPr>
                  </w:pPr>
                  <w:r>
                    <w:rPr>
                      <w:spacing w:val="-2"/>
                      <w:sz w:val="21"/>
                      <w:szCs w:val="21"/>
                    </w:rPr>
                    <w:t>C25</w:t>
                  </w:r>
                  <w:r>
                    <w:rPr>
                      <w:spacing w:val="-45"/>
                      <w:sz w:val="21"/>
                      <w:szCs w:val="21"/>
                    </w:rPr>
                    <w:t xml:space="preserve"> </w:t>
                  </w:r>
                  <w:r>
                    <w:rPr>
                      <w:spacing w:val="-2"/>
                      <w:sz w:val="21"/>
                      <w:szCs w:val="21"/>
                    </w:rPr>
                    <w:t>砼梯步</w:t>
                  </w:r>
                </w:p>
              </w:tc>
              <w:tc>
                <w:tcPr>
                  <w:tcW w:w="1099" w:type="dxa"/>
                  <w:vAlign w:val="center"/>
                </w:tcPr>
                <w:p w14:paraId="70E69FCB">
                  <w:pPr>
                    <w:spacing w:before="83" w:line="219"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5CD58F5E">
                  <w:pPr>
                    <w:spacing w:before="117" w:line="184" w:lineRule="auto"/>
                    <w:ind w:firstLine="0" w:firstLineChars="0"/>
                    <w:jc w:val="center"/>
                    <w:rPr>
                      <w:sz w:val="21"/>
                      <w:szCs w:val="21"/>
                    </w:rPr>
                  </w:pPr>
                  <w:r>
                    <w:rPr>
                      <w:spacing w:val="-5"/>
                      <w:sz w:val="21"/>
                      <w:szCs w:val="21"/>
                    </w:rPr>
                    <w:t>11.74</w:t>
                  </w:r>
                </w:p>
              </w:tc>
              <w:tc>
                <w:tcPr>
                  <w:tcW w:w="1314" w:type="dxa"/>
                  <w:tcBorders>
                    <w:right w:val="single" w:color="000000" w:sz="12" w:space="0"/>
                  </w:tcBorders>
                  <w:vAlign w:val="center"/>
                </w:tcPr>
                <w:p w14:paraId="0097419E">
                  <w:pPr>
                    <w:ind w:firstLine="0" w:firstLineChars="0"/>
                    <w:jc w:val="center"/>
                    <w:rPr>
                      <w:sz w:val="21"/>
                      <w:szCs w:val="21"/>
                    </w:rPr>
                  </w:pPr>
                </w:p>
              </w:tc>
            </w:tr>
            <w:tr w14:paraId="0E70D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79" w:type="dxa"/>
                  <w:tcBorders>
                    <w:left w:val="single" w:color="000000" w:sz="12" w:space="0"/>
                  </w:tcBorders>
                  <w:vAlign w:val="center"/>
                </w:tcPr>
                <w:p w14:paraId="6D9061B3">
                  <w:pPr>
                    <w:spacing w:before="153" w:line="159" w:lineRule="auto"/>
                    <w:ind w:left="369" w:firstLine="0" w:firstLineChars="0"/>
                    <w:jc w:val="center"/>
                    <w:rPr>
                      <w:sz w:val="21"/>
                      <w:szCs w:val="21"/>
                    </w:rPr>
                  </w:pPr>
                  <w:r>
                    <w:rPr>
                      <w:sz w:val="21"/>
                      <w:szCs w:val="21"/>
                    </w:rPr>
                    <w:t>3</w:t>
                  </w:r>
                </w:p>
              </w:tc>
              <w:tc>
                <w:tcPr>
                  <w:tcW w:w="3701" w:type="dxa"/>
                  <w:vAlign w:val="center"/>
                </w:tcPr>
                <w:p w14:paraId="29BFD785">
                  <w:pPr>
                    <w:spacing w:before="86" w:line="218" w:lineRule="auto"/>
                    <w:ind w:left="99" w:firstLine="0" w:firstLineChars="0"/>
                    <w:rPr>
                      <w:sz w:val="21"/>
                      <w:szCs w:val="21"/>
                    </w:rPr>
                  </w:pPr>
                  <w:r>
                    <w:rPr>
                      <w:spacing w:val="-2"/>
                      <w:sz w:val="21"/>
                      <w:szCs w:val="21"/>
                    </w:rPr>
                    <w:t>C25</w:t>
                  </w:r>
                  <w:r>
                    <w:rPr>
                      <w:spacing w:val="-45"/>
                      <w:sz w:val="21"/>
                      <w:szCs w:val="21"/>
                    </w:rPr>
                    <w:t xml:space="preserve"> </w:t>
                  </w:r>
                  <w:r>
                    <w:rPr>
                      <w:spacing w:val="-2"/>
                      <w:sz w:val="21"/>
                      <w:szCs w:val="21"/>
                    </w:rPr>
                    <w:t>砼压顶</w:t>
                  </w:r>
                </w:p>
              </w:tc>
              <w:tc>
                <w:tcPr>
                  <w:tcW w:w="1099" w:type="dxa"/>
                  <w:vAlign w:val="center"/>
                </w:tcPr>
                <w:p w14:paraId="58A99897">
                  <w:pPr>
                    <w:spacing w:before="84" w:line="219"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22559CE4">
                  <w:pPr>
                    <w:spacing w:before="119" w:line="183" w:lineRule="auto"/>
                    <w:ind w:firstLine="0" w:firstLineChars="0"/>
                    <w:jc w:val="center"/>
                    <w:rPr>
                      <w:sz w:val="21"/>
                      <w:szCs w:val="21"/>
                    </w:rPr>
                  </w:pPr>
                  <w:r>
                    <w:rPr>
                      <w:spacing w:val="-3"/>
                      <w:sz w:val="21"/>
                      <w:szCs w:val="21"/>
                    </w:rPr>
                    <w:t>4.9</w:t>
                  </w:r>
                </w:p>
              </w:tc>
              <w:tc>
                <w:tcPr>
                  <w:tcW w:w="1314" w:type="dxa"/>
                  <w:tcBorders>
                    <w:right w:val="single" w:color="000000" w:sz="12" w:space="0"/>
                  </w:tcBorders>
                  <w:vAlign w:val="center"/>
                </w:tcPr>
                <w:p w14:paraId="2D4001FC">
                  <w:pPr>
                    <w:ind w:firstLine="0" w:firstLineChars="0"/>
                    <w:jc w:val="center"/>
                    <w:rPr>
                      <w:sz w:val="21"/>
                      <w:szCs w:val="21"/>
                    </w:rPr>
                  </w:pPr>
                </w:p>
              </w:tc>
            </w:tr>
            <w:tr w14:paraId="7D905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79" w:type="dxa"/>
                  <w:tcBorders>
                    <w:left w:val="single" w:color="000000" w:sz="12" w:space="0"/>
                  </w:tcBorders>
                  <w:vAlign w:val="center"/>
                </w:tcPr>
                <w:p w14:paraId="671816C4">
                  <w:pPr>
                    <w:spacing w:before="154" w:line="159" w:lineRule="auto"/>
                    <w:ind w:left="364" w:firstLine="0" w:firstLineChars="0"/>
                    <w:jc w:val="center"/>
                    <w:rPr>
                      <w:sz w:val="21"/>
                      <w:szCs w:val="21"/>
                    </w:rPr>
                  </w:pPr>
                  <w:r>
                    <w:rPr>
                      <w:sz w:val="21"/>
                      <w:szCs w:val="21"/>
                    </w:rPr>
                    <w:t>4</w:t>
                  </w:r>
                </w:p>
              </w:tc>
              <w:tc>
                <w:tcPr>
                  <w:tcW w:w="3701" w:type="dxa"/>
                  <w:vAlign w:val="center"/>
                </w:tcPr>
                <w:p w14:paraId="60F38E47">
                  <w:pPr>
                    <w:spacing w:before="88" w:line="217" w:lineRule="auto"/>
                    <w:ind w:left="99" w:firstLine="0" w:firstLineChars="0"/>
                    <w:rPr>
                      <w:sz w:val="21"/>
                      <w:szCs w:val="21"/>
                    </w:rPr>
                  </w:pPr>
                  <w:r>
                    <w:rPr>
                      <w:spacing w:val="-2"/>
                      <w:sz w:val="21"/>
                      <w:szCs w:val="21"/>
                    </w:rPr>
                    <w:t>平面钢模板</w:t>
                  </w:r>
                </w:p>
              </w:tc>
              <w:tc>
                <w:tcPr>
                  <w:tcW w:w="1099" w:type="dxa"/>
                  <w:vAlign w:val="center"/>
                </w:tcPr>
                <w:p w14:paraId="474DB5EF">
                  <w:pPr>
                    <w:spacing w:before="85" w:line="219"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507" w:type="dxa"/>
                  <w:vAlign w:val="center"/>
                </w:tcPr>
                <w:p w14:paraId="288988D7">
                  <w:pPr>
                    <w:spacing w:before="121" w:line="183" w:lineRule="auto"/>
                    <w:ind w:firstLine="0" w:firstLineChars="0"/>
                    <w:jc w:val="center"/>
                    <w:rPr>
                      <w:sz w:val="21"/>
                      <w:szCs w:val="21"/>
                    </w:rPr>
                  </w:pPr>
                  <w:r>
                    <w:rPr>
                      <w:spacing w:val="-3"/>
                      <w:sz w:val="21"/>
                      <w:szCs w:val="21"/>
                    </w:rPr>
                    <w:t>26.46</w:t>
                  </w:r>
                </w:p>
              </w:tc>
              <w:tc>
                <w:tcPr>
                  <w:tcW w:w="1314" w:type="dxa"/>
                  <w:tcBorders>
                    <w:right w:val="single" w:color="000000" w:sz="12" w:space="0"/>
                  </w:tcBorders>
                  <w:vAlign w:val="center"/>
                </w:tcPr>
                <w:p w14:paraId="75B18AEB">
                  <w:pPr>
                    <w:ind w:firstLine="0" w:firstLineChars="0"/>
                    <w:jc w:val="center"/>
                    <w:rPr>
                      <w:sz w:val="21"/>
                      <w:szCs w:val="21"/>
                    </w:rPr>
                  </w:pPr>
                </w:p>
              </w:tc>
            </w:tr>
            <w:tr w14:paraId="2B28C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205D3471">
                  <w:pPr>
                    <w:spacing w:before="88" w:line="215" w:lineRule="auto"/>
                    <w:ind w:left="108" w:firstLine="0" w:firstLineChars="0"/>
                    <w:jc w:val="center"/>
                    <w:rPr>
                      <w:sz w:val="21"/>
                      <w:szCs w:val="21"/>
                    </w:rPr>
                  </w:pPr>
                  <w:r>
                    <w:rPr>
                      <w:b/>
                      <w:bCs/>
                      <w:spacing w:val="-9"/>
                      <w:sz w:val="21"/>
                      <w:szCs w:val="21"/>
                    </w:rPr>
                    <w:t>（四）</w:t>
                  </w:r>
                </w:p>
              </w:tc>
              <w:tc>
                <w:tcPr>
                  <w:tcW w:w="3701" w:type="dxa"/>
                  <w:vAlign w:val="center"/>
                </w:tcPr>
                <w:p w14:paraId="5ED3C007">
                  <w:pPr>
                    <w:spacing w:before="88" w:line="215" w:lineRule="auto"/>
                    <w:ind w:left="100" w:firstLine="0" w:firstLineChars="0"/>
                    <w:rPr>
                      <w:sz w:val="21"/>
                      <w:szCs w:val="21"/>
                    </w:rPr>
                  </w:pPr>
                  <w:r>
                    <w:rPr>
                      <w:b/>
                      <w:bCs/>
                      <w:spacing w:val="-6"/>
                      <w:sz w:val="21"/>
                      <w:szCs w:val="21"/>
                    </w:rPr>
                    <w:t>排涝涵管（共</w:t>
                  </w:r>
                  <w:r>
                    <w:rPr>
                      <w:spacing w:val="-38"/>
                      <w:sz w:val="21"/>
                      <w:szCs w:val="21"/>
                    </w:rPr>
                    <w:t xml:space="preserve"> </w:t>
                  </w:r>
                  <w:r>
                    <w:rPr>
                      <w:b/>
                      <w:bCs/>
                      <w:spacing w:val="-6"/>
                      <w:sz w:val="21"/>
                      <w:szCs w:val="21"/>
                    </w:rPr>
                    <w:t>3</w:t>
                  </w:r>
                  <w:r>
                    <w:rPr>
                      <w:spacing w:val="-41"/>
                      <w:sz w:val="21"/>
                      <w:szCs w:val="21"/>
                    </w:rPr>
                    <w:t xml:space="preserve"> </w:t>
                  </w:r>
                  <w:r>
                    <w:rPr>
                      <w:b/>
                      <w:bCs/>
                      <w:spacing w:val="-6"/>
                      <w:sz w:val="21"/>
                      <w:szCs w:val="21"/>
                    </w:rPr>
                    <w:t>座）</w:t>
                  </w:r>
                </w:p>
              </w:tc>
              <w:tc>
                <w:tcPr>
                  <w:tcW w:w="1099" w:type="dxa"/>
                  <w:vAlign w:val="center"/>
                </w:tcPr>
                <w:p w14:paraId="1311945B">
                  <w:pPr>
                    <w:ind w:firstLine="0" w:firstLineChars="0"/>
                    <w:jc w:val="center"/>
                    <w:rPr>
                      <w:sz w:val="21"/>
                      <w:szCs w:val="21"/>
                    </w:rPr>
                  </w:pPr>
                </w:p>
              </w:tc>
              <w:tc>
                <w:tcPr>
                  <w:tcW w:w="1507" w:type="dxa"/>
                  <w:vAlign w:val="center"/>
                </w:tcPr>
                <w:p w14:paraId="0D1ADFC8">
                  <w:pPr>
                    <w:ind w:firstLine="0" w:firstLineChars="0"/>
                    <w:jc w:val="center"/>
                    <w:rPr>
                      <w:sz w:val="21"/>
                      <w:szCs w:val="21"/>
                    </w:rPr>
                  </w:pPr>
                </w:p>
              </w:tc>
              <w:tc>
                <w:tcPr>
                  <w:tcW w:w="1314" w:type="dxa"/>
                  <w:tcBorders>
                    <w:right w:val="single" w:color="000000" w:sz="12" w:space="0"/>
                  </w:tcBorders>
                  <w:vAlign w:val="center"/>
                </w:tcPr>
                <w:p w14:paraId="07A7CC21">
                  <w:pPr>
                    <w:ind w:firstLine="0" w:firstLineChars="0"/>
                    <w:jc w:val="center"/>
                    <w:rPr>
                      <w:sz w:val="21"/>
                      <w:szCs w:val="21"/>
                    </w:rPr>
                  </w:pPr>
                </w:p>
              </w:tc>
            </w:tr>
            <w:tr w14:paraId="7AB8B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79" w:type="dxa"/>
                  <w:tcBorders>
                    <w:left w:val="single" w:color="000000" w:sz="12" w:space="0"/>
                  </w:tcBorders>
                  <w:vAlign w:val="center"/>
                </w:tcPr>
                <w:p w14:paraId="756BBEB8">
                  <w:pPr>
                    <w:spacing w:before="155" w:line="157" w:lineRule="auto"/>
                    <w:ind w:left="381" w:firstLine="0" w:firstLineChars="0"/>
                    <w:jc w:val="center"/>
                    <w:rPr>
                      <w:sz w:val="21"/>
                      <w:szCs w:val="21"/>
                    </w:rPr>
                  </w:pPr>
                  <w:r>
                    <w:rPr>
                      <w:sz w:val="21"/>
                      <w:szCs w:val="21"/>
                    </w:rPr>
                    <w:t>1</w:t>
                  </w:r>
                </w:p>
              </w:tc>
              <w:tc>
                <w:tcPr>
                  <w:tcW w:w="3701" w:type="dxa"/>
                  <w:vAlign w:val="center"/>
                </w:tcPr>
                <w:p w14:paraId="560BE37A">
                  <w:pPr>
                    <w:spacing w:before="89" w:line="215" w:lineRule="auto"/>
                    <w:ind w:left="101" w:firstLine="0" w:firstLineChars="0"/>
                    <w:rPr>
                      <w:sz w:val="21"/>
                      <w:szCs w:val="21"/>
                    </w:rPr>
                  </w:pPr>
                  <w:r>
                    <w:rPr>
                      <w:spacing w:val="-2"/>
                      <w:sz w:val="21"/>
                      <w:szCs w:val="21"/>
                    </w:rPr>
                    <w:t>土方开挖</w:t>
                  </w:r>
                </w:p>
              </w:tc>
              <w:tc>
                <w:tcPr>
                  <w:tcW w:w="1099" w:type="dxa"/>
                  <w:vAlign w:val="center"/>
                </w:tcPr>
                <w:p w14:paraId="1F12D5B4">
                  <w:pPr>
                    <w:spacing w:before="88" w:line="216"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5C04EBB6">
                  <w:pPr>
                    <w:spacing w:before="121" w:line="184" w:lineRule="auto"/>
                    <w:ind w:firstLine="0" w:firstLineChars="0"/>
                    <w:jc w:val="center"/>
                    <w:rPr>
                      <w:sz w:val="21"/>
                      <w:szCs w:val="21"/>
                    </w:rPr>
                  </w:pPr>
                  <w:r>
                    <w:rPr>
                      <w:spacing w:val="-6"/>
                      <w:sz w:val="21"/>
                      <w:szCs w:val="21"/>
                    </w:rPr>
                    <w:t>11.5</w:t>
                  </w:r>
                </w:p>
              </w:tc>
              <w:tc>
                <w:tcPr>
                  <w:tcW w:w="1314" w:type="dxa"/>
                  <w:tcBorders>
                    <w:right w:val="single" w:color="000000" w:sz="12" w:space="0"/>
                  </w:tcBorders>
                  <w:vAlign w:val="center"/>
                </w:tcPr>
                <w:p w14:paraId="299AB211">
                  <w:pPr>
                    <w:ind w:firstLine="0" w:firstLineChars="0"/>
                    <w:jc w:val="center"/>
                    <w:rPr>
                      <w:sz w:val="21"/>
                      <w:szCs w:val="21"/>
                    </w:rPr>
                  </w:pPr>
                </w:p>
              </w:tc>
            </w:tr>
            <w:tr w14:paraId="6A7F2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79" w:type="dxa"/>
                  <w:tcBorders>
                    <w:left w:val="single" w:color="000000" w:sz="12" w:space="0"/>
                  </w:tcBorders>
                  <w:vAlign w:val="center"/>
                </w:tcPr>
                <w:p w14:paraId="3DEEEE68">
                  <w:pPr>
                    <w:spacing w:before="123" w:line="183" w:lineRule="auto"/>
                    <w:ind w:left="368" w:firstLine="0" w:firstLineChars="0"/>
                    <w:jc w:val="center"/>
                    <w:rPr>
                      <w:sz w:val="21"/>
                      <w:szCs w:val="21"/>
                    </w:rPr>
                  </w:pPr>
                  <w:r>
                    <w:rPr>
                      <w:sz w:val="21"/>
                      <w:szCs w:val="21"/>
                    </w:rPr>
                    <w:t>2</w:t>
                  </w:r>
                </w:p>
              </w:tc>
              <w:tc>
                <w:tcPr>
                  <w:tcW w:w="3701" w:type="dxa"/>
                  <w:vAlign w:val="center"/>
                </w:tcPr>
                <w:p w14:paraId="43FE84E7">
                  <w:pPr>
                    <w:spacing w:before="90" w:line="214" w:lineRule="auto"/>
                    <w:ind w:left="99" w:firstLine="0" w:firstLineChars="0"/>
                    <w:rPr>
                      <w:sz w:val="21"/>
                      <w:szCs w:val="21"/>
                    </w:rPr>
                  </w:pPr>
                  <w:r>
                    <w:rPr>
                      <w:spacing w:val="-2"/>
                      <w:sz w:val="21"/>
                      <w:szCs w:val="21"/>
                    </w:rPr>
                    <w:t>C25</w:t>
                  </w:r>
                  <w:r>
                    <w:rPr>
                      <w:spacing w:val="-44"/>
                      <w:sz w:val="21"/>
                      <w:szCs w:val="21"/>
                    </w:rPr>
                    <w:t xml:space="preserve"> </w:t>
                  </w:r>
                  <w:r>
                    <w:rPr>
                      <w:spacing w:val="-2"/>
                      <w:sz w:val="21"/>
                      <w:szCs w:val="21"/>
                    </w:rPr>
                    <w:t>砼集水池</w:t>
                  </w:r>
                </w:p>
              </w:tc>
              <w:tc>
                <w:tcPr>
                  <w:tcW w:w="1099" w:type="dxa"/>
                  <w:vAlign w:val="center"/>
                </w:tcPr>
                <w:p w14:paraId="29276791">
                  <w:pPr>
                    <w:spacing w:before="89" w:line="215"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507" w:type="dxa"/>
                  <w:vAlign w:val="center"/>
                </w:tcPr>
                <w:p w14:paraId="1E7033AF">
                  <w:pPr>
                    <w:spacing w:before="122" w:line="184" w:lineRule="auto"/>
                    <w:ind w:firstLine="0" w:firstLineChars="0"/>
                    <w:jc w:val="center"/>
                    <w:rPr>
                      <w:sz w:val="21"/>
                      <w:szCs w:val="21"/>
                    </w:rPr>
                  </w:pPr>
                  <w:r>
                    <w:rPr>
                      <w:spacing w:val="-6"/>
                      <w:sz w:val="21"/>
                      <w:szCs w:val="21"/>
                    </w:rPr>
                    <w:t>10.5</w:t>
                  </w:r>
                </w:p>
              </w:tc>
              <w:tc>
                <w:tcPr>
                  <w:tcW w:w="1314" w:type="dxa"/>
                  <w:tcBorders>
                    <w:right w:val="single" w:color="000000" w:sz="12" w:space="0"/>
                  </w:tcBorders>
                  <w:vAlign w:val="center"/>
                </w:tcPr>
                <w:p w14:paraId="6564A11F">
                  <w:pPr>
                    <w:ind w:firstLine="0" w:firstLineChars="0"/>
                    <w:jc w:val="center"/>
                    <w:rPr>
                      <w:sz w:val="21"/>
                      <w:szCs w:val="21"/>
                    </w:rPr>
                  </w:pPr>
                </w:p>
              </w:tc>
            </w:tr>
            <w:tr w14:paraId="6BA7E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2CC697CA">
                  <w:pPr>
                    <w:spacing w:before="158" w:line="174" w:lineRule="exact"/>
                    <w:ind w:left="369" w:firstLine="0" w:firstLineChars="0"/>
                    <w:jc w:val="center"/>
                    <w:rPr>
                      <w:sz w:val="21"/>
                      <w:szCs w:val="21"/>
                    </w:rPr>
                  </w:pPr>
                  <w:r>
                    <w:rPr>
                      <w:position w:val="-2"/>
                      <w:sz w:val="21"/>
                      <w:szCs w:val="21"/>
                    </w:rPr>
                    <w:t>3</w:t>
                  </w:r>
                </w:p>
              </w:tc>
              <w:tc>
                <w:tcPr>
                  <w:tcW w:w="3701" w:type="dxa"/>
                  <w:vAlign w:val="center"/>
                </w:tcPr>
                <w:p w14:paraId="2A545A82">
                  <w:pPr>
                    <w:spacing w:before="91" w:line="212" w:lineRule="auto"/>
                    <w:ind w:left="96" w:firstLine="0" w:firstLineChars="0"/>
                    <w:rPr>
                      <w:sz w:val="21"/>
                      <w:szCs w:val="21"/>
                    </w:rPr>
                  </w:pPr>
                  <w:r>
                    <w:rPr>
                      <w:spacing w:val="-2"/>
                      <w:sz w:val="21"/>
                      <w:szCs w:val="21"/>
                    </w:rPr>
                    <w:t>DN400</w:t>
                  </w:r>
                  <w:r>
                    <w:rPr>
                      <w:spacing w:val="-43"/>
                      <w:sz w:val="21"/>
                      <w:szCs w:val="21"/>
                    </w:rPr>
                    <w:t xml:space="preserve"> </w:t>
                  </w:r>
                  <w:r>
                    <w:rPr>
                      <w:spacing w:val="-2"/>
                      <w:sz w:val="21"/>
                      <w:szCs w:val="21"/>
                    </w:rPr>
                    <w:t>砼管</w:t>
                  </w:r>
                </w:p>
              </w:tc>
              <w:tc>
                <w:tcPr>
                  <w:tcW w:w="1099" w:type="dxa"/>
                  <w:vAlign w:val="center"/>
                </w:tcPr>
                <w:p w14:paraId="35D1241F">
                  <w:pPr>
                    <w:spacing w:before="92" w:line="211" w:lineRule="auto"/>
                    <w:ind w:firstLine="0" w:firstLineChars="0"/>
                    <w:jc w:val="center"/>
                    <w:rPr>
                      <w:sz w:val="21"/>
                      <w:szCs w:val="21"/>
                    </w:rPr>
                  </w:pPr>
                  <w:r>
                    <w:rPr>
                      <w:sz w:val="21"/>
                      <w:szCs w:val="21"/>
                    </w:rPr>
                    <w:t>m</w:t>
                  </w:r>
                </w:p>
              </w:tc>
              <w:tc>
                <w:tcPr>
                  <w:tcW w:w="1507" w:type="dxa"/>
                  <w:vAlign w:val="center"/>
                </w:tcPr>
                <w:p w14:paraId="2DB3B2BB">
                  <w:pPr>
                    <w:spacing w:before="124" w:line="183" w:lineRule="auto"/>
                    <w:ind w:firstLine="0" w:firstLineChars="0"/>
                    <w:jc w:val="center"/>
                    <w:rPr>
                      <w:sz w:val="21"/>
                      <w:szCs w:val="21"/>
                    </w:rPr>
                  </w:pPr>
                  <w:r>
                    <w:rPr>
                      <w:spacing w:val="-3"/>
                      <w:sz w:val="21"/>
                      <w:szCs w:val="21"/>
                    </w:rPr>
                    <w:t>37.8</w:t>
                  </w:r>
                </w:p>
              </w:tc>
              <w:tc>
                <w:tcPr>
                  <w:tcW w:w="1314" w:type="dxa"/>
                  <w:tcBorders>
                    <w:right w:val="single" w:color="000000" w:sz="12" w:space="0"/>
                  </w:tcBorders>
                  <w:vAlign w:val="center"/>
                </w:tcPr>
                <w:p w14:paraId="025216A2">
                  <w:pPr>
                    <w:ind w:firstLine="0" w:firstLineChars="0"/>
                    <w:jc w:val="center"/>
                    <w:rPr>
                      <w:sz w:val="21"/>
                      <w:szCs w:val="21"/>
                    </w:rPr>
                  </w:pPr>
                </w:p>
              </w:tc>
            </w:tr>
            <w:tr w14:paraId="25696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9" w:type="dxa"/>
                  <w:tcBorders>
                    <w:left w:val="single" w:color="000000" w:sz="12" w:space="0"/>
                  </w:tcBorders>
                  <w:vAlign w:val="center"/>
                </w:tcPr>
                <w:p w14:paraId="110804AC">
                  <w:pPr>
                    <w:spacing w:before="160" w:line="175" w:lineRule="exact"/>
                    <w:ind w:left="364" w:firstLine="0" w:firstLineChars="0"/>
                    <w:jc w:val="center"/>
                    <w:rPr>
                      <w:sz w:val="21"/>
                      <w:szCs w:val="21"/>
                    </w:rPr>
                  </w:pPr>
                  <w:r>
                    <w:rPr>
                      <w:position w:val="-2"/>
                      <w:sz w:val="21"/>
                      <w:szCs w:val="21"/>
                    </w:rPr>
                    <w:t>4</w:t>
                  </w:r>
                </w:p>
              </w:tc>
              <w:tc>
                <w:tcPr>
                  <w:tcW w:w="3701" w:type="dxa"/>
                  <w:vAlign w:val="center"/>
                </w:tcPr>
                <w:p w14:paraId="30EBC03E">
                  <w:pPr>
                    <w:spacing w:before="93" w:line="212" w:lineRule="auto"/>
                    <w:ind w:left="96" w:firstLine="0" w:firstLineChars="0"/>
                    <w:rPr>
                      <w:sz w:val="21"/>
                      <w:szCs w:val="21"/>
                    </w:rPr>
                  </w:pPr>
                  <w:r>
                    <w:rPr>
                      <w:spacing w:val="-3"/>
                      <w:sz w:val="21"/>
                      <w:szCs w:val="21"/>
                    </w:rPr>
                    <w:t>DN400</w:t>
                  </w:r>
                  <w:r>
                    <w:rPr>
                      <w:spacing w:val="-36"/>
                      <w:sz w:val="21"/>
                      <w:szCs w:val="21"/>
                    </w:rPr>
                    <w:t xml:space="preserve"> </w:t>
                  </w:r>
                  <w:r>
                    <w:rPr>
                      <w:spacing w:val="-3"/>
                      <w:sz w:val="21"/>
                      <w:szCs w:val="21"/>
                    </w:rPr>
                    <w:t>拍门</w:t>
                  </w:r>
                </w:p>
              </w:tc>
              <w:tc>
                <w:tcPr>
                  <w:tcW w:w="1099" w:type="dxa"/>
                  <w:vAlign w:val="center"/>
                </w:tcPr>
                <w:p w14:paraId="36881C88">
                  <w:pPr>
                    <w:spacing w:before="94" w:line="211" w:lineRule="auto"/>
                    <w:ind w:firstLine="0" w:firstLineChars="0"/>
                    <w:jc w:val="center"/>
                    <w:rPr>
                      <w:sz w:val="21"/>
                      <w:szCs w:val="21"/>
                    </w:rPr>
                  </w:pPr>
                  <w:r>
                    <w:rPr>
                      <w:sz w:val="21"/>
                      <w:szCs w:val="21"/>
                    </w:rPr>
                    <w:t>个</w:t>
                  </w:r>
                </w:p>
              </w:tc>
              <w:tc>
                <w:tcPr>
                  <w:tcW w:w="1507" w:type="dxa"/>
                  <w:vAlign w:val="center"/>
                </w:tcPr>
                <w:p w14:paraId="66CBD212">
                  <w:pPr>
                    <w:spacing w:before="126" w:line="183" w:lineRule="auto"/>
                    <w:ind w:firstLine="0" w:firstLineChars="0"/>
                    <w:jc w:val="center"/>
                    <w:rPr>
                      <w:sz w:val="21"/>
                      <w:szCs w:val="21"/>
                    </w:rPr>
                  </w:pPr>
                  <w:r>
                    <w:rPr>
                      <w:spacing w:val="-5"/>
                      <w:sz w:val="21"/>
                      <w:szCs w:val="21"/>
                    </w:rPr>
                    <w:t>3.0</w:t>
                  </w:r>
                </w:p>
              </w:tc>
              <w:tc>
                <w:tcPr>
                  <w:tcW w:w="1314" w:type="dxa"/>
                  <w:tcBorders>
                    <w:right w:val="single" w:color="000000" w:sz="12" w:space="0"/>
                  </w:tcBorders>
                  <w:vAlign w:val="center"/>
                </w:tcPr>
                <w:p w14:paraId="75D98DFC">
                  <w:pPr>
                    <w:ind w:firstLine="0" w:firstLineChars="0"/>
                    <w:jc w:val="center"/>
                    <w:rPr>
                      <w:sz w:val="21"/>
                      <w:szCs w:val="21"/>
                    </w:rPr>
                  </w:pPr>
                </w:p>
              </w:tc>
            </w:tr>
            <w:tr w14:paraId="13CCC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9" w:type="dxa"/>
                  <w:tcBorders>
                    <w:left w:val="single" w:color="000000" w:sz="12" w:space="0"/>
                    <w:bottom w:val="single" w:color="000000" w:sz="12" w:space="0"/>
                  </w:tcBorders>
                  <w:vAlign w:val="center"/>
                </w:tcPr>
                <w:p w14:paraId="67568415">
                  <w:pPr>
                    <w:spacing w:before="162" w:line="174" w:lineRule="auto"/>
                    <w:ind w:left="369" w:firstLine="0" w:firstLineChars="0"/>
                    <w:jc w:val="center"/>
                    <w:rPr>
                      <w:sz w:val="21"/>
                      <w:szCs w:val="21"/>
                    </w:rPr>
                  </w:pPr>
                  <w:r>
                    <w:rPr>
                      <w:sz w:val="21"/>
                      <w:szCs w:val="21"/>
                    </w:rPr>
                    <w:t>5</w:t>
                  </w:r>
                </w:p>
              </w:tc>
              <w:tc>
                <w:tcPr>
                  <w:tcW w:w="3701" w:type="dxa"/>
                  <w:tcBorders>
                    <w:bottom w:val="single" w:color="000000" w:sz="12" w:space="0"/>
                  </w:tcBorders>
                  <w:vAlign w:val="center"/>
                </w:tcPr>
                <w:p w14:paraId="229BCE12">
                  <w:pPr>
                    <w:spacing w:before="93" w:line="219" w:lineRule="auto"/>
                    <w:ind w:left="99" w:firstLine="0" w:firstLineChars="0"/>
                    <w:rPr>
                      <w:sz w:val="21"/>
                      <w:szCs w:val="21"/>
                    </w:rPr>
                  </w:pPr>
                  <w:r>
                    <w:rPr>
                      <w:spacing w:val="-2"/>
                      <w:sz w:val="21"/>
                      <w:szCs w:val="21"/>
                    </w:rPr>
                    <w:t>平面钢模板</w:t>
                  </w:r>
                </w:p>
              </w:tc>
              <w:tc>
                <w:tcPr>
                  <w:tcW w:w="1099" w:type="dxa"/>
                  <w:tcBorders>
                    <w:bottom w:val="single" w:color="000000" w:sz="12" w:space="0"/>
                  </w:tcBorders>
                  <w:vAlign w:val="center"/>
                </w:tcPr>
                <w:p w14:paraId="61E85505">
                  <w:pPr>
                    <w:spacing w:before="92" w:line="235" w:lineRule="auto"/>
                    <w:ind w:firstLine="0" w:firstLineChars="0"/>
                    <w:jc w:val="center"/>
                    <w:rPr>
                      <w:sz w:val="21"/>
                      <w:szCs w:val="21"/>
                    </w:rPr>
                  </w:pPr>
                  <w:r>
                    <w:rPr>
                      <w:rFonts w:hint="eastAsia"/>
                      <w:spacing w:val="-1"/>
                      <w:position w:val="-1"/>
                      <w:sz w:val="21"/>
                      <w:szCs w:val="21"/>
                    </w:rPr>
                    <w:t>m2</w:t>
                  </w:r>
                </w:p>
              </w:tc>
              <w:tc>
                <w:tcPr>
                  <w:tcW w:w="1507" w:type="dxa"/>
                  <w:tcBorders>
                    <w:bottom w:val="single" w:color="000000" w:sz="12" w:space="0"/>
                  </w:tcBorders>
                  <w:vAlign w:val="center"/>
                </w:tcPr>
                <w:p w14:paraId="0A3393D6">
                  <w:pPr>
                    <w:spacing w:before="125" w:line="184" w:lineRule="auto"/>
                    <w:ind w:firstLine="0" w:firstLineChars="0"/>
                    <w:jc w:val="center"/>
                    <w:rPr>
                      <w:sz w:val="21"/>
                      <w:szCs w:val="21"/>
                    </w:rPr>
                  </w:pPr>
                  <w:r>
                    <w:rPr>
                      <w:spacing w:val="-3"/>
                      <w:sz w:val="21"/>
                      <w:szCs w:val="21"/>
                    </w:rPr>
                    <w:t>51.74</w:t>
                  </w:r>
                </w:p>
              </w:tc>
              <w:tc>
                <w:tcPr>
                  <w:tcW w:w="1314" w:type="dxa"/>
                  <w:tcBorders>
                    <w:bottom w:val="single" w:color="000000" w:sz="12" w:space="0"/>
                    <w:right w:val="single" w:color="000000" w:sz="12" w:space="0"/>
                  </w:tcBorders>
                  <w:vAlign w:val="center"/>
                </w:tcPr>
                <w:p w14:paraId="702D67B1">
                  <w:pPr>
                    <w:ind w:firstLine="0" w:firstLineChars="0"/>
                    <w:jc w:val="center"/>
                    <w:rPr>
                      <w:sz w:val="21"/>
                      <w:szCs w:val="21"/>
                    </w:rPr>
                  </w:pPr>
                </w:p>
              </w:tc>
            </w:tr>
          </w:tbl>
          <w:p w14:paraId="31339673">
            <w:pPr>
              <w:ind w:firstLine="0" w:firstLineChars="0"/>
              <w:jc w:val="center"/>
              <w:rPr>
                <w:b/>
                <w:bCs/>
                <w:sz w:val="21"/>
                <w:szCs w:val="21"/>
              </w:rPr>
            </w:pPr>
            <w:r>
              <w:rPr>
                <w:b/>
                <w:spacing w:val="4"/>
                <w:sz w:val="21"/>
                <w:szCs w:val="21"/>
              </w:rPr>
              <w:t>表2-</w:t>
            </w:r>
            <w:r>
              <w:rPr>
                <w:rFonts w:hint="eastAsia"/>
                <w:b/>
                <w:spacing w:val="4"/>
                <w:sz w:val="21"/>
                <w:szCs w:val="21"/>
              </w:rPr>
              <w:t>6</w:t>
            </w:r>
            <w:r>
              <w:rPr>
                <w:rFonts w:eastAsiaTheme="minorEastAsia"/>
                <w:b/>
                <w:bCs/>
                <w:spacing w:val="-4"/>
                <w:sz w:val="21"/>
                <w:szCs w:val="21"/>
              </w:rPr>
              <w:t>子午中干渠（苏武登-平地段）工程量</w:t>
            </w:r>
            <w:r>
              <w:rPr>
                <w:rFonts w:hint="eastAsia"/>
                <w:b/>
                <w:bCs/>
                <w:sz w:val="21"/>
                <w:szCs w:val="21"/>
              </w:rPr>
              <w:t>一览表</w:t>
            </w:r>
          </w:p>
          <w:tbl>
            <w:tblPr>
              <w:tblStyle w:val="105"/>
              <w:tblW w:w="8400"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3439"/>
              <w:gridCol w:w="1061"/>
              <w:gridCol w:w="1469"/>
              <w:gridCol w:w="1168"/>
            </w:tblGrid>
            <w:tr w14:paraId="1EB8B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trPr>
              <w:tc>
                <w:tcPr>
                  <w:tcW w:w="8400" w:type="dxa"/>
                  <w:gridSpan w:val="5"/>
                  <w:tcBorders>
                    <w:top w:val="single" w:color="000000" w:sz="12" w:space="0"/>
                    <w:left w:val="single" w:color="000000" w:sz="12" w:space="0"/>
                    <w:right w:val="single" w:color="000000" w:sz="12" w:space="0"/>
                  </w:tcBorders>
                </w:tcPr>
                <w:p w14:paraId="692546C3">
                  <w:pPr>
                    <w:spacing w:before="63" w:line="207" w:lineRule="auto"/>
                    <w:ind w:left="2658" w:firstLine="0" w:firstLineChars="0"/>
                    <w:rPr>
                      <w:rFonts w:eastAsiaTheme="minorEastAsia"/>
                      <w:sz w:val="21"/>
                      <w:szCs w:val="21"/>
                    </w:rPr>
                  </w:pPr>
                  <w:r>
                    <w:rPr>
                      <w:rFonts w:eastAsiaTheme="minorEastAsia"/>
                      <w:b/>
                      <w:bCs/>
                      <w:spacing w:val="-4"/>
                      <w:sz w:val="21"/>
                      <w:szCs w:val="21"/>
                    </w:rPr>
                    <w:t>子午中干渠（苏武登-平地段）工程量</w:t>
                  </w:r>
                </w:p>
              </w:tc>
            </w:tr>
            <w:tr w14:paraId="7F15C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blHeader/>
              </w:trPr>
              <w:tc>
                <w:tcPr>
                  <w:tcW w:w="1263" w:type="dxa"/>
                  <w:tcBorders>
                    <w:left w:val="single" w:color="000000" w:sz="12" w:space="0"/>
                  </w:tcBorders>
                </w:tcPr>
                <w:p w14:paraId="133DAE0A">
                  <w:pPr>
                    <w:spacing w:before="66" w:line="221" w:lineRule="auto"/>
                    <w:ind w:left="205" w:firstLine="0" w:firstLineChars="0"/>
                    <w:rPr>
                      <w:rFonts w:eastAsiaTheme="minorEastAsia"/>
                      <w:sz w:val="21"/>
                      <w:szCs w:val="21"/>
                    </w:rPr>
                  </w:pPr>
                  <w:r>
                    <w:rPr>
                      <w:rFonts w:eastAsiaTheme="minorEastAsia"/>
                      <w:spacing w:val="-2"/>
                      <w:sz w:val="21"/>
                      <w:szCs w:val="21"/>
                    </w:rPr>
                    <w:t>序号</w:t>
                  </w:r>
                </w:p>
              </w:tc>
              <w:tc>
                <w:tcPr>
                  <w:tcW w:w="3439" w:type="dxa"/>
                </w:tcPr>
                <w:p w14:paraId="5003F04F">
                  <w:pPr>
                    <w:spacing w:before="100" w:line="206" w:lineRule="auto"/>
                    <w:ind w:firstLine="0" w:firstLineChars="0"/>
                    <w:rPr>
                      <w:rFonts w:eastAsiaTheme="minorEastAsia"/>
                      <w:sz w:val="21"/>
                      <w:szCs w:val="21"/>
                    </w:rPr>
                  </w:pPr>
                  <w:r>
                    <w:rPr>
                      <w:rFonts w:eastAsiaTheme="minorEastAsia"/>
                      <w:spacing w:val="-3"/>
                      <w:sz w:val="21"/>
                      <w:szCs w:val="21"/>
                    </w:rPr>
                    <w:t>项目</w:t>
                  </w:r>
                </w:p>
              </w:tc>
              <w:tc>
                <w:tcPr>
                  <w:tcW w:w="1061" w:type="dxa"/>
                </w:tcPr>
                <w:p w14:paraId="2D4DCD8A">
                  <w:pPr>
                    <w:spacing w:before="100" w:line="206" w:lineRule="auto"/>
                    <w:ind w:firstLine="0" w:firstLineChars="0"/>
                    <w:rPr>
                      <w:rFonts w:eastAsiaTheme="minorEastAsia"/>
                      <w:sz w:val="21"/>
                      <w:szCs w:val="21"/>
                    </w:rPr>
                  </w:pPr>
                  <w:r>
                    <w:rPr>
                      <w:rFonts w:eastAsiaTheme="minorEastAsia"/>
                      <w:spacing w:val="-3"/>
                      <w:sz w:val="21"/>
                      <w:szCs w:val="21"/>
                    </w:rPr>
                    <w:t>单位</w:t>
                  </w:r>
                </w:p>
              </w:tc>
              <w:tc>
                <w:tcPr>
                  <w:tcW w:w="1469" w:type="dxa"/>
                </w:tcPr>
                <w:p w14:paraId="4E9137D8">
                  <w:pPr>
                    <w:spacing w:before="100" w:line="206" w:lineRule="auto"/>
                    <w:ind w:firstLine="0" w:firstLineChars="0"/>
                    <w:rPr>
                      <w:rFonts w:eastAsiaTheme="minorEastAsia"/>
                      <w:sz w:val="21"/>
                      <w:szCs w:val="21"/>
                    </w:rPr>
                  </w:pPr>
                  <w:r>
                    <w:rPr>
                      <w:rFonts w:eastAsiaTheme="minorEastAsia"/>
                      <w:spacing w:val="-3"/>
                      <w:sz w:val="21"/>
                      <w:szCs w:val="21"/>
                    </w:rPr>
                    <w:t>数量</w:t>
                  </w:r>
                </w:p>
              </w:tc>
              <w:tc>
                <w:tcPr>
                  <w:tcW w:w="1168" w:type="dxa"/>
                  <w:tcBorders>
                    <w:right w:val="single" w:color="000000" w:sz="12" w:space="0"/>
                  </w:tcBorders>
                </w:tcPr>
                <w:p w14:paraId="2376CFFC">
                  <w:pPr>
                    <w:spacing w:before="100" w:line="206" w:lineRule="auto"/>
                    <w:ind w:firstLine="0" w:firstLineChars="0"/>
                    <w:rPr>
                      <w:rFonts w:eastAsiaTheme="minorEastAsia"/>
                      <w:sz w:val="21"/>
                      <w:szCs w:val="21"/>
                    </w:rPr>
                  </w:pPr>
                  <w:r>
                    <w:rPr>
                      <w:rFonts w:eastAsiaTheme="minorEastAsia"/>
                      <w:spacing w:val="-3"/>
                      <w:sz w:val="21"/>
                      <w:szCs w:val="21"/>
                    </w:rPr>
                    <w:t>备注</w:t>
                  </w:r>
                </w:p>
              </w:tc>
            </w:tr>
            <w:tr w14:paraId="7057F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61BD40CA">
                  <w:pPr>
                    <w:spacing w:before="144" w:line="163" w:lineRule="exact"/>
                    <w:ind w:left="315" w:firstLine="0" w:firstLineChars="0"/>
                    <w:rPr>
                      <w:rFonts w:eastAsiaTheme="minorEastAsia"/>
                      <w:sz w:val="21"/>
                      <w:szCs w:val="21"/>
                    </w:rPr>
                  </w:pPr>
                  <w:r>
                    <w:rPr>
                      <w:rFonts w:eastAsiaTheme="minorEastAsia"/>
                      <w:b/>
                      <w:bCs/>
                      <w:spacing w:val="-3"/>
                      <w:position w:val="-4"/>
                      <w:sz w:val="21"/>
                      <w:szCs w:val="21"/>
                    </w:rPr>
                    <w:t>一</w:t>
                  </w:r>
                </w:p>
              </w:tc>
              <w:tc>
                <w:tcPr>
                  <w:tcW w:w="3439" w:type="dxa"/>
                </w:tcPr>
                <w:p w14:paraId="000D8397">
                  <w:pPr>
                    <w:spacing w:before="65" w:line="220" w:lineRule="auto"/>
                    <w:ind w:left="101" w:firstLine="0" w:firstLineChars="0"/>
                    <w:rPr>
                      <w:rFonts w:eastAsiaTheme="minorEastAsia"/>
                      <w:sz w:val="21"/>
                      <w:szCs w:val="21"/>
                    </w:rPr>
                  </w:pPr>
                  <w:r>
                    <w:rPr>
                      <w:rFonts w:eastAsiaTheme="minorEastAsia"/>
                      <w:b/>
                      <w:bCs/>
                      <w:spacing w:val="-5"/>
                      <w:sz w:val="21"/>
                      <w:szCs w:val="21"/>
                    </w:rPr>
                    <w:t>排灌渠</w:t>
                  </w:r>
                </w:p>
              </w:tc>
              <w:tc>
                <w:tcPr>
                  <w:tcW w:w="1061" w:type="dxa"/>
                </w:tcPr>
                <w:p w14:paraId="33049410">
                  <w:pPr>
                    <w:ind w:firstLine="0" w:firstLineChars="0"/>
                    <w:rPr>
                      <w:rFonts w:eastAsiaTheme="minorEastAsia"/>
                      <w:sz w:val="21"/>
                      <w:szCs w:val="21"/>
                    </w:rPr>
                  </w:pPr>
                </w:p>
              </w:tc>
              <w:tc>
                <w:tcPr>
                  <w:tcW w:w="1469" w:type="dxa"/>
                </w:tcPr>
                <w:p w14:paraId="2274FD12">
                  <w:pPr>
                    <w:ind w:firstLine="0" w:firstLineChars="0"/>
                    <w:rPr>
                      <w:rFonts w:eastAsiaTheme="minorEastAsia"/>
                      <w:sz w:val="21"/>
                      <w:szCs w:val="21"/>
                    </w:rPr>
                  </w:pPr>
                </w:p>
              </w:tc>
              <w:tc>
                <w:tcPr>
                  <w:tcW w:w="1168" w:type="dxa"/>
                  <w:tcBorders>
                    <w:right w:val="single" w:color="000000" w:sz="12" w:space="0"/>
                  </w:tcBorders>
                </w:tcPr>
                <w:p w14:paraId="39302C55">
                  <w:pPr>
                    <w:ind w:firstLine="0" w:firstLineChars="0"/>
                    <w:rPr>
                      <w:rFonts w:eastAsiaTheme="minorEastAsia"/>
                      <w:sz w:val="21"/>
                      <w:szCs w:val="21"/>
                    </w:rPr>
                  </w:pPr>
                </w:p>
              </w:tc>
            </w:tr>
            <w:tr w14:paraId="19D94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659F4296">
                  <w:pPr>
                    <w:spacing w:before="66" w:line="232" w:lineRule="auto"/>
                    <w:ind w:left="107" w:firstLine="0" w:firstLineChars="0"/>
                    <w:rPr>
                      <w:rFonts w:eastAsiaTheme="minorEastAsia"/>
                      <w:sz w:val="21"/>
                      <w:szCs w:val="21"/>
                    </w:rPr>
                  </w:pPr>
                  <w:r>
                    <w:rPr>
                      <w:rFonts w:eastAsiaTheme="minorEastAsia"/>
                      <w:b/>
                      <w:bCs/>
                      <w:spacing w:val="-7"/>
                      <w:sz w:val="21"/>
                      <w:szCs w:val="21"/>
                    </w:rPr>
                    <w:t>（一）</w:t>
                  </w:r>
                </w:p>
              </w:tc>
              <w:tc>
                <w:tcPr>
                  <w:tcW w:w="3439" w:type="dxa"/>
                </w:tcPr>
                <w:p w14:paraId="7A08284F">
                  <w:pPr>
                    <w:spacing w:before="65" w:line="220" w:lineRule="auto"/>
                    <w:ind w:left="101" w:firstLine="0" w:firstLineChars="0"/>
                    <w:rPr>
                      <w:rFonts w:eastAsiaTheme="minorEastAsia"/>
                      <w:sz w:val="21"/>
                      <w:szCs w:val="21"/>
                    </w:rPr>
                  </w:pPr>
                  <w:r>
                    <w:rPr>
                      <w:rFonts w:eastAsiaTheme="minorEastAsia"/>
                      <w:b/>
                      <w:bCs/>
                      <w:spacing w:val="-3"/>
                      <w:sz w:val="21"/>
                      <w:szCs w:val="21"/>
                    </w:rPr>
                    <w:t>排灌渠（K0+000.00-K1+780.00）</w:t>
                  </w:r>
                </w:p>
              </w:tc>
              <w:tc>
                <w:tcPr>
                  <w:tcW w:w="1061" w:type="dxa"/>
                </w:tcPr>
                <w:p w14:paraId="60ED9B7A">
                  <w:pPr>
                    <w:ind w:firstLine="0" w:firstLineChars="0"/>
                    <w:rPr>
                      <w:rFonts w:eastAsiaTheme="minorEastAsia"/>
                      <w:sz w:val="21"/>
                      <w:szCs w:val="21"/>
                    </w:rPr>
                  </w:pPr>
                </w:p>
              </w:tc>
              <w:tc>
                <w:tcPr>
                  <w:tcW w:w="1469" w:type="dxa"/>
                </w:tcPr>
                <w:p w14:paraId="769DE0DD">
                  <w:pPr>
                    <w:ind w:firstLine="0" w:firstLineChars="0"/>
                    <w:rPr>
                      <w:rFonts w:eastAsiaTheme="minorEastAsia"/>
                      <w:sz w:val="21"/>
                      <w:szCs w:val="21"/>
                    </w:rPr>
                  </w:pPr>
                </w:p>
              </w:tc>
              <w:tc>
                <w:tcPr>
                  <w:tcW w:w="1168" w:type="dxa"/>
                  <w:tcBorders>
                    <w:right w:val="single" w:color="000000" w:sz="12" w:space="0"/>
                  </w:tcBorders>
                </w:tcPr>
                <w:p w14:paraId="08FD5882">
                  <w:pPr>
                    <w:ind w:firstLine="0" w:firstLineChars="0"/>
                    <w:rPr>
                      <w:rFonts w:eastAsiaTheme="minorEastAsia"/>
                      <w:sz w:val="21"/>
                      <w:szCs w:val="21"/>
                    </w:rPr>
                  </w:pPr>
                </w:p>
              </w:tc>
            </w:tr>
            <w:tr w14:paraId="7963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3D14B0DE">
                  <w:pPr>
                    <w:spacing w:before="100" w:line="184" w:lineRule="auto"/>
                    <w:ind w:left="380" w:firstLine="0" w:firstLineChars="0"/>
                    <w:rPr>
                      <w:rFonts w:eastAsiaTheme="minorEastAsia"/>
                      <w:sz w:val="21"/>
                      <w:szCs w:val="21"/>
                    </w:rPr>
                  </w:pPr>
                  <w:r>
                    <w:rPr>
                      <w:rFonts w:eastAsiaTheme="minorEastAsia"/>
                      <w:sz w:val="21"/>
                      <w:szCs w:val="21"/>
                    </w:rPr>
                    <w:t>1</w:t>
                  </w:r>
                </w:p>
              </w:tc>
              <w:tc>
                <w:tcPr>
                  <w:tcW w:w="3439" w:type="dxa"/>
                </w:tcPr>
                <w:p w14:paraId="174F25EC">
                  <w:pPr>
                    <w:spacing w:before="68" w:line="221" w:lineRule="auto"/>
                    <w:ind w:left="102" w:firstLine="0" w:firstLineChars="0"/>
                    <w:rPr>
                      <w:rFonts w:eastAsiaTheme="minorEastAsia"/>
                      <w:sz w:val="21"/>
                      <w:szCs w:val="21"/>
                    </w:rPr>
                  </w:pPr>
                  <w:r>
                    <w:rPr>
                      <w:rFonts w:eastAsiaTheme="minorEastAsia"/>
                      <w:spacing w:val="-2"/>
                      <w:sz w:val="21"/>
                      <w:szCs w:val="21"/>
                    </w:rPr>
                    <w:t>土方开挖</w:t>
                  </w:r>
                </w:p>
              </w:tc>
              <w:tc>
                <w:tcPr>
                  <w:tcW w:w="1061" w:type="dxa"/>
                </w:tcPr>
                <w:p w14:paraId="0905499B">
                  <w:pPr>
                    <w:spacing w:before="67" w:line="235"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73AC434E">
                  <w:pPr>
                    <w:spacing w:before="102" w:line="184" w:lineRule="auto"/>
                    <w:ind w:left="308" w:firstLine="0" w:firstLineChars="0"/>
                    <w:rPr>
                      <w:rFonts w:eastAsiaTheme="minorEastAsia"/>
                      <w:sz w:val="21"/>
                      <w:szCs w:val="21"/>
                    </w:rPr>
                  </w:pPr>
                  <w:r>
                    <w:rPr>
                      <w:rFonts w:eastAsiaTheme="minorEastAsia"/>
                      <w:spacing w:val="-5"/>
                      <w:sz w:val="21"/>
                      <w:szCs w:val="21"/>
                    </w:rPr>
                    <w:t>12292</w:t>
                  </w:r>
                </w:p>
              </w:tc>
              <w:tc>
                <w:tcPr>
                  <w:tcW w:w="1168" w:type="dxa"/>
                  <w:tcBorders>
                    <w:right w:val="single" w:color="000000" w:sz="12" w:space="0"/>
                  </w:tcBorders>
                </w:tcPr>
                <w:p w14:paraId="62FB7BC6">
                  <w:pPr>
                    <w:ind w:firstLine="0" w:firstLineChars="0"/>
                    <w:rPr>
                      <w:rFonts w:eastAsiaTheme="minorEastAsia"/>
                      <w:sz w:val="21"/>
                      <w:szCs w:val="21"/>
                    </w:rPr>
                  </w:pPr>
                </w:p>
              </w:tc>
            </w:tr>
            <w:tr w14:paraId="67780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09A83CE8">
                  <w:pPr>
                    <w:spacing w:before="101" w:line="183" w:lineRule="auto"/>
                    <w:ind w:left="367" w:firstLine="0" w:firstLineChars="0"/>
                    <w:rPr>
                      <w:rFonts w:eastAsiaTheme="minorEastAsia"/>
                      <w:sz w:val="21"/>
                      <w:szCs w:val="21"/>
                    </w:rPr>
                  </w:pPr>
                  <w:r>
                    <w:rPr>
                      <w:rFonts w:eastAsiaTheme="minorEastAsia"/>
                      <w:sz w:val="21"/>
                      <w:szCs w:val="21"/>
                    </w:rPr>
                    <w:t>2</w:t>
                  </w:r>
                </w:p>
              </w:tc>
              <w:tc>
                <w:tcPr>
                  <w:tcW w:w="3439" w:type="dxa"/>
                </w:tcPr>
                <w:p w14:paraId="4BE4B4FE">
                  <w:pPr>
                    <w:spacing w:before="67" w:line="221" w:lineRule="auto"/>
                    <w:ind w:left="102" w:firstLine="0" w:firstLineChars="0"/>
                    <w:rPr>
                      <w:rFonts w:eastAsiaTheme="minorEastAsia"/>
                      <w:sz w:val="21"/>
                      <w:szCs w:val="21"/>
                    </w:rPr>
                  </w:pPr>
                  <w:r>
                    <w:rPr>
                      <w:rFonts w:eastAsiaTheme="minorEastAsia"/>
                      <w:spacing w:val="-2"/>
                      <w:sz w:val="21"/>
                      <w:szCs w:val="21"/>
                    </w:rPr>
                    <w:t>石方开挖</w:t>
                  </w:r>
                </w:p>
              </w:tc>
              <w:tc>
                <w:tcPr>
                  <w:tcW w:w="1061" w:type="dxa"/>
                </w:tcPr>
                <w:p w14:paraId="500ADDF4">
                  <w:pPr>
                    <w:spacing w:before="66" w:line="236"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36B031FC">
                  <w:pPr>
                    <w:spacing w:before="101" w:line="184" w:lineRule="auto"/>
                    <w:ind w:left="360" w:firstLine="0" w:firstLineChars="0"/>
                    <w:rPr>
                      <w:rFonts w:eastAsiaTheme="minorEastAsia"/>
                      <w:sz w:val="21"/>
                      <w:szCs w:val="21"/>
                    </w:rPr>
                  </w:pPr>
                  <w:r>
                    <w:rPr>
                      <w:rFonts w:eastAsiaTheme="minorEastAsia"/>
                      <w:spacing w:val="-6"/>
                      <w:sz w:val="21"/>
                      <w:szCs w:val="21"/>
                    </w:rPr>
                    <w:t>1366</w:t>
                  </w:r>
                </w:p>
              </w:tc>
              <w:tc>
                <w:tcPr>
                  <w:tcW w:w="1168" w:type="dxa"/>
                  <w:tcBorders>
                    <w:right w:val="single" w:color="000000" w:sz="12" w:space="0"/>
                  </w:tcBorders>
                </w:tcPr>
                <w:p w14:paraId="6FC0C6E9">
                  <w:pPr>
                    <w:ind w:firstLine="0" w:firstLineChars="0"/>
                    <w:rPr>
                      <w:rFonts w:eastAsiaTheme="minorEastAsia"/>
                      <w:sz w:val="21"/>
                      <w:szCs w:val="21"/>
                    </w:rPr>
                  </w:pPr>
                </w:p>
              </w:tc>
            </w:tr>
            <w:tr w14:paraId="0BF80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blHeader/>
              </w:trPr>
              <w:tc>
                <w:tcPr>
                  <w:tcW w:w="1263" w:type="dxa"/>
                  <w:tcBorders>
                    <w:left w:val="single" w:color="000000" w:sz="12" w:space="0"/>
                  </w:tcBorders>
                </w:tcPr>
                <w:p w14:paraId="2D22C641">
                  <w:pPr>
                    <w:spacing w:before="101" w:line="183" w:lineRule="auto"/>
                    <w:ind w:left="368" w:firstLine="0" w:firstLineChars="0"/>
                    <w:rPr>
                      <w:rFonts w:eastAsiaTheme="minorEastAsia"/>
                      <w:sz w:val="21"/>
                      <w:szCs w:val="21"/>
                    </w:rPr>
                  </w:pPr>
                  <w:r>
                    <w:rPr>
                      <w:rFonts w:eastAsiaTheme="minorEastAsia"/>
                      <w:sz w:val="21"/>
                      <w:szCs w:val="21"/>
                    </w:rPr>
                    <w:t>3</w:t>
                  </w:r>
                </w:p>
              </w:tc>
              <w:tc>
                <w:tcPr>
                  <w:tcW w:w="3439" w:type="dxa"/>
                </w:tcPr>
                <w:p w14:paraId="3577E3A0">
                  <w:pPr>
                    <w:spacing w:before="68" w:line="220" w:lineRule="auto"/>
                    <w:ind w:left="102" w:firstLine="0" w:firstLineChars="0"/>
                    <w:rPr>
                      <w:rFonts w:eastAsiaTheme="minorEastAsia"/>
                      <w:sz w:val="21"/>
                      <w:szCs w:val="21"/>
                    </w:rPr>
                  </w:pPr>
                  <w:r>
                    <w:rPr>
                      <w:rFonts w:eastAsiaTheme="minorEastAsia"/>
                      <w:spacing w:val="-3"/>
                      <w:sz w:val="21"/>
                      <w:szCs w:val="21"/>
                    </w:rPr>
                    <w:t>土石方回填（压实）</w:t>
                  </w:r>
                </w:p>
              </w:tc>
              <w:tc>
                <w:tcPr>
                  <w:tcW w:w="1061" w:type="dxa"/>
                </w:tcPr>
                <w:p w14:paraId="5AFC07AB">
                  <w:pPr>
                    <w:spacing w:before="66" w:line="234"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2DC68ABB">
                  <w:pPr>
                    <w:spacing w:before="101" w:line="184" w:lineRule="auto"/>
                    <w:ind w:left="308" w:firstLine="0" w:firstLineChars="0"/>
                    <w:rPr>
                      <w:rFonts w:eastAsiaTheme="minorEastAsia"/>
                      <w:sz w:val="21"/>
                      <w:szCs w:val="21"/>
                    </w:rPr>
                  </w:pPr>
                  <w:r>
                    <w:rPr>
                      <w:rFonts w:eastAsiaTheme="minorEastAsia"/>
                      <w:spacing w:val="-5"/>
                      <w:sz w:val="21"/>
                      <w:szCs w:val="21"/>
                    </w:rPr>
                    <w:t>10963</w:t>
                  </w:r>
                </w:p>
              </w:tc>
              <w:tc>
                <w:tcPr>
                  <w:tcW w:w="1168" w:type="dxa"/>
                  <w:tcBorders>
                    <w:right w:val="single" w:color="000000" w:sz="12" w:space="0"/>
                  </w:tcBorders>
                </w:tcPr>
                <w:p w14:paraId="6C8E3895">
                  <w:pPr>
                    <w:spacing w:before="68" w:line="220" w:lineRule="auto"/>
                    <w:ind w:firstLine="0" w:firstLineChars="0"/>
                    <w:rPr>
                      <w:rFonts w:eastAsiaTheme="minorEastAsia"/>
                      <w:sz w:val="21"/>
                      <w:szCs w:val="21"/>
                    </w:rPr>
                  </w:pPr>
                  <w:r>
                    <w:rPr>
                      <w:rFonts w:eastAsiaTheme="minorEastAsia"/>
                      <w:spacing w:val="-2"/>
                      <w:sz w:val="21"/>
                      <w:szCs w:val="21"/>
                    </w:rPr>
                    <w:t>利用开挖料</w:t>
                  </w:r>
                </w:p>
              </w:tc>
            </w:tr>
            <w:tr w14:paraId="3A93B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56F94E97">
                  <w:pPr>
                    <w:spacing w:before="103" w:line="183" w:lineRule="auto"/>
                    <w:ind w:left="363" w:firstLine="0" w:firstLineChars="0"/>
                    <w:rPr>
                      <w:rFonts w:eastAsiaTheme="minorEastAsia"/>
                      <w:sz w:val="21"/>
                      <w:szCs w:val="21"/>
                    </w:rPr>
                  </w:pPr>
                  <w:r>
                    <w:rPr>
                      <w:rFonts w:eastAsiaTheme="minorEastAsia"/>
                      <w:sz w:val="21"/>
                      <w:szCs w:val="21"/>
                    </w:rPr>
                    <w:t>4</w:t>
                  </w:r>
                </w:p>
              </w:tc>
              <w:tc>
                <w:tcPr>
                  <w:tcW w:w="3439" w:type="dxa"/>
                </w:tcPr>
                <w:p w14:paraId="20D64EE4">
                  <w:pPr>
                    <w:spacing w:before="70" w:line="220"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7"/>
                      <w:sz w:val="21"/>
                      <w:szCs w:val="21"/>
                    </w:rPr>
                    <w:t xml:space="preserve"> </w:t>
                  </w:r>
                  <w:r>
                    <w:rPr>
                      <w:rFonts w:eastAsiaTheme="minorEastAsia"/>
                      <w:spacing w:val="-2"/>
                      <w:sz w:val="21"/>
                      <w:szCs w:val="21"/>
                    </w:rPr>
                    <w:t>浆砌石挡墙</w:t>
                  </w:r>
                </w:p>
              </w:tc>
              <w:tc>
                <w:tcPr>
                  <w:tcW w:w="1061" w:type="dxa"/>
                </w:tcPr>
                <w:p w14:paraId="5F10214E">
                  <w:pPr>
                    <w:spacing w:before="69" w:line="233"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37FD53AE">
                  <w:pPr>
                    <w:spacing w:before="104" w:line="184" w:lineRule="auto"/>
                    <w:ind w:left="150" w:firstLine="0" w:firstLineChars="0"/>
                    <w:rPr>
                      <w:rFonts w:eastAsiaTheme="minorEastAsia"/>
                      <w:sz w:val="21"/>
                      <w:szCs w:val="21"/>
                    </w:rPr>
                  </w:pPr>
                  <w:r>
                    <w:rPr>
                      <w:rFonts w:eastAsiaTheme="minorEastAsia"/>
                      <w:spacing w:val="-3"/>
                      <w:sz w:val="21"/>
                      <w:szCs w:val="21"/>
                    </w:rPr>
                    <w:t>16517.60</w:t>
                  </w:r>
                </w:p>
              </w:tc>
              <w:tc>
                <w:tcPr>
                  <w:tcW w:w="1168" w:type="dxa"/>
                  <w:tcBorders>
                    <w:right w:val="single" w:color="000000" w:sz="12" w:space="0"/>
                  </w:tcBorders>
                </w:tcPr>
                <w:p w14:paraId="1BAA0FEF">
                  <w:pPr>
                    <w:ind w:firstLine="0" w:firstLineChars="0"/>
                    <w:rPr>
                      <w:rFonts w:eastAsiaTheme="minorEastAsia"/>
                      <w:sz w:val="21"/>
                      <w:szCs w:val="21"/>
                    </w:rPr>
                  </w:pPr>
                </w:p>
              </w:tc>
            </w:tr>
            <w:tr w14:paraId="50D75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753F0708">
                  <w:pPr>
                    <w:spacing w:before="104" w:line="182" w:lineRule="auto"/>
                    <w:ind w:left="368" w:firstLine="0" w:firstLineChars="0"/>
                    <w:rPr>
                      <w:rFonts w:eastAsiaTheme="minorEastAsia"/>
                      <w:sz w:val="21"/>
                      <w:szCs w:val="21"/>
                    </w:rPr>
                  </w:pPr>
                  <w:r>
                    <w:rPr>
                      <w:rFonts w:eastAsiaTheme="minorEastAsia"/>
                      <w:sz w:val="21"/>
                      <w:szCs w:val="21"/>
                    </w:rPr>
                    <w:t>5</w:t>
                  </w:r>
                </w:p>
              </w:tc>
              <w:tc>
                <w:tcPr>
                  <w:tcW w:w="3439" w:type="dxa"/>
                </w:tcPr>
                <w:p w14:paraId="08F1A0A9">
                  <w:pPr>
                    <w:spacing w:before="69"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砼压顶</w:t>
                  </w:r>
                </w:p>
              </w:tc>
              <w:tc>
                <w:tcPr>
                  <w:tcW w:w="1061" w:type="dxa"/>
                </w:tcPr>
                <w:p w14:paraId="366E0BB1">
                  <w:pPr>
                    <w:spacing w:before="68" w:line="234"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6480A888">
                  <w:pPr>
                    <w:spacing w:before="103" w:line="184" w:lineRule="auto"/>
                    <w:ind w:left="308" w:firstLine="0" w:firstLineChars="0"/>
                    <w:rPr>
                      <w:rFonts w:eastAsiaTheme="minorEastAsia"/>
                      <w:sz w:val="21"/>
                      <w:szCs w:val="21"/>
                    </w:rPr>
                  </w:pPr>
                  <w:r>
                    <w:rPr>
                      <w:rFonts w:eastAsiaTheme="minorEastAsia"/>
                      <w:spacing w:val="-5"/>
                      <w:sz w:val="21"/>
                      <w:szCs w:val="21"/>
                    </w:rPr>
                    <w:t>111.4</w:t>
                  </w:r>
                </w:p>
              </w:tc>
              <w:tc>
                <w:tcPr>
                  <w:tcW w:w="1168" w:type="dxa"/>
                  <w:tcBorders>
                    <w:right w:val="single" w:color="000000" w:sz="12" w:space="0"/>
                  </w:tcBorders>
                </w:tcPr>
                <w:p w14:paraId="2E4468F4">
                  <w:pPr>
                    <w:ind w:firstLine="0" w:firstLineChars="0"/>
                    <w:rPr>
                      <w:rFonts w:eastAsiaTheme="minorEastAsia"/>
                      <w:sz w:val="21"/>
                      <w:szCs w:val="21"/>
                    </w:rPr>
                  </w:pPr>
                </w:p>
              </w:tc>
            </w:tr>
            <w:tr w14:paraId="0009D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blHeader/>
              </w:trPr>
              <w:tc>
                <w:tcPr>
                  <w:tcW w:w="1263" w:type="dxa"/>
                  <w:tcBorders>
                    <w:left w:val="single" w:color="000000" w:sz="12" w:space="0"/>
                  </w:tcBorders>
                </w:tcPr>
                <w:p w14:paraId="3C121431">
                  <w:pPr>
                    <w:spacing w:before="103" w:line="183" w:lineRule="auto"/>
                    <w:ind w:left="366" w:firstLine="0" w:firstLineChars="0"/>
                    <w:rPr>
                      <w:rFonts w:eastAsiaTheme="minorEastAsia"/>
                      <w:sz w:val="21"/>
                      <w:szCs w:val="21"/>
                    </w:rPr>
                  </w:pPr>
                  <w:r>
                    <w:rPr>
                      <w:rFonts w:eastAsiaTheme="minorEastAsia"/>
                      <w:sz w:val="21"/>
                      <w:szCs w:val="21"/>
                    </w:rPr>
                    <w:t>6</w:t>
                  </w:r>
                </w:p>
              </w:tc>
              <w:tc>
                <w:tcPr>
                  <w:tcW w:w="3439" w:type="dxa"/>
                </w:tcPr>
                <w:p w14:paraId="0A0C452A">
                  <w:pPr>
                    <w:spacing w:before="70" w:line="219" w:lineRule="auto"/>
                    <w:ind w:left="99" w:firstLine="0" w:firstLineChars="0"/>
                    <w:rPr>
                      <w:rFonts w:eastAsiaTheme="minorEastAsia"/>
                      <w:sz w:val="21"/>
                      <w:szCs w:val="21"/>
                    </w:rPr>
                  </w:pPr>
                  <w:r>
                    <w:rPr>
                      <w:rFonts w:eastAsiaTheme="minorEastAsia"/>
                      <w:spacing w:val="-2"/>
                      <w:sz w:val="21"/>
                      <w:szCs w:val="21"/>
                    </w:rPr>
                    <w:t>C20</w:t>
                  </w:r>
                  <w:r>
                    <w:rPr>
                      <w:rFonts w:eastAsiaTheme="minorEastAsia"/>
                      <w:spacing w:val="-42"/>
                      <w:sz w:val="21"/>
                      <w:szCs w:val="21"/>
                    </w:rPr>
                    <w:t xml:space="preserve"> </w:t>
                  </w:r>
                  <w:r>
                    <w:rPr>
                      <w:rFonts w:eastAsiaTheme="minorEastAsia"/>
                      <w:spacing w:val="-2"/>
                      <w:sz w:val="21"/>
                      <w:szCs w:val="21"/>
                    </w:rPr>
                    <w:t>砼堤脚排水沟（15cm）</w:t>
                  </w:r>
                </w:p>
              </w:tc>
              <w:tc>
                <w:tcPr>
                  <w:tcW w:w="1061" w:type="dxa"/>
                </w:tcPr>
                <w:p w14:paraId="4BE70302">
                  <w:pPr>
                    <w:spacing w:before="69" w:line="232"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1679DDAB">
                  <w:pPr>
                    <w:spacing w:before="103" w:line="184" w:lineRule="auto"/>
                    <w:ind w:left="296" w:firstLine="0" w:firstLineChars="0"/>
                    <w:rPr>
                      <w:rFonts w:eastAsiaTheme="minorEastAsia"/>
                      <w:sz w:val="21"/>
                      <w:szCs w:val="21"/>
                    </w:rPr>
                  </w:pPr>
                  <w:r>
                    <w:rPr>
                      <w:rFonts w:eastAsiaTheme="minorEastAsia"/>
                      <w:spacing w:val="-3"/>
                      <w:sz w:val="21"/>
                      <w:szCs w:val="21"/>
                    </w:rPr>
                    <w:t>501.4</w:t>
                  </w:r>
                </w:p>
              </w:tc>
              <w:tc>
                <w:tcPr>
                  <w:tcW w:w="1168" w:type="dxa"/>
                  <w:tcBorders>
                    <w:right w:val="single" w:color="000000" w:sz="12" w:space="0"/>
                  </w:tcBorders>
                </w:tcPr>
                <w:p w14:paraId="6D1B76B2">
                  <w:pPr>
                    <w:ind w:firstLine="0" w:firstLineChars="0"/>
                    <w:rPr>
                      <w:rFonts w:eastAsiaTheme="minorEastAsia"/>
                      <w:sz w:val="21"/>
                      <w:szCs w:val="21"/>
                    </w:rPr>
                  </w:pPr>
                </w:p>
              </w:tc>
            </w:tr>
            <w:tr w14:paraId="3DDC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5371DE1D">
                  <w:pPr>
                    <w:spacing w:before="107" w:line="182" w:lineRule="auto"/>
                    <w:ind w:left="369" w:firstLine="0" w:firstLineChars="0"/>
                    <w:rPr>
                      <w:rFonts w:eastAsiaTheme="minorEastAsia"/>
                      <w:sz w:val="21"/>
                      <w:szCs w:val="21"/>
                    </w:rPr>
                  </w:pPr>
                  <w:r>
                    <w:rPr>
                      <w:rFonts w:eastAsiaTheme="minorEastAsia"/>
                      <w:sz w:val="21"/>
                      <w:szCs w:val="21"/>
                    </w:rPr>
                    <w:t>7</w:t>
                  </w:r>
                </w:p>
              </w:tc>
              <w:tc>
                <w:tcPr>
                  <w:tcW w:w="3439" w:type="dxa"/>
                </w:tcPr>
                <w:p w14:paraId="5C383621">
                  <w:pPr>
                    <w:spacing w:before="73" w:line="214" w:lineRule="auto"/>
                    <w:ind w:left="143" w:firstLine="0" w:firstLineChars="0"/>
                    <w:rPr>
                      <w:rFonts w:eastAsiaTheme="minorEastAsia"/>
                      <w:sz w:val="21"/>
                      <w:szCs w:val="21"/>
                    </w:rPr>
                  </w:pPr>
                  <w:r>
                    <w:rPr>
                      <w:rFonts w:eastAsiaTheme="minorEastAsia"/>
                      <w:spacing w:val="-6"/>
                      <w:sz w:val="21"/>
                      <w:szCs w:val="21"/>
                    </w:rPr>
                    <w:t>φ50pvc</w:t>
                  </w:r>
                  <w:r>
                    <w:rPr>
                      <w:rFonts w:eastAsiaTheme="minorEastAsia"/>
                      <w:spacing w:val="-38"/>
                      <w:sz w:val="21"/>
                      <w:szCs w:val="21"/>
                    </w:rPr>
                    <w:t xml:space="preserve"> </w:t>
                  </w:r>
                  <w:r>
                    <w:rPr>
                      <w:rFonts w:eastAsiaTheme="minorEastAsia"/>
                      <w:spacing w:val="-6"/>
                      <w:sz w:val="21"/>
                      <w:szCs w:val="21"/>
                    </w:rPr>
                    <w:t>排水管（挡墙）</w:t>
                  </w:r>
                </w:p>
              </w:tc>
              <w:tc>
                <w:tcPr>
                  <w:tcW w:w="1061" w:type="dxa"/>
                </w:tcPr>
                <w:p w14:paraId="2DBBBDD9">
                  <w:pPr>
                    <w:spacing w:before="74" w:line="229" w:lineRule="auto"/>
                    <w:ind w:left="344" w:firstLine="0" w:firstLineChars="0"/>
                    <w:rPr>
                      <w:rFonts w:eastAsiaTheme="minorEastAsia"/>
                      <w:sz w:val="21"/>
                      <w:szCs w:val="21"/>
                    </w:rPr>
                  </w:pPr>
                  <w:r>
                    <w:rPr>
                      <w:rFonts w:eastAsiaTheme="minorEastAsia"/>
                      <w:sz w:val="21"/>
                      <w:szCs w:val="21"/>
                    </w:rPr>
                    <w:t>m</w:t>
                  </w:r>
                </w:p>
              </w:tc>
              <w:tc>
                <w:tcPr>
                  <w:tcW w:w="1469" w:type="dxa"/>
                </w:tcPr>
                <w:p w14:paraId="19CA4DE1">
                  <w:pPr>
                    <w:spacing w:before="106" w:line="184" w:lineRule="auto"/>
                    <w:ind w:left="297" w:firstLine="0" w:firstLineChars="0"/>
                    <w:rPr>
                      <w:rFonts w:eastAsiaTheme="minorEastAsia"/>
                      <w:sz w:val="21"/>
                      <w:szCs w:val="21"/>
                    </w:rPr>
                  </w:pPr>
                  <w:r>
                    <w:rPr>
                      <w:rFonts w:eastAsiaTheme="minorEastAsia"/>
                      <w:spacing w:val="-3"/>
                      <w:sz w:val="21"/>
                      <w:szCs w:val="21"/>
                    </w:rPr>
                    <w:t>791.9</w:t>
                  </w:r>
                </w:p>
              </w:tc>
              <w:tc>
                <w:tcPr>
                  <w:tcW w:w="1168" w:type="dxa"/>
                  <w:tcBorders>
                    <w:right w:val="single" w:color="000000" w:sz="12" w:space="0"/>
                  </w:tcBorders>
                </w:tcPr>
                <w:p w14:paraId="612105C0">
                  <w:pPr>
                    <w:ind w:firstLine="0" w:firstLineChars="0"/>
                    <w:rPr>
                      <w:rFonts w:eastAsiaTheme="minorEastAsia"/>
                      <w:sz w:val="21"/>
                      <w:szCs w:val="21"/>
                    </w:rPr>
                  </w:pPr>
                </w:p>
              </w:tc>
            </w:tr>
            <w:tr w14:paraId="71A24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63" w:type="dxa"/>
                  <w:tcBorders>
                    <w:left w:val="single" w:color="000000" w:sz="12" w:space="0"/>
                  </w:tcBorders>
                </w:tcPr>
                <w:p w14:paraId="4B9960AE">
                  <w:pPr>
                    <w:spacing w:before="105" w:line="183" w:lineRule="auto"/>
                    <w:ind w:left="365" w:firstLine="0" w:firstLineChars="0"/>
                    <w:rPr>
                      <w:rFonts w:eastAsiaTheme="minorEastAsia"/>
                      <w:sz w:val="21"/>
                      <w:szCs w:val="21"/>
                    </w:rPr>
                  </w:pPr>
                  <w:r>
                    <w:rPr>
                      <w:rFonts w:eastAsiaTheme="minorEastAsia"/>
                      <w:sz w:val="21"/>
                      <w:szCs w:val="21"/>
                    </w:rPr>
                    <w:t>8</w:t>
                  </w:r>
                </w:p>
              </w:tc>
              <w:tc>
                <w:tcPr>
                  <w:tcW w:w="3439" w:type="dxa"/>
                </w:tcPr>
                <w:p w14:paraId="246FA278">
                  <w:pPr>
                    <w:spacing w:before="72" w:line="220" w:lineRule="auto"/>
                    <w:ind w:left="101" w:firstLine="0" w:firstLineChars="0"/>
                    <w:rPr>
                      <w:rFonts w:eastAsiaTheme="minorEastAsia"/>
                      <w:sz w:val="21"/>
                      <w:szCs w:val="21"/>
                    </w:rPr>
                  </w:pPr>
                  <w:r>
                    <w:rPr>
                      <w:rFonts w:eastAsiaTheme="minorEastAsia"/>
                      <w:spacing w:val="-2"/>
                      <w:sz w:val="21"/>
                      <w:szCs w:val="21"/>
                    </w:rPr>
                    <w:t>基础块石置换</w:t>
                  </w:r>
                </w:p>
              </w:tc>
              <w:tc>
                <w:tcPr>
                  <w:tcW w:w="1061" w:type="dxa"/>
                </w:tcPr>
                <w:p w14:paraId="2FD11997">
                  <w:pPr>
                    <w:spacing w:before="71" w:line="232"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06F398BF">
                  <w:pPr>
                    <w:spacing w:before="105" w:line="184" w:lineRule="auto"/>
                    <w:ind w:left="296" w:firstLine="0" w:firstLineChars="0"/>
                    <w:rPr>
                      <w:rFonts w:eastAsiaTheme="minorEastAsia"/>
                      <w:sz w:val="21"/>
                      <w:szCs w:val="21"/>
                    </w:rPr>
                  </w:pPr>
                  <w:r>
                    <w:rPr>
                      <w:rFonts w:eastAsiaTheme="minorEastAsia"/>
                      <w:spacing w:val="-3"/>
                      <w:sz w:val="21"/>
                      <w:szCs w:val="21"/>
                    </w:rPr>
                    <w:t>518.1</w:t>
                  </w:r>
                </w:p>
              </w:tc>
              <w:tc>
                <w:tcPr>
                  <w:tcW w:w="1168" w:type="dxa"/>
                  <w:tcBorders>
                    <w:right w:val="single" w:color="000000" w:sz="12" w:space="0"/>
                  </w:tcBorders>
                </w:tcPr>
                <w:p w14:paraId="7AA84F6D">
                  <w:pPr>
                    <w:ind w:firstLine="0" w:firstLineChars="0"/>
                    <w:rPr>
                      <w:rFonts w:eastAsiaTheme="minorEastAsia"/>
                      <w:sz w:val="21"/>
                      <w:szCs w:val="21"/>
                    </w:rPr>
                  </w:pPr>
                </w:p>
              </w:tc>
            </w:tr>
            <w:tr w14:paraId="1E858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048CBECC">
                  <w:pPr>
                    <w:spacing w:before="105" w:line="183" w:lineRule="auto"/>
                    <w:ind w:left="365" w:firstLine="0" w:firstLineChars="0"/>
                    <w:rPr>
                      <w:rFonts w:eastAsiaTheme="minorEastAsia"/>
                      <w:sz w:val="21"/>
                      <w:szCs w:val="21"/>
                    </w:rPr>
                  </w:pPr>
                  <w:r>
                    <w:rPr>
                      <w:rFonts w:eastAsiaTheme="minorEastAsia"/>
                      <w:sz w:val="21"/>
                      <w:szCs w:val="21"/>
                    </w:rPr>
                    <w:t>9</w:t>
                  </w:r>
                </w:p>
              </w:tc>
              <w:tc>
                <w:tcPr>
                  <w:tcW w:w="3439" w:type="dxa"/>
                </w:tcPr>
                <w:p w14:paraId="2A699FBC">
                  <w:pPr>
                    <w:spacing w:before="71" w:line="220" w:lineRule="auto"/>
                    <w:ind w:left="102" w:firstLine="0" w:firstLineChars="0"/>
                    <w:rPr>
                      <w:rFonts w:eastAsiaTheme="minorEastAsia"/>
                      <w:sz w:val="21"/>
                      <w:szCs w:val="21"/>
                    </w:rPr>
                  </w:pPr>
                  <w:r>
                    <w:rPr>
                      <w:rFonts w:eastAsiaTheme="minorEastAsia"/>
                      <w:spacing w:val="-3"/>
                      <w:sz w:val="21"/>
                      <w:szCs w:val="21"/>
                    </w:rPr>
                    <w:t>木桩</w:t>
                  </w:r>
                </w:p>
              </w:tc>
              <w:tc>
                <w:tcPr>
                  <w:tcW w:w="1061" w:type="dxa"/>
                </w:tcPr>
                <w:p w14:paraId="3B3ED21C">
                  <w:pPr>
                    <w:spacing w:before="73" w:line="220" w:lineRule="auto"/>
                    <w:ind w:left="297" w:firstLine="0" w:firstLineChars="0"/>
                    <w:rPr>
                      <w:rFonts w:eastAsiaTheme="minorEastAsia"/>
                      <w:sz w:val="21"/>
                      <w:szCs w:val="21"/>
                    </w:rPr>
                  </w:pPr>
                  <w:r>
                    <w:rPr>
                      <w:rFonts w:eastAsiaTheme="minorEastAsia"/>
                      <w:sz w:val="21"/>
                      <w:szCs w:val="21"/>
                    </w:rPr>
                    <w:t>根</w:t>
                  </w:r>
                </w:p>
              </w:tc>
              <w:tc>
                <w:tcPr>
                  <w:tcW w:w="1469" w:type="dxa"/>
                </w:tcPr>
                <w:p w14:paraId="2BA35EA3">
                  <w:pPr>
                    <w:spacing w:before="105" w:line="184" w:lineRule="auto"/>
                    <w:ind w:left="397" w:firstLine="0" w:firstLineChars="0"/>
                    <w:rPr>
                      <w:rFonts w:eastAsiaTheme="minorEastAsia"/>
                      <w:sz w:val="21"/>
                      <w:szCs w:val="21"/>
                    </w:rPr>
                  </w:pPr>
                  <w:r>
                    <w:rPr>
                      <w:rFonts w:eastAsiaTheme="minorEastAsia"/>
                      <w:spacing w:val="-3"/>
                      <w:sz w:val="21"/>
                      <w:szCs w:val="21"/>
                    </w:rPr>
                    <w:t>418</w:t>
                  </w:r>
                </w:p>
              </w:tc>
              <w:tc>
                <w:tcPr>
                  <w:tcW w:w="1168" w:type="dxa"/>
                  <w:tcBorders>
                    <w:right w:val="single" w:color="000000" w:sz="12" w:space="0"/>
                  </w:tcBorders>
                </w:tcPr>
                <w:p w14:paraId="7ED75653">
                  <w:pPr>
                    <w:ind w:firstLine="0" w:firstLineChars="0"/>
                    <w:rPr>
                      <w:rFonts w:eastAsiaTheme="minorEastAsia"/>
                      <w:sz w:val="21"/>
                      <w:szCs w:val="21"/>
                    </w:rPr>
                  </w:pPr>
                </w:p>
              </w:tc>
            </w:tr>
            <w:tr w14:paraId="3986B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5FF28641">
                  <w:pPr>
                    <w:spacing w:before="106" w:line="184" w:lineRule="auto"/>
                    <w:ind w:left="327" w:firstLine="0" w:firstLineChars="0"/>
                    <w:rPr>
                      <w:rFonts w:eastAsiaTheme="minorEastAsia"/>
                      <w:sz w:val="21"/>
                      <w:szCs w:val="21"/>
                    </w:rPr>
                  </w:pPr>
                  <w:r>
                    <w:rPr>
                      <w:rFonts w:eastAsiaTheme="minorEastAsia"/>
                      <w:spacing w:val="-6"/>
                      <w:sz w:val="21"/>
                      <w:szCs w:val="21"/>
                    </w:rPr>
                    <w:t>10</w:t>
                  </w:r>
                </w:p>
              </w:tc>
              <w:tc>
                <w:tcPr>
                  <w:tcW w:w="3439" w:type="dxa"/>
                </w:tcPr>
                <w:p w14:paraId="0F75BDCB">
                  <w:pPr>
                    <w:spacing w:before="74" w:line="219" w:lineRule="auto"/>
                    <w:ind w:left="101" w:firstLine="0" w:firstLineChars="0"/>
                    <w:rPr>
                      <w:rFonts w:eastAsiaTheme="minorEastAsia"/>
                      <w:sz w:val="21"/>
                      <w:szCs w:val="21"/>
                    </w:rPr>
                  </w:pPr>
                  <w:r>
                    <w:rPr>
                      <w:rFonts w:eastAsiaTheme="minorEastAsia"/>
                      <w:spacing w:val="-2"/>
                      <w:sz w:val="21"/>
                      <w:szCs w:val="21"/>
                    </w:rPr>
                    <w:t>沥青杉板</w:t>
                  </w:r>
                </w:p>
              </w:tc>
              <w:tc>
                <w:tcPr>
                  <w:tcW w:w="1061" w:type="dxa"/>
                </w:tcPr>
                <w:p w14:paraId="489359F1">
                  <w:pPr>
                    <w:spacing w:before="73" w:line="229"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69" w:type="dxa"/>
                </w:tcPr>
                <w:p w14:paraId="31AD1CCA">
                  <w:pPr>
                    <w:spacing w:before="109" w:line="183" w:lineRule="auto"/>
                    <w:ind w:left="241" w:firstLine="0" w:firstLineChars="0"/>
                    <w:rPr>
                      <w:rFonts w:eastAsiaTheme="minorEastAsia"/>
                      <w:sz w:val="21"/>
                      <w:szCs w:val="21"/>
                    </w:rPr>
                  </w:pPr>
                  <w:r>
                    <w:rPr>
                      <w:rFonts w:eastAsiaTheme="minorEastAsia"/>
                      <w:spacing w:val="-2"/>
                      <w:sz w:val="21"/>
                      <w:szCs w:val="21"/>
                    </w:rPr>
                    <w:t>957.70</w:t>
                  </w:r>
                </w:p>
              </w:tc>
              <w:tc>
                <w:tcPr>
                  <w:tcW w:w="1168" w:type="dxa"/>
                  <w:tcBorders>
                    <w:right w:val="single" w:color="000000" w:sz="12" w:space="0"/>
                  </w:tcBorders>
                </w:tcPr>
                <w:p w14:paraId="64AC4AE9">
                  <w:pPr>
                    <w:ind w:firstLine="0" w:firstLineChars="0"/>
                    <w:rPr>
                      <w:rFonts w:eastAsiaTheme="minorEastAsia"/>
                      <w:sz w:val="21"/>
                      <w:szCs w:val="21"/>
                    </w:rPr>
                  </w:pPr>
                </w:p>
              </w:tc>
            </w:tr>
            <w:tr w14:paraId="707F5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63" w:type="dxa"/>
                  <w:tcBorders>
                    <w:left w:val="single" w:color="000000" w:sz="12" w:space="0"/>
                  </w:tcBorders>
                </w:tcPr>
                <w:p w14:paraId="57338C2A">
                  <w:pPr>
                    <w:spacing w:before="107" w:line="184" w:lineRule="auto"/>
                    <w:ind w:left="327" w:firstLine="0" w:firstLineChars="0"/>
                    <w:rPr>
                      <w:rFonts w:eastAsiaTheme="minorEastAsia"/>
                      <w:sz w:val="21"/>
                      <w:szCs w:val="21"/>
                    </w:rPr>
                  </w:pPr>
                  <w:r>
                    <w:rPr>
                      <w:rFonts w:eastAsiaTheme="minorEastAsia"/>
                      <w:spacing w:val="-6"/>
                      <w:sz w:val="21"/>
                      <w:szCs w:val="21"/>
                    </w:rPr>
                    <w:t>11</w:t>
                  </w:r>
                </w:p>
              </w:tc>
              <w:tc>
                <w:tcPr>
                  <w:tcW w:w="3439" w:type="dxa"/>
                </w:tcPr>
                <w:p w14:paraId="4D2E5E28">
                  <w:pPr>
                    <w:spacing w:before="74"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4"/>
                      <w:sz w:val="21"/>
                      <w:szCs w:val="21"/>
                    </w:rPr>
                    <w:t xml:space="preserve"> </w:t>
                  </w:r>
                  <w:r>
                    <w:rPr>
                      <w:rFonts w:eastAsiaTheme="minorEastAsia"/>
                      <w:spacing w:val="-2"/>
                      <w:sz w:val="21"/>
                      <w:szCs w:val="21"/>
                    </w:rPr>
                    <w:t>砼固床梁</w:t>
                  </w:r>
                </w:p>
              </w:tc>
              <w:tc>
                <w:tcPr>
                  <w:tcW w:w="1061" w:type="dxa"/>
                </w:tcPr>
                <w:p w14:paraId="1056BDC5">
                  <w:pPr>
                    <w:spacing w:before="73" w:line="230"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74CF300F">
                  <w:pPr>
                    <w:spacing w:before="108" w:line="184" w:lineRule="auto"/>
                    <w:ind w:left="346" w:firstLine="0" w:firstLineChars="0"/>
                    <w:rPr>
                      <w:rFonts w:eastAsiaTheme="minorEastAsia"/>
                      <w:sz w:val="21"/>
                      <w:szCs w:val="21"/>
                    </w:rPr>
                  </w:pPr>
                  <w:r>
                    <w:rPr>
                      <w:rFonts w:eastAsiaTheme="minorEastAsia"/>
                      <w:spacing w:val="-3"/>
                      <w:sz w:val="21"/>
                      <w:szCs w:val="21"/>
                    </w:rPr>
                    <w:t>68.1</w:t>
                  </w:r>
                </w:p>
              </w:tc>
              <w:tc>
                <w:tcPr>
                  <w:tcW w:w="1168" w:type="dxa"/>
                  <w:tcBorders>
                    <w:right w:val="single" w:color="000000" w:sz="12" w:space="0"/>
                  </w:tcBorders>
                </w:tcPr>
                <w:p w14:paraId="19749389">
                  <w:pPr>
                    <w:ind w:firstLine="0" w:firstLineChars="0"/>
                    <w:rPr>
                      <w:rFonts w:eastAsiaTheme="minorEastAsia"/>
                      <w:sz w:val="21"/>
                      <w:szCs w:val="21"/>
                    </w:rPr>
                  </w:pPr>
                </w:p>
              </w:tc>
            </w:tr>
            <w:tr w14:paraId="3A15E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blHeader/>
              </w:trPr>
              <w:tc>
                <w:tcPr>
                  <w:tcW w:w="1263" w:type="dxa"/>
                  <w:tcBorders>
                    <w:left w:val="single" w:color="000000" w:sz="12" w:space="0"/>
                  </w:tcBorders>
                </w:tcPr>
                <w:p w14:paraId="0BCE823E">
                  <w:pPr>
                    <w:spacing w:before="107" w:line="184" w:lineRule="auto"/>
                    <w:ind w:left="327" w:firstLine="0" w:firstLineChars="0"/>
                    <w:rPr>
                      <w:rFonts w:eastAsiaTheme="minorEastAsia"/>
                      <w:sz w:val="21"/>
                      <w:szCs w:val="21"/>
                    </w:rPr>
                  </w:pPr>
                  <w:r>
                    <w:rPr>
                      <w:rFonts w:eastAsiaTheme="minorEastAsia"/>
                      <w:spacing w:val="-6"/>
                      <w:sz w:val="21"/>
                      <w:szCs w:val="21"/>
                    </w:rPr>
                    <w:t>12</w:t>
                  </w:r>
                </w:p>
              </w:tc>
              <w:tc>
                <w:tcPr>
                  <w:tcW w:w="3439" w:type="dxa"/>
                </w:tcPr>
                <w:p w14:paraId="46925B00">
                  <w:pPr>
                    <w:spacing w:before="75" w:line="219" w:lineRule="auto"/>
                    <w:ind w:left="100" w:firstLine="0" w:firstLineChars="0"/>
                    <w:rPr>
                      <w:rFonts w:eastAsiaTheme="minorEastAsia"/>
                      <w:sz w:val="21"/>
                      <w:szCs w:val="21"/>
                    </w:rPr>
                  </w:pPr>
                  <w:r>
                    <w:rPr>
                      <w:rFonts w:eastAsiaTheme="minorEastAsia"/>
                      <w:spacing w:val="-2"/>
                      <w:sz w:val="21"/>
                      <w:szCs w:val="21"/>
                    </w:rPr>
                    <w:t>平面钢模板（排水沟、固床梁、压顶）</w:t>
                  </w:r>
                </w:p>
              </w:tc>
              <w:tc>
                <w:tcPr>
                  <w:tcW w:w="1061" w:type="dxa"/>
                </w:tcPr>
                <w:p w14:paraId="7EB2784B">
                  <w:pPr>
                    <w:spacing w:before="73" w:line="228"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69" w:type="dxa"/>
                </w:tcPr>
                <w:p w14:paraId="5C9868D6">
                  <w:pPr>
                    <w:spacing w:before="108" w:line="184" w:lineRule="auto"/>
                    <w:ind w:left="245" w:firstLine="0" w:firstLineChars="0"/>
                    <w:rPr>
                      <w:rFonts w:eastAsiaTheme="minorEastAsia"/>
                      <w:sz w:val="21"/>
                      <w:szCs w:val="21"/>
                    </w:rPr>
                  </w:pPr>
                  <w:r>
                    <w:rPr>
                      <w:rFonts w:eastAsiaTheme="minorEastAsia"/>
                      <w:spacing w:val="-2"/>
                      <w:sz w:val="21"/>
                      <w:szCs w:val="21"/>
                    </w:rPr>
                    <w:t>3014.8</w:t>
                  </w:r>
                </w:p>
              </w:tc>
              <w:tc>
                <w:tcPr>
                  <w:tcW w:w="1168" w:type="dxa"/>
                  <w:tcBorders>
                    <w:right w:val="single" w:color="000000" w:sz="12" w:space="0"/>
                  </w:tcBorders>
                </w:tcPr>
                <w:p w14:paraId="692AB7A8">
                  <w:pPr>
                    <w:ind w:firstLine="0" w:firstLineChars="0"/>
                    <w:rPr>
                      <w:rFonts w:eastAsiaTheme="minorEastAsia"/>
                      <w:sz w:val="21"/>
                      <w:szCs w:val="21"/>
                    </w:rPr>
                  </w:pPr>
                </w:p>
              </w:tc>
            </w:tr>
            <w:tr w14:paraId="35E0F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325E0AD1">
                  <w:pPr>
                    <w:spacing w:before="116" w:line="178" w:lineRule="auto"/>
                    <w:ind w:left="315" w:firstLine="0" w:firstLineChars="0"/>
                    <w:rPr>
                      <w:rFonts w:eastAsiaTheme="minorEastAsia"/>
                      <w:sz w:val="21"/>
                      <w:szCs w:val="21"/>
                    </w:rPr>
                  </w:pPr>
                  <w:r>
                    <w:rPr>
                      <w:rFonts w:eastAsiaTheme="minorEastAsia"/>
                      <w:b/>
                      <w:bCs/>
                      <w:spacing w:val="-3"/>
                      <w:sz w:val="21"/>
                      <w:szCs w:val="21"/>
                    </w:rPr>
                    <w:t>二</w:t>
                  </w:r>
                </w:p>
              </w:tc>
              <w:tc>
                <w:tcPr>
                  <w:tcW w:w="3439" w:type="dxa"/>
                </w:tcPr>
                <w:p w14:paraId="003F90C6">
                  <w:pPr>
                    <w:spacing w:before="77" w:line="220" w:lineRule="auto"/>
                    <w:ind w:left="102" w:firstLine="0" w:firstLineChars="0"/>
                    <w:rPr>
                      <w:rFonts w:eastAsiaTheme="minorEastAsia"/>
                      <w:sz w:val="21"/>
                      <w:szCs w:val="21"/>
                    </w:rPr>
                  </w:pPr>
                  <w:r>
                    <w:rPr>
                      <w:rFonts w:eastAsiaTheme="minorEastAsia"/>
                      <w:b/>
                      <w:bCs/>
                      <w:spacing w:val="-4"/>
                      <w:sz w:val="21"/>
                      <w:szCs w:val="21"/>
                    </w:rPr>
                    <w:t>渠系建筑物</w:t>
                  </w:r>
                </w:p>
              </w:tc>
              <w:tc>
                <w:tcPr>
                  <w:tcW w:w="1061" w:type="dxa"/>
                </w:tcPr>
                <w:p w14:paraId="5C7EAC6A">
                  <w:pPr>
                    <w:ind w:firstLine="0" w:firstLineChars="0"/>
                    <w:rPr>
                      <w:rFonts w:eastAsiaTheme="minorEastAsia"/>
                      <w:sz w:val="21"/>
                      <w:szCs w:val="21"/>
                    </w:rPr>
                  </w:pPr>
                </w:p>
              </w:tc>
              <w:tc>
                <w:tcPr>
                  <w:tcW w:w="1469" w:type="dxa"/>
                </w:tcPr>
                <w:p w14:paraId="38CEA835">
                  <w:pPr>
                    <w:ind w:firstLine="0" w:firstLineChars="0"/>
                    <w:rPr>
                      <w:rFonts w:eastAsiaTheme="minorEastAsia"/>
                      <w:sz w:val="21"/>
                      <w:szCs w:val="21"/>
                    </w:rPr>
                  </w:pPr>
                </w:p>
              </w:tc>
              <w:tc>
                <w:tcPr>
                  <w:tcW w:w="1168" w:type="dxa"/>
                  <w:tcBorders>
                    <w:right w:val="single" w:color="000000" w:sz="12" w:space="0"/>
                  </w:tcBorders>
                </w:tcPr>
                <w:p w14:paraId="71E76CFF">
                  <w:pPr>
                    <w:ind w:firstLine="0" w:firstLineChars="0"/>
                    <w:rPr>
                      <w:rFonts w:eastAsiaTheme="minorEastAsia"/>
                      <w:sz w:val="21"/>
                      <w:szCs w:val="21"/>
                    </w:rPr>
                  </w:pPr>
                </w:p>
              </w:tc>
            </w:tr>
            <w:tr w14:paraId="5CDB2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6A1C077C">
                  <w:pPr>
                    <w:spacing w:before="67" w:line="215" w:lineRule="auto"/>
                    <w:ind w:left="107" w:firstLine="0" w:firstLineChars="0"/>
                    <w:rPr>
                      <w:rFonts w:eastAsiaTheme="minorEastAsia"/>
                      <w:sz w:val="21"/>
                      <w:szCs w:val="21"/>
                    </w:rPr>
                  </w:pPr>
                  <w:r>
                    <w:rPr>
                      <w:rFonts w:eastAsiaTheme="minorEastAsia"/>
                      <w:b/>
                      <w:bCs/>
                      <w:spacing w:val="-7"/>
                      <w:sz w:val="21"/>
                      <w:szCs w:val="21"/>
                    </w:rPr>
                    <w:t>（一）</w:t>
                  </w:r>
                </w:p>
              </w:tc>
              <w:tc>
                <w:tcPr>
                  <w:tcW w:w="3439" w:type="dxa"/>
                </w:tcPr>
                <w:p w14:paraId="46929D4E">
                  <w:pPr>
                    <w:spacing w:before="67" w:line="215" w:lineRule="auto"/>
                    <w:ind w:left="102" w:firstLine="0" w:firstLineChars="0"/>
                    <w:rPr>
                      <w:rFonts w:eastAsiaTheme="minorEastAsia"/>
                      <w:sz w:val="21"/>
                      <w:szCs w:val="21"/>
                    </w:rPr>
                  </w:pPr>
                  <w:r>
                    <w:rPr>
                      <w:rFonts w:eastAsiaTheme="minorEastAsia"/>
                      <w:b/>
                      <w:bCs/>
                      <w:spacing w:val="-8"/>
                      <w:sz w:val="21"/>
                      <w:szCs w:val="21"/>
                    </w:rPr>
                    <w:t>踏步（共</w:t>
                  </w:r>
                  <w:r>
                    <w:rPr>
                      <w:rFonts w:eastAsiaTheme="minorEastAsia"/>
                      <w:spacing w:val="-29"/>
                      <w:sz w:val="21"/>
                      <w:szCs w:val="21"/>
                    </w:rPr>
                    <w:t xml:space="preserve"> </w:t>
                  </w:r>
                  <w:r>
                    <w:rPr>
                      <w:rFonts w:eastAsiaTheme="minorEastAsia"/>
                      <w:b/>
                      <w:bCs/>
                      <w:spacing w:val="-8"/>
                      <w:sz w:val="21"/>
                      <w:szCs w:val="21"/>
                    </w:rPr>
                    <w:t>13</w:t>
                  </w:r>
                  <w:r>
                    <w:rPr>
                      <w:rFonts w:eastAsiaTheme="minorEastAsia"/>
                      <w:spacing w:val="-43"/>
                      <w:sz w:val="21"/>
                      <w:szCs w:val="21"/>
                    </w:rPr>
                    <w:t xml:space="preserve"> </w:t>
                  </w:r>
                  <w:r>
                    <w:rPr>
                      <w:rFonts w:eastAsiaTheme="minorEastAsia"/>
                      <w:b/>
                      <w:bCs/>
                      <w:spacing w:val="-8"/>
                      <w:sz w:val="21"/>
                      <w:szCs w:val="21"/>
                    </w:rPr>
                    <w:t>座）</w:t>
                  </w:r>
                </w:p>
              </w:tc>
              <w:tc>
                <w:tcPr>
                  <w:tcW w:w="1061" w:type="dxa"/>
                </w:tcPr>
                <w:p w14:paraId="755CF328">
                  <w:pPr>
                    <w:ind w:firstLine="0" w:firstLineChars="0"/>
                    <w:rPr>
                      <w:rFonts w:eastAsiaTheme="minorEastAsia"/>
                      <w:sz w:val="21"/>
                      <w:szCs w:val="21"/>
                    </w:rPr>
                  </w:pPr>
                </w:p>
              </w:tc>
              <w:tc>
                <w:tcPr>
                  <w:tcW w:w="1469" w:type="dxa"/>
                </w:tcPr>
                <w:p w14:paraId="120F9537">
                  <w:pPr>
                    <w:ind w:firstLine="0" w:firstLineChars="0"/>
                    <w:rPr>
                      <w:rFonts w:eastAsiaTheme="minorEastAsia"/>
                      <w:sz w:val="21"/>
                      <w:szCs w:val="21"/>
                    </w:rPr>
                  </w:pPr>
                </w:p>
              </w:tc>
              <w:tc>
                <w:tcPr>
                  <w:tcW w:w="1168" w:type="dxa"/>
                  <w:tcBorders>
                    <w:right w:val="single" w:color="000000" w:sz="12" w:space="0"/>
                  </w:tcBorders>
                </w:tcPr>
                <w:p w14:paraId="42AC61A7">
                  <w:pPr>
                    <w:ind w:firstLine="0" w:firstLineChars="0"/>
                    <w:rPr>
                      <w:rFonts w:eastAsiaTheme="minorEastAsia"/>
                      <w:sz w:val="21"/>
                      <w:szCs w:val="21"/>
                    </w:rPr>
                  </w:pPr>
                </w:p>
              </w:tc>
            </w:tr>
            <w:tr w14:paraId="01F2C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15FD7075">
                  <w:pPr>
                    <w:spacing w:before="144" w:line="166" w:lineRule="auto"/>
                    <w:ind w:left="380" w:firstLine="0" w:firstLineChars="0"/>
                    <w:rPr>
                      <w:rFonts w:eastAsiaTheme="minorEastAsia"/>
                      <w:sz w:val="21"/>
                      <w:szCs w:val="21"/>
                    </w:rPr>
                  </w:pPr>
                  <w:r>
                    <w:rPr>
                      <w:rFonts w:eastAsiaTheme="minorEastAsia"/>
                      <w:sz w:val="21"/>
                      <w:szCs w:val="21"/>
                    </w:rPr>
                    <w:t>1</w:t>
                  </w:r>
                </w:p>
              </w:tc>
              <w:tc>
                <w:tcPr>
                  <w:tcW w:w="3439" w:type="dxa"/>
                </w:tcPr>
                <w:p w14:paraId="784BCAF2">
                  <w:pPr>
                    <w:spacing w:before="78" w:line="220" w:lineRule="auto"/>
                    <w:ind w:left="94" w:firstLine="0" w:firstLineChars="0"/>
                    <w:rPr>
                      <w:rFonts w:eastAsiaTheme="minorEastAsia"/>
                      <w:sz w:val="21"/>
                      <w:szCs w:val="21"/>
                    </w:rPr>
                  </w:pPr>
                  <w:r>
                    <w:rPr>
                      <w:rFonts w:eastAsiaTheme="minorEastAsia"/>
                      <w:spacing w:val="-1"/>
                      <w:sz w:val="21"/>
                      <w:szCs w:val="21"/>
                    </w:rPr>
                    <w:t>M7.5</w:t>
                  </w:r>
                  <w:r>
                    <w:rPr>
                      <w:rFonts w:eastAsiaTheme="minorEastAsia"/>
                      <w:spacing w:val="-44"/>
                      <w:sz w:val="21"/>
                      <w:szCs w:val="21"/>
                    </w:rPr>
                    <w:t xml:space="preserve"> </w:t>
                  </w:r>
                  <w:r>
                    <w:rPr>
                      <w:rFonts w:eastAsiaTheme="minorEastAsia"/>
                      <w:spacing w:val="-1"/>
                      <w:sz w:val="21"/>
                      <w:szCs w:val="21"/>
                    </w:rPr>
                    <w:t>浆砌石</w:t>
                  </w:r>
                </w:p>
              </w:tc>
              <w:tc>
                <w:tcPr>
                  <w:tcW w:w="1061" w:type="dxa"/>
                </w:tcPr>
                <w:p w14:paraId="2FB609D1">
                  <w:pPr>
                    <w:spacing w:before="77" w:line="225"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6F49B37B">
                  <w:pPr>
                    <w:spacing w:before="110" w:line="184" w:lineRule="auto"/>
                    <w:ind w:left="256" w:firstLine="0" w:firstLineChars="0"/>
                    <w:rPr>
                      <w:rFonts w:eastAsiaTheme="minorEastAsia"/>
                      <w:sz w:val="21"/>
                      <w:szCs w:val="21"/>
                    </w:rPr>
                  </w:pPr>
                  <w:r>
                    <w:rPr>
                      <w:rFonts w:eastAsiaTheme="minorEastAsia"/>
                      <w:spacing w:val="-4"/>
                      <w:sz w:val="21"/>
                      <w:szCs w:val="21"/>
                    </w:rPr>
                    <w:t>1056.1</w:t>
                  </w:r>
                </w:p>
              </w:tc>
              <w:tc>
                <w:tcPr>
                  <w:tcW w:w="1168" w:type="dxa"/>
                  <w:tcBorders>
                    <w:right w:val="single" w:color="000000" w:sz="12" w:space="0"/>
                  </w:tcBorders>
                </w:tcPr>
                <w:p w14:paraId="08874AD6">
                  <w:pPr>
                    <w:ind w:firstLine="0" w:firstLineChars="0"/>
                    <w:rPr>
                      <w:rFonts w:eastAsiaTheme="minorEastAsia"/>
                      <w:sz w:val="21"/>
                      <w:szCs w:val="21"/>
                    </w:rPr>
                  </w:pPr>
                </w:p>
              </w:tc>
            </w:tr>
            <w:tr w14:paraId="12139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1263" w:type="dxa"/>
                  <w:tcBorders>
                    <w:left w:val="single" w:color="000000" w:sz="12" w:space="0"/>
                  </w:tcBorders>
                </w:tcPr>
                <w:p w14:paraId="0194C0D2">
                  <w:pPr>
                    <w:spacing w:before="146" w:line="166" w:lineRule="auto"/>
                    <w:ind w:left="367" w:firstLine="0" w:firstLineChars="0"/>
                    <w:rPr>
                      <w:rFonts w:eastAsiaTheme="minorEastAsia"/>
                      <w:sz w:val="21"/>
                      <w:szCs w:val="21"/>
                    </w:rPr>
                  </w:pPr>
                  <w:r>
                    <w:rPr>
                      <w:rFonts w:eastAsiaTheme="minorEastAsia"/>
                      <w:sz w:val="21"/>
                      <w:szCs w:val="21"/>
                    </w:rPr>
                    <w:t>2</w:t>
                  </w:r>
                </w:p>
              </w:tc>
              <w:tc>
                <w:tcPr>
                  <w:tcW w:w="3439" w:type="dxa"/>
                </w:tcPr>
                <w:p w14:paraId="002F3771">
                  <w:pPr>
                    <w:spacing w:before="80"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砼梯步</w:t>
                  </w:r>
                </w:p>
              </w:tc>
              <w:tc>
                <w:tcPr>
                  <w:tcW w:w="1061" w:type="dxa"/>
                </w:tcPr>
                <w:p w14:paraId="7B9AF57F">
                  <w:pPr>
                    <w:spacing w:before="79" w:line="225"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252124AE">
                  <w:pPr>
                    <w:spacing w:before="114" w:line="183" w:lineRule="auto"/>
                    <w:ind w:left="349" w:firstLine="0" w:firstLineChars="0"/>
                    <w:rPr>
                      <w:rFonts w:eastAsiaTheme="minorEastAsia"/>
                      <w:sz w:val="21"/>
                      <w:szCs w:val="21"/>
                    </w:rPr>
                  </w:pPr>
                  <w:r>
                    <w:rPr>
                      <w:rFonts w:eastAsiaTheme="minorEastAsia"/>
                      <w:spacing w:val="-3"/>
                      <w:sz w:val="21"/>
                      <w:szCs w:val="21"/>
                    </w:rPr>
                    <w:t>32.8</w:t>
                  </w:r>
                </w:p>
              </w:tc>
              <w:tc>
                <w:tcPr>
                  <w:tcW w:w="1168" w:type="dxa"/>
                  <w:tcBorders>
                    <w:right w:val="single" w:color="000000" w:sz="12" w:space="0"/>
                  </w:tcBorders>
                </w:tcPr>
                <w:p w14:paraId="1D52A690">
                  <w:pPr>
                    <w:ind w:firstLine="0" w:firstLineChars="0"/>
                    <w:rPr>
                      <w:rFonts w:eastAsiaTheme="minorEastAsia"/>
                      <w:sz w:val="21"/>
                      <w:szCs w:val="21"/>
                    </w:rPr>
                  </w:pPr>
                </w:p>
              </w:tc>
            </w:tr>
            <w:tr w14:paraId="4DEDB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63" w:type="dxa"/>
                  <w:tcBorders>
                    <w:left w:val="single" w:color="000000" w:sz="12" w:space="0"/>
                  </w:tcBorders>
                </w:tcPr>
                <w:p w14:paraId="721A2A3F">
                  <w:pPr>
                    <w:spacing w:before="147" w:line="164" w:lineRule="auto"/>
                    <w:ind w:left="368" w:firstLine="0" w:firstLineChars="0"/>
                    <w:rPr>
                      <w:rFonts w:eastAsiaTheme="minorEastAsia"/>
                      <w:sz w:val="21"/>
                      <w:szCs w:val="21"/>
                    </w:rPr>
                  </w:pPr>
                  <w:r>
                    <w:rPr>
                      <w:rFonts w:eastAsiaTheme="minorEastAsia"/>
                      <w:sz w:val="21"/>
                      <w:szCs w:val="21"/>
                    </w:rPr>
                    <w:t>3</w:t>
                  </w:r>
                </w:p>
              </w:tc>
              <w:tc>
                <w:tcPr>
                  <w:tcW w:w="3439" w:type="dxa"/>
                </w:tcPr>
                <w:p w14:paraId="59F3ABBF">
                  <w:pPr>
                    <w:spacing w:before="79"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砼压顶</w:t>
                  </w:r>
                </w:p>
              </w:tc>
              <w:tc>
                <w:tcPr>
                  <w:tcW w:w="1061" w:type="dxa"/>
                </w:tcPr>
                <w:p w14:paraId="04E4E8A8">
                  <w:pPr>
                    <w:spacing w:before="79" w:line="224"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37E688C6">
                  <w:pPr>
                    <w:spacing w:before="113" w:line="183" w:lineRule="auto"/>
                    <w:ind w:left="399" w:firstLine="0" w:firstLineChars="0"/>
                    <w:rPr>
                      <w:rFonts w:eastAsiaTheme="minorEastAsia"/>
                      <w:sz w:val="21"/>
                      <w:szCs w:val="21"/>
                    </w:rPr>
                  </w:pPr>
                  <w:r>
                    <w:rPr>
                      <w:rFonts w:eastAsiaTheme="minorEastAsia"/>
                      <w:spacing w:val="-4"/>
                      <w:sz w:val="21"/>
                      <w:szCs w:val="21"/>
                    </w:rPr>
                    <w:t>6.2</w:t>
                  </w:r>
                </w:p>
              </w:tc>
              <w:tc>
                <w:tcPr>
                  <w:tcW w:w="1168" w:type="dxa"/>
                  <w:tcBorders>
                    <w:right w:val="single" w:color="000000" w:sz="12" w:space="0"/>
                  </w:tcBorders>
                </w:tcPr>
                <w:p w14:paraId="736EDDB8">
                  <w:pPr>
                    <w:ind w:firstLine="0" w:firstLineChars="0"/>
                    <w:rPr>
                      <w:rFonts w:eastAsiaTheme="minorEastAsia"/>
                      <w:sz w:val="21"/>
                      <w:szCs w:val="21"/>
                    </w:rPr>
                  </w:pPr>
                </w:p>
              </w:tc>
            </w:tr>
            <w:tr w14:paraId="2AC9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1202A6F3">
                  <w:pPr>
                    <w:spacing w:before="148" w:line="162" w:lineRule="auto"/>
                    <w:ind w:left="363" w:firstLine="0" w:firstLineChars="0"/>
                    <w:rPr>
                      <w:rFonts w:eastAsiaTheme="minorEastAsia"/>
                      <w:sz w:val="21"/>
                      <w:szCs w:val="21"/>
                    </w:rPr>
                  </w:pPr>
                  <w:r>
                    <w:rPr>
                      <w:rFonts w:eastAsiaTheme="minorEastAsia"/>
                      <w:sz w:val="21"/>
                      <w:szCs w:val="21"/>
                    </w:rPr>
                    <w:t>4</w:t>
                  </w:r>
                </w:p>
              </w:tc>
              <w:tc>
                <w:tcPr>
                  <w:tcW w:w="3439" w:type="dxa"/>
                </w:tcPr>
                <w:p w14:paraId="34228205">
                  <w:pPr>
                    <w:spacing w:before="81" w:line="219" w:lineRule="auto"/>
                    <w:ind w:left="100" w:firstLine="0" w:firstLineChars="0"/>
                    <w:rPr>
                      <w:rFonts w:eastAsiaTheme="minorEastAsia"/>
                      <w:sz w:val="21"/>
                      <w:szCs w:val="21"/>
                    </w:rPr>
                  </w:pPr>
                  <w:r>
                    <w:rPr>
                      <w:rFonts w:eastAsiaTheme="minorEastAsia"/>
                      <w:spacing w:val="-2"/>
                      <w:sz w:val="21"/>
                      <w:szCs w:val="21"/>
                    </w:rPr>
                    <w:t>平面钢模板</w:t>
                  </w:r>
                </w:p>
              </w:tc>
              <w:tc>
                <w:tcPr>
                  <w:tcW w:w="1061" w:type="dxa"/>
                </w:tcPr>
                <w:p w14:paraId="1DBC7CBB">
                  <w:pPr>
                    <w:spacing w:before="80" w:line="222"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69" w:type="dxa"/>
                </w:tcPr>
                <w:p w14:paraId="205620F4">
                  <w:pPr>
                    <w:spacing w:before="113" w:line="184" w:lineRule="auto"/>
                    <w:ind w:left="308" w:firstLine="0" w:firstLineChars="0"/>
                    <w:rPr>
                      <w:rFonts w:eastAsiaTheme="minorEastAsia"/>
                      <w:sz w:val="21"/>
                      <w:szCs w:val="21"/>
                    </w:rPr>
                  </w:pPr>
                  <w:r>
                    <w:rPr>
                      <w:rFonts w:eastAsiaTheme="minorEastAsia"/>
                      <w:spacing w:val="-5"/>
                      <w:sz w:val="21"/>
                      <w:szCs w:val="21"/>
                    </w:rPr>
                    <w:t>192.5</w:t>
                  </w:r>
                </w:p>
              </w:tc>
              <w:tc>
                <w:tcPr>
                  <w:tcW w:w="1168" w:type="dxa"/>
                  <w:tcBorders>
                    <w:right w:val="single" w:color="000000" w:sz="12" w:space="0"/>
                  </w:tcBorders>
                </w:tcPr>
                <w:p w14:paraId="4477083D">
                  <w:pPr>
                    <w:ind w:firstLine="0" w:firstLineChars="0"/>
                    <w:rPr>
                      <w:rFonts w:eastAsiaTheme="minorEastAsia"/>
                      <w:sz w:val="21"/>
                      <w:szCs w:val="21"/>
                    </w:rPr>
                  </w:pPr>
                </w:p>
              </w:tc>
            </w:tr>
            <w:tr w14:paraId="7BB00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7AEB9265">
                  <w:pPr>
                    <w:spacing w:before="116" w:line="192" w:lineRule="auto"/>
                    <w:ind w:left="107" w:firstLine="0" w:firstLineChars="0"/>
                    <w:rPr>
                      <w:rFonts w:eastAsiaTheme="minorEastAsia"/>
                      <w:sz w:val="21"/>
                      <w:szCs w:val="21"/>
                    </w:rPr>
                  </w:pPr>
                  <w:r>
                    <w:rPr>
                      <w:rFonts w:eastAsiaTheme="minorEastAsia"/>
                      <w:b/>
                      <w:bCs/>
                      <w:spacing w:val="-9"/>
                      <w:sz w:val="21"/>
                      <w:szCs w:val="21"/>
                    </w:rPr>
                    <w:t>（二）</w:t>
                  </w:r>
                </w:p>
              </w:tc>
              <w:tc>
                <w:tcPr>
                  <w:tcW w:w="3439" w:type="dxa"/>
                </w:tcPr>
                <w:p w14:paraId="7E70B290">
                  <w:pPr>
                    <w:spacing w:before="83" w:line="220" w:lineRule="auto"/>
                    <w:ind w:left="101" w:firstLine="0" w:firstLineChars="0"/>
                    <w:rPr>
                      <w:rFonts w:eastAsiaTheme="minorEastAsia"/>
                      <w:sz w:val="21"/>
                      <w:szCs w:val="21"/>
                    </w:rPr>
                  </w:pPr>
                  <w:r>
                    <w:rPr>
                      <w:rFonts w:eastAsiaTheme="minorEastAsia"/>
                      <w:b/>
                      <w:bCs/>
                      <w:spacing w:val="-7"/>
                      <w:sz w:val="21"/>
                      <w:szCs w:val="21"/>
                    </w:rPr>
                    <w:t>排洪涵（共</w:t>
                  </w:r>
                  <w:r>
                    <w:rPr>
                      <w:rFonts w:eastAsiaTheme="minorEastAsia"/>
                      <w:spacing w:val="-33"/>
                      <w:sz w:val="21"/>
                      <w:szCs w:val="21"/>
                    </w:rPr>
                    <w:t xml:space="preserve"> </w:t>
                  </w:r>
                  <w:r>
                    <w:rPr>
                      <w:rFonts w:eastAsiaTheme="minorEastAsia"/>
                      <w:b/>
                      <w:bCs/>
                      <w:spacing w:val="-7"/>
                      <w:sz w:val="21"/>
                      <w:szCs w:val="21"/>
                    </w:rPr>
                    <w:t>3</w:t>
                  </w:r>
                  <w:r>
                    <w:rPr>
                      <w:rFonts w:eastAsiaTheme="minorEastAsia"/>
                      <w:spacing w:val="-42"/>
                      <w:sz w:val="21"/>
                      <w:szCs w:val="21"/>
                    </w:rPr>
                    <w:t xml:space="preserve"> </w:t>
                  </w:r>
                  <w:r>
                    <w:rPr>
                      <w:rFonts w:eastAsiaTheme="minorEastAsia"/>
                      <w:b/>
                      <w:bCs/>
                      <w:spacing w:val="-7"/>
                      <w:sz w:val="21"/>
                      <w:szCs w:val="21"/>
                    </w:rPr>
                    <w:t>座）</w:t>
                  </w:r>
                </w:p>
              </w:tc>
              <w:tc>
                <w:tcPr>
                  <w:tcW w:w="1061" w:type="dxa"/>
                </w:tcPr>
                <w:p w14:paraId="51CF1BE5">
                  <w:pPr>
                    <w:ind w:firstLine="0" w:firstLineChars="0"/>
                    <w:rPr>
                      <w:rFonts w:eastAsiaTheme="minorEastAsia"/>
                      <w:sz w:val="21"/>
                      <w:szCs w:val="21"/>
                    </w:rPr>
                  </w:pPr>
                </w:p>
              </w:tc>
              <w:tc>
                <w:tcPr>
                  <w:tcW w:w="1469" w:type="dxa"/>
                </w:tcPr>
                <w:p w14:paraId="7706E041">
                  <w:pPr>
                    <w:ind w:firstLine="0" w:firstLineChars="0"/>
                    <w:rPr>
                      <w:rFonts w:eastAsiaTheme="minorEastAsia"/>
                      <w:sz w:val="21"/>
                      <w:szCs w:val="21"/>
                    </w:rPr>
                  </w:pPr>
                </w:p>
              </w:tc>
              <w:tc>
                <w:tcPr>
                  <w:tcW w:w="1168" w:type="dxa"/>
                  <w:tcBorders>
                    <w:right w:val="single" w:color="000000" w:sz="12" w:space="0"/>
                  </w:tcBorders>
                </w:tcPr>
                <w:p w14:paraId="38ED8448">
                  <w:pPr>
                    <w:ind w:firstLine="0" w:firstLineChars="0"/>
                    <w:rPr>
                      <w:rFonts w:eastAsiaTheme="minorEastAsia"/>
                      <w:sz w:val="21"/>
                      <w:szCs w:val="21"/>
                    </w:rPr>
                  </w:pPr>
                </w:p>
              </w:tc>
            </w:tr>
            <w:tr w14:paraId="4FB08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1263" w:type="dxa"/>
                  <w:tcBorders>
                    <w:left w:val="single" w:color="000000" w:sz="12" w:space="0"/>
                  </w:tcBorders>
                </w:tcPr>
                <w:p w14:paraId="738B9466">
                  <w:pPr>
                    <w:spacing w:before="149" w:line="163" w:lineRule="auto"/>
                    <w:ind w:left="380" w:firstLine="0" w:firstLineChars="0"/>
                    <w:rPr>
                      <w:rFonts w:eastAsiaTheme="minorEastAsia"/>
                      <w:sz w:val="21"/>
                      <w:szCs w:val="21"/>
                    </w:rPr>
                  </w:pPr>
                  <w:r>
                    <w:rPr>
                      <w:rFonts w:eastAsiaTheme="minorEastAsia"/>
                      <w:sz w:val="21"/>
                      <w:szCs w:val="21"/>
                    </w:rPr>
                    <w:t>1</w:t>
                  </w:r>
                </w:p>
              </w:tc>
              <w:tc>
                <w:tcPr>
                  <w:tcW w:w="3439" w:type="dxa"/>
                </w:tcPr>
                <w:p w14:paraId="6F7FACB5">
                  <w:pPr>
                    <w:spacing w:before="82" w:line="219"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4"/>
                      <w:sz w:val="21"/>
                      <w:szCs w:val="21"/>
                    </w:rPr>
                    <w:t xml:space="preserve"> </w:t>
                  </w:r>
                  <w:r>
                    <w:rPr>
                      <w:rFonts w:eastAsiaTheme="minorEastAsia"/>
                      <w:spacing w:val="-2"/>
                      <w:sz w:val="21"/>
                      <w:szCs w:val="21"/>
                    </w:rPr>
                    <w:t>钢筋砼盖板</w:t>
                  </w:r>
                </w:p>
              </w:tc>
              <w:tc>
                <w:tcPr>
                  <w:tcW w:w="1061" w:type="dxa"/>
                </w:tcPr>
                <w:p w14:paraId="5FF88796">
                  <w:pPr>
                    <w:spacing w:before="81" w:line="223"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67A6A333">
                  <w:pPr>
                    <w:spacing w:before="116" w:line="183" w:lineRule="auto"/>
                    <w:ind w:left="398" w:firstLine="0" w:firstLineChars="0"/>
                    <w:rPr>
                      <w:rFonts w:eastAsiaTheme="minorEastAsia"/>
                      <w:sz w:val="21"/>
                      <w:szCs w:val="21"/>
                    </w:rPr>
                  </w:pPr>
                  <w:r>
                    <w:rPr>
                      <w:rFonts w:eastAsiaTheme="minorEastAsia"/>
                      <w:spacing w:val="-3"/>
                      <w:sz w:val="21"/>
                      <w:szCs w:val="21"/>
                    </w:rPr>
                    <w:t>8.2</w:t>
                  </w:r>
                </w:p>
              </w:tc>
              <w:tc>
                <w:tcPr>
                  <w:tcW w:w="1168" w:type="dxa"/>
                  <w:tcBorders>
                    <w:right w:val="single" w:color="000000" w:sz="12" w:space="0"/>
                  </w:tcBorders>
                </w:tcPr>
                <w:p w14:paraId="2AB996AE">
                  <w:pPr>
                    <w:ind w:firstLine="0" w:firstLineChars="0"/>
                    <w:rPr>
                      <w:rFonts w:eastAsiaTheme="minorEastAsia"/>
                      <w:sz w:val="21"/>
                      <w:szCs w:val="21"/>
                    </w:rPr>
                  </w:pPr>
                </w:p>
              </w:tc>
            </w:tr>
            <w:tr w14:paraId="1C83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1EBC7FF5">
                  <w:pPr>
                    <w:spacing w:before="149" w:line="161" w:lineRule="auto"/>
                    <w:ind w:left="367" w:firstLine="0" w:firstLineChars="0"/>
                    <w:rPr>
                      <w:rFonts w:eastAsiaTheme="minorEastAsia"/>
                      <w:sz w:val="21"/>
                      <w:szCs w:val="21"/>
                    </w:rPr>
                  </w:pPr>
                  <w:r>
                    <w:rPr>
                      <w:rFonts w:eastAsiaTheme="minorEastAsia"/>
                      <w:sz w:val="21"/>
                      <w:szCs w:val="21"/>
                    </w:rPr>
                    <w:t>2</w:t>
                  </w:r>
                </w:p>
              </w:tc>
              <w:tc>
                <w:tcPr>
                  <w:tcW w:w="3439" w:type="dxa"/>
                </w:tcPr>
                <w:p w14:paraId="72BD054A">
                  <w:pPr>
                    <w:spacing w:before="83" w:line="219"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砼底板</w:t>
                  </w:r>
                </w:p>
              </w:tc>
              <w:tc>
                <w:tcPr>
                  <w:tcW w:w="1061" w:type="dxa"/>
                </w:tcPr>
                <w:p w14:paraId="2896039C">
                  <w:pPr>
                    <w:spacing w:before="82" w:line="220"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79B6D059">
                  <w:pPr>
                    <w:spacing w:before="116" w:line="183" w:lineRule="auto"/>
                    <w:ind w:left="398" w:firstLine="0" w:firstLineChars="0"/>
                    <w:rPr>
                      <w:rFonts w:eastAsiaTheme="minorEastAsia"/>
                      <w:sz w:val="21"/>
                      <w:szCs w:val="21"/>
                    </w:rPr>
                  </w:pPr>
                  <w:r>
                    <w:rPr>
                      <w:rFonts w:eastAsiaTheme="minorEastAsia"/>
                      <w:spacing w:val="-3"/>
                      <w:sz w:val="21"/>
                      <w:szCs w:val="21"/>
                    </w:rPr>
                    <w:t>9.5</w:t>
                  </w:r>
                </w:p>
              </w:tc>
              <w:tc>
                <w:tcPr>
                  <w:tcW w:w="1168" w:type="dxa"/>
                  <w:tcBorders>
                    <w:right w:val="single" w:color="000000" w:sz="12" w:space="0"/>
                  </w:tcBorders>
                </w:tcPr>
                <w:p w14:paraId="10A35EE7">
                  <w:pPr>
                    <w:ind w:firstLine="0" w:firstLineChars="0"/>
                    <w:rPr>
                      <w:rFonts w:eastAsiaTheme="minorEastAsia"/>
                      <w:sz w:val="21"/>
                      <w:szCs w:val="21"/>
                    </w:rPr>
                  </w:pPr>
                </w:p>
              </w:tc>
            </w:tr>
            <w:tr w14:paraId="222E6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54D10C17">
                  <w:pPr>
                    <w:spacing w:before="152" w:line="160" w:lineRule="auto"/>
                    <w:ind w:left="368" w:firstLine="0" w:firstLineChars="0"/>
                    <w:rPr>
                      <w:rFonts w:eastAsiaTheme="minorEastAsia"/>
                      <w:sz w:val="21"/>
                      <w:szCs w:val="21"/>
                    </w:rPr>
                  </w:pPr>
                  <w:r>
                    <w:rPr>
                      <w:rFonts w:eastAsiaTheme="minorEastAsia"/>
                      <w:sz w:val="21"/>
                      <w:szCs w:val="21"/>
                    </w:rPr>
                    <w:t>3</w:t>
                  </w:r>
                </w:p>
              </w:tc>
              <w:tc>
                <w:tcPr>
                  <w:tcW w:w="3439" w:type="dxa"/>
                </w:tcPr>
                <w:p w14:paraId="0E3BF1C2">
                  <w:pPr>
                    <w:spacing w:before="86" w:line="218"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7"/>
                      <w:sz w:val="21"/>
                      <w:szCs w:val="21"/>
                    </w:rPr>
                    <w:t xml:space="preserve"> </w:t>
                  </w:r>
                  <w:r>
                    <w:rPr>
                      <w:rFonts w:eastAsiaTheme="minorEastAsia"/>
                      <w:spacing w:val="-2"/>
                      <w:sz w:val="21"/>
                      <w:szCs w:val="21"/>
                    </w:rPr>
                    <w:t>浆砌石挡墙</w:t>
                  </w:r>
                </w:p>
              </w:tc>
              <w:tc>
                <w:tcPr>
                  <w:tcW w:w="1061" w:type="dxa"/>
                </w:tcPr>
                <w:p w14:paraId="515C4323">
                  <w:pPr>
                    <w:spacing w:before="87" w:line="217" w:lineRule="auto"/>
                    <w:ind w:left="344" w:firstLine="0" w:firstLineChars="0"/>
                    <w:rPr>
                      <w:rFonts w:eastAsiaTheme="minorEastAsia"/>
                      <w:sz w:val="21"/>
                      <w:szCs w:val="21"/>
                    </w:rPr>
                  </w:pPr>
                  <w:r>
                    <w:rPr>
                      <w:rFonts w:eastAsiaTheme="minorEastAsia"/>
                      <w:sz w:val="21"/>
                      <w:szCs w:val="21"/>
                    </w:rPr>
                    <w:t>m</w:t>
                  </w:r>
                </w:p>
              </w:tc>
              <w:tc>
                <w:tcPr>
                  <w:tcW w:w="1469" w:type="dxa"/>
                </w:tcPr>
                <w:p w14:paraId="58E001B4">
                  <w:pPr>
                    <w:spacing w:before="118" w:line="184" w:lineRule="auto"/>
                    <w:ind w:left="346" w:firstLine="0" w:firstLineChars="0"/>
                    <w:rPr>
                      <w:rFonts w:eastAsiaTheme="minorEastAsia"/>
                      <w:sz w:val="21"/>
                      <w:szCs w:val="21"/>
                    </w:rPr>
                  </w:pPr>
                  <w:r>
                    <w:rPr>
                      <w:rFonts w:eastAsiaTheme="minorEastAsia"/>
                      <w:spacing w:val="-3"/>
                      <w:sz w:val="21"/>
                      <w:szCs w:val="21"/>
                    </w:rPr>
                    <w:t>81.6</w:t>
                  </w:r>
                </w:p>
              </w:tc>
              <w:tc>
                <w:tcPr>
                  <w:tcW w:w="1168" w:type="dxa"/>
                  <w:tcBorders>
                    <w:right w:val="single" w:color="000000" w:sz="12" w:space="0"/>
                  </w:tcBorders>
                </w:tcPr>
                <w:p w14:paraId="258CE1B8">
                  <w:pPr>
                    <w:ind w:firstLine="0" w:firstLineChars="0"/>
                    <w:rPr>
                      <w:rFonts w:eastAsiaTheme="minorEastAsia"/>
                      <w:sz w:val="21"/>
                      <w:szCs w:val="21"/>
                    </w:rPr>
                  </w:pPr>
                </w:p>
              </w:tc>
            </w:tr>
            <w:tr w14:paraId="70018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1263" w:type="dxa"/>
                  <w:tcBorders>
                    <w:left w:val="single" w:color="000000" w:sz="12" w:space="0"/>
                  </w:tcBorders>
                </w:tcPr>
                <w:p w14:paraId="38848165">
                  <w:pPr>
                    <w:spacing w:before="153" w:line="160" w:lineRule="auto"/>
                    <w:ind w:left="363" w:firstLine="0" w:firstLineChars="0"/>
                    <w:rPr>
                      <w:rFonts w:eastAsiaTheme="minorEastAsia"/>
                      <w:sz w:val="21"/>
                      <w:szCs w:val="21"/>
                    </w:rPr>
                  </w:pPr>
                  <w:r>
                    <w:rPr>
                      <w:rFonts w:eastAsiaTheme="minorEastAsia"/>
                      <w:sz w:val="21"/>
                      <w:szCs w:val="21"/>
                    </w:rPr>
                    <w:t>4</w:t>
                  </w:r>
                </w:p>
              </w:tc>
              <w:tc>
                <w:tcPr>
                  <w:tcW w:w="3439" w:type="dxa"/>
                </w:tcPr>
                <w:p w14:paraId="305D412B">
                  <w:pPr>
                    <w:spacing w:before="85" w:line="219"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7"/>
                      <w:sz w:val="21"/>
                      <w:szCs w:val="21"/>
                    </w:rPr>
                    <w:t xml:space="preserve"> </w:t>
                  </w:r>
                  <w:r>
                    <w:rPr>
                      <w:rFonts w:eastAsiaTheme="minorEastAsia"/>
                      <w:spacing w:val="-2"/>
                      <w:sz w:val="21"/>
                      <w:szCs w:val="21"/>
                    </w:rPr>
                    <w:t>浆砌石护坦</w:t>
                  </w:r>
                </w:p>
              </w:tc>
              <w:tc>
                <w:tcPr>
                  <w:tcW w:w="1061" w:type="dxa"/>
                </w:tcPr>
                <w:p w14:paraId="0EFAECCD">
                  <w:pPr>
                    <w:spacing w:before="84" w:line="220"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266DC044">
                  <w:pPr>
                    <w:spacing w:before="119" w:line="183" w:lineRule="auto"/>
                    <w:ind w:left="399" w:firstLine="0" w:firstLineChars="0"/>
                    <w:rPr>
                      <w:rFonts w:eastAsiaTheme="minorEastAsia"/>
                      <w:sz w:val="21"/>
                      <w:szCs w:val="21"/>
                    </w:rPr>
                  </w:pPr>
                  <w:r>
                    <w:rPr>
                      <w:rFonts w:eastAsiaTheme="minorEastAsia"/>
                      <w:spacing w:val="-4"/>
                      <w:sz w:val="21"/>
                      <w:szCs w:val="21"/>
                    </w:rPr>
                    <w:t>6.3</w:t>
                  </w:r>
                </w:p>
              </w:tc>
              <w:tc>
                <w:tcPr>
                  <w:tcW w:w="1168" w:type="dxa"/>
                  <w:tcBorders>
                    <w:right w:val="single" w:color="000000" w:sz="12" w:space="0"/>
                  </w:tcBorders>
                </w:tcPr>
                <w:p w14:paraId="791AAC36">
                  <w:pPr>
                    <w:ind w:firstLine="0" w:firstLineChars="0"/>
                    <w:rPr>
                      <w:rFonts w:eastAsiaTheme="minorEastAsia"/>
                      <w:sz w:val="21"/>
                      <w:szCs w:val="21"/>
                    </w:rPr>
                  </w:pPr>
                </w:p>
              </w:tc>
            </w:tr>
            <w:tr w14:paraId="0C5BA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45642A29">
                  <w:pPr>
                    <w:spacing w:before="154" w:line="157" w:lineRule="auto"/>
                    <w:ind w:left="368" w:firstLine="0" w:firstLineChars="0"/>
                    <w:rPr>
                      <w:rFonts w:eastAsiaTheme="minorEastAsia"/>
                      <w:sz w:val="21"/>
                      <w:szCs w:val="21"/>
                    </w:rPr>
                  </w:pPr>
                  <w:r>
                    <w:rPr>
                      <w:rFonts w:eastAsiaTheme="minorEastAsia"/>
                      <w:sz w:val="21"/>
                      <w:szCs w:val="21"/>
                    </w:rPr>
                    <w:t>5</w:t>
                  </w:r>
                </w:p>
              </w:tc>
              <w:tc>
                <w:tcPr>
                  <w:tcW w:w="3439" w:type="dxa"/>
                </w:tcPr>
                <w:p w14:paraId="7297B911">
                  <w:pPr>
                    <w:spacing w:before="86" w:line="217" w:lineRule="auto"/>
                    <w:ind w:left="99" w:firstLine="0" w:firstLineChars="0"/>
                    <w:rPr>
                      <w:rFonts w:eastAsiaTheme="minorEastAsia"/>
                      <w:sz w:val="21"/>
                      <w:szCs w:val="21"/>
                    </w:rPr>
                  </w:pPr>
                  <w:r>
                    <w:rPr>
                      <w:rFonts w:eastAsiaTheme="minorEastAsia"/>
                      <w:spacing w:val="-2"/>
                      <w:sz w:val="21"/>
                      <w:szCs w:val="21"/>
                    </w:rPr>
                    <w:t>钢筋</w:t>
                  </w:r>
                </w:p>
              </w:tc>
              <w:tc>
                <w:tcPr>
                  <w:tcW w:w="1061" w:type="dxa"/>
                </w:tcPr>
                <w:p w14:paraId="5AC63696">
                  <w:pPr>
                    <w:spacing w:before="87" w:line="216" w:lineRule="auto"/>
                    <w:ind w:left="354" w:firstLine="0" w:firstLineChars="0"/>
                    <w:rPr>
                      <w:rFonts w:eastAsiaTheme="minorEastAsia"/>
                      <w:sz w:val="21"/>
                      <w:szCs w:val="21"/>
                    </w:rPr>
                  </w:pPr>
                  <w:r>
                    <w:rPr>
                      <w:rFonts w:eastAsiaTheme="minorEastAsia"/>
                      <w:sz w:val="21"/>
                      <w:szCs w:val="21"/>
                    </w:rPr>
                    <w:t>t</w:t>
                  </w:r>
                </w:p>
              </w:tc>
              <w:tc>
                <w:tcPr>
                  <w:tcW w:w="1469" w:type="dxa"/>
                </w:tcPr>
                <w:p w14:paraId="40AD6875">
                  <w:pPr>
                    <w:spacing w:before="119" w:line="183" w:lineRule="auto"/>
                    <w:ind w:left="400" w:firstLine="0" w:firstLineChars="0"/>
                    <w:rPr>
                      <w:rFonts w:eastAsiaTheme="minorEastAsia"/>
                      <w:sz w:val="21"/>
                      <w:szCs w:val="21"/>
                    </w:rPr>
                  </w:pPr>
                  <w:r>
                    <w:rPr>
                      <w:rFonts w:eastAsiaTheme="minorEastAsia"/>
                      <w:spacing w:val="-4"/>
                      <w:sz w:val="21"/>
                      <w:szCs w:val="21"/>
                    </w:rPr>
                    <w:t>2.3</w:t>
                  </w:r>
                </w:p>
              </w:tc>
              <w:tc>
                <w:tcPr>
                  <w:tcW w:w="1168" w:type="dxa"/>
                  <w:tcBorders>
                    <w:right w:val="single" w:color="000000" w:sz="12" w:space="0"/>
                  </w:tcBorders>
                </w:tcPr>
                <w:p w14:paraId="27B23CC3">
                  <w:pPr>
                    <w:ind w:firstLine="0" w:firstLineChars="0"/>
                    <w:rPr>
                      <w:rFonts w:eastAsiaTheme="minorEastAsia"/>
                      <w:sz w:val="21"/>
                      <w:szCs w:val="21"/>
                    </w:rPr>
                  </w:pPr>
                </w:p>
              </w:tc>
            </w:tr>
            <w:tr w14:paraId="05D3B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blHeader/>
              </w:trPr>
              <w:tc>
                <w:tcPr>
                  <w:tcW w:w="1263" w:type="dxa"/>
                  <w:tcBorders>
                    <w:left w:val="single" w:color="000000" w:sz="12" w:space="0"/>
                  </w:tcBorders>
                </w:tcPr>
                <w:p w14:paraId="02A3CA85">
                  <w:pPr>
                    <w:spacing w:before="122" w:line="183" w:lineRule="auto"/>
                    <w:ind w:left="366" w:firstLine="0" w:firstLineChars="0"/>
                    <w:rPr>
                      <w:rFonts w:eastAsiaTheme="minorEastAsia"/>
                      <w:sz w:val="21"/>
                      <w:szCs w:val="21"/>
                    </w:rPr>
                  </w:pPr>
                  <w:r>
                    <w:rPr>
                      <w:rFonts w:eastAsiaTheme="minorEastAsia"/>
                      <w:sz w:val="21"/>
                      <w:szCs w:val="21"/>
                    </w:rPr>
                    <w:t>6</w:t>
                  </w:r>
                </w:p>
              </w:tc>
              <w:tc>
                <w:tcPr>
                  <w:tcW w:w="3439" w:type="dxa"/>
                </w:tcPr>
                <w:p w14:paraId="3AE5BA33">
                  <w:pPr>
                    <w:spacing w:before="89" w:line="216" w:lineRule="auto"/>
                    <w:ind w:left="100" w:firstLine="0" w:firstLineChars="0"/>
                    <w:rPr>
                      <w:rFonts w:eastAsiaTheme="minorEastAsia"/>
                      <w:sz w:val="21"/>
                      <w:szCs w:val="21"/>
                    </w:rPr>
                  </w:pPr>
                  <w:r>
                    <w:rPr>
                      <w:rFonts w:eastAsiaTheme="minorEastAsia"/>
                      <w:spacing w:val="-2"/>
                      <w:sz w:val="21"/>
                      <w:szCs w:val="21"/>
                    </w:rPr>
                    <w:t>平面钢模板</w:t>
                  </w:r>
                </w:p>
              </w:tc>
              <w:tc>
                <w:tcPr>
                  <w:tcW w:w="1061" w:type="dxa"/>
                </w:tcPr>
                <w:p w14:paraId="5DD23E0C">
                  <w:pPr>
                    <w:spacing w:before="88" w:line="217"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69" w:type="dxa"/>
                </w:tcPr>
                <w:p w14:paraId="049F07C5">
                  <w:pPr>
                    <w:spacing w:before="122" w:line="183" w:lineRule="auto"/>
                    <w:ind w:left="350" w:firstLine="0" w:firstLineChars="0"/>
                    <w:rPr>
                      <w:rFonts w:eastAsiaTheme="minorEastAsia"/>
                      <w:sz w:val="21"/>
                      <w:szCs w:val="21"/>
                    </w:rPr>
                  </w:pPr>
                  <w:r>
                    <w:rPr>
                      <w:rFonts w:eastAsiaTheme="minorEastAsia"/>
                      <w:spacing w:val="-4"/>
                      <w:sz w:val="21"/>
                      <w:szCs w:val="21"/>
                    </w:rPr>
                    <w:t>72.5</w:t>
                  </w:r>
                </w:p>
              </w:tc>
              <w:tc>
                <w:tcPr>
                  <w:tcW w:w="1168" w:type="dxa"/>
                  <w:tcBorders>
                    <w:right w:val="single" w:color="000000" w:sz="12" w:space="0"/>
                  </w:tcBorders>
                </w:tcPr>
                <w:p w14:paraId="71779B45">
                  <w:pPr>
                    <w:ind w:firstLine="0" w:firstLineChars="0"/>
                    <w:rPr>
                      <w:rFonts w:eastAsiaTheme="minorEastAsia"/>
                      <w:sz w:val="21"/>
                      <w:szCs w:val="21"/>
                    </w:rPr>
                  </w:pPr>
                </w:p>
              </w:tc>
            </w:tr>
            <w:tr w14:paraId="4D813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3738F39A">
                  <w:pPr>
                    <w:spacing w:before="88" w:line="217" w:lineRule="auto"/>
                    <w:ind w:left="107" w:firstLine="0" w:firstLineChars="0"/>
                    <w:rPr>
                      <w:rFonts w:eastAsiaTheme="minorEastAsia"/>
                      <w:sz w:val="21"/>
                      <w:szCs w:val="21"/>
                    </w:rPr>
                  </w:pPr>
                  <w:r>
                    <w:rPr>
                      <w:rFonts w:eastAsiaTheme="minorEastAsia"/>
                      <w:b/>
                      <w:bCs/>
                      <w:spacing w:val="-9"/>
                      <w:sz w:val="21"/>
                      <w:szCs w:val="21"/>
                    </w:rPr>
                    <w:t>（三）</w:t>
                  </w:r>
                </w:p>
              </w:tc>
              <w:tc>
                <w:tcPr>
                  <w:tcW w:w="3439" w:type="dxa"/>
                </w:tcPr>
                <w:p w14:paraId="7531B6E3">
                  <w:pPr>
                    <w:spacing w:before="88" w:line="217" w:lineRule="auto"/>
                    <w:ind w:left="101" w:firstLine="0" w:firstLineChars="0"/>
                    <w:rPr>
                      <w:rFonts w:eastAsiaTheme="minorEastAsia"/>
                      <w:sz w:val="21"/>
                      <w:szCs w:val="21"/>
                    </w:rPr>
                  </w:pPr>
                  <w:r>
                    <w:rPr>
                      <w:rFonts w:eastAsiaTheme="minorEastAsia"/>
                      <w:b/>
                      <w:bCs/>
                      <w:spacing w:val="-6"/>
                      <w:sz w:val="21"/>
                      <w:szCs w:val="21"/>
                    </w:rPr>
                    <w:t>排涝涵管（共</w:t>
                  </w:r>
                  <w:r>
                    <w:rPr>
                      <w:rFonts w:eastAsiaTheme="minorEastAsia"/>
                      <w:spacing w:val="-38"/>
                      <w:sz w:val="21"/>
                      <w:szCs w:val="21"/>
                    </w:rPr>
                    <w:t xml:space="preserve"> </w:t>
                  </w:r>
                  <w:r>
                    <w:rPr>
                      <w:rFonts w:eastAsiaTheme="minorEastAsia"/>
                      <w:b/>
                      <w:bCs/>
                      <w:spacing w:val="-6"/>
                      <w:sz w:val="21"/>
                      <w:szCs w:val="21"/>
                    </w:rPr>
                    <w:t>3</w:t>
                  </w:r>
                  <w:r>
                    <w:rPr>
                      <w:rFonts w:eastAsiaTheme="minorEastAsia"/>
                      <w:spacing w:val="-41"/>
                      <w:sz w:val="21"/>
                      <w:szCs w:val="21"/>
                    </w:rPr>
                    <w:t xml:space="preserve"> </w:t>
                  </w:r>
                  <w:r>
                    <w:rPr>
                      <w:rFonts w:eastAsiaTheme="minorEastAsia"/>
                      <w:b/>
                      <w:bCs/>
                      <w:spacing w:val="-6"/>
                      <w:sz w:val="21"/>
                      <w:szCs w:val="21"/>
                    </w:rPr>
                    <w:t>座）</w:t>
                  </w:r>
                </w:p>
              </w:tc>
              <w:tc>
                <w:tcPr>
                  <w:tcW w:w="1061" w:type="dxa"/>
                </w:tcPr>
                <w:p w14:paraId="309C5BD9">
                  <w:pPr>
                    <w:ind w:firstLine="0" w:firstLineChars="0"/>
                    <w:rPr>
                      <w:rFonts w:eastAsiaTheme="minorEastAsia"/>
                      <w:sz w:val="21"/>
                      <w:szCs w:val="21"/>
                    </w:rPr>
                  </w:pPr>
                </w:p>
              </w:tc>
              <w:tc>
                <w:tcPr>
                  <w:tcW w:w="1469" w:type="dxa"/>
                </w:tcPr>
                <w:p w14:paraId="6D2D6863">
                  <w:pPr>
                    <w:ind w:firstLine="0" w:firstLineChars="0"/>
                    <w:rPr>
                      <w:rFonts w:eastAsiaTheme="minorEastAsia"/>
                      <w:sz w:val="21"/>
                      <w:szCs w:val="21"/>
                    </w:rPr>
                  </w:pPr>
                </w:p>
              </w:tc>
              <w:tc>
                <w:tcPr>
                  <w:tcW w:w="1168" w:type="dxa"/>
                  <w:tcBorders>
                    <w:right w:val="single" w:color="000000" w:sz="12" w:space="0"/>
                  </w:tcBorders>
                </w:tcPr>
                <w:p w14:paraId="54A6FE53">
                  <w:pPr>
                    <w:ind w:firstLine="0" w:firstLineChars="0"/>
                    <w:rPr>
                      <w:rFonts w:eastAsiaTheme="minorEastAsia"/>
                      <w:sz w:val="21"/>
                      <w:szCs w:val="21"/>
                    </w:rPr>
                  </w:pPr>
                </w:p>
              </w:tc>
            </w:tr>
            <w:tr w14:paraId="4E6B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63" w:type="dxa"/>
                  <w:tcBorders>
                    <w:left w:val="single" w:color="000000" w:sz="12" w:space="0"/>
                  </w:tcBorders>
                </w:tcPr>
                <w:p w14:paraId="7D6F4DE8">
                  <w:pPr>
                    <w:spacing w:before="154" w:line="157" w:lineRule="auto"/>
                    <w:ind w:left="380" w:firstLine="0" w:firstLineChars="0"/>
                    <w:rPr>
                      <w:rFonts w:eastAsiaTheme="minorEastAsia"/>
                      <w:sz w:val="21"/>
                      <w:szCs w:val="21"/>
                    </w:rPr>
                  </w:pPr>
                  <w:r>
                    <w:rPr>
                      <w:rFonts w:eastAsiaTheme="minorEastAsia"/>
                      <w:sz w:val="21"/>
                      <w:szCs w:val="21"/>
                    </w:rPr>
                    <w:t>1</w:t>
                  </w:r>
                </w:p>
              </w:tc>
              <w:tc>
                <w:tcPr>
                  <w:tcW w:w="3439" w:type="dxa"/>
                </w:tcPr>
                <w:p w14:paraId="76F2DDC3">
                  <w:pPr>
                    <w:spacing w:before="88" w:line="215" w:lineRule="auto"/>
                    <w:ind w:left="102" w:firstLine="0" w:firstLineChars="0"/>
                    <w:rPr>
                      <w:rFonts w:eastAsiaTheme="minorEastAsia"/>
                      <w:sz w:val="21"/>
                      <w:szCs w:val="21"/>
                    </w:rPr>
                  </w:pPr>
                  <w:r>
                    <w:rPr>
                      <w:rFonts w:eastAsiaTheme="minorEastAsia"/>
                      <w:spacing w:val="-2"/>
                      <w:sz w:val="21"/>
                      <w:szCs w:val="21"/>
                    </w:rPr>
                    <w:t>土方开挖</w:t>
                  </w:r>
                </w:p>
              </w:tc>
              <w:tc>
                <w:tcPr>
                  <w:tcW w:w="1061" w:type="dxa"/>
                </w:tcPr>
                <w:p w14:paraId="3AC7A3DE">
                  <w:pPr>
                    <w:spacing w:before="87" w:line="216"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61FB2025">
                  <w:pPr>
                    <w:spacing w:before="122" w:line="182" w:lineRule="auto"/>
                    <w:ind w:left="402" w:firstLine="0" w:firstLineChars="0"/>
                    <w:rPr>
                      <w:rFonts w:eastAsiaTheme="minorEastAsia"/>
                      <w:sz w:val="21"/>
                      <w:szCs w:val="21"/>
                    </w:rPr>
                  </w:pPr>
                  <w:r>
                    <w:rPr>
                      <w:rFonts w:eastAsiaTheme="minorEastAsia"/>
                      <w:spacing w:val="-4"/>
                      <w:sz w:val="21"/>
                      <w:szCs w:val="21"/>
                    </w:rPr>
                    <w:t>5.7</w:t>
                  </w:r>
                </w:p>
              </w:tc>
              <w:tc>
                <w:tcPr>
                  <w:tcW w:w="1168" w:type="dxa"/>
                  <w:tcBorders>
                    <w:right w:val="single" w:color="000000" w:sz="12" w:space="0"/>
                  </w:tcBorders>
                </w:tcPr>
                <w:p w14:paraId="4E21E496">
                  <w:pPr>
                    <w:ind w:firstLine="0" w:firstLineChars="0"/>
                    <w:rPr>
                      <w:rFonts w:eastAsiaTheme="minorEastAsia"/>
                      <w:sz w:val="21"/>
                      <w:szCs w:val="21"/>
                    </w:rPr>
                  </w:pPr>
                </w:p>
              </w:tc>
            </w:tr>
            <w:tr w14:paraId="52F03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blHeader/>
              </w:trPr>
              <w:tc>
                <w:tcPr>
                  <w:tcW w:w="1263" w:type="dxa"/>
                  <w:tcBorders>
                    <w:left w:val="single" w:color="000000" w:sz="12" w:space="0"/>
                  </w:tcBorders>
                </w:tcPr>
                <w:p w14:paraId="2CE74716">
                  <w:pPr>
                    <w:spacing w:before="124" w:line="183" w:lineRule="auto"/>
                    <w:ind w:left="367" w:firstLine="0" w:firstLineChars="0"/>
                    <w:rPr>
                      <w:rFonts w:eastAsiaTheme="minorEastAsia"/>
                      <w:sz w:val="21"/>
                      <w:szCs w:val="21"/>
                    </w:rPr>
                  </w:pPr>
                  <w:r>
                    <w:rPr>
                      <w:rFonts w:eastAsiaTheme="minorEastAsia"/>
                      <w:sz w:val="21"/>
                      <w:szCs w:val="21"/>
                    </w:rPr>
                    <w:t>2</w:t>
                  </w:r>
                </w:p>
              </w:tc>
              <w:tc>
                <w:tcPr>
                  <w:tcW w:w="3439" w:type="dxa"/>
                </w:tcPr>
                <w:p w14:paraId="2B3D7B07">
                  <w:pPr>
                    <w:spacing w:before="90" w:line="215"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4"/>
                      <w:sz w:val="21"/>
                      <w:szCs w:val="21"/>
                    </w:rPr>
                    <w:t xml:space="preserve"> </w:t>
                  </w:r>
                  <w:r>
                    <w:rPr>
                      <w:rFonts w:eastAsiaTheme="minorEastAsia"/>
                      <w:spacing w:val="-2"/>
                      <w:sz w:val="21"/>
                      <w:szCs w:val="21"/>
                    </w:rPr>
                    <w:t>砼集水池</w:t>
                  </w:r>
                </w:p>
              </w:tc>
              <w:tc>
                <w:tcPr>
                  <w:tcW w:w="1061" w:type="dxa"/>
                </w:tcPr>
                <w:p w14:paraId="5CD066BD">
                  <w:pPr>
                    <w:spacing w:before="89" w:line="216"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7B43C494">
                  <w:pPr>
                    <w:spacing w:before="124" w:line="183" w:lineRule="auto"/>
                    <w:ind w:left="397" w:firstLine="0" w:firstLineChars="0"/>
                    <w:rPr>
                      <w:rFonts w:eastAsiaTheme="minorEastAsia"/>
                      <w:sz w:val="21"/>
                      <w:szCs w:val="21"/>
                    </w:rPr>
                  </w:pPr>
                  <w:r>
                    <w:rPr>
                      <w:rFonts w:eastAsiaTheme="minorEastAsia"/>
                      <w:spacing w:val="-3"/>
                      <w:sz w:val="21"/>
                      <w:szCs w:val="21"/>
                    </w:rPr>
                    <w:t>4.4</w:t>
                  </w:r>
                </w:p>
              </w:tc>
              <w:tc>
                <w:tcPr>
                  <w:tcW w:w="1168" w:type="dxa"/>
                  <w:tcBorders>
                    <w:right w:val="single" w:color="000000" w:sz="12" w:space="0"/>
                  </w:tcBorders>
                </w:tcPr>
                <w:p w14:paraId="5EFD08BC">
                  <w:pPr>
                    <w:ind w:firstLine="0" w:firstLineChars="0"/>
                    <w:rPr>
                      <w:rFonts w:eastAsiaTheme="minorEastAsia"/>
                      <w:sz w:val="21"/>
                      <w:szCs w:val="21"/>
                    </w:rPr>
                  </w:pPr>
                </w:p>
              </w:tc>
            </w:tr>
            <w:tr w14:paraId="4CE01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2C6A59BD">
                  <w:pPr>
                    <w:spacing w:before="156" w:line="157" w:lineRule="auto"/>
                    <w:ind w:left="368" w:firstLine="0" w:firstLineChars="0"/>
                    <w:rPr>
                      <w:rFonts w:eastAsiaTheme="minorEastAsia"/>
                      <w:sz w:val="21"/>
                      <w:szCs w:val="21"/>
                    </w:rPr>
                  </w:pPr>
                  <w:r>
                    <w:rPr>
                      <w:rFonts w:eastAsiaTheme="minorEastAsia"/>
                      <w:sz w:val="21"/>
                      <w:szCs w:val="21"/>
                    </w:rPr>
                    <w:t>3</w:t>
                  </w:r>
                </w:p>
              </w:tc>
              <w:tc>
                <w:tcPr>
                  <w:tcW w:w="3439" w:type="dxa"/>
                </w:tcPr>
                <w:p w14:paraId="4FA04E5C">
                  <w:pPr>
                    <w:spacing w:before="90" w:line="215" w:lineRule="auto"/>
                    <w:ind w:left="97" w:firstLine="0" w:firstLineChars="0"/>
                    <w:rPr>
                      <w:rFonts w:eastAsiaTheme="minorEastAsia"/>
                      <w:sz w:val="21"/>
                      <w:szCs w:val="21"/>
                    </w:rPr>
                  </w:pPr>
                  <w:r>
                    <w:rPr>
                      <w:rFonts w:eastAsiaTheme="minorEastAsia"/>
                      <w:spacing w:val="-2"/>
                      <w:sz w:val="21"/>
                      <w:szCs w:val="21"/>
                    </w:rPr>
                    <w:t>DN400</w:t>
                  </w:r>
                  <w:r>
                    <w:rPr>
                      <w:rFonts w:eastAsiaTheme="minorEastAsia"/>
                      <w:spacing w:val="-43"/>
                      <w:sz w:val="21"/>
                      <w:szCs w:val="21"/>
                    </w:rPr>
                    <w:t xml:space="preserve"> </w:t>
                  </w:r>
                  <w:r>
                    <w:rPr>
                      <w:rFonts w:eastAsiaTheme="minorEastAsia"/>
                      <w:spacing w:val="-2"/>
                      <w:sz w:val="21"/>
                      <w:szCs w:val="21"/>
                    </w:rPr>
                    <w:t>砼管</w:t>
                  </w:r>
                </w:p>
              </w:tc>
              <w:tc>
                <w:tcPr>
                  <w:tcW w:w="1061" w:type="dxa"/>
                </w:tcPr>
                <w:p w14:paraId="4BE6DDF5">
                  <w:pPr>
                    <w:spacing w:before="91" w:line="214" w:lineRule="auto"/>
                    <w:ind w:left="344" w:firstLine="0" w:firstLineChars="0"/>
                    <w:rPr>
                      <w:rFonts w:eastAsiaTheme="minorEastAsia"/>
                      <w:sz w:val="21"/>
                      <w:szCs w:val="21"/>
                    </w:rPr>
                  </w:pPr>
                  <w:r>
                    <w:rPr>
                      <w:rFonts w:eastAsiaTheme="minorEastAsia"/>
                      <w:sz w:val="21"/>
                      <w:szCs w:val="21"/>
                    </w:rPr>
                    <w:t>m</w:t>
                  </w:r>
                </w:p>
              </w:tc>
              <w:tc>
                <w:tcPr>
                  <w:tcW w:w="1469" w:type="dxa"/>
                </w:tcPr>
                <w:p w14:paraId="1ED341FF">
                  <w:pPr>
                    <w:spacing w:before="122" w:line="184" w:lineRule="auto"/>
                    <w:ind w:left="347" w:firstLine="0" w:firstLineChars="0"/>
                    <w:rPr>
                      <w:rFonts w:eastAsiaTheme="minorEastAsia"/>
                      <w:sz w:val="21"/>
                      <w:szCs w:val="21"/>
                    </w:rPr>
                  </w:pPr>
                  <w:r>
                    <w:rPr>
                      <w:rFonts w:eastAsiaTheme="minorEastAsia"/>
                      <w:spacing w:val="-3"/>
                      <w:sz w:val="21"/>
                      <w:szCs w:val="21"/>
                    </w:rPr>
                    <w:t>22.1</w:t>
                  </w:r>
                </w:p>
              </w:tc>
              <w:tc>
                <w:tcPr>
                  <w:tcW w:w="1168" w:type="dxa"/>
                  <w:tcBorders>
                    <w:right w:val="single" w:color="000000" w:sz="12" w:space="0"/>
                  </w:tcBorders>
                </w:tcPr>
                <w:p w14:paraId="1ED63BF5">
                  <w:pPr>
                    <w:ind w:firstLine="0" w:firstLineChars="0"/>
                    <w:rPr>
                      <w:rFonts w:eastAsiaTheme="minorEastAsia"/>
                      <w:sz w:val="21"/>
                      <w:szCs w:val="21"/>
                    </w:rPr>
                  </w:pPr>
                </w:p>
              </w:tc>
            </w:tr>
            <w:tr w14:paraId="5565B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32C04DEC">
                  <w:pPr>
                    <w:spacing w:before="157" w:line="175" w:lineRule="exact"/>
                    <w:ind w:left="363" w:firstLine="0" w:firstLineChars="0"/>
                    <w:rPr>
                      <w:rFonts w:eastAsiaTheme="minorEastAsia"/>
                      <w:sz w:val="21"/>
                      <w:szCs w:val="21"/>
                    </w:rPr>
                  </w:pPr>
                  <w:r>
                    <w:rPr>
                      <w:rFonts w:eastAsiaTheme="minorEastAsia"/>
                      <w:position w:val="-2"/>
                      <w:sz w:val="21"/>
                      <w:szCs w:val="21"/>
                    </w:rPr>
                    <w:t>4</w:t>
                  </w:r>
                </w:p>
              </w:tc>
              <w:tc>
                <w:tcPr>
                  <w:tcW w:w="3439" w:type="dxa"/>
                </w:tcPr>
                <w:p w14:paraId="18D653FD">
                  <w:pPr>
                    <w:spacing w:before="90" w:line="213" w:lineRule="auto"/>
                    <w:ind w:left="97" w:firstLine="0" w:firstLineChars="0"/>
                    <w:rPr>
                      <w:rFonts w:eastAsiaTheme="minorEastAsia"/>
                      <w:sz w:val="21"/>
                      <w:szCs w:val="21"/>
                    </w:rPr>
                  </w:pPr>
                  <w:r>
                    <w:rPr>
                      <w:rFonts w:eastAsiaTheme="minorEastAsia"/>
                      <w:spacing w:val="-3"/>
                      <w:sz w:val="21"/>
                      <w:szCs w:val="21"/>
                    </w:rPr>
                    <w:t>DN400</w:t>
                  </w:r>
                  <w:r>
                    <w:rPr>
                      <w:rFonts w:eastAsiaTheme="minorEastAsia"/>
                      <w:spacing w:val="-36"/>
                      <w:sz w:val="21"/>
                      <w:szCs w:val="21"/>
                    </w:rPr>
                    <w:t xml:space="preserve"> </w:t>
                  </w:r>
                  <w:r>
                    <w:rPr>
                      <w:rFonts w:eastAsiaTheme="minorEastAsia"/>
                      <w:spacing w:val="-3"/>
                      <w:sz w:val="21"/>
                      <w:szCs w:val="21"/>
                    </w:rPr>
                    <w:t>拍门</w:t>
                  </w:r>
                </w:p>
              </w:tc>
              <w:tc>
                <w:tcPr>
                  <w:tcW w:w="1061" w:type="dxa"/>
                </w:tcPr>
                <w:p w14:paraId="5D861B3A">
                  <w:pPr>
                    <w:spacing w:before="91" w:line="212" w:lineRule="auto"/>
                    <w:ind w:left="297" w:firstLine="0" w:firstLineChars="0"/>
                    <w:rPr>
                      <w:rFonts w:eastAsiaTheme="minorEastAsia"/>
                      <w:sz w:val="21"/>
                      <w:szCs w:val="21"/>
                    </w:rPr>
                  </w:pPr>
                  <w:r>
                    <w:rPr>
                      <w:rFonts w:eastAsiaTheme="minorEastAsia"/>
                      <w:sz w:val="21"/>
                      <w:szCs w:val="21"/>
                    </w:rPr>
                    <w:t>个</w:t>
                  </w:r>
                </w:p>
              </w:tc>
              <w:tc>
                <w:tcPr>
                  <w:tcW w:w="1469" w:type="dxa"/>
                </w:tcPr>
                <w:p w14:paraId="318444FF">
                  <w:pPr>
                    <w:spacing w:before="123" w:line="183" w:lineRule="auto"/>
                    <w:ind w:left="402" w:firstLine="0" w:firstLineChars="0"/>
                    <w:rPr>
                      <w:rFonts w:eastAsiaTheme="minorEastAsia"/>
                      <w:sz w:val="21"/>
                      <w:szCs w:val="21"/>
                    </w:rPr>
                  </w:pPr>
                  <w:r>
                    <w:rPr>
                      <w:rFonts w:eastAsiaTheme="minorEastAsia"/>
                      <w:spacing w:val="-4"/>
                      <w:sz w:val="21"/>
                      <w:szCs w:val="21"/>
                    </w:rPr>
                    <w:t>3.0</w:t>
                  </w:r>
                </w:p>
              </w:tc>
              <w:tc>
                <w:tcPr>
                  <w:tcW w:w="1168" w:type="dxa"/>
                  <w:tcBorders>
                    <w:right w:val="single" w:color="000000" w:sz="12" w:space="0"/>
                  </w:tcBorders>
                </w:tcPr>
                <w:p w14:paraId="6E91139A">
                  <w:pPr>
                    <w:ind w:firstLine="0" w:firstLineChars="0"/>
                    <w:rPr>
                      <w:rFonts w:eastAsiaTheme="minorEastAsia"/>
                      <w:sz w:val="21"/>
                      <w:szCs w:val="21"/>
                    </w:rPr>
                  </w:pPr>
                </w:p>
              </w:tc>
            </w:tr>
            <w:tr w14:paraId="47A41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blHeader/>
              </w:trPr>
              <w:tc>
                <w:tcPr>
                  <w:tcW w:w="1263" w:type="dxa"/>
                  <w:tcBorders>
                    <w:left w:val="single" w:color="000000" w:sz="12" w:space="0"/>
                  </w:tcBorders>
                </w:tcPr>
                <w:p w14:paraId="2BE2818B">
                  <w:pPr>
                    <w:spacing w:before="160" w:line="175" w:lineRule="exact"/>
                    <w:ind w:left="368" w:firstLine="0" w:firstLineChars="0"/>
                    <w:rPr>
                      <w:rFonts w:eastAsiaTheme="minorEastAsia"/>
                      <w:sz w:val="21"/>
                      <w:szCs w:val="21"/>
                    </w:rPr>
                  </w:pPr>
                  <w:r>
                    <w:rPr>
                      <w:rFonts w:eastAsiaTheme="minorEastAsia"/>
                      <w:position w:val="-2"/>
                      <w:sz w:val="21"/>
                      <w:szCs w:val="21"/>
                    </w:rPr>
                    <w:t>5</w:t>
                  </w:r>
                </w:p>
              </w:tc>
              <w:tc>
                <w:tcPr>
                  <w:tcW w:w="3439" w:type="dxa"/>
                </w:tcPr>
                <w:p w14:paraId="299A43D4">
                  <w:pPr>
                    <w:spacing w:before="92" w:line="213" w:lineRule="auto"/>
                    <w:ind w:left="100" w:firstLine="0" w:firstLineChars="0"/>
                    <w:rPr>
                      <w:rFonts w:eastAsiaTheme="minorEastAsia"/>
                      <w:sz w:val="21"/>
                      <w:szCs w:val="21"/>
                    </w:rPr>
                  </w:pPr>
                  <w:r>
                    <w:rPr>
                      <w:rFonts w:eastAsiaTheme="minorEastAsia"/>
                      <w:spacing w:val="-2"/>
                      <w:sz w:val="21"/>
                      <w:szCs w:val="21"/>
                    </w:rPr>
                    <w:t>平面钢模板</w:t>
                  </w:r>
                </w:p>
              </w:tc>
              <w:tc>
                <w:tcPr>
                  <w:tcW w:w="1061" w:type="dxa"/>
                </w:tcPr>
                <w:p w14:paraId="74EA590B">
                  <w:pPr>
                    <w:spacing w:before="91" w:line="214"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69" w:type="dxa"/>
                </w:tcPr>
                <w:p w14:paraId="675DD434">
                  <w:pPr>
                    <w:spacing w:before="125" w:line="184" w:lineRule="auto"/>
                    <w:ind w:left="349" w:firstLine="0" w:firstLineChars="0"/>
                    <w:rPr>
                      <w:rFonts w:eastAsiaTheme="minorEastAsia"/>
                      <w:sz w:val="21"/>
                      <w:szCs w:val="21"/>
                    </w:rPr>
                  </w:pPr>
                  <w:r>
                    <w:rPr>
                      <w:rFonts w:eastAsiaTheme="minorEastAsia"/>
                      <w:spacing w:val="-3"/>
                      <w:sz w:val="21"/>
                      <w:szCs w:val="21"/>
                    </w:rPr>
                    <w:t>31.8</w:t>
                  </w:r>
                </w:p>
              </w:tc>
              <w:tc>
                <w:tcPr>
                  <w:tcW w:w="1168" w:type="dxa"/>
                  <w:tcBorders>
                    <w:right w:val="single" w:color="000000" w:sz="12" w:space="0"/>
                  </w:tcBorders>
                </w:tcPr>
                <w:p w14:paraId="1EAFCC6E">
                  <w:pPr>
                    <w:ind w:firstLine="0" w:firstLineChars="0"/>
                    <w:rPr>
                      <w:rFonts w:eastAsiaTheme="minorEastAsia"/>
                      <w:sz w:val="21"/>
                      <w:szCs w:val="21"/>
                    </w:rPr>
                  </w:pPr>
                </w:p>
              </w:tc>
            </w:tr>
            <w:tr w14:paraId="628C4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3C07B268">
                  <w:pPr>
                    <w:spacing w:before="92" w:line="213" w:lineRule="auto"/>
                    <w:ind w:left="107" w:firstLine="0" w:firstLineChars="0"/>
                    <w:rPr>
                      <w:rFonts w:eastAsiaTheme="minorEastAsia"/>
                      <w:sz w:val="21"/>
                      <w:szCs w:val="21"/>
                    </w:rPr>
                  </w:pPr>
                  <w:r>
                    <w:rPr>
                      <w:rFonts w:eastAsiaTheme="minorEastAsia"/>
                      <w:b/>
                      <w:bCs/>
                      <w:spacing w:val="-9"/>
                      <w:sz w:val="21"/>
                      <w:szCs w:val="21"/>
                    </w:rPr>
                    <w:t>（四）</w:t>
                  </w:r>
                </w:p>
              </w:tc>
              <w:tc>
                <w:tcPr>
                  <w:tcW w:w="3439" w:type="dxa"/>
                </w:tcPr>
                <w:p w14:paraId="300900F4">
                  <w:pPr>
                    <w:spacing w:before="92" w:line="213" w:lineRule="auto"/>
                    <w:ind w:left="101" w:firstLine="0" w:firstLineChars="0"/>
                    <w:rPr>
                      <w:rFonts w:eastAsiaTheme="minorEastAsia"/>
                      <w:sz w:val="21"/>
                      <w:szCs w:val="21"/>
                    </w:rPr>
                  </w:pPr>
                  <w:r>
                    <w:rPr>
                      <w:rFonts w:eastAsiaTheme="minorEastAsia"/>
                      <w:b/>
                      <w:bCs/>
                      <w:spacing w:val="-5"/>
                      <w:sz w:val="21"/>
                      <w:szCs w:val="21"/>
                    </w:rPr>
                    <w:t>农用桥</w:t>
                  </w:r>
                </w:p>
              </w:tc>
              <w:tc>
                <w:tcPr>
                  <w:tcW w:w="1061" w:type="dxa"/>
                </w:tcPr>
                <w:p w14:paraId="47BBB303">
                  <w:pPr>
                    <w:ind w:firstLine="0" w:firstLineChars="0"/>
                    <w:rPr>
                      <w:rFonts w:eastAsiaTheme="minorEastAsia"/>
                      <w:sz w:val="21"/>
                      <w:szCs w:val="21"/>
                    </w:rPr>
                  </w:pPr>
                </w:p>
              </w:tc>
              <w:tc>
                <w:tcPr>
                  <w:tcW w:w="1469" w:type="dxa"/>
                </w:tcPr>
                <w:p w14:paraId="2894A77E">
                  <w:pPr>
                    <w:ind w:firstLine="0" w:firstLineChars="0"/>
                    <w:rPr>
                      <w:rFonts w:eastAsiaTheme="minorEastAsia"/>
                      <w:sz w:val="21"/>
                      <w:szCs w:val="21"/>
                    </w:rPr>
                  </w:pPr>
                </w:p>
              </w:tc>
              <w:tc>
                <w:tcPr>
                  <w:tcW w:w="1168" w:type="dxa"/>
                  <w:tcBorders>
                    <w:right w:val="single" w:color="000000" w:sz="12" w:space="0"/>
                  </w:tcBorders>
                </w:tcPr>
                <w:p w14:paraId="7F4B8680">
                  <w:pPr>
                    <w:ind w:firstLine="0" w:firstLineChars="0"/>
                    <w:rPr>
                      <w:rFonts w:eastAsiaTheme="minorEastAsia"/>
                      <w:sz w:val="21"/>
                      <w:szCs w:val="21"/>
                    </w:rPr>
                  </w:pPr>
                </w:p>
              </w:tc>
            </w:tr>
            <w:tr w14:paraId="479D7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63" w:type="dxa"/>
                  <w:tcBorders>
                    <w:left w:val="single" w:color="000000" w:sz="12" w:space="0"/>
                  </w:tcBorders>
                </w:tcPr>
                <w:p w14:paraId="5B6F71FC">
                  <w:pPr>
                    <w:spacing w:before="158" w:line="175" w:lineRule="exact"/>
                    <w:ind w:left="380" w:firstLine="0" w:firstLineChars="0"/>
                    <w:rPr>
                      <w:rFonts w:eastAsiaTheme="minorEastAsia"/>
                      <w:sz w:val="21"/>
                      <w:szCs w:val="21"/>
                    </w:rPr>
                  </w:pPr>
                  <w:r>
                    <w:rPr>
                      <w:rFonts w:eastAsiaTheme="minorEastAsia"/>
                      <w:position w:val="-2"/>
                      <w:sz w:val="21"/>
                      <w:szCs w:val="21"/>
                    </w:rPr>
                    <w:t>1</w:t>
                  </w:r>
                </w:p>
              </w:tc>
              <w:tc>
                <w:tcPr>
                  <w:tcW w:w="3439" w:type="dxa"/>
                </w:tcPr>
                <w:p w14:paraId="7027CC00">
                  <w:pPr>
                    <w:spacing w:before="92" w:line="211"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5"/>
                      <w:sz w:val="21"/>
                      <w:szCs w:val="21"/>
                    </w:rPr>
                    <w:t xml:space="preserve"> </w:t>
                  </w:r>
                  <w:r>
                    <w:rPr>
                      <w:rFonts w:eastAsiaTheme="minorEastAsia"/>
                      <w:spacing w:val="-2"/>
                      <w:sz w:val="21"/>
                      <w:szCs w:val="21"/>
                    </w:rPr>
                    <w:t>浆砌石桥边墩</w:t>
                  </w:r>
                </w:p>
              </w:tc>
              <w:tc>
                <w:tcPr>
                  <w:tcW w:w="1061" w:type="dxa"/>
                </w:tcPr>
                <w:p w14:paraId="51CDD5F2">
                  <w:pPr>
                    <w:spacing w:before="90" w:line="213"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605918CB">
                  <w:pPr>
                    <w:spacing w:before="125" w:line="182" w:lineRule="auto"/>
                    <w:ind w:left="349" w:firstLine="0" w:firstLineChars="0"/>
                    <w:rPr>
                      <w:rFonts w:eastAsiaTheme="minorEastAsia"/>
                      <w:sz w:val="21"/>
                      <w:szCs w:val="21"/>
                    </w:rPr>
                  </w:pPr>
                  <w:r>
                    <w:rPr>
                      <w:rFonts w:eastAsiaTheme="minorEastAsia"/>
                      <w:spacing w:val="-3"/>
                      <w:sz w:val="21"/>
                      <w:szCs w:val="21"/>
                    </w:rPr>
                    <w:t>58.2</w:t>
                  </w:r>
                </w:p>
              </w:tc>
              <w:tc>
                <w:tcPr>
                  <w:tcW w:w="1168" w:type="dxa"/>
                  <w:tcBorders>
                    <w:right w:val="single" w:color="000000" w:sz="12" w:space="0"/>
                  </w:tcBorders>
                </w:tcPr>
                <w:p w14:paraId="59CBBB3E">
                  <w:pPr>
                    <w:ind w:firstLine="0" w:firstLineChars="0"/>
                    <w:rPr>
                      <w:rFonts w:eastAsiaTheme="minorEastAsia"/>
                      <w:sz w:val="21"/>
                      <w:szCs w:val="21"/>
                    </w:rPr>
                  </w:pPr>
                </w:p>
              </w:tc>
            </w:tr>
            <w:tr w14:paraId="6FA5F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blHeader/>
              </w:trPr>
              <w:tc>
                <w:tcPr>
                  <w:tcW w:w="1263" w:type="dxa"/>
                  <w:tcBorders>
                    <w:left w:val="single" w:color="000000" w:sz="12" w:space="0"/>
                    <w:bottom w:val="single" w:color="000000" w:sz="12" w:space="0"/>
                  </w:tcBorders>
                </w:tcPr>
                <w:p w14:paraId="162DF5E0">
                  <w:pPr>
                    <w:spacing w:before="160" w:line="175" w:lineRule="auto"/>
                    <w:ind w:left="367" w:firstLine="0" w:firstLineChars="0"/>
                    <w:rPr>
                      <w:rFonts w:eastAsiaTheme="minorEastAsia"/>
                      <w:sz w:val="21"/>
                      <w:szCs w:val="21"/>
                    </w:rPr>
                  </w:pPr>
                  <w:r>
                    <w:rPr>
                      <w:rFonts w:eastAsiaTheme="minorEastAsia"/>
                      <w:sz w:val="21"/>
                      <w:szCs w:val="21"/>
                    </w:rPr>
                    <w:t>2</w:t>
                  </w:r>
                </w:p>
              </w:tc>
              <w:tc>
                <w:tcPr>
                  <w:tcW w:w="3439" w:type="dxa"/>
                  <w:tcBorders>
                    <w:bottom w:val="single" w:color="000000" w:sz="12" w:space="0"/>
                  </w:tcBorders>
                </w:tcPr>
                <w:p w14:paraId="535B8F0A">
                  <w:pPr>
                    <w:spacing w:before="95" w:line="214" w:lineRule="auto"/>
                    <w:ind w:left="143" w:firstLine="0" w:firstLineChars="0"/>
                    <w:rPr>
                      <w:rFonts w:eastAsiaTheme="minorEastAsia"/>
                      <w:sz w:val="21"/>
                      <w:szCs w:val="21"/>
                    </w:rPr>
                  </w:pPr>
                  <w:r>
                    <w:rPr>
                      <w:rFonts w:eastAsiaTheme="minorEastAsia"/>
                      <w:spacing w:val="-6"/>
                      <w:sz w:val="21"/>
                      <w:szCs w:val="21"/>
                    </w:rPr>
                    <w:t>φ50pvc</w:t>
                  </w:r>
                  <w:r>
                    <w:rPr>
                      <w:rFonts w:eastAsiaTheme="minorEastAsia"/>
                      <w:spacing w:val="-38"/>
                      <w:sz w:val="21"/>
                      <w:szCs w:val="21"/>
                    </w:rPr>
                    <w:t xml:space="preserve"> </w:t>
                  </w:r>
                  <w:r>
                    <w:rPr>
                      <w:rFonts w:eastAsiaTheme="minorEastAsia"/>
                      <w:spacing w:val="-6"/>
                      <w:sz w:val="21"/>
                      <w:szCs w:val="21"/>
                    </w:rPr>
                    <w:t>排水管（挡墙）</w:t>
                  </w:r>
                </w:p>
              </w:tc>
              <w:tc>
                <w:tcPr>
                  <w:tcW w:w="1061" w:type="dxa"/>
                  <w:tcBorders>
                    <w:bottom w:val="single" w:color="000000" w:sz="12" w:space="0"/>
                  </w:tcBorders>
                </w:tcPr>
                <w:p w14:paraId="4DE252BB">
                  <w:pPr>
                    <w:spacing w:before="96" w:line="232" w:lineRule="auto"/>
                    <w:ind w:left="344" w:firstLine="0" w:firstLineChars="0"/>
                    <w:rPr>
                      <w:rFonts w:eastAsiaTheme="minorEastAsia"/>
                      <w:sz w:val="21"/>
                      <w:szCs w:val="21"/>
                    </w:rPr>
                  </w:pPr>
                  <w:r>
                    <w:rPr>
                      <w:rFonts w:eastAsiaTheme="minorEastAsia"/>
                      <w:sz w:val="21"/>
                      <w:szCs w:val="21"/>
                    </w:rPr>
                    <w:t>m</w:t>
                  </w:r>
                </w:p>
              </w:tc>
              <w:tc>
                <w:tcPr>
                  <w:tcW w:w="1469" w:type="dxa"/>
                  <w:tcBorders>
                    <w:bottom w:val="single" w:color="000000" w:sz="12" w:space="0"/>
                  </w:tcBorders>
                </w:tcPr>
                <w:p w14:paraId="39EC7773">
                  <w:pPr>
                    <w:spacing w:before="127" w:line="184" w:lineRule="auto"/>
                    <w:ind w:left="360" w:firstLine="0" w:firstLineChars="0"/>
                    <w:rPr>
                      <w:rFonts w:eastAsiaTheme="minorEastAsia"/>
                      <w:sz w:val="21"/>
                      <w:szCs w:val="21"/>
                    </w:rPr>
                  </w:pPr>
                  <w:r>
                    <w:rPr>
                      <w:rFonts w:eastAsiaTheme="minorEastAsia"/>
                      <w:spacing w:val="-6"/>
                      <w:sz w:val="21"/>
                      <w:szCs w:val="21"/>
                    </w:rPr>
                    <w:t>11.8</w:t>
                  </w:r>
                </w:p>
              </w:tc>
              <w:tc>
                <w:tcPr>
                  <w:tcW w:w="1168" w:type="dxa"/>
                  <w:tcBorders>
                    <w:bottom w:val="single" w:color="000000" w:sz="12" w:space="0"/>
                    <w:right w:val="single" w:color="000000" w:sz="12" w:space="0"/>
                  </w:tcBorders>
                </w:tcPr>
                <w:p w14:paraId="4E270656">
                  <w:pPr>
                    <w:ind w:firstLine="0" w:firstLineChars="0"/>
                    <w:rPr>
                      <w:rFonts w:eastAsiaTheme="minorEastAsia"/>
                      <w:sz w:val="21"/>
                      <w:szCs w:val="21"/>
                    </w:rPr>
                  </w:pPr>
                </w:p>
              </w:tc>
            </w:tr>
            <w:tr w14:paraId="4472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blHeader/>
              </w:trPr>
              <w:tc>
                <w:tcPr>
                  <w:tcW w:w="1263" w:type="dxa"/>
                  <w:tcBorders>
                    <w:left w:val="single" w:color="000000" w:sz="12" w:space="0"/>
                  </w:tcBorders>
                </w:tcPr>
                <w:p w14:paraId="632D925B">
                  <w:pPr>
                    <w:spacing w:before="136" w:line="172" w:lineRule="auto"/>
                    <w:ind w:left="368" w:firstLine="0" w:firstLineChars="0"/>
                    <w:rPr>
                      <w:rFonts w:eastAsiaTheme="minorEastAsia"/>
                      <w:sz w:val="21"/>
                      <w:szCs w:val="21"/>
                    </w:rPr>
                  </w:pPr>
                  <w:r>
                    <w:rPr>
                      <w:rFonts w:eastAsiaTheme="minorEastAsia"/>
                      <w:sz w:val="21"/>
                      <w:szCs w:val="21"/>
                    </w:rPr>
                    <w:t>3</w:t>
                  </w:r>
                </w:p>
              </w:tc>
              <w:tc>
                <w:tcPr>
                  <w:tcW w:w="3439" w:type="dxa"/>
                </w:tcPr>
                <w:p w14:paraId="3833201B">
                  <w:pPr>
                    <w:spacing w:before="68" w:line="220" w:lineRule="auto"/>
                    <w:ind w:left="99" w:firstLine="0" w:firstLineChars="0"/>
                    <w:rPr>
                      <w:rFonts w:eastAsiaTheme="minorEastAsia"/>
                      <w:sz w:val="21"/>
                      <w:szCs w:val="21"/>
                    </w:rPr>
                  </w:pPr>
                  <w:r>
                    <w:rPr>
                      <w:rFonts w:eastAsiaTheme="minorEastAsia"/>
                      <w:spacing w:val="-2"/>
                      <w:sz w:val="21"/>
                      <w:szCs w:val="21"/>
                    </w:rPr>
                    <w:t>C30</w:t>
                  </w:r>
                  <w:r>
                    <w:rPr>
                      <w:rFonts w:eastAsiaTheme="minorEastAsia"/>
                      <w:spacing w:val="-44"/>
                      <w:sz w:val="21"/>
                      <w:szCs w:val="21"/>
                    </w:rPr>
                    <w:t xml:space="preserve"> </w:t>
                  </w:r>
                  <w:r>
                    <w:rPr>
                      <w:rFonts w:eastAsiaTheme="minorEastAsia"/>
                      <w:spacing w:val="-2"/>
                      <w:sz w:val="21"/>
                      <w:szCs w:val="21"/>
                    </w:rPr>
                    <w:t>钢筋砼桥台</w:t>
                  </w:r>
                </w:p>
              </w:tc>
              <w:tc>
                <w:tcPr>
                  <w:tcW w:w="1061" w:type="dxa"/>
                </w:tcPr>
                <w:p w14:paraId="06ABFFAC">
                  <w:pPr>
                    <w:spacing w:before="68" w:line="232"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04A43A78">
                  <w:pPr>
                    <w:spacing w:before="102" w:line="183" w:lineRule="auto"/>
                    <w:ind w:left="402" w:firstLine="0" w:firstLineChars="0"/>
                    <w:rPr>
                      <w:rFonts w:eastAsiaTheme="minorEastAsia"/>
                      <w:sz w:val="21"/>
                      <w:szCs w:val="21"/>
                    </w:rPr>
                  </w:pPr>
                  <w:r>
                    <w:rPr>
                      <w:rFonts w:eastAsiaTheme="minorEastAsia"/>
                      <w:spacing w:val="-4"/>
                      <w:sz w:val="21"/>
                      <w:szCs w:val="21"/>
                    </w:rPr>
                    <w:t>5.0</w:t>
                  </w:r>
                </w:p>
              </w:tc>
              <w:tc>
                <w:tcPr>
                  <w:tcW w:w="1168" w:type="dxa"/>
                  <w:tcBorders>
                    <w:right w:val="single" w:color="000000" w:sz="12" w:space="0"/>
                  </w:tcBorders>
                </w:tcPr>
                <w:p w14:paraId="368598A6">
                  <w:pPr>
                    <w:ind w:firstLine="0" w:firstLineChars="0"/>
                    <w:rPr>
                      <w:rFonts w:eastAsiaTheme="minorEastAsia"/>
                      <w:sz w:val="21"/>
                      <w:szCs w:val="21"/>
                    </w:rPr>
                  </w:pPr>
                </w:p>
              </w:tc>
            </w:tr>
            <w:tr w14:paraId="3764B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blHeader/>
              </w:trPr>
              <w:tc>
                <w:tcPr>
                  <w:tcW w:w="1263" w:type="dxa"/>
                  <w:tcBorders>
                    <w:left w:val="single" w:color="000000" w:sz="12" w:space="0"/>
                  </w:tcBorders>
                </w:tcPr>
                <w:p w14:paraId="6EF68962">
                  <w:pPr>
                    <w:spacing w:before="139" w:line="170" w:lineRule="auto"/>
                    <w:ind w:left="363" w:firstLine="0" w:firstLineChars="0"/>
                    <w:rPr>
                      <w:rFonts w:eastAsiaTheme="minorEastAsia"/>
                      <w:sz w:val="21"/>
                      <w:szCs w:val="21"/>
                    </w:rPr>
                  </w:pPr>
                  <w:r>
                    <w:rPr>
                      <w:rFonts w:eastAsiaTheme="minorEastAsia"/>
                      <w:sz w:val="21"/>
                      <w:szCs w:val="21"/>
                    </w:rPr>
                    <w:t>4</w:t>
                  </w:r>
                </w:p>
              </w:tc>
              <w:tc>
                <w:tcPr>
                  <w:tcW w:w="3439" w:type="dxa"/>
                </w:tcPr>
                <w:p w14:paraId="566638FA">
                  <w:pPr>
                    <w:spacing w:before="71" w:line="220" w:lineRule="auto"/>
                    <w:ind w:left="99" w:firstLine="0" w:firstLineChars="0"/>
                    <w:rPr>
                      <w:rFonts w:eastAsiaTheme="minorEastAsia"/>
                      <w:sz w:val="21"/>
                      <w:szCs w:val="21"/>
                    </w:rPr>
                  </w:pPr>
                  <w:r>
                    <w:rPr>
                      <w:rFonts w:eastAsiaTheme="minorEastAsia"/>
                      <w:spacing w:val="-2"/>
                      <w:sz w:val="21"/>
                      <w:szCs w:val="21"/>
                    </w:rPr>
                    <w:t>C30</w:t>
                  </w:r>
                  <w:r>
                    <w:rPr>
                      <w:rFonts w:eastAsiaTheme="minorEastAsia"/>
                      <w:spacing w:val="-44"/>
                      <w:sz w:val="21"/>
                      <w:szCs w:val="21"/>
                    </w:rPr>
                    <w:t xml:space="preserve"> </w:t>
                  </w:r>
                  <w:r>
                    <w:rPr>
                      <w:rFonts w:eastAsiaTheme="minorEastAsia"/>
                      <w:spacing w:val="-2"/>
                      <w:sz w:val="21"/>
                      <w:szCs w:val="21"/>
                    </w:rPr>
                    <w:t>钢筋砼桥体</w:t>
                  </w:r>
                </w:p>
              </w:tc>
              <w:tc>
                <w:tcPr>
                  <w:tcW w:w="1061" w:type="dxa"/>
                </w:tcPr>
                <w:p w14:paraId="5F3873B3">
                  <w:pPr>
                    <w:spacing w:before="71" w:line="230"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69" w:type="dxa"/>
                </w:tcPr>
                <w:p w14:paraId="3C5C1022">
                  <w:pPr>
                    <w:spacing w:before="104" w:line="184" w:lineRule="auto"/>
                    <w:ind w:left="360" w:firstLine="0" w:firstLineChars="0"/>
                    <w:rPr>
                      <w:rFonts w:eastAsiaTheme="minorEastAsia"/>
                      <w:sz w:val="21"/>
                      <w:szCs w:val="21"/>
                    </w:rPr>
                  </w:pPr>
                  <w:r>
                    <w:rPr>
                      <w:rFonts w:eastAsiaTheme="minorEastAsia"/>
                      <w:spacing w:val="-6"/>
                      <w:sz w:val="21"/>
                      <w:szCs w:val="21"/>
                    </w:rPr>
                    <w:t>13.4</w:t>
                  </w:r>
                </w:p>
              </w:tc>
              <w:tc>
                <w:tcPr>
                  <w:tcW w:w="1168" w:type="dxa"/>
                  <w:tcBorders>
                    <w:right w:val="single" w:color="000000" w:sz="12" w:space="0"/>
                  </w:tcBorders>
                </w:tcPr>
                <w:p w14:paraId="772988CD">
                  <w:pPr>
                    <w:ind w:firstLine="0" w:firstLineChars="0"/>
                    <w:rPr>
                      <w:rFonts w:eastAsiaTheme="minorEastAsia"/>
                      <w:sz w:val="21"/>
                      <w:szCs w:val="21"/>
                    </w:rPr>
                  </w:pPr>
                </w:p>
              </w:tc>
            </w:tr>
            <w:tr w14:paraId="42ED6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09167EBA">
                  <w:pPr>
                    <w:spacing w:before="141" w:line="168" w:lineRule="auto"/>
                    <w:ind w:left="368" w:firstLine="0" w:firstLineChars="0"/>
                    <w:rPr>
                      <w:rFonts w:eastAsiaTheme="minorEastAsia"/>
                      <w:sz w:val="21"/>
                      <w:szCs w:val="21"/>
                    </w:rPr>
                  </w:pPr>
                  <w:r>
                    <w:rPr>
                      <w:rFonts w:eastAsiaTheme="minorEastAsia"/>
                      <w:sz w:val="21"/>
                      <w:szCs w:val="21"/>
                    </w:rPr>
                    <w:t>5</w:t>
                  </w:r>
                </w:p>
              </w:tc>
              <w:tc>
                <w:tcPr>
                  <w:tcW w:w="3439" w:type="dxa"/>
                </w:tcPr>
                <w:p w14:paraId="68A1A973">
                  <w:pPr>
                    <w:spacing w:before="73" w:line="220" w:lineRule="auto"/>
                    <w:ind w:left="101" w:firstLine="0" w:firstLineChars="0"/>
                    <w:rPr>
                      <w:rFonts w:eastAsiaTheme="minorEastAsia"/>
                      <w:sz w:val="21"/>
                      <w:szCs w:val="21"/>
                    </w:rPr>
                  </w:pPr>
                  <w:r>
                    <w:rPr>
                      <w:rFonts w:eastAsiaTheme="minorEastAsia"/>
                      <w:spacing w:val="-3"/>
                      <w:sz w:val="21"/>
                      <w:szCs w:val="21"/>
                    </w:rPr>
                    <w:t>栏杆</w:t>
                  </w:r>
                </w:p>
              </w:tc>
              <w:tc>
                <w:tcPr>
                  <w:tcW w:w="1061" w:type="dxa"/>
                </w:tcPr>
                <w:p w14:paraId="478CBB80">
                  <w:pPr>
                    <w:spacing w:before="74" w:line="227" w:lineRule="auto"/>
                    <w:ind w:left="344" w:firstLine="0" w:firstLineChars="0"/>
                    <w:rPr>
                      <w:rFonts w:eastAsiaTheme="minorEastAsia"/>
                      <w:sz w:val="21"/>
                      <w:szCs w:val="21"/>
                    </w:rPr>
                  </w:pPr>
                  <w:r>
                    <w:rPr>
                      <w:rFonts w:eastAsiaTheme="minorEastAsia"/>
                      <w:sz w:val="21"/>
                      <w:szCs w:val="21"/>
                    </w:rPr>
                    <w:t>m</w:t>
                  </w:r>
                </w:p>
              </w:tc>
              <w:tc>
                <w:tcPr>
                  <w:tcW w:w="1469" w:type="dxa"/>
                </w:tcPr>
                <w:p w14:paraId="36095731">
                  <w:pPr>
                    <w:spacing w:before="105" w:line="184" w:lineRule="auto"/>
                    <w:ind w:left="360" w:firstLine="0" w:firstLineChars="0"/>
                    <w:rPr>
                      <w:rFonts w:eastAsiaTheme="minorEastAsia"/>
                      <w:sz w:val="21"/>
                      <w:szCs w:val="21"/>
                    </w:rPr>
                  </w:pPr>
                  <w:r>
                    <w:rPr>
                      <w:rFonts w:eastAsiaTheme="minorEastAsia"/>
                      <w:spacing w:val="-6"/>
                      <w:sz w:val="21"/>
                      <w:szCs w:val="21"/>
                    </w:rPr>
                    <w:t>18.4</w:t>
                  </w:r>
                </w:p>
              </w:tc>
              <w:tc>
                <w:tcPr>
                  <w:tcW w:w="1168" w:type="dxa"/>
                  <w:tcBorders>
                    <w:right w:val="single" w:color="000000" w:sz="12" w:space="0"/>
                  </w:tcBorders>
                </w:tcPr>
                <w:p w14:paraId="7ED9E7C4">
                  <w:pPr>
                    <w:ind w:firstLine="0" w:firstLineChars="0"/>
                    <w:rPr>
                      <w:rFonts w:eastAsiaTheme="minorEastAsia"/>
                      <w:sz w:val="21"/>
                      <w:szCs w:val="21"/>
                    </w:rPr>
                  </w:pPr>
                </w:p>
              </w:tc>
            </w:tr>
            <w:tr w14:paraId="58D27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018A648A">
                  <w:pPr>
                    <w:spacing w:before="143" w:line="166" w:lineRule="auto"/>
                    <w:ind w:left="366" w:firstLine="0" w:firstLineChars="0"/>
                    <w:rPr>
                      <w:rFonts w:eastAsiaTheme="minorEastAsia"/>
                      <w:sz w:val="21"/>
                      <w:szCs w:val="21"/>
                    </w:rPr>
                  </w:pPr>
                  <w:r>
                    <w:rPr>
                      <w:rFonts w:eastAsiaTheme="minorEastAsia"/>
                      <w:sz w:val="21"/>
                      <w:szCs w:val="21"/>
                    </w:rPr>
                    <w:t>6</w:t>
                  </w:r>
                </w:p>
              </w:tc>
              <w:tc>
                <w:tcPr>
                  <w:tcW w:w="3439" w:type="dxa"/>
                </w:tcPr>
                <w:p w14:paraId="2B9C40DA">
                  <w:pPr>
                    <w:spacing w:before="75" w:line="220" w:lineRule="auto"/>
                    <w:ind w:left="99" w:firstLine="0" w:firstLineChars="0"/>
                    <w:rPr>
                      <w:rFonts w:eastAsiaTheme="minorEastAsia"/>
                      <w:sz w:val="21"/>
                      <w:szCs w:val="21"/>
                    </w:rPr>
                  </w:pPr>
                  <w:r>
                    <w:rPr>
                      <w:rFonts w:eastAsiaTheme="minorEastAsia"/>
                      <w:spacing w:val="-2"/>
                      <w:sz w:val="21"/>
                      <w:szCs w:val="21"/>
                    </w:rPr>
                    <w:t>钢筋</w:t>
                  </w:r>
                </w:p>
              </w:tc>
              <w:tc>
                <w:tcPr>
                  <w:tcW w:w="1061" w:type="dxa"/>
                </w:tcPr>
                <w:p w14:paraId="77FCF671">
                  <w:pPr>
                    <w:spacing w:before="77" w:line="224" w:lineRule="auto"/>
                    <w:ind w:left="354" w:firstLine="0" w:firstLineChars="0"/>
                    <w:rPr>
                      <w:rFonts w:eastAsiaTheme="minorEastAsia"/>
                      <w:sz w:val="21"/>
                      <w:szCs w:val="21"/>
                    </w:rPr>
                  </w:pPr>
                  <w:r>
                    <w:rPr>
                      <w:rFonts w:eastAsiaTheme="minorEastAsia"/>
                      <w:sz w:val="21"/>
                      <w:szCs w:val="21"/>
                    </w:rPr>
                    <w:t>t</w:t>
                  </w:r>
                </w:p>
              </w:tc>
              <w:tc>
                <w:tcPr>
                  <w:tcW w:w="1469" w:type="dxa"/>
                </w:tcPr>
                <w:p w14:paraId="53B3509E">
                  <w:pPr>
                    <w:spacing w:before="109" w:line="183" w:lineRule="auto"/>
                    <w:ind w:left="400" w:firstLine="0" w:firstLineChars="0"/>
                    <w:rPr>
                      <w:rFonts w:eastAsiaTheme="minorEastAsia"/>
                      <w:sz w:val="21"/>
                      <w:szCs w:val="21"/>
                    </w:rPr>
                  </w:pPr>
                  <w:r>
                    <w:rPr>
                      <w:rFonts w:eastAsiaTheme="minorEastAsia"/>
                      <w:spacing w:val="-4"/>
                      <w:sz w:val="21"/>
                      <w:szCs w:val="21"/>
                    </w:rPr>
                    <w:t>2.4</w:t>
                  </w:r>
                </w:p>
              </w:tc>
              <w:tc>
                <w:tcPr>
                  <w:tcW w:w="1168" w:type="dxa"/>
                  <w:tcBorders>
                    <w:right w:val="single" w:color="000000" w:sz="12" w:space="0"/>
                  </w:tcBorders>
                </w:tcPr>
                <w:p w14:paraId="5AF5C319">
                  <w:pPr>
                    <w:ind w:firstLine="0" w:firstLineChars="0"/>
                    <w:rPr>
                      <w:rFonts w:eastAsiaTheme="minorEastAsia"/>
                      <w:sz w:val="21"/>
                      <w:szCs w:val="21"/>
                    </w:rPr>
                  </w:pPr>
                </w:p>
              </w:tc>
            </w:tr>
            <w:tr w14:paraId="1E614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62D0E1DC">
                  <w:pPr>
                    <w:spacing w:before="147" w:line="163" w:lineRule="auto"/>
                    <w:ind w:left="369" w:firstLine="0" w:firstLineChars="0"/>
                    <w:rPr>
                      <w:rFonts w:eastAsiaTheme="minorEastAsia"/>
                      <w:sz w:val="21"/>
                      <w:szCs w:val="21"/>
                    </w:rPr>
                  </w:pPr>
                  <w:r>
                    <w:rPr>
                      <w:rFonts w:eastAsiaTheme="minorEastAsia"/>
                      <w:sz w:val="21"/>
                      <w:szCs w:val="21"/>
                    </w:rPr>
                    <w:t>7</w:t>
                  </w:r>
                </w:p>
              </w:tc>
              <w:tc>
                <w:tcPr>
                  <w:tcW w:w="3439" w:type="dxa"/>
                </w:tcPr>
                <w:p w14:paraId="293739D9">
                  <w:pPr>
                    <w:spacing w:before="79" w:line="219" w:lineRule="auto"/>
                    <w:ind w:left="101" w:firstLine="0" w:firstLineChars="0"/>
                    <w:rPr>
                      <w:rFonts w:eastAsiaTheme="minorEastAsia"/>
                      <w:sz w:val="21"/>
                      <w:szCs w:val="21"/>
                    </w:rPr>
                  </w:pPr>
                  <w:r>
                    <w:rPr>
                      <w:rFonts w:eastAsiaTheme="minorEastAsia"/>
                      <w:spacing w:val="-2"/>
                      <w:sz w:val="21"/>
                      <w:szCs w:val="21"/>
                    </w:rPr>
                    <w:t>沥青麻丝</w:t>
                  </w:r>
                </w:p>
              </w:tc>
              <w:tc>
                <w:tcPr>
                  <w:tcW w:w="1061" w:type="dxa"/>
                </w:tcPr>
                <w:p w14:paraId="57E23634">
                  <w:pPr>
                    <w:spacing w:before="78" w:line="224"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69" w:type="dxa"/>
                </w:tcPr>
                <w:p w14:paraId="79CD943A">
                  <w:pPr>
                    <w:spacing w:before="112" w:line="183" w:lineRule="auto"/>
                    <w:ind w:left="398" w:firstLine="0" w:firstLineChars="0"/>
                    <w:rPr>
                      <w:rFonts w:eastAsiaTheme="minorEastAsia"/>
                      <w:sz w:val="21"/>
                      <w:szCs w:val="21"/>
                    </w:rPr>
                  </w:pPr>
                  <w:r>
                    <w:rPr>
                      <w:rFonts w:eastAsiaTheme="minorEastAsia"/>
                      <w:spacing w:val="-3"/>
                      <w:sz w:val="21"/>
                      <w:szCs w:val="21"/>
                    </w:rPr>
                    <w:t>9.4</w:t>
                  </w:r>
                </w:p>
              </w:tc>
              <w:tc>
                <w:tcPr>
                  <w:tcW w:w="1168" w:type="dxa"/>
                  <w:tcBorders>
                    <w:right w:val="single" w:color="000000" w:sz="12" w:space="0"/>
                  </w:tcBorders>
                </w:tcPr>
                <w:p w14:paraId="07237FE2">
                  <w:pPr>
                    <w:ind w:firstLine="0" w:firstLineChars="0"/>
                    <w:rPr>
                      <w:rFonts w:eastAsiaTheme="minorEastAsia"/>
                      <w:sz w:val="21"/>
                      <w:szCs w:val="21"/>
                    </w:rPr>
                  </w:pPr>
                </w:p>
              </w:tc>
            </w:tr>
            <w:tr w14:paraId="0C369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63" w:type="dxa"/>
                  <w:tcBorders>
                    <w:left w:val="single" w:color="000000" w:sz="12" w:space="0"/>
                  </w:tcBorders>
                </w:tcPr>
                <w:p w14:paraId="7A38948C">
                  <w:pPr>
                    <w:spacing w:before="147" w:line="163" w:lineRule="auto"/>
                    <w:ind w:left="365" w:firstLine="0" w:firstLineChars="0"/>
                    <w:rPr>
                      <w:rFonts w:eastAsiaTheme="minorEastAsia"/>
                      <w:sz w:val="21"/>
                      <w:szCs w:val="21"/>
                    </w:rPr>
                  </w:pPr>
                  <w:r>
                    <w:rPr>
                      <w:rFonts w:eastAsiaTheme="minorEastAsia"/>
                      <w:sz w:val="21"/>
                      <w:szCs w:val="21"/>
                    </w:rPr>
                    <w:t>8</w:t>
                  </w:r>
                </w:p>
              </w:tc>
              <w:tc>
                <w:tcPr>
                  <w:tcW w:w="3439" w:type="dxa"/>
                </w:tcPr>
                <w:p w14:paraId="00DC780F">
                  <w:pPr>
                    <w:spacing w:before="80" w:line="219" w:lineRule="auto"/>
                    <w:ind w:left="100" w:firstLine="0" w:firstLineChars="0"/>
                    <w:rPr>
                      <w:rFonts w:eastAsiaTheme="minorEastAsia"/>
                      <w:sz w:val="21"/>
                      <w:szCs w:val="21"/>
                    </w:rPr>
                  </w:pPr>
                  <w:r>
                    <w:rPr>
                      <w:rFonts w:eastAsiaTheme="minorEastAsia"/>
                      <w:spacing w:val="-2"/>
                      <w:sz w:val="21"/>
                      <w:szCs w:val="21"/>
                    </w:rPr>
                    <w:t>平面钢模板</w:t>
                  </w:r>
                </w:p>
              </w:tc>
              <w:tc>
                <w:tcPr>
                  <w:tcW w:w="1061" w:type="dxa"/>
                </w:tcPr>
                <w:p w14:paraId="1C0A191B">
                  <w:pPr>
                    <w:spacing w:before="79" w:line="223" w:lineRule="auto"/>
                    <w:ind w:left="316" w:firstLine="0" w:firstLineChars="0"/>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69" w:type="dxa"/>
                </w:tcPr>
                <w:p w14:paraId="3B38E632">
                  <w:pPr>
                    <w:spacing w:before="112" w:line="184" w:lineRule="auto"/>
                    <w:ind w:left="360" w:firstLine="0" w:firstLineChars="0"/>
                    <w:rPr>
                      <w:rFonts w:eastAsiaTheme="minorEastAsia"/>
                      <w:sz w:val="21"/>
                      <w:szCs w:val="21"/>
                    </w:rPr>
                  </w:pPr>
                  <w:r>
                    <w:rPr>
                      <w:rFonts w:eastAsiaTheme="minorEastAsia"/>
                      <w:spacing w:val="-6"/>
                      <w:sz w:val="21"/>
                      <w:szCs w:val="21"/>
                    </w:rPr>
                    <w:t>19.4</w:t>
                  </w:r>
                </w:p>
              </w:tc>
              <w:tc>
                <w:tcPr>
                  <w:tcW w:w="1168" w:type="dxa"/>
                  <w:tcBorders>
                    <w:right w:val="single" w:color="000000" w:sz="12" w:space="0"/>
                  </w:tcBorders>
                </w:tcPr>
                <w:p w14:paraId="1A1C9994">
                  <w:pPr>
                    <w:ind w:firstLine="0" w:firstLineChars="0"/>
                    <w:rPr>
                      <w:rFonts w:eastAsiaTheme="minorEastAsia"/>
                      <w:sz w:val="21"/>
                      <w:szCs w:val="21"/>
                    </w:rPr>
                  </w:pPr>
                </w:p>
              </w:tc>
            </w:tr>
            <w:tr w14:paraId="35BB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3237533F">
                  <w:pPr>
                    <w:spacing w:before="82" w:line="219" w:lineRule="auto"/>
                    <w:ind w:left="311" w:firstLine="0" w:firstLineChars="0"/>
                    <w:rPr>
                      <w:rFonts w:eastAsiaTheme="minorEastAsia"/>
                      <w:sz w:val="21"/>
                      <w:szCs w:val="21"/>
                    </w:rPr>
                  </w:pPr>
                  <w:r>
                    <w:rPr>
                      <w:rFonts w:eastAsiaTheme="minorEastAsia"/>
                      <w:b/>
                      <w:bCs/>
                      <w:spacing w:val="-3"/>
                      <w:sz w:val="21"/>
                      <w:szCs w:val="21"/>
                    </w:rPr>
                    <w:t>三</w:t>
                  </w:r>
                </w:p>
              </w:tc>
              <w:tc>
                <w:tcPr>
                  <w:tcW w:w="3439" w:type="dxa"/>
                </w:tcPr>
                <w:p w14:paraId="690088B5">
                  <w:pPr>
                    <w:spacing w:before="82" w:line="219" w:lineRule="auto"/>
                    <w:ind w:left="102" w:firstLine="0" w:firstLineChars="0"/>
                    <w:rPr>
                      <w:rFonts w:eastAsiaTheme="minorEastAsia"/>
                      <w:sz w:val="21"/>
                      <w:szCs w:val="21"/>
                    </w:rPr>
                  </w:pPr>
                  <w:r>
                    <w:rPr>
                      <w:rFonts w:eastAsiaTheme="minorEastAsia"/>
                      <w:b/>
                      <w:bCs/>
                      <w:spacing w:val="-4"/>
                      <w:sz w:val="21"/>
                      <w:szCs w:val="21"/>
                    </w:rPr>
                    <w:t>标准化管理设施</w:t>
                  </w:r>
                </w:p>
              </w:tc>
              <w:tc>
                <w:tcPr>
                  <w:tcW w:w="1061" w:type="dxa"/>
                </w:tcPr>
                <w:p w14:paraId="5A237F09">
                  <w:pPr>
                    <w:ind w:firstLine="0" w:firstLineChars="0"/>
                    <w:rPr>
                      <w:rFonts w:eastAsiaTheme="minorEastAsia"/>
                      <w:sz w:val="21"/>
                      <w:szCs w:val="21"/>
                    </w:rPr>
                  </w:pPr>
                </w:p>
              </w:tc>
              <w:tc>
                <w:tcPr>
                  <w:tcW w:w="1469" w:type="dxa"/>
                </w:tcPr>
                <w:p w14:paraId="11EF68F2">
                  <w:pPr>
                    <w:ind w:firstLine="0" w:firstLineChars="0"/>
                    <w:rPr>
                      <w:rFonts w:eastAsiaTheme="minorEastAsia"/>
                      <w:sz w:val="21"/>
                      <w:szCs w:val="21"/>
                    </w:rPr>
                  </w:pPr>
                </w:p>
              </w:tc>
              <w:tc>
                <w:tcPr>
                  <w:tcW w:w="1168" w:type="dxa"/>
                  <w:tcBorders>
                    <w:right w:val="single" w:color="000000" w:sz="12" w:space="0"/>
                  </w:tcBorders>
                </w:tcPr>
                <w:p w14:paraId="6816FB7D">
                  <w:pPr>
                    <w:ind w:firstLine="0" w:firstLineChars="0"/>
                    <w:rPr>
                      <w:rFonts w:eastAsiaTheme="minorEastAsia"/>
                      <w:sz w:val="21"/>
                      <w:szCs w:val="21"/>
                    </w:rPr>
                  </w:pPr>
                </w:p>
              </w:tc>
            </w:tr>
            <w:tr w14:paraId="4C8A5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7FDFE6FC">
                  <w:pPr>
                    <w:spacing w:before="86" w:line="217" w:lineRule="auto"/>
                    <w:ind w:left="107" w:firstLine="0" w:firstLineChars="0"/>
                    <w:rPr>
                      <w:rFonts w:eastAsiaTheme="minorEastAsia"/>
                      <w:sz w:val="21"/>
                      <w:szCs w:val="21"/>
                    </w:rPr>
                  </w:pPr>
                  <w:r>
                    <w:rPr>
                      <w:rFonts w:eastAsiaTheme="minorEastAsia"/>
                      <w:b/>
                      <w:bCs/>
                      <w:spacing w:val="-7"/>
                      <w:sz w:val="21"/>
                      <w:szCs w:val="21"/>
                    </w:rPr>
                    <w:t>（一）</w:t>
                  </w:r>
                </w:p>
              </w:tc>
              <w:tc>
                <w:tcPr>
                  <w:tcW w:w="3439" w:type="dxa"/>
                </w:tcPr>
                <w:p w14:paraId="57922C41">
                  <w:pPr>
                    <w:spacing w:before="86" w:line="217" w:lineRule="auto"/>
                    <w:ind w:left="105" w:firstLine="0" w:firstLineChars="0"/>
                    <w:rPr>
                      <w:rFonts w:eastAsiaTheme="minorEastAsia"/>
                      <w:sz w:val="21"/>
                      <w:szCs w:val="21"/>
                    </w:rPr>
                  </w:pPr>
                  <w:r>
                    <w:rPr>
                      <w:rFonts w:eastAsiaTheme="minorEastAsia"/>
                      <w:b/>
                      <w:bCs/>
                      <w:spacing w:val="-4"/>
                      <w:sz w:val="21"/>
                      <w:szCs w:val="21"/>
                    </w:rPr>
                    <w:t>安全管理设施</w:t>
                  </w:r>
                </w:p>
              </w:tc>
              <w:tc>
                <w:tcPr>
                  <w:tcW w:w="1061" w:type="dxa"/>
                </w:tcPr>
                <w:p w14:paraId="778A7820">
                  <w:pPr>
                    <w:ind w:firstLine="0" w:firstLineChars="0"/>
                    <w:rPr>
                      <w:rFonts w:eastAsiaTheme="minorEastAsia"/>
                      <w:sz w:val="21"/>
                      <w:szCs w:val="21"/>
                    </w:rPr>
                  </w:pPr>
                </w:p>
              </w:tc>
              <w:tc>
                <w:tcPr>
                  <w:tcW w:w="1469" w:type="dxa"/>
                </w:tcPr>
                <w:p w14:paraId="1A1A73C2">
                  <w:pPr>
                    <w:ind w:firstLine="0" w:firstLineChars="0"/>
                    <w:rPr>
                      <w:rFonts w:eastAsiaTheme="minorEastAsia"/>
                      <w:sz w:val="21"/>
                      <w:szCs w:val="21"/>
                    </w:rPr>
                  </w:pPr>
                </w:p>
              </w:tc>
              <w:tc>
                <w:tcPr>
                  <w:tcW w:w="1168" w:type="dxa"/>
                  <w:tcBorders>
                    <w:right w:val="single" w:color="000000" w:sz="12" w:space="0"/>
                  </w:tcBorders>
                </w:tcPr>
                <w:p w14:paraId="4ED93AF6">
                  <w:pPr>
                    <w:ind w:firstLine="0" w:firstLineChars="0"/>
                    <w:rPr>
                      <w:rFonts w:eastAsiaTheme="minorEastAsia"/>
                      <w:sz w:val="21"/>
                      <w:szCs w:val="21"/>
                    </w:rPr>
                  </w:pPr>
                </w:p>
              </w:tc>
            </w:tr>
            <w:tr w14:paraId="3A1CB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blHeader/>
              </w:trPr>
              <w:tc>
                <w:tcPr>
                  <w:tcW w:w="1263" w:type="dxa"/>
                  <w:tcBorders>
                    <w:left w:val="single" w:color="000000" w:sz="12" w:space="0"/>
                  </w:tcBorders>
                </w:tcPr>
                <w:p w14:paraId="452ADC06">
                  <w:pPr>
                    <w:spacing w:before="119" w:line="184" w:lineRule="auto"/>
                    <w:ind w:left="380" w:firstLine="0" w:firstLineChars="0"/>
                    <w:rPr>
                      <w:rFonts w:eastAsiaTheme="minorEastAsia"/>
                      <w:sz w:val="21"/>
                      <w:szCs w:val="21"/>
                    </w:rPr>
                  </w:pPr>
                  <w:r>
                    <w:rPr>
                      <w:rFonts w:eastAsiaTheme="minorEastAsia"/>
                      <w:sz w:val="21"/>
                      <w:szCs w:val="21"/>
                    </w:rPr>
                    <w:t>1</w:t>
                  </w:r>
                </w:p>
              </w:tc>
              <w:tc>
                <w:tcPr>
                  <w:tcW w:w="3439" w:type="dxa"/>
                </w:tcPr>
                <w:p w14:paraId="3A4AD246">
                  <w:pPr>
                    <w:spacing w:before="87" w:line="217" w:lineRule="auto"/>
                    <w:ind w:left="101" w:firstLine="0" w:firstLineChars="0"/>
                    <w:rPr>
                      <w:rFonts w:eastAsiaTheme="minorEastAsia"/>
                      <w:sz w:val="21"/>
                      <w:szCs w:val="21"/>
                    </w:rPr>
                  </w:pPr>
                  <w:r>
                    <w:rPr>
                      <w:rFonts w:eastAsiaTheme="minorEastAsia"/>
                      <w:spacing w:val="-2"/>
                      <w:sz w:val="21"/>
                      <w:szCs w:val="21"/>
                    </w:rPr>
                    <w:t>禁止事项告示牌</w:t>
                  </w:r>
                </w:p>
              </w:tc>
              <w:tc>
                <w:tcPr>
                  <w:tcW w:w="1061" w:type="dxa"/>
                </w:tcPr>
                <w:p w14:paraId="19D9A7A5">
                  <w:pPr>
                    <w:spacing w:before="88" w:line="216" w:lineRule="auto"/>
                    <w:ind w:left="298" w:firstLine="0" w:firstLineChars="0"/>
                    <w:rPr>
                      <w:rFonts w:eastAsiaTheme="minorEastAsia"/>
                      <w:sz w:val="21"/>
                      <w:szCs w:val="21"/>
                    </w:rPr>
                  </w:pPr>
                  <w:r>
                    <w:rPr>
                      <w:rFonts w:eastAsiaTheme="minorEastAsia"/>
                      <w:sz w:val="21"/>
                      <w:szCs w:val="21"/>
                    </w:rPr>
                    <w:t>座</w:t>
                  </w:r>
                </w:p>
              </w:tc>
              <w:tc>
                <w:tcPr>
                  <w:tcW w:w="1469" w:type="dxa"/>
                </w:tcPr>
                <w:p w14:paraId="06ED431B">
                  <w:pPr>
                    <w:spacing w:before="119" w:line="184" w:lineRule="auto"/>
                    <w:ind w:left="519" w:firstLine="0" w:firstLineChars="0"/>
                    <w:rPr>
                      <w:rFonts w:eastAsiaTheme="minorEastAsia"/>
                      <w:sz w:val="21"/>
                      <w:szCs w:val="21"/>
                    </w:rPr>
                  </w:pPr>
                  <w:r>
                    <w:rPr>
                      <w:rFonts w:eastAsiaTheme="minorEastAsia"/>
                      <w:sz w:val="21"/>
                      <w:szCs w:val="21"/>
                    </w:rPr>
                    <w:t>1</w:t>
                  </w:r>
                </w:p>
              </w:tc>
              <w:tc>
                <w:tcPr>
                  <w:tcW w:w="1168" w:type="dxa"/>
                  <w:tcBorders>
                    <w:right w:val="single" w:color="000000" w:sz="12" w:space="0"/>
                  </w:tcBorders>
                </w:tcPr>
                <w:p w14:paraId="07284F21">
                  <w:pPr>
                    <w:spacing w:before="87" w:line="217" w:lineRule="auto"/>
                    <w:ind w:firstLine="0" w:firstLineChars="0"/>
                    <w:rPr>
                      <w:rFonts w:eastAsiaTheme="minorEastAsia"/>
                      <w:sz w:val="21"/>
                      <w:szCs w:val="21"/>
                    </w:rPr>
                  </w:pPr>
                  <w:r>
                    <w:rPr>
                      <w:rFonts w:eastAsiaTheme="minorEastAsia"/>
                      <w:spacing w:val="-2"/>
                      <w:sz w:val="21"/>
                      <w:szCs w:val="21"/>
                    </w:rPr>
                    <w:t>农用桥位置</w:t>
                  </w:r>
                </w:p>
              </w:tc>
            </w:tr>
            <w:tr w14:paraId="340BF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Header/>
              </w:trPr>
              <w:tc>
                <w:tcPr>
                  <w:tcW w:w="1263" w:type="dxa"/>
                  <w:tcBorders>
                    <w:left w:val="single" w:color="000000" w:sz="12" w:space="0"/>
                  </w:tcBorders>
                </w:tcPr>
                <w:p w14:paraId="2D7E8ECC">
                  <w:pPr>
                    <w:spacing w:before="122" w:line="183" w:lineRule="auto"/>
                    <w:ind w:left="367" w:firstLine="0" w:firstLineChars="0"/>
                    <w:rPr>
                      <w:rFonts w:eastAsiaTheme="minorEastAsia"/>
                      <w:sz w:val="21"/>
                      <w:szCs w:val="21"/>
                    </w:rPr>
                  </w:pPr>
                  <w:r>
                    <w:rPr>
                      <w:rFonts w:eastAsiaTheme="minorEastAsia"/>
                      <w:sz w:val="21"/>
                      <w:szCs w:val="21"/>
                    </w:rPr>
                    <w:t>2</w:t>
                  </w:r>
                </w:p>
              </w:tc>
              <w:tc>
                <w:tcPr>
                  <w:tcW w:w="3439" w:type="dxa"/>
                </w:tcPr>
                <w:p w14:paraId="5CC1ECFD">
                  <w:pPr>
                    <w:spacing w:before="88" w:line="214" w:lineRule="auto"/>
                    <w:ind w:left="105" w:firstLine="0" w:firstLineChars="0"/>
                    <w:rPr>
                      <w:rFonts w:eastAsiaTheme="minorEastAsia"/>
                      <w:sz w:val="21"/>
                      <w:szCs w:val="21"/>
                    </w:rPr>
                  </w:pPr>
                  <w:r>
                    <w:rPr>
                      <w:rFonts w:eastAsiaTheme="minorEastAsia"/>
                      <w:spacing w:val="-2"/>
                      <w:sz w:val="21"/>
                      <w:szCs w:val="21"/>
                    </w:rPr>
                    <w:t>安全警示标志</w:t>
                  </w:r>
                </w:p>
              </w:tc>
              <w:tc>
                <w:tcPr>
                  <w:tcW w:w="1061" w:type="dxa"/>
                </w:tcPr>
                <w:p w14:paraId="28B24A75">
                  <w:pPr>
                    <w:spacing w:before="89" w:line="213" w:lineRule="auto"/>
                    <w:ind w:left="298" w:firstLine="0" w:firstLineChars="0"/>
                    <w:rPr>
                      <w:rFonts w:eastAsiaTheme="minorEastAsia"/>
                      <w:sz w:val="21"/>
                      <w:szCs w:val="21"/>
                    </w:rPr>
                  </w:pPr>
                  <w:r>
                    <w:rPr>
                      <w:rFonts w:eastAsiaTheme="minorEastAsia"/>
                      <w:sz w:val="21"/>
                      <w:szCs w:val="21"/>
                    </w:rPr>
                    <w:t>座</w:t>
                  </w:r>
                </w:p>
              </w:tc>
              <w:tc>
                <w:tcPr>
                  <w:tcW w:w="1469" w:type="dxa"/>
                </w:tcPr>
                <w:p w14:paraId="4E30830F">
                  <w:pPr>
                    <w:spacing w:before="121" w:line="184" w:lineRule="auto"/>
                    <w:ind w:left="519" w:firstLine="0" w:firstLineChars="0"/>
                    <w:rPr>
                      <w:rFonts w:eastAsiaTheme="minorEastAsia"/>
                      <w:sz w:val="21"/>
                      <w:szCs w:val="21"/>
                    </w:rPr>
                  </w:pPr>
                  <w:r>
                    <w:rPr>
                      <w:rFonts w:eastAsiaTheme="minorEastAsia"/>
                      <w:sz w:val="21"/>
                      <w:szCs w:val="21"/>
                    </w:rPr>
                    <w:t>1</w:t>
                  </w:r>
                </w:p>
              </w:tc>
              <w:tc>
                <w:tcPr>
                  <w:tcW w:w="1168" w:type="dxa"/>
                  <w:tcBorders>
                    <w:right w:val="single" w:color="000000" w:sz="12" w:space="0"/>
                  </w:tcBorders>
                </w:tcPr>
                <w:p w14:paraId="742E6EEF">
                  <w:pPr>
                    <w:spacing w:before="88" w:line="214" w:lineRule="auto"/>
                    <w:ind w:firstLine="0" w:firstLineChars="0"/>
                    <w:rPr>
                      <w:rFonts w:eastAsiaTheme="minorEastAsia"/>
                      <w:sz w:val="21"/>
                      <w:szCs w:val="21"/>
                    </w:rPr>
                  </w:pPr>
                  <w:r>
                    <w:rPr>
                      <w:rFonts w:eastAsiaTheme="minorEastAsia"/>
                      <w:spacing w:val="-2"/>
                      <w:sz w:val="21"/>
                      <w:szCs w:val="21"/>
                    </w:rPr>
                    <w:t>农用桥位置</w:t>
                  </w:r>
                </w:p>
              </w:tc>
            </w:tr>
            <w:tr w14:paraId="260B0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blHeader/>
              </w:trPr>
              <w:tc>
                <w:tcPr>
                  <w:tcW w:w="1263" w:type="dxa"/>
                  <w:tcBorders>
                    <w:left w:val="single" w:color="000000" w:sz="12" w:space="0"/>
                  </w:tcBorders>
                </w:tcPr>
                <w:p w14:paraId="5131A1A8">
                  <w:pPr>
                    <w:spacing w:before="92" w:line="212" w:lineRule="auto"/>
                    <w:ind w:left="107" w:firstLine="0" w:firstLineChars="0"/>
                    <w:rPr>
                      <w:rFonts w:eastAsiaTheme="minorEastAsia"/>
                      <w:sz w:val="21"/>
                      <w:szCs w:val="21"/>
                    </w:rPr>
                  </w:pPr>
                  <w:r>
                    <w:rPr>
                      <w:rFonts w:eastAsiaTheme="minorEastAsia"/>
                      <w:b/>
                      <w:bCs/>
                      <w:spacing w:val="-9"/>
                      <w:sz w:val="21"/>
                      <w:szCs w:val="21"/>
                    </w:rPr>
                    <w:t>（二）</w:t>
                  </w:r>
                </w:p>
              </w:tc>
              <w:tc>
                <w:tcPr>
                  <w:tcW w:w="3439" w:type="dxa"/>
                </w:tcPr>
                <w:p w14:paraId="07CE964A">
                  <w:pPr>
                    <w:spacing w:before="92" w:line="212" w:lineRule="auto"/>
                    <w:ind w:left="103" w:firstLine="0" w:firstLineChars="0"/>
                    <w:rPr>
                      <w:rFonts w:eastAsiaTheme="minorEastAsia"/>
                      <w:sz w:val="21"/>
                      <w:szCs w:val="21"/>
                    </w:rPr>
                  </w:pPr>
                  <w:r>
                    <w:rPr>
                      <w:rFonts w:eastAsiaTheme="minorEastAsia"/>
                      <w:b/>
                      <w:bCs/>
                      <w:spacing w:val="-5"/>
                      <w:sz w:val="21"/>
                      <w:szCs w:val="21"/>
                    </w:rPr>
                    <w:t>工程管理</w:t>
                  </w:r>
                </w:p>
              </w:tc>
              <w:tc>
                <w:tcPr>
                  <w:tcW w:w="1061" w:type="dxa"/>
                </w:tcPr>
                <w:p w14:paraId="44EDBDEB">
                  <w:pPr>
                    <w:ind w:firstLine="0" w:firstLineChars="0"/>
                    <w:rPr>
                      <w:rFonts w:eastAsiaTheme="minorEastAsia"/>
                      <w:sz w:val="21"/>
                      <w:szCs w:val="21"/>
                    </w:rPr>
                  </w:pPr>
                </w:p>
              </w:tc>
              <w:tc>
                <w:tcPr>
                  <w:tcW w:w="1469" w:type="dxa"/>
                </w:tcPr>
                <w:p w14:paraId="518D9999">
                  <w:pPr>
                    <w:ind w:firstLine="0" w:firstLineChars="0"/>
                    <w:rPr>
                      <w:rFonts w:eastAsiaTheme="minorEastAsia"/>
                      <w:sz w:val="21"/>
                      <w:szCs w:val="21"/>
                    </w:rPr>
                  </w:pPr>
                </w:p>
              </w:tc>
              <w:tc>
                <w:tcPr>
                  <w:tcW w:w="1168" w:type="dxa"/>
                  <w:tcBorders>
                    <w:right w:val="single" w:color="000000" w:sz="12" w:space="0"/>
                  </w:tcBorders>
                </w:tcPr>
                <w:p w14:paraId="43A3FB9D">
                  <w:pPr>
                    <w:ind w:firstLine="0" w:firstLineChars="0"/>
                    <w:rPr>
                      <w:rFonts w:eastAsiaTheme="minorEastAsia"/>
                      <w:sz w:val="21"/>
                      <w:szCs w:val="21"/>
                    </w:rPr>
                  </w:pPr>
                </w:p>
              </w:tc>
            </w:tr>
            <w:tr w14:paraId="50A8F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blHeader/>
              </w:trPr>
              <w:tc>
                <w:tcPr>
                  <w:tcW w:w="1263" w:type="dxa"/>
                  <w:tcBorders>
                    <w:left w:val="single" w:color="000000" w:sz="12" w:space="0"/>
                    <w:bottom w:val="single" w:color="000000" w:sz="12" w:space="0"/>
                  </w:tcBorders>
                </w:tcPr>
                <w:p w14:paraId="4DB7F943">
                  <w:pPr>
                    <w:spacing w:before="124" w:line="184" w:lineRule="auto"/>
                    <w:ind w:left="380" w:firstLine="0" w:firstLineChars="0"/>
                    <w:rPr>
                      <w:rFonts w:eastAsiaTheme="minorEastAsia"/>
                      <w:sz w:val="21"/>
                      <w:szCs w:val="21"/>
                    </w:rPr>
                  </w:pPr>
                  <w:r>
                    <w:rPr>
                      <w:rFonts w:eastAsiaTheme="minorEastAsia"/>
                      <w:sz w:val="21"/>
                      <w:szCs w:val="21"/>
                    </w:rPr>
                    <w:t>1</w:t>
                  </w:r>
                </w:p>
              </w:tc>
              <w:tc>
                <w:tcPr>
                  <w:tcW w:w="3439" w:type="dxa"/>
                  <w:tcBorders>
                    <w:bottom w:val="single" w:color="000000" w:sz="12" w:space="0"/>
                  </w:tcBorders>
                </w:tcPr>
                <w:p w14:paraId="23220969">
                  <w:pPr>
                    <w:spacing w:before="92" w:line="220" w:lineRule="auto"/>
                    <w:ind w:left="106" w:firstLine="0" w:firstLineChars="0"/>
                    <w:rPr>
                      <w:rFonts w:eastAsiaTheme="minorEastAsia"/>
                      <w:sz w:val="21"/>
                      <w:szCs w:val="21"/>
                    </w:rPr>
                  </w:pPr>
                  <w:r>
                    <w:rPr>
                      <w:rFonts w:eastAsiaTheme="minorEastAsia"/>
                      <w:spacing w:val="-4"/>
                      <w:sz w:val="21"/>
                      <w:szCs w:val="21"/>
                    </w:rPr>
                    <w:t>界桩</w:t>
                  </w:r>
                </w:p>
              </w:tc>
              <w:tc>
                <w:tcPr>
                  <w:tcW w:w="1061" w:type="dxa"/>
                  <w:tcBorders>
                    <w:bottom w:val="single" w:color="000000" w:sz="12" w:space="0"/>
                  </w:tcBorders>
                </w:tcPr>
                <w:p w14:paraId="262000AD">
                  <w:pPr>
                    <w:spacing w:before="93" w:line="222" w:lineRule="auto"/>
                    <w:ind w:left="298" w:firstLine="0" w:firstLineChars="0"/>
                    <w:rPr>
                      <w:rFonts w:eastAsiaTheme="minorEastAsia"/>
                      <w:sz w:val="21"/>
                      <w:szCs w:val="21"/>
                    </w:rPr>
                  </w:pPr>
                  <w:r>
                    <w:rPr>
                      <w:rFonts w:eastAsiaTheme="minorEastAsia"/>
                      <w:sz w:val="21"/>
                      <w:szCs w:val="21"/>
                    </w:rPr>
                    <w:t>座</w:t>
                  </w:r>
                </w:p>
              </w:tc>
              <w:tc>
                <w:tcPr>
                  <w:tcW w:w="1469" w:type="dxa"/>
                  <w:tcBorders>
                    <w:bottom w:val="single" w:color="000000" w:sz="12" w:space="0"/>
                  </w:tcBorders>
                </w:tcPr>
                <w:p w14:paraId="2D7758C4">
                  <w:pPr>
                    <w:spacing w:before="125" w:line="183" w:lineRule="auto"/>
                    <w:ind w:left="453" w:firstLine="0" w:firstLineChars="0"/>
                    <w:rPr>
                      <w:rFonts w:eastAsiaTheme="minorEastAsia"/>
                      <w:sz w:val="21"/>
                      <w:szCs w:val="21"/>
                    </w:rPr>
                  </w:pPr>
                  <w:r>
                    <w:rPr>
                      <w:rFonts w:eastAsiaTheme="minorEastAsia"/>
                      <w:spacing w:val="-3"/>
                      <w:sz w:val="21"/>
                      <w:szCs w:val="21"/>
                    </w:rPr>
                    <w:t>28</w:t>
                  </w:r>
                </w:p>
              </w:tc>
              <w:tc>
                <w:tcPr>
                  <w:tcW w:w="1168" w:type="dxa"/>
                  <w:tcBorders>
                    <w:bottom w:val="single" w:color="000000" w:sz="12" w:space="0"/>
                    <w:right w:val="single" w:color="000000" w:sz="12" w:space="0"/>
                  </w:tcBorders>
                </w:tcPr>
                <w:p w14:paraId="4D45D00E">
                  <w:pPr>
                    <w:ind w:firstLine="0" w:firstLineChars="0"/>
                    <w:rPr>
                      <w:rFonts w:eastAsiaTheme="minorEastAsia"/>
                      <w:sz w:val="21"/>
                      <w:szCs w:val="21"/>
                    </w:rPr>
                  </w:pPr>
                </w:p>
              </w:tc>
            </w:tr>
          </w:tbl>
          <w:p w14:paraId="0EE1BD06">
            <w:pPr>
              <w:pStyle w:val="14"/>
              <w:spacing w:line="240" w:lineRule="auto"/>
              <w:ind w:firstLine="438"/>
              <w:jc w:val="center"/>
              <w:rPr>
                <w:b/>
                <w:bCs/>
                <w:sz w:val="21"/>
                <w:szCs w:val="21"/>
              </w:rPr>
            </w:pPr>
            <w:r>
              <w:rPr>
                <w:b/>
                <w:spacing w:val="4"/>
                <w:sz w:val="21"/>
                <w:szCs w:val="21"/>
              </w:rPr>
              <w:t>表2-</w:t>
            </w:r>
            <w:r>
              <w:rPr>
                <w:rFonts w:hint="eastAsia"/>
                <w:b/>
                <w:spacing w:val="4"/>
                <w:sz w:val="21"/>
                <w:szCs w:val="21"/>
              </w:rPr>
              <w:t>7</w:t>
            </w:r>
            <w:r>
              <w:rPr>
                <w:rFonts w:ascii="宋体" w:hAnsi="宋体" w:cs="宋体"/>
                <w:b/>
                <w:bCs/>
                <w:spacing w:val="-4"/>
                <w:sz w:val="21"/>
                <w:szCs w:val="21"/>
              </w:rPr>
              <w:t>罗其美排灌渠</w:t>
            </w:r>
            <w:r>
              <w:rPr>
                <w:rFonts w:eastAsiaTheme="minorEastAsia"/>
                <w:b/>
                <w:bCs/>
                <w:spacing w:val="-4"/>
                <w:sz w:val="21"/>
                <w:szCs w:val="21"/>
              </w:rPr>
              <w:t>工程量</w:t>
            </w:r>
            <w:r>
              <w:rPr>
                <w:rFonts w:hint="eastAsia"/>
                <w:b/>
                <w:bCs/>
                <w:sz w:val="21"/>
                <w:szCs w:val="21"/>
              </w:rPr>
              <w:t>一览表</w:t>
            </w:r>
          </w:p>
          <w:tbl>
            <w:tblPr>
              <w:tblStyle w:val="105"/>
              <w:tblW w:w="8420"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11"/>
              <w:gridCol w:w="172"/>
              <w:gridCol w:w="3412"/>
              <w:gridCol w:w="1072"/>
              <w:gridCol w:w="1497"/>
              <w:gridCol w:w="1181"/>
            </w:tblGrid>
            <w:tr w14:paraId="051A6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blHeader/>
              </w:trPr>
              <w:tc>
                <w:tcPr>
                  <w:tcW w:w="8420" w:type="dxa"/>
                  <w:gridSpan w:val="7"/>
                  <w:tcBorders>
                    <w:top w:val="single" w:color="000000" w:sz="12" w:space="0"/>
                    <w:left w:val="single" w:color="000000" w:sz="12" w:space="0"/>
                    <w:right w:val="single" w:color="000000" w:sz="12" w:space="0"/>
                  </w:tcBorders>
                </w:tcPr>
                <w:p w14:paraId="78666B18">
                  <w:pPr>
                    <w:spacing w:before="63" w:line="207" w:lineRule="auto"/>
                    <w:ind w:left="3559" w:firstLine="0" w:firstLineChars="0"/>
                    <w:rPr>
                      <w:rFonts w:eastAsiaTheme="minorEastAsia"/>
                      <w:sz w:val="21"/>
                      <w:szCs w:val="21"/>
                    </w:rPr>
                  </w:pPr>
                  <w:r>
                    <w:rPr>
                      <w:rFonts w:eastAsiaTheme="minorEastAsia"/>
                      <w:b/>
                      <w:bCs/>
                      <w:spacing w:val="-4"/>
                      <w:sz w:val="21"/>
                      <w:szCs w:val="21"/>
                    </w:rPr>
                    <w:t>罗其美排灌渠工程量</w:t>
                  </w:r>
                </w:p>
              </w:tc>
            </w:tr>
            <w:tr w14:paraId="0A4A8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blHeader/>
              </w:trPr>
              <w:tc>
                <w:tcPr>
                  <w:tcW w:w="1258" w:type="dxa"/>
                  <w:gridSpan w:val="3"/>
                  <w:tcBorders>
                    <w:left w:val="single" w:color="000000" w:sz="12" w:space="0"/>
                  </w:tcBorders>
                </w:tcPr>
                <w:p w14:paraId="6B55C1AD">
                  <w:pPr>
                    <w:spacing w:before="66" w:line="221" w:lineRule="auto"/>
                    <w:ind w:left="208" w:firstLine="0" w:firstLineChars="0"/>
                    <w:rPr>
                      <w:rFonts w:eastAsiaTheme="minorEastAsia"/>
                      <w:sz w:val="21"/>
                      <w:szCs w:val="21"/>
                    </w:rPr>
                  </w:pPr>
                  <w:r>
                    <w:rPr>
                      <w:rFonts w:eastAsiaTheme="minorEastAsia"/>
                      <w:spacing w:val="-2"/>
                      <w:sz w:val="21"/>
                      <w:szCs w:val="21"/>
                    </w:rPr>
                    <w:t>序号</w:t>
                  </w:r>
                </w:p>
              </w:tc>
              <w:tc>
                <w:tcPr>
                  <w:tcW w:w="3412" w:type="dxa"/>
                </w:tcPr>
                <w:p w14:paraId="46C303F8">
                  <w:pPr>
                    <w:spacing w:before="100" w:line="205" w:lineRule="auto"/>
                    <w:ind w:left="2358" w:firstLine="0" w:firstLineChars="0"/>
                    <w:rPr>
                      <w:rFonts w:eastAsiaTheme="minorEastAsia"/>
                      <w:sz w:val="21"/>
                      <w:szCs w:val="21"/>
                    </w:rPr>
                  </w:pPr>
                  <w:r>
                    <w:rPr>
                      <w:rFonts w:eastAsiaTheme="minorEastAsia"/>
                      <w:spacing w:val="-3"/>
                      <w:sz w:val="21"/>
                      <w:szCs w:val="21"/>
                    </w:rPr>
                    <w:t>项目</w:t>
                  </w:r>
                </w:p>
              </w:tc>
              <w:tc>
                <w:tcPr>
                  <w:tcW w:w="1072" w:type="dxa"/>
                  <w:vAlign w:val="center"/>
                </w:tcPr>
                <w:p w14:paraId="75701CE3">
                  <w:pPr>
                    <w:spacing w:before="100" w:line="205" w:lineRule="auto"/>
                    <w:ind w:left="187" w:firstLine="0" w:firstLineChars="0"/>
                    <w:jc w:val="center"/>
                    <w:rPr>
                      <w:rFonts w:eastAsiaTheme="minorEastAsia"/>
                      <w:sz w:val="21"/>
                      <w:szCs w:val="21"/>
                    </w:rPr>
                  </w:pPr>
                  <w:r>
                    <w:rPr>
                      <w:rFonts w:eastAsiaTheme="minorEastAsia"/>
                      <w:spacing w:val="-3"/>
                      <w:sz w:val="21"/>
                      <w:szCs w:val="21"/>
                    </w:rPr>
                    <w:t>单位</w:t>
                  </w:r>
                </w:p>
              </w:tc>
              <w:tc>
                <w:tcPr>
                  <w:tcW w:w="1497" w:type="dxa"/>
                  <w:vAlign w:val="center"/>
                </w:tcPr>
                <w:p w14:paraId="29331046">
                  <w:pPr>
                    <w:spacing w:before="100" w:line="205" w:lineRule="auto"/>
                    <w:ind w:left="345" w:firstLine="0" w:firstLineChars="0"/>
                    <w:jc w:val="center"/>
                    <w:rPr>
                      <w:rFonts w:eastAsiaTheme="minorEastAsia"/>
                      <w:sz w:val="21"/>
                      <w:szCs w:val="21"/>
                    </w:rPr>
                  </w:pPr>
                  <w:r>
                    <w:rPr>
                      <w:rFonts w:eastAsiaTheme="minorEastAsia"/>
                      <w:spacing w:val="-3"/>
                      <w:sz w:val="21"/>
                      <w:szCs w:val="21"/>
                    </w:rPr>
                    <w:t>数量</w:t>
                  </w:r>
                </w:p>
              </w:tc>
              <w:tc>
                <w:tcPr>
                  <w:tcW w:w="1181" w:type="dxa"/>
                  <w:tcBorders>
                    <w:right w:val="single" w:color="000000" w:sz="12" w:space="0"/>
                  </w:tcBorders>
                </w:tcPr>
                <w:p w14:paraId="2432E9FA">
                  <w:pPr>
                    <w:spacing w:before="100" w:line="205" w:lineRule="auto"/>
                    <w:ind w:firstLine="0" w:firstLineChars="0"/>
                    <w:rPr>
                      <w:rFonts w:eastAsiaTheme="minorEastAsia"/>
                      <w:sz w:val="21"/>
                      <w:szCs w:val="21"/>
                    </w:rPr>
                  </w:pPr>
                  <w:r>
                    <w:rPr>
                      <w:rFonts w:eastAsiaTheme="minorEastAsia"/>
                      <w:spacing w:val="-3"/>
                      <w:sz w:val="21"/>
                      <w:szCs w:val="21"/>
                    </w:rPr>
                    <w:t>备注</w:t>
                  </w:r>
                </w:p>
              </w:tc>
            </w:tr>
            <w:tr w14:paraId="5DB03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6A684248">
                  <w:pPr>
                    <w:spacing w:before="145" w:line="163" w:lineRule="exact"/>
                    <w:ind w:left="317" w:firstLine="0" w:firstLineChars="0"/>
                    <w:rPr>
                      <w:rFonts w:eastAsiaTheme="minorEastAsia"/>
                      <w:sz w:val="21"/>
                      <w:szCs w:val="21"/>
                    </w:rPr>
                  </w:pPr>
                  <w:r>
                    <w:rPr>
                      <w:rFonts w:eastAsiaTheme="minorEastAsia"/>
                      <w:b/>
                      <w:bCs/>
                      <w:spacing w:val="-3"/>
                      <w:position w:val="-4"/>
                      <w:sz w:val="21"/>
                      <w:szCs w:val="21"/>
                    </w:rPr>
                    <w:t>一</w:t>
                  </w:r>
                </w:p>
              </w:tc>
              <w:tc>
                <w:tcPr>
                  <w:tcW w:w="3412" w:type="dxa"/>
                </w:tcPr>
                <w:p w14:paraId="51F5A387">
                  <w:pPr>
                    <w:spacing w:before="66" w:line="220" w:lineRule="auto"/>
                    <w:ind w:left="101" w:firstLine="0" w:firstLineChars="0"/>
                    <w:rPr>
                      <w:rFonts w:eastAsiaTheme="minorEastAsia"/>
                      <w:sz w:val="21"/>
                      <w:szCs w:val="21"/>
                    </w:rPr>
                  </w:pPr>
                  <w:r>
                    <w:rPr>
                      <w:rFonts w:eastAsiaTheme="minorEastAsia"/>
                      <w:b/>
                      <w:bCs/>
                      <w:spacing w:val="-5"/>
                      <w:sz w:val="21"/>
                      <w:szCs w:val="21"/>
                    </w:rPr>
                    <w:t>排灌渠</w:t>
                  </w:r>
                </w:p>
              </w:tc>
              <w:tc>
                <w:tcPr>
                  <w:tcW w:w="1072" w:type="dxa"/>
                  <w:vAlign w:val="center"/>
                </w:tcPr>
                <w:p w14:paraId="126F8155">
                  <w:pPr>
                    <w:ind w:firstLine="0" w:firstLineChars="0"/>
                    <w:jc w:val="center"/>
                    <w:rPr>
                      <w:rFonts w:eastAsiaTheme="minorEastAsia"/>
                      <w:sz w:val="21"/>
                      <w:szCs w:val="21"/>
                    </w:rPr>
                  </w:pPr>
                </w:p>
              </w:tc>
              <w:tc>
                <w:tcPr>
                  <w:tcW w:w="1497" w:type="dxa"/>
                  <w:vAlign w:val="center"/>
                </w:tcPr>
                <w:p w14:paraId="2F701C41">
                  <w:pPr>
                    <w:ind w:firstLine="0" w:firstLineChars="0"/>
                    <w:jc w:val="center"/>
                    <w:rPr>
                      <w:rFonts w:eastAsiaTheme="minorEastAsia"/>
                      <w:sz w:val="21"/>
                      <w:szCs w:val="21"/>
                    </w:rPr>
                  </w:pPr>
                </w:p>
              </w:tc>
              <w:tc>
                <w:tcPr>
                  <w:tcW w:w="1181" w:type="dxa"/>
                  <w:tcBorders>
                    <w:right w:val="single" w:color="000000" w:sz="12" w:space="0"/>
                  </w:tcBorders>
                </w:tcPr>
                <w:p w14:paraId="23218822">
                  <w:pPr>
                    <w:ind w:firstLine="0" w:firstLineChars="0"/>
                    <w:rPr>
                      <w:rFonts w:eastAsiaTheme="minorEastAsia"/>
                      <w:sz w:val="21"/>
                      <w:szCs w:val="21"/>
                    </w:rPr>
                  </w:pPr>
                </w:p>
              </w:tc>
            </w:tr>
            <w:tr w14:paraId="52A09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468D85B7">
                  <w:pPr>
                    <w:spacing w:before="68" w:line="232" w:lineRule="auto"/>
                    <w:ind w:left="109" w:firstLine="0" w:firstLineChars="0"/>
                    <w:rPr>
                      <w:rFonts w:eastAsiaTheme="minorEastAsia"/>
                      <w:sz w:val="21"/>
                      <w:szCs w:val="21"/>
                    </w:rPr>
                  </w:pPr>
                  <w:r>
                    <w:rPr>
                      <w:rFonts w:eastAsiaTheme="minorEastAsia"/>
                      <w:b/>
                      <w:bCs/>
                      <w:spacing w:val="-7"/>
                      <w:sz w:val="21"/>
                      <w:szCs w:val="21"/>
                    </w:rPr>
                    <w:t>（一）</w:t>
                  </w:r>
                </w:p>
              </w:tc>
              <w:tc>
                <w:tcPr>
                  <w:tcW w:w="3412" w:type="dxa"/>
                </w:tcPr>
                <w:p w14:paraId="7DDFB358">
                  <w:pPr>
                    <w:spacing w:before="67" w:line="220" w:lineRule="auto"/>
                    <w:ind w:left="101" w:firstLine="0" w:firstLineChars="0"/>
                    <w:rPr>
                      <w:rFonts w:eastAsiaTheme="minorEastAsia"/>
                      <w:sz w:val="21"/>
                      <w:szCs w:val="21"/>
                    </w:rPr>
                  </w:pPr>
                  <w:r>
                    <w:rPr>
                      <w:rFonts w:eastAsiaTheme="minorEastAsia"/>
                      <w:b/>
                      <w:bCs/>
                      <w:spacing w:val="-3"/>
                      <w:sz w:val="21"/>
                      <w:szCs w:val="21"/>
                    </w:rPr>
                    <w:t>排灌渠（K0+000.00-K2+810.00）</w:t>
                  </w:r>
                </w:p>
              </w:tc>
              <w:tc>
                <w:tcPr>
                  <w:tcW w:w="1072" w:type="dxa"/>
                  <w:vAlign w:val="center"/>
                </w:tcPr>
                <w:p w14:paraId="09828769">
                  <w:pPr>
                    <w:ind w:firstLine="0" w:firstLineChars="0"/>
                    <w:jc w:val="center"/>
                    <w:rPr>
                      <w:rFonts w:eastAsiaTheme="minorEastAsia"/>
                      <w:sz w:val="21"/>
                      <w:szCs w:val="21"/>
                    </w:rPr>
                  </w:pPr>
                </w:p>
              </w:tc>
              <w:tc>
                <w:tcPr>
                  <w:tcW w:w="1497" w:type="dxa"/>
                  <w:vAlign w:val="center"/>
                </w:tcPr>
                <w:p w14:paraId="1CDB7A7F">
                  <w:pPr>
                    <w:ind w:firstLine="0" w:firstLineChars="0"/>
                    <w:jc w:val="center"/>
                    <w:rPr>
                      <w:rFonts w:eastAsiaTheme="minorEastAsia"/>
                      <w:sz w:val="21"/>
                      <w:szCs w:val="21"/>
                    </w:rPr>
                  </w:pPr>
                </w:p>
              </w:tc>
              <w:tc>
                <w:tcPr>
                  <w:tcW w:w="1181" w:type="dxa"/>
                  <w:tcBorders>
                    <w:right w:val="single" w:color="000000" w:sz="12" w:space="0"/>
                  </w:tcBorders>
                </w:tcPr>
                <w:p w14:paraId="4E66A06A">
                  <w:pPr>
                    <w:ind w:firstLine="0" w:firstLineChars="0"/>
                    <w:rPr>
                      <w:rFonts w:eastAsiaTheme="minorEastAsia"/>
                      <w:sz w:val="21"/>
                      <w:szCs w:val="21"/>
                    </w:rPr>
                  </w:pPr>
                </w:p>
              </w:tc>
            </w:tr>
            <w:tr w14:paraId="76EBF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58" w:type="dxa"/>
                  <w:gridSpan w:val="3"/>
                  <w:tcBorders>
                    <w:left w:val="single" w:color="000000" w:sz="12" w:space="0"/>
                  </w:tcBorders>
                </w:tcPr>
                <w:p w14:paraId="481A1B0E">
                  <w:pPr>
                    <w:spacing w:before="102" w:line="184" w:lineRule="auto"/>
                    <w:ind w:left="382" w:firstLine="0" w:firstLineChars="0"/>
                    <w:rPr>
                      <w:rFonts w:eastAsiaTheme="minorEastAsia"/>
                      <w:sz w:val="21"/>
                      <w:szCs w:val="21"/>
                    </w:rPr>
                  </w:pPr>
                  <w:r>
                    <w:rPr>
                      <w:rFonts w:eastAsiaTheme="minorEastAsia"/>
                      <w:sz w:val="21"/>
                      <w:szCs w:val="21"/>
                    </w:rPr>
                    <w:t>1</w:t>
                  </w:r>
                </w:p>
              </w:tc>
              <w:tc>
                <w:tcPr>
                  <w:tcW w:w="3412" w:type="dxa"/>
                </w:tcPr>
                <w:p w14:paraId="52F81E5E">
                  <w:pPr>
                    <w:spacing w:before="70" w:line="221" w:lineRule="auto"/>
                    <w:ind w:left="102" w:firstLine="0" w:firstLineChars="0"/>
                    <w:rPr>
                      <w:rFonts w:eastAsiaTheme="minorEastAsia"/>
                      <w:sz w:val="21"/>
                      <w:szCs w:val="21"/>
                    </w:rPr>
                  </w:pPr>
                  <w:r>
                    <w:rPr>
                      <w:rFonts w:eastAsiaTheme="minorEastAsia"/>
                      <w:spacing w:val="-2"/>
                      <w:sz w:val="21"/>
                      <w:szCs w:val="21"/>
                    </w:rPr>
                    <w:t>土方开挖</w:t>
                  </w:r>
                </w:p>
              </w:tc>
              <w:tc>
                <w:tcPr>
                  <w:tcW w:w="1072" w:type="dxa"/>
                  <w:vAlign w:val="center"/>
                </w:tcPr>
                <w:p w14:paraId="2EC57553">
                  <w:pPr>
                    <w:spacing w:before="68" w:line="233"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050F1A50">
                  <w:pPr>
                    <w:spacing w:before="102" w:line="184" w:lineRule="auto"/>
                    <w:ind w:firstLine="0" w:firstLineChars="0"/>
                    <w:jc w:val="center"/>
                    <w:rPr>
                      <w:rFonts w:eastAsiaTheme="minorEastAsia"/>
                      <w:sz w:val="21"/>
                      <w:szCs w:val="21"/>
                    </w:rPr>
                  </w:pPr>
                  <w:r>
                    <w:rPr>
                      <w:rFonts w:eastAsiaTheme="minorEastAsia"/>
                      <w:spacing w:val="-5"/>
                      <w:sz w:val="21"/>
                      <w:szCs w:val="21"/>
                    </w:rPr>
                    <w:t>17370</w:t>
                  </w:r>
                </w:p>
              </w:tc>
              <w:tc>
                <w:tcPr>
                  <w:tcW w:w="1181" w:type="dxa"/>
                  <w:tcBorders>
                    <w:right w:val="single" w:color="000000" w:sz="12" w:space="0"/>
                  </w:tcBorders>
                </w:tcPr>
                <w:p w14:paraId="036AB000">
                  <w:pPr>
                    <w:ind w:firstLine="0" w:firstLineChars="0"/>
                    <w:rPr>
                      <w:rFonts w:eastAsiaTheme="minorEastAsia"/>
                      <w:sz w:val="21"/>
                      <w:szCs w:val="21"/>
                    </w:rPr>
                  </w:pPr>
                </w:p>
              </w:tc>
            </w:tr>
            <w:tr w14:paraId="3F5A3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58" w:type="dxa"/>
                  <w:gridSpan w:val="3"/>
                  <w:tcBorders>
                    <w:left w:val="single" w:color="000000" w:sz="12" w:space="0"/>
                  </w:tcBorders>
                </w:tcPr>
                <w:p w14:paraId="6E13EE74">
                  <w:pPr>
                    <w:spacing w:before="104" w:line="183" w:lineRule="auto"/>
                    <w:ind w:left="369" w:firstLine="0" w:firstLineChars="0"/>
                    <w:rPr>
                      <w:rFonts w:eastAsiaTheme="minorEastAsia"/>
                      <w:sz w:val="21"/>
                      <w:szCs w:val="21"/>
                    </w:rPr>
                  </w:pPr>
                  <w:r>
                    <w:rPr>
                      <w:rFonts w:eastAsiaTheme="minorEastAsia"/>
                      <w:sz w:val="21"/>
                      <w:szCs w:val="21"/>
                    </w:rPr>
                    <w:t>2</w:t>
                  </w:r>
                </w:p>
              </w:tc>
              <w:tc>
                <w:tcPr>
                  <w:tcW w:w="3412" w:type="dxa"/>
                </w:tcPr>
                <w:p w14:paraId="4DBBF285">
                  <w:pPr>
                    <w:spacing w:before="70" w:line="221" w:lineRule="auto"/>
                    <w:ind w:left="102" w:firstLine="0" w:firstLineChars="0"/>
                    <w:rPr>
                      <w:rFonts w:eastAsiaTheme="minorEastAsia"/>
                      <w:sz w:val="21"/>
                      <w:szCs w:val="21"/>
                    </w:rPr>
                  </w:pPr>
                  <w:r>
                    <w:rPr>
                      <w:rFonts w:eastAsiaTheme="minorEastAsia"/>
                      <w:spacing w:val="-2"/>
                      <w:sz w:val="21"/>
                      <w:szCs w:val="21"/>
                    </w:rPr>
                    <w:t>石方开挖</w:t>
                  </w:r>
                </w:p>
              </w:tc>
              <w:tc>
                <w:tcPr>
                  <w:tcW w:w="1072" w:type="dxa"/>
                  <w:vAlign w:val="center"/>
                </w:tcPr>
                <w:p w14:paraId="40683BCD">
                  <w:pPr>
                    <w:spacing w:before="70" w:line="232"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288AA15D">
                  <w:pPr>
                    <w:spacing w:before="104" w:line="183" w:lineRule="auto"/>
                    <w:ind w:firstLine="0" w:firstLineChars="0"/>
                    <w:jc w:val="center"/>
                    <w:rPr>
                      <w:rFonts w:eastAsiaTheme="minorEastAsia"/>
                      <w:sz w:val="21"/>
                      <w:szCs w:val="21"/>
                    </w:rPr>
                  </w:pPr>
                  <w:r>
                    <w:rPr>
                      <w:rFonts w:eastAsiaTheme="minorEastAsia"/>
                      <w:spacing w:val="-2"/>
                      <w:sz w:val="21"/>
                      <w:szCs w:val="21"/>
                    </w:rPr>
                    <w:t>4343</w:t>
                  </w:r>
                </w:p>
              </w:tc>
              <w:tc>
                <w:tcPr>
                  <w:tcW w:w="1181" w:type="dxa"/>
                  <w:tcBorders>
                    <w:right w:val="single" w:color="000000" w:sz="12" w:space="0"/>
                  </w:tcBorders>
                </w:tcPr>
                <w:p w14:paraId="4F16E50A">
                  <w:pPr>
                    <w:ind w:firstLine="0" w:firstLineChars="0"/>
                    <w:rPr>
                      <w:rFonts w:eastAsiaTheme="minorEastAsia"/>
                      <w:sz w:val="21"/>
                      <w:szCs w:val="21"/>
                    </w:rPr>
                  </w:pPr>
                </w:p>
              </w:tc>
            </w:tr>
            <w:tr w14:paraId="3F95C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58" w:type="dxa"/>
                  <w:gridSpan w:val="3"/>
                  <w:tcBorders>
                    <w:left w:val="single" w:color="000000" w:sz="12" w:space="0"/>
                  </w:tcBorders>
                </w:tcPr>
                <w:p w14:paraId="5AE9A4B4">
                  <w:pPr>
                    <w:spacing w:before="105" w:line="183" w:lineRule="auto"/>
                    <w:ind w:left="371" w:firstLine="0" w:firstLineChars="0"/>
                    <w:rPr>
                      <w:rFonts w:eastAsiaTheme="minorEastAsia"/>
                      <w:sz w:val="21"/>
                      <w:szCs w:val="21"/>
                    </w:rPr>
                  </w:pPr>
                  <w:r>
                    <w:rPr>
                      <w:rFonts w:eastAsiaTheme="minorEastAsia"/>
                      <w:sz w:val="21"/>
                      <w:szCs w:val="21"/>
                    </w:rPr>
                    <w:t>3</w:t>
                  </w:r>
                </w:p>
              </w:tc>
              <w:tc>
                <w:tcPr>
                  <w:tcW w:w="3412" w:type="dxa"/>
                </w:tcPr>
                <w:p w14:paraId="13FBE4E5">
                  <w:pPr>
                    <w:spacing w:before="72" w:line="220" w:lineRule="auto"/>
                    <w:ind w:left="102" w:firstLine="0" w:firstLineChars="0"/>
                    <w:rPr>
                      <w:rFonts w:eastAsiaTheme="minorEastAsia"/>
                      <w:sz w:val="21"/>
                      <w:szCs w:val="21"/>
                    </w:rPr>
                  </w:pPr>
                  <w:r>
                    <w:rPr>
                      <w:rFonts w:eastAsiaTheme="minorEastAsia"/>
                      <w:spacing w:val="-3"/>
                      <w:sz w:val="21"/>
                      <w:szCs w:val="21"/>
                    </w:rPr>
                    <w:t>土石方回填（压实）</w:t>
                  </w:r>
                </w:p>
              </w:tc>
              <w:tc>
                <w:tcPr>
                  <w:tcW w:w="1072" w:type="dxa"/>
                  <w:vAlign w:val="center"/>
                </w:tcPr>
                <w:p w14:paraId="3111490F">
                  <w:pPr>
                    <w:spacing w:before="71" w:line="230"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439D0B8E">
                  <w:pPr>
                    <w:spacing w:before="104" w:line="184" w:lineRule="auto"/>
                    <w:ind w:firstLine="0" w:firstLineChars="0"/>
                    <w:jc w:val="center"/>
                    <w:rPr>
                      <w:rFonts w:eastAsiaTheme="minorEastAsia"/>
                      <w:sz w:val="21"/>
                      <w:szCs w:val="21"/>
                    </w:rPr>
                  </w:pPr>
                  <w:r>
                    <w:rPr>
                      <w:rFonts w:eastAsiaTheme="minorEastAsia"/>
                      <w:spacing w:val="-5"/>
                      <w:sz w:val="21"/>
                      <w:szCs w:val="21"/>
                    </w:rPr>
                    <w:t>17228</w:t>
                  </w:r>
                </w:p>
              </w:tc>
              <w:tc>
                <w:tcPr>
                  <w:tcW w:w="1181" w:type="dxa"/>
                  <w:tcBorders>
                    <w:right w:val="single" w:color="000000" w:sz="12" w:space="0"/>
                  </w:tcBorders>
                </w:tcPr>
                <w:p w14:paraId="5CD379D7">
                  <w:pPr>
                    <w:spacing w:before="72" w:line="220" w:lineRule="auto"/>
                    <w:ind w:firstLine="0" w:firstLineChars="0"/>
                    <w:rPr>
                      <w:rFonts w:eastAsiaTheme="minorEastAsia"/>
                      <w:sz w:val="21"/>
                      <w:szCs w:val="21"/>
                    </w:rPr>
                  </w:pPr>
                  <w:r>
                    <w:rPr>
                      <w:rFonts w:eastAsiaTheme="minorEastAsia"/>
                      <w:spacing w:val="-2"/>
                      <w:sz w:val="21"/>
                      <w:szCs w:val="21"/>
                    </w:rPr>
                    <w:t>利用开挖料</w:t>
                  </w:r>
                </w:p>
              </w:tc>
            </w:tr>
            <w:tr w14:paraId="57BE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58" w:type="dxa"/>
                  <w:gridSpan w:val="3"/>
                  <w:tcBorders>
                    <w:left w:val="single" w:color="000000" w:sz="12" w:space="0"/>
                  </w:tcBorders>
                </w:tcPr>
                <w:p w14:paraId="317B2126">
                  <w:pPr>
                    <w:spacing w:before="107" w:line="183" w:lineRule="auto"/>
                    <w:ind w:left="366" w:firstLine="0" w:firstLineChars="0"/>
                    <w:rPr>
                      <w:rFonts w:eastAsiaTheme="minorEastAsia"/>
                      <w:sz w:val="21"/>
                      <w:szCs w:val="21"/>
                    </w:rPr>
                  </w:pPr>
                  <w:r>
                    <w:rPr>
                      <w:rFonts w:eastAsiaTheme="minorEastAsia"/>
                      <w:sz w:val="21"/>
                      <w:szCs w:val="21"/>
                    </w:rPr>
                    <w:t>4</w:t>
                  </w:r>
                </w:p>
              </w:tc>
              <w:tc>
                <w:tcPr>
                  <w:tcW w:w="3412" w:type="dxa"/>
                </w:tcPr>
                <w:p w14:paraId="16D40B64">
                  <w:pPr>
                    <w:spacing w:before="74" w:line="220"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7"/>
                      <w:sz w:val="21"/>
                      <w:szCs w:val="21"/>
                    </w:rPr>
                    <w:t xml:space="preserve"> </w:t>
                  </w:r>
                  <w:r>
                    <w:rPr>
                      <w:rFonts w:eastAsiaTheme="minorEastAsia"/>
                      <w:spacing w:val="-2"/>
                      <w:sz w:val="21"/>
                      <w:szCs w:val="21"/>
                    </w:rPr>
                    <w:t>浆砌石挡墙</w:t>
                  </w:r>
                </w:p>
              </w:tc>
              <w:tc>
                <w:tcPr>
                  <w:tcW w:w="1072" w:type="dxa"/>
                  <w:vAlign w:val="center"/>
                </w:tcPr>
                <w:p w14:paraId="48A480E0">
                  <w:pPr>
                    <w:spacing w:before="73" w:line="229"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70F82F50">
                  <w:pPr>
                    <w:spacing w:before="106" w:line="184" w:lineRule="auto"/>
                    <w:ind w:firstLine="0" w:firstLineChars="0"/>
                    <w:jc w:val="center"/>
                    <w:rPr>
                      <w:rFonts w:eastAsiaTheme="minorEastAsia"/>
                      <w:sz w:val="21"/>
                      <w:szCs w:val="21"/>
                    </w:rPr>
                  </w:pPr>
                  <w:r>
                    <w:rPr>
                      <w:rFonts w:eastAsiaTheme="minorEastAsia"/>
                      <w:spacing w:val="-2"/>
                      <w:sz w:val="21"/>
                      <w:szCs w:val="21"/>
                    </w:rPr>
                    <w:t>21351.50</w:t>
                  </w:r>
                </w:p>
              </w:tc>
              <w:tc>
                <w:tcPr>
                  <w:tcW w:w="1181" w:type="dxa"/>
                  <w:tcBorders>
                    <w:right w:val="single" w:color="000000" w:sz="12" w:space="0"/>
                  </w:tcBorders>
                </w:tcPr>
                <w:p w14:paraId="37A71A87">
                  <w:pPr>
                    <w:ind w:firstLine="0" w:firstLineChars="0"/>
                    <w:rPr>
                      <w:rFonts w:eastAsiaTheme="minorEastAsia"/>
                      <w:sz w:val="21"/>
                      <w:szCs w:val="21"/>
                    </w:rPr>
                  </w:pPr>
                </w:p>
              </w:tc>
            </w:tr>
            <w:tr w14:paraId="46D65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58" w:type="dxa"/>
                  <w:gridSpan w:val="3"/>
                  <w:tcBorders>
                    <w:left w:val="single" w:color="000000" w:sz="12" w:space="0"/>
                  </w:tcBorders>
                </w:tcPr>
                <w:p w14:paraId="63B1110B">
                  <w:pPr>
                    <w:spacing w:before="109" w:line="182" w:lineRule="auto"/>
                    <w:ind w:left="371" w:firstLine="0" w:firstLineChars="0"/>
                    <w:rPr>
                      <w:rFonts w:eastAsiaTheme="minorEastAsia"/>
                      <w:sz w:val="21"/>
                      <w:szCs w:val="21"/>
                    </w:rPr>
                  </w:pPr>
                  <w:r>
                    <w:rPr>
                      <w:rFonts w:eastAsiaTheme="minorEastAsia"/>
                      <w:sz w:val="21"/>
                      <w:szCs w:val="21"/>
                    </w:rPr>
                    <w:t>5</w:t>
                  </w:r>
                </w:p>
              </w:tc>
              <w:tc>
                <w:tcPr>
                  <w:tcW w:w="3412" w:type="dxa"/>
                </w:tcPr>
                <w:p w14:paraId="67E0D4C5">
                  <w:pPr>
                    <w:spacing w:before="74"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砼压顶</w:t>
                  </w:r>
                </w:p>
              </w:tc>
              <w:tc>
                <w:tcPr>
                  <w:tcW w:w="1072" w:type="dxa"/>
                  <w:vAlign w:val="center"/>
                </w:tcPr>
                <w:p w14:paraId="0E55C172">
                  <w:pPr>
                    <w:spacing w:before="73" w:line="229"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3205DB2B">
                  <w:pPr>
                    <w:spacing w:before="107" w:line="184" w:lineRule="auto"/>
                    <w:ind w:firstLine="0" w:firstLineChars="0"/>
                    <w:jc w:val="center"/>
                    <w:rPr>
                      <w:rFonts w:eastAsiaTheme="minorEastAsia"/>
                      <w:sz w:val="21"/>
                      <w:szCs w:val="21"/>
                    </w:rPr>
                  </w:pPr>
                  <w:r>
                    <w:rPr>
                      <w:rFonts w:eastAsiaTheme="minorEastAsia"/>
                      <w:spacing w:val="-3"/>
                      <w:sz w:val="21"/>
                      <w:szCs w:val="21"/>
                    </w:rPr>
                    <w:t>291.1</w:t>
                  </w:r>
                </w:p>
              </w:tc>
              <w:tc>
                <w:tcPr>
                  <w:tcW w:w="1181" w:type="dxa"/>
                  <w:tcBorders>
                    <w:right w:val="single" w:color="000000" w:sz="12" w:space="0"/>
                  </w:tcBorders>
                </w:tcPr>
                <w:p w14:paraId="2EE55885">
                  <w:pPr>
                    <w:ind w:firstLine="0" w:firstLineChars="0"/>
                    <w:rPr>
                      <w:rFonts w:eastAsiaTheme="minorEastAsia"/>
                      <w:sz w:val="21"/>
                      <w:szCs w:val="21"/>
                    </w:rPr>
                  </w:pPr>
                </w:p>
              </w:tc>
            </w:tr>
            <w:tr w14:paraId="00180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258" w:type="dxa"/>
                  <w:gridSpan w:val="3"/>
                  <w:tcBorders>
                    <w:left w:val="single" w:color="000000" w:sz="12" w:space="0"/>
                  </w:tcBorders>
                </w:tcPr>
                <w:p w14:paraId="378897B3">
                  <w:pPr>
                    <w:spacing w:before="109" w:line="183" w:lineRule="auto"/>
                    <w:ind w:left="368" w:firstLine="0" w:firstLineChars="0"/>
                    <w:rPr>
                      <w:rFonts w:eastAsiaTheme="minorEastAsia"/>
                      <w:sz w:val="21"/>
                      <w:szCs w:val="21"/>
                    </w:rPr>
                  </w:pPr>
                  <w:r>
                    <w:rPr>
                      <w:rFonts w:eastAsiaTheme="minorEastAsia"/>
                      <w:sz w:val="21"/>
                      <w:szCs w:val="21"/>
                    </w:rPr>
                    <w:t>6</w:t>
                  </w:r>
                </w:p>
              </w:tc>
              <w:tc>
                <w:tcPr>
                  <w:tcW w:w="3412" w:type="dxa"/>
                </w:tcPr>
                <w:p w14:paraId="49A74137">
                  <w:pPr>
                    <w:spacing w:before="76" w:line="219" w:lineRule="auto"/>
                    <w:ind w:left="99" w:firstLine="0" w:firstLineChars="0"/>
                    <w:rPr>
                      <w:rFonts w:eastAsiaTheme="minorEastAsia"/>
                      <w:sz w:val="21"/>
                      <w:szCs w:val="21"/>
                    </w:rPr>
                  </w:pPr>
                  <w:r>
                    <w:rPr>
                      <w:rFonts w:eastAsiaTheme="minorEastAsia"/>
                      <w:spacing w:val="-2"/>
                      <w:sz w:val="21"/>
                      <w:szCs w:val="21"/>
                    </w:rPr>
                    <w:t>C20</w:t>
                  </w:r>
                  <w:r>
                    <w:rPr>
                      <w:rFonts w:eastAsiaTheme="minorEastAsia"/>
                      <w:spacing w:val="-42"/>
                      <w:sz w:val="21"/>
                      <w:szCs w:val="21"/>
                    </w:rPr>
                    <w:t xml:space="preserve"> </w:t>
                  </w:r>
                  <w:r>
                    <w:rPr>
                      <w:rFonts w:eastAsiaTheme="minorEastAsia"/>
                      <w:spacing w:val="-2"/>
                      <w:sz w:val="21"/>
                      <w:szCs w:val="21"/>
                    </w:rPr>
                    <w:t>砼堤脚排水沟（15cm）</w:t>
                  </w:r>
                </w:p>
              </w:tc>
              <w:tc>
                <w:tcPr>
                  <w:tcW w:w="1072" w:type="dxa"/>
                  <w:vAlign w:val="center"/>
                </w:tcPr>
                <w:p w14:paraId="2A1E2717">
                  <w:pPr>
                    <w:spacing w:before="74" w:line="22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119999C6">
                  <w:pPr>
                    <w:spacing w:before="109" w:line="183" w:lineRule="auto"/>
                    <w:ind w:firstLine="0" w:firstLineChars="0"/>
                    <w:jc w:val="center"/>
                    <w:rPr>
                      <w:rFonts w:eastAsiaTheme="minorEastAsia"/>
                      <w:sz w:val="21"/>
                      <w:szCs w:val="21"/>
                    </w:rPr>
                  </w:pPr>
                  <w:r>
                    <w:rPr>
                      <w:rFonts w:eastAsiaTheme="minorEastAsia"/>
                      <w:spacing w:val="-3"/>
                      <w:sz w:val="21"/>
                      <w:szCs w:val="21"/>
                    </w:rPr>
                    <w:t>203.7</w:t>
                  </w:r>
                </w:p>
              </w:tc>
              <w:tc>
                <w:tcPr>
                  <w:tcW w:w="1181" w:type="dxa"/>
                  <w:tcBorders>
                    <w:right w:val="single" w:color="000000" w:sz="12" w:space="0"/>
                  </w:tcBorders>
                </w:tcPr>
                <w:p w14:paraId="1FB8CC32">
                  <w:pPr>
                    <w:ind w:firstLine="0" w:firstLineChars="0"/>
                    <w:rPr>
                      <w:rFonts w:eastAsiaTheme="minorEastAsia"/>
                      <w:sz w:val="21"/>
                      <w:szCs w:val="21"/>
                    </w:rPr>
                  </w:pPr>
                </w:p>
              </w:tc>
            </w:tr>
            <w:tr w14:paraId="13AA8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739227DD">
                  <w:pPr>
                    <w:spacing w:before="113" w:line="182" w:lineRule="auto"/>
                    <w:ind w:left="372" w:firstLine="0" w:firstLineChars="0"/>
                    <w:rPr>
                      <w:rFonts w:eastAsiaTheme="minorEastAsia"/>
                      <w:sz w:val="21"/>
                      <w:szCs w:val="21"/>
                    </w:rPr>
                  </w:pPr>
                  <w:r>
                    <w:rPr>
                      <w:rFonts w:eastAsiaTheme="minorEastAsia"/>
                      <w:sz w:val="21"/>
                      <w:szCs w:val="21"/>
                    </w:rPr>
                    <w:t>7</w:t>
                  </w:r>
                </w:p>
              </w:tc>
              <w:tc>
                <w:tcPr>
                  <w:tcW w:w="3412" w:type="dxa"/>
                </w:tcPr>
                <w:p w14:paraId="30EBC032">
                  <w:pPr>
                    <w:spacing w:before="79" w:line="214" w:lineRule="auto"/>
                    <w:ind w:left="143" w:firstLine="0" w:firstLineChars="0"/>
                    <w:rPr>
                      <w:rFonts w:eastAsiaTheme="minorEastAsia"/>
                      <w:sz w:val="21"/>
                      <w:szCs w:val="21"/>
                    </w:rPr>
                  </w:pPr>
                  <w:r>
                    <w:rPr>
                      <w:rFonts w:eastAsiaTheme="minorEastAsia"/>
                      <w:spacing w:val="-6"/>
                      <w:sz w:val="21"/>
                      <w:szCs w:val="21"/>
                    </w:rPr>
                    <w:t>φ50pvc</w:t>
                  </w:r>
                  <w:r>
                    <w:rPr>
                      <w:rFonts w:eastAsiaTheme="minorEastAsia"/>
                      <w:spacing w:val="-38"/>
                      <w:sz w:val="21"/>
                      <w:szCs w:val="21"/>
                    </w:rPr>
                    <w:t xml:space="preserve"> </w:t>
                  </w:r>
                  <w:r>
                    <w:rPr>
                      <w:rFonts w:eastAsiaTheme="minorEastAsia"/>
                      <w:spacing w:val="-6"/>
                      <w:sz w:val="21"/>
                      <w:szCs w:val="21"/>
                    </w:rPr>
                    <w:t>排水管（挡墙）</w:t>
                  </w:r>
                </w:p>
              </w:tc>
              <w:tc>
                <w:tcPr>
                  <w:tcW w:w="1072" w:type="dxa"/>
                  <w:vAlign w:val="center"/>
                </w:tcPr>
                <w:p w14:paraId="79A66F4C">
                  <w:pPr>
                    <w:spacing w:before="80" w:line="223"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15BFFC2A">
                  <w:pPr>
                    <w:spacing w:before="112" w:line="183" w:lineRule="auto"/>
                    <w:ind w:firstLine="0" w:firstLineChars="0"/>
                    <w:jc w:val="center"/>
                    <w:rPr>
                      <w:rFonts w:eastAsiaTheme="minorEastAsia"/>
                      <w:sz w:val="21"/>
                      <w:szCs w:val="21"/>
                    </w:rPr>
                  </w:pPr>
                  <w:r>
                    <w:rPr>
                      <w:rFonts w:eastAsiaTheme="minorEastAsia"/>
                      <w:spacing w:val="-2"/>
                      <w:sz w:val="21"/>
                      <w:szCs w:val="21"/>
                    </w:rPr>
                    <w:t>840.5</w:t>
                  </w:r>
                </w:p>
              </w:tc>
              <w:tc>
                <w:tcPr>
                  <w:tcW w:w="1181" w:type="dxa"/>
                  <w:tcBorders>
                    <w:right w:val="single" w:color="000000" w:sz="12" w:space="0"/>
                  </w:tcBorders>
                </w:tcPr>
                <w:p w14:paraId="1A215456">
                  <w:pPr>
                    <w:ind w:firstLine="0" w:firstLineChars="0"/>
                    <w:rPr>
                      <w:rFonts w:eastAsiaTheme="minorEastAsia"/>
                      <w:sz w:val="21"/>
                      <w:szCs w:val="21"/>
                    </w:rPr>
                  </w:pPr>
                </w:p>
              </w:tc>
            </w:tr>
            <w:tr w14:paraId="7146E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1258" w:type="dxa"/>
                  <w:gridSpan w:val="3"/>
                  <w:tcBorders>
                    <w:left w:val="single" w:color="000000" w:sz="12" w:space="0"/>
                  </w:tcBorders>
                </w:tcPr>
                <w:p w14:paraId="3EFEE9DD">
                  <w:pPr>
                    <w:spacing w:before="112" w:line="183" w:lineRule="auto"/>
                    <w:ind w:left="367" w:firstLine="0" w:firstLineChars="0"/>
                    <w:rPr>
                      <w:rFonts w:eastAsiaTheme="minorEastAsia"/>
                      <w:sz w:val="21"/>
                      <w:szCs w:val="21"/>
                    </w:rPr>
                  </w:pPr>
                  <w:r>
                    <w:rPr>
                      <w:rFonts w:eastAsiaTheme="minorEastAsia"/>
                      <w:sz w:val="21"/>
                      <w:szCs w:val="21"/>
                    </w:rPr>
                    <w:t>8</w:t>
                  </w:r>
                </w:p>
              </w:tc>
              <w:tc>
                <w:tcPr>
                  <w:tcW w:w="3412" w:type="dxa"/>
                </w:tcPr>
                <w:p w14:paraId="4E3D4624">
                  <w:pPr>
                    <w:spacing w:before="79" w:line="220" w:lineRule="auto"/>
                    <w:ind w:left="101" w:firstLine="0" w:firstLineChars="0"/>
                    <w:rPr>
                      <w:rFonts w:eastAsiaTheme="minorEastAsia"/>
                      <w:sz w:val="21"/>
                      <w:szCs w:val="21"/>
                    </w:rPr>
                  </w:pPr>
                  <w:r>
                    <w:rPr>
                      <w:rFonts w:eastAsiaTheme="minorEastAsia"/>
                      <w:spacing w:val="-2"/>
                      <w:sz w:val="21"/>
                      <w:szCs w:val="21"/>
                    </w:rPr>
                    <w:t>基础块石置换</w:t>
                  </w:r>
                </w:p>
              </w:tc>
              <w:tc>
                <w:tcPr>
                  <w:tcW w:w="1072" w:type="dxa"/>
                  <w:vAlign w:val="center"/>
                </w:tcPr>
                <w:p w14:paraId="3EE797DA">
                  <w:pPr>
                    <w:spacing w:before="78" w:line="225"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7159ABB8">
                  <w:pPr>
                    <w:spacing w:before="112" w:line="183" w:lineRule="auto"/>
                    <w:ind w:firstLine="0" w:firstLineChars="0"/>
                    <w:jc w:val="center"/>
                    <w:rPr>
                      <w:rFonts w:eastAsiaTheme="minorEastAsia"/>
                      <w:sz w:val="21"/>
                      <w:szCs w:val="21"/>
                    </w:rPr>
                  </w:pPr>
                  <w:r>
                    <w:rPr>
                      <w:rFonts w:eastAsiaTheme="minorEastAsia"/>
                      <w:spacing w:val="-3"/>
                      <w:sz w:val="21"/>
                      <w:szCs w:val="21"/>
                    </w:rPr>
                    <w:t>328.9</w:t>
                  </w:r>
                </w:p>
              </w:tc>
              <w:tc>
                <w:tcPr>
                  <w:tcW w:w="1181" w:type="dxa"/>
                  <w:tcBorders>
                    <w:right w:val="single" w:color="000000" w:sz="12" w:space="0"/>
                  </w:tcBorders>
                </w:tcPr>
                <w:p w14:paraId="32139133">
                  <w:pPr>
                    <w:ind w:firstLine="0" w:firstLineChars="0"/>
                    <w:rPr>
                      <w:rFonts w:eastAsiaTheme="minorEastAsia"/>
                      <w:sz w:val="21"/>
                      <w:szCs w:val="21"/>
                    </w:rPr>
                  </w:pPr>
                </w:p>
              </w:tc>
            </w:tr>
            <w:tr w14:paraId="3627D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08753DCE">
                  <w:pPr>
                    <w:spacing w:before="113" w:line="183" w:lineRule="auto"/>
                    <w:ind w:left="367" w:firstLine="0" w:firstLineChars="0"/>
                    <w:rPr>
                      <w:rFonts w:eastAsiaTheme="minorEastAsia"/>
                      <w:sz w:val="21"/>
                      <w:szCs w:val="21"/>
                    </w:rPr>
                  </w:pPr>
                  <w:r>
                    <w:rPr>
                      <w:rFonts w:eastAsiaTheme="minorEastAsia"/>
                      <w:sz w:val="21"/>
                      <w:szCs w:val="21"/>
                    </w:rPr>
                    <w:t>9</w:t>
                  </w:r>
                </w:p>
              </w:tc>
              <w:tc>
                <w:tcPr>
                  <w:tcW w:w="3412" w:type="dxa"/>
                </w:tcPr>
                <w:p w14:paraId="17A4D77D">
                  <w:pPr>
                    <w:spacing w:before="79" w:line="220" w:lineRule="auto"/>
                    <w:ind w:left="102" w:firstLine="0" w:firstLineChars="0"/>
                    <w:rPr>
                      <w:rFonts w:eastAsiaTheme="minorEastAsia"/>
                      <w:sz w:val="21"/>
                      <w:szCs w:val="21"/>
                    </w:rPr>
                  </w:pPr>
                  <w:r>
                    <w:rPr>
                      <w:rFonts w:eastAsiaTheme="minorEastAsia"/>
                      <w:spacing w:val="-3"/>
                      <w:sz w:val="21"/>
                      <w:szCs w:val="21"/>
                    </w:rPr>
                    <w:t>木桩</w:t>
                  </w:r>
                </w:p>
              </w:tc>
              <w:tc>
                <w:tcPr>
                  <w:tcW w:w="1072" w:type="dxa"/>
                  <w:vAlign w:val="center"/>
                </w:tcPr>
                <w:p w14:paraId="012811C0">
                  <w:pPr>
                    <w:spacing w:before="81" w:line="220" w:lineRule="auto"/>
                    <w:ind w:firstLine="0" w:firstLineChars="0"/>
                    <w:jc w:val="center"/>
                    <w:rPr>
                      <w:rFonts w:eastAsiaTheme="minorEastAsia"/>
                      <w:sz w:val="21"/>
                      <w:szCs w:val="21"/>
                    </w:rPr>
                  </w:pPr>
                  <w:r>
                    <w:rPr>
                      <w:rFonts w:eastAsiaTheme="minorEastAsia"/>
                      <w:sz w:val="21"/>
                      <w:szCs w:val="21"/>
                    </w:rPr>
                    <w:t>根</w:t>
                  </w:r>
                </w:p>
              </w:tc>
              <w:tc>
                <w:tcPr>
                  <w:tcW w:w="1497" w:type="dxa"/>
                  <w:vAlign w:val="center"/>
                </w:tcPr>
                <w:p w14:paraId="4DE351CC">
                  <w:pPr>
                    <w:spacing w:before="113" w:line="183" w:lineRule="auto"/>
                    <w:ind w:firstLine="0" w:firstLineChars="0"/>
                    <w:jc w:val="center"/>
                    <w:rPr>
                      <w:rFonts w:eastAsiaTheme="minorEastAsia"/>
                      <w:sz w:val="21"/>
                      <w:szCs w:val="21"/>
                    </w:rPr>
                  </w:pPr>
                  <w:r>
                    <w:rPr>
                      <w:rFonts w:eastAsiaTheme="minorEastAsia"/>
                      <w:spacing w:val="-4"/>
                      <w:sz w:val="21"/>
                      <w:szCs w:val="21"/>
                    </w:rPr>
                    <w:t>262</w:t>
                  </w:r>
                </w:p>
              </w:tc>
              <w:tc>
                <w:tcPr>
                  <w:tcW w:w="1181" w:type="dxa"/>
                  <w:tcBorders>
                    <w:right w:val="single" w:color="000000" w:sz="12" w:space="0"/>
                  </w:tcBorders>
                </w:tcPr>
                <w:p w14:paraId="18F56346">
                  <w:pPr>
                    <w:ind w:firstLine="0" w:firstLineChars="0"/>
                    <w:rPr>
                      <w:rFonts w:eastAsiaTheme="minorEastAsia"/>
                      <w:sz w:val="21"/>
                      <w:szCs w:val="21"/>
                    </w:rPr>
                  </w:pPr>
                </w:p>
              </w:tc>
            </w:tr>
            <w:tr w14:paraId="07BB5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blHeader/>
              </w:trPr>
              <w:tc>
                <w:tcPr>
                  <w:tcW w:w="1258" w:type="dxa"/>
                  <w:gridSpan w:val="3"/>
                  <w:tcBorders>
                    <w:left w:val="single" w:color="000000" w:sz="12" w:space="0"/>
                  </w:tcBorders>
                </w:tcPr>
                <w:p w14:paraId="4A2FC99F">
                  <w:pPr>
                    <w:spacing w:before="114" w:line="184" w:lineRule="auto"/>
                    <w:ind w:left="329" w:firstLine="0" w:firstLineChars="0"/>
                    <w:rPr>
                      <w:rFonts w:eastAsiaTheme="minorEastAsia"/>
                      <w:sz w:val="21"/>
                      <w:szCs w:val="21"/>
                    </w:rPr>
                  </w:pPr>
                  <w:r>
                    <w:rPr>
                      <w:rFonts w:eastAsiaTheme="minorEastAsia"/>
                      <w:spacing w:val="-6"/>
                      <w:sz w:val="21"/>
                      <w:szCs w:val="21"/>
                    </w:rPr>
                    <w:t>10</w:t>
                  </w:r>
                </w:p>
              </w:tc>
              <w:tc>
                <w:tcPr>
                  <w:tcW w:w="3412" w:type="dxa"/>
                </w:tcPr>
                <w:p w14:paraId="785F1423">
                  <w:pPr>
                    <w:spacing w:before="82" w:line="219" w:lineRule="auto"/>
                    <w:ind w:left="101" w:firstLine="0" w:firstLineChars="0"/>
                    <w:rPr>
                      <w:rFonts w:eastAsiaTheme="minorEastAsia"/>
                      <w:sz w:val="21"/>
                      <w:szCs w:val="21"/>
                    </w:rPr>
                  </w:pPr>
                  <w:r>
                    <w:rPr>
                      <w:rFonts w:eastAsiaTheme="minorEastAsia"/>
                      <w:spacing w:val="-2"/>
                      <w:sz w:val="21"/>
                      <w:szCs w:val="21"/>
                    </w:rPr>
                    <w:t>沥青杉板</w:t>
                  </w:r>
                </w:p>
              </w:tc>
              <w:tc>
                <w:tcPr>
                  <w:tcW w:w="1072" w:type="dxa"/>
                  <w:vAlign w:val="center"/>
                </w:tcPr>
                <w:p w14:paraId="1D5180E6">
                  <w:pPr>
                    <w:spacing w:before="81" w:line="223"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24641FC0">
                  <w:pPr>
                    <w:spacing w:before="114" w:line="184" w:lineRule="auto"/>
                    <w:ind w:firstLine="0" w:firstLineChars="0"/>
                    <w:jc w:val="center"/>
                    <w:rPr>
                      <w:rFonts w:eastAsiaTheme="minorEastAsia"/>
                      <w:sz w:val="21"/>
                      <w:szCs w:val="21"/>
                    </w:rPr>
                  </w:pPr>
                  <w:r>
                    <w:rPr>
                      <w:rFonts w:eastAsiaTheme="minorEastAsia"/>
                      <w:spacing w:val="-4"/>
                      <w:sz w:val="21"/>
                      <w:szCs w:val="21"/>
                    </w:rPr>
                    <w:t>1153.4</w:t>
                  </w:r>
                </w:p>
              </w:tc>
              <w:tc>
                <w:tcPr>
                  <w:tcW w:w="1181" w:type="dxa"/>
                  <w:tcBorders>
                    <w:right w:val="single" w:color="000000" w:sz="12" w:space="0"/>
                  </w:tcBorders>
                </w:tcPr>
                <w:p w14:paraId="4AFD7C2A">
                  <w:pPr>
                    <w:ind w:firstLine="0" w:firstLineChars="0"/>
                    <w:rPr>
                      <w:rFonts w:eastAsiaTheme="minorEastAsia"/>
                      <w:sz w:val="21"/>
                      <w:szCs w:val="21"/>
                    </w:rPr>
                  </w:pPr>
                </w:p>
              </w:tc>
            </w:tr>
            <w:tr w14:paraId="480FB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blHeader/>
              </w:trPr>
              <w:tc>
                <w:tcPr>
                  <w:tcW w:w="1258" w:type="dxa"/>
                  <w:gridSpan w:val="3"/>
                  <w:tcBorders>
                    <w:left w:val="single" w:color="000000" w:sz="12" w:space="0"/>
                  </w:tcBorders>
                </w:tcPr>
                <w:p w14:paraId="05DBEC32">
                  <w:pPr>
                    <w:spacing w:before="114" w:line="184" w:lineRule="auto"/>
                    <w:ind w:left="329" w:firstLine="0" w:firstLineChars="0"/>
                    <w:rPr>
                      <w:rFonts w:eastAsiaTheme="minorEastAsia"/>
                      <w:sz w:val="21"/>
                      <w:szCs w:val="21"/>
                    </w:rPr>
                  </w:pPr>
                  <w:r>
                    <w:rPr>
                      <w:rFonts w:eastAsiaTheme="minorEastAsia"/>
                      <w:spacing w:val="-6"/>
                      <w:sz w:val="21"/>
                      <w:szCs w:val="21"/>
                    </w:rPr>
                    <w:t>11</w:t>
                  </w:r>
                </w:p>
              </w:tc>
              <w:tc>
                <w:tcPr>
                  <w:tcW w:w="3412" w:type="dxa"/>
                </w:tcPr>
                <w:p w14:paraId="3EE1A816">
                  <w:pPr>
                    <w:spacing w:before="81"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4"/>
                      <w:sz w:val="21"/>
                      <w:szCs w:val="21"/>
                    </w:rPr>
                    <w:t xml:space="preserve"> </w:t>
                  </w:r>
                  <w:r>
                    <w:rPr>
                      <w:rFonts w:eastAsiaTheme="minorEastAsia"/>
                      <w:spacing w:val="-2"/>
                      <w:sz w:val="21"/>
                      <w:szCs w:val="21"/>
                    </w:rPr>
                    <w:t>砼固床梁</w:t>
                  </w:r>
                </w:p>
              </w:tc>
              <w:tc>
                <w:tcPr>
                  <w:tcW w:w="1072" w:type="dxa"/>
                  <w:vAlign w:val="center"/>
                </w:tcPr>
                <w:p w14:paraId="3BF44D3A">
                  <w:pPr>
                    <w:spacing w:before="80" w:line="224"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3DEAAD96">
                  <w:pPr>
                    <w:spacing w:before="115" w:line="183" w:lineRule="auto"/>
                    <w:ind w:firstLine="0" w:firstLineChars="0"/>
                    <w:jc w:val="center"/>
                    <w:rPr>
                      <w:rFonts w:eastAsiaTheme="minorEastAsia"/>
                      <w:sz w:val="21"/>
                      <w:szCs w:val="21"/>
                    </w:rPr>
                  </w:pPr>
                  <w:r>
                    <w:rPr>
                      <w:rFonts w:eastAsiaTheme="minorEastAsia"/>
                      <w:spacing w:val="-3"/>
                      <w:sz w:val="21"/>
                      <w:szCs w:val="21"/>
                    </w:rPr>
                    <w:t>36.7</w:t>
                  </w:r>
                </w:p>
              </w:tc>
              <w:tc>
                <w:tcPr>
                  <w:tcW w:w="1181" w:type="dxa"/>
                  <w:tcBorders>
                    <w:right w:val="single" w:color="000000" w:sz="12" w:space="0"/>
                  </w:tcBorders>
                </w:tcPr>
                <w:p w14:paraId="644C87A7">
                  <w:pPr>
                    <w:ind w:firstLine="0" w:firstLineChars="0"/>
                    <w:rPr>
                      <w:rFonts w:eastAsiaTheme="minorEastAsia"/>
                      <w:sz w:val="21"/>
                      <w:szCs w:val="21"/>
                    </w:rPr>
                  </w:pPr>
                </w:p>
              </w:tc>
            </w:tr>
            <w:tr w14:paraId="2270F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258" w:type="dxa"/>
                  <w:gridSpan w:val="3"/>
                  <w:tcBorders>
                    <w:left w:val="single" w:color="000000" w:sz="12" w:space="0"/>
                  </w:tcBorders>
                </w:tcPr>
                <w:p w14:paraId="3D5A8059">
                  <w:pPr>
                    <w:spacing w:before="114" w:line="184" w:lineRule="auto"/>
                    <w:ind w:left="329" w:firstLine="0" w:firstLineChars="0"/>
                    <w:rPr>
                      <w:rFonts w:eastAsiaTheme="minorEastAsia"/>
                      <w:sz w:val="21"/>
                      <w:szCs w:val="21"/>
                    </w:rPr>
                  </w:pPr>
                  <w:r>
                    <w:rPr>
                      <w:rFonts w:eastAsiaTheme="minorEastAsia"/>
                      <w:spacing w:val="-6"/>
                      <w:sz w:val="21"/>
                      <w:szCs w:val="21"/>
                    </w:rPr>
                    <w:t>12</w:t>
                  </w:r>
                </w:p>
              </w:tc>
              <w:tc>
                <w:tcPr>
                  <w:tcW w:w="3412" w:type="dxa"/>
                </w:tcPr>
                <w:p w14:paraId="422D40DF">
                  <w:pPr>
                    <w:spacing w:before="82" w:line="219" w:lineRule="auto"/>
                    <w:ind w:left="100" w:firstLine="0" w:firstLineChars="0"/>
                    <w:rPr>
                      <w:rFonts w:eastAsiaTheme="minorEastAsia"/>
                      <w:sz w:val="21"/>
                      <w:szCs w:val="21"/>
                    </w:rPr>
                  </w:pPr>
                  <w:r>
                    <w:rPr>
                      <w:rFonts w:eastAsiaTheme="minorEastAsia"/>
                      <w:spacing w:val="-2"/>
                      <w:sz w:val="21"/>
                      <w:szCs w:val="21"/>
                    </w:rPr>
                    <w:t>平面钢模板（排水沟、固床梁、压顶）</w:t>
                  </w:r>
                </w:p>
              </w:tc>
              <w:tc>
                <w:tcPr>
                  <w:tcW w:w="1072" w:type="dxa"/>
                  <w:vAlign w:val="center"/>
                </w:tcPr>
                <w:p w14:paraId="5663EE7F">
                  <w:pPr>
                    <w:spacing w:before="80" w:line="222"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43F1167A">
                  <w:pPr>
                    <w:spacing w:before="115" w:line="183" w:lineRule="auto"/>
                    <w:ind w:firstLine="0" w:firstLineChars="0"/>
                    <w:jc w:val="center"/>
                    <w:rPr>
                      <w:rFonts w:eastAsiaTheme="minorEastAsia"/>
                      <w:sz w:val="21"/>
                      <w:szCs w:val="21"/>
                    </w:rPr>
                  </w:pPr>
                  <w:r>
                    <w:rPr>
                      <w:rFonts w:eastAsiaTheme="minorEastAsia"/>
                      <w:spacing w:val="-2"/>
                      <w:sz w:val="21"/>
                      <w:szCs w:val="21"/>
                    </w:rPr>
                    <w:t>2254.7</w:t>
                  </w:r>
                </w:p>
              </w:tc>
              <w:tc>
                <w:tcPr>
                  <w:tcW w:w="1181" w:type="dxa"/>
                  <w:tcBorders>
                    <w:right w:val="single" w:color="000000" w:sz="12" w:space="0"/>
                  </w:tcBorders>
                </w:tcPr>
                <w:p w14:paraId="209C9874">
                  <w:pPr>
                    <w:ind w:firstLine="0" w:firstLineChars="0"/>
                    <w:rPr>
                      <w:rFonts w:eastAsiaTheme="minorEastAsia"/>
                      <w:sz w:val="21"/>
                      <w:szCs w:val="21"/>
                    </w:rPr>
                  </w:pPr>
                </w:p>
              </w:tc>
            </w:tr>
            <w:tr w14:paraId="19880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564D6D5A">
                  <w:pPr>
                    <w:spacing w:before="123" w:line="178" w:lineRule="auto"/>
                    <w:ind w:left="317" w:firstLine="0" w:firstLineChars="0"/>
                    <w:rPr>
                      <w:rFonts w:eastAsiaTheme="minorEastAsia"/>
                      <w:sz w:val="21"/>
                      <w:szCs w:val="21"/>
                    </w:rPr>
                  </w:pPr>
                  <w:r>
                    <w:rPr>
                      <w:rFonts w:eastAsiaTheme="minorEastAsia"/>
                      <w:b/>
                      <w:bCs/>
                      <w:spacing w:val="-3"/>
                      <w:sz w:val="21"/>
                      <w:szCs w:val="21"/>
                    </w:rPr>
                    <w:t>二</w:t>
                  </w:r>
                </w:p>
              </w:tc>
              <w:tc>
                <w:tcPr>
                  <w:tcW w:w="3412" w:type="dxa"/>
                </w:tcPr>
                <w:p w14:paraId="65EB9AB5">
                  <w:pPr>
                    <w:spacing w:before="84" w:line="220" w:lineRule="auto"/>
                    <w:ind w:left="102" w:firstLine="0" w:firstLineChars="0"/>
                    <w:rPr>
                      <w:rFonts w:eastAsiaTheme="minorEastAsia"/>
                      <w:sz w:val="21"/>
                      <w:szCs w:val="21"/>
                    </w:rPr>
                  </w:pPr>
                  <w:r>
                    <w:rPr>
                      <w:rFonts w:eastAsiaTheme="minorEastAsia"/>
                      <w:b/>
                      <w:bCs/>
                      <w:spacing w:val="-4"/>
                      <w:sz w:val="21"/>
                      <w:szCs w:val="21"/>
                    </w:rPr>
                    <w:t>渠系建筑物</w:t>
                  </w:r>
                </w:p>
              </w:tc>
              <w:tc>
                <w:tcPr>
                  <w:tcW w:w="1072" w:type="dxa"/>
                  <w:vAlign w:val="center"/>
                </w:tcPr>
                <w:p w14:paraId="1DF54986">
                  <w:pPr>
                    <w:ind w:firstLine="0" w:firstLineChars="0"/>
                    <w:jc w:val="center"/>
                    <w:rPr>
                      <w:rFonts w:eastAsiaTheme="minorEastAsia"/>
                      <w:sz w:val="21"/>
                      <w:szCs w:val="21"/>
                    </w:rPr>
                  </w:pPr>
                </w:p>
              </w:tc>
              <w:tc>
                <w:tcPr>
                  <w:tcW w:w="1497" w:type="dxa"/>
                  <w:vAlign w:val="center"/>
                </w:tcPr>
                <w:p w14:paraId="77BDC0DF">
                  <w:pPr>
                    <w:ind w:firstLine="0" w:firstLineChars="0"/>
                    <w:jc w:val="center"/>
                    <w:rPr>
                      <w:rFonts w:eastAsiaTheme="minorEastAsia"/>
                      <w:sz w:val="21"/>
                      <w:szCs w:val="21"/>
                    </w:rPr>
                  </w:pPr>
                </w:p>
              </w:tc>
              <w:tc>
                <w:tcPr>
                  <w:tcW w:w="1181" w:type="dxa"/>
                  <w:tcBorders>
                    <w:right w:val="single" w:color="000000" w:sz="12" w:space="0"/>
                  </w:tcBorders>
                </w:tcPr>
                <w:p w14:paraId="1DC55103">
                  <w:pPr>
                    <w:ind w:firstLine="0" w:firstLineChars="0"/>
                    <w:rPr>
                      <w:rFonts w:eastAsiaTheme="minorEastAsia"/>
                      <w:sz w:val="21"/>
                      <w:szCs w:val="21"/>
                    </w:rPr>
                  </w:pPr>
                </w:p>
              </w:tc>
            </w:tr>
            <w:tr w14:paraId="5DF0B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18974367">
                  <w:pPr>
                    <w:spacing w:before="73" w:line="210" w:lineRule="auto"/>
                    <w:ind w:left="109" w:firstLine="0" w:firstLineChars="0"/>
                    <w:rPr>
                      <w:rFonts w:eastAsiaTheme="minorEastAsia"/>
                      <w:sz w:val="21"/>
                      <w:szCs w:val="21"/>
                    </w:rPr>
                  </w:pPr>
                  <w:r>
                    <w:rPr>
                      <w:rFonts w:eastAsiaTheme="minorEastAsia"/>
                      <w:b/>
                      <w:bCs/>
                      <w:spacing w:val="-7"/>
                      <w:sz w:val="21"/>
                      <w:szCs w:val="21"/>
                    </w:rPr>
                    <w:t>（一）</w:t>
                  </w:r>
                </w:p>
              </w:tc>
              <w:tc>
                <w:tcPr>
                  <w:tcW w:w="3412" w:type="dxa"/>
                </w:tcPr>
                <w:p w14:paraId="3CBA57D3">
                  <w:pPr>
                    <w:spacing w:before="73" w:line="210" w:lineRule="auto"/>
                    <w:ind w:left="101" w:firstLine="0" w:firstLineChars="0"/>
                    <w:rPr>
                      <w:rFonts w:eastAsiaTheme="minorEastAsia"/>
                      <w:sz w:val="21"/>
                      <w:szCs w:val="21"/>
                    </w:rPr>
                  </w:pPr>
                  <w:r>
                    <w:rPr>
                      <w:rFonts w:eastAsiaTheme="minorEastAsia"/>
                      <w:b/>
                      <w:bCs/>
                      <w:spacing w:val="-7"/>
                      <w:sz w:val="21"/>
                      <w:szCs w:val="21"/>
                    </w:rPr>
                    <w:t>农用桥（共</w:t>
                  </w:r>
                  <w:r>
                    <w:rPr>
                      <w:rFonts w:eastAsiaTheme="minorEastAsia"/>
                      <w:spacing w:val="-33"/>
                      <w:sz w:val="21"/>
                      <w:szCs w:val="21"/>
                    </w:rPr>
                    <w:t xml:space="preserve"> </w:t>
                  </w:r>
                  <w:r>
                    <w:rPr>
                      <w:rFonts w:eastAsiaTheme="minorEastAsia"/>
                      <w:b/>
                      <w:bCs/>
                      <w:spacing w:val="-7"/>
                      <w:sz w:val="21"/>
                      <w:szCs w:val="21"/>
                    </w:rPr>
                    <w:t>3</w:t>
                  </w:r>
                  <w:r>
                    <w:rPr>
                      <w:rFonts w:eastAsiaTheme="minorEastAsia"/>
                      <w:spacing w:val="-42"/>
                      <w:sz w:val="21"/>
                      <w:szCs w:val="21"/>
                    </w:rPr>
                    <w:t xml:space="preserve"> </w:t>
                  </w:r>
                  <w:r>
                    <w:rPr>
                      <w:rFonts w:eastAsiaTheme="minorEastAsia"/>
                      <w:b/>
                      <w:bCs/>
                      <w:spacing w:val="-7"/>
                      <w:sz w:val="21"/>
                      <w:szCs w:val="21"/>
                    </w:rPr>
                    <w:t>座）</w:t>
                  </w:r>
                </w:p>
              </w:tc>
              <w:tc>
                <w:tcPr>
                  <w:tcW w:w="1072" w:type="dxa"/>
                  <w:vAlign w:val="center"/>
                </w:tcPr>
                <w:p w14:paraId="35AA6FB2">
                  <w:pPr>
                    <w:ind w:firstLine="0" w:firstLineChars="0"/>
                    <w:jc w:val="center"/>
                    <w:rPr>
                      <w:rFonts w:eastAsiaTheme="minorEastAsia"/>
                      <w:sz w:val="21"/>
                      <w:szCs w:val="21"/>
                    </w:rPr>
                  </w:pPr>
                </w:p>
              </w:tc>
              <w:tc>
                <w:tcPr>
                  <w:tcW w:w="1497" w:type="dxa"/>
                  <w:vAlign w:val="center"/>
                </w:tcPr>
                <w:p w14:paraId="366BA1BD">
                  <w:pPr>
                    <w:ind w:firstLine="0" w:firstLineChars="0"/>
                    <w:jc w:val="center"/>
                    <w:rPr>
                      <w:rFonts w:eastAsiaTheme="minorEastAsia"/>
                      <w:sz w:val="21"/>
                      <w:szCs w:val="21"/>
                    </w:rPr>
                  </w:pPr>
                </w:p>
              </w:tc>
              <w:tc>
                <w:tcPr>
                  <w:tcW w:w="1181" w:type="dxa"/>
                  <w:tcBorders>
                    <w:right w:val="single" w:color="000000" w:sz="12" w:space="0"/>
                  </w:tcBorders>
                </w:tcPr>
                <w:p w14:paraId="596F3899">
                  <w:pPr>
                    <w:ind w:firstLine="0" w:firstLineChars="0"/>
                    <w:rPr>
                      <w:rFonts w:eastAsiaTheme="minorEastAsia"/>
                      <w:sz w:val="21"/>
                      <w:szCs w:val="21"/>
                    </w:rPr>
                  </w:pPr>
                </w:p>
              </w:tc>
            </w:tr>
            <w:tr w14:paraId="2AEC4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37F5D440">
                  <w:pPr>
                    <w:spacing w:before="105" w:line="181" w:lineRule="auto"/>
                    <w:ind w:left="382" w:firstLine="0" w:firstLineChars="0"/>
                    <w:rPr>
                      <w:rFonts w:eastAsiaTheme="minorEastAsia"/>
                      <w:sz w:val="21"/>
                      <w:szCs w:val="21"/>
                    </w:rPr>
                  </w:pPr>
                  <w:r>
                    <w:rPr>
                      <w:rFonts w:eastAsiaTheme="minorEastAsia"/>
                      <w:b/>
                      <w:bCs/>
                      <w:spacing w:val="-3"/>
                      <w:sz w:val="21"/>
                      <w:szCs w:val="21"/>
                    </w:rPr>
                    <w:t>1</w:t>
                  </w:r>
                </w:p>
              </w:tc>
              <w:tc>
                <w:tcPr>
                  <w:tcW w:w="3412" w:type="dxa"/>
                </w:tcPr>
                <w:p w14:paraId="1D323A6C">
                  <w:pPr>
                    <w:spacing w:before="73" w:line="209" w:lineRule="auto"/>
                    <w:ind w:left="103" w:firstLine="0" w:firstLineChars="0"/>
                    <w:rPr>
                      <w:rFonts w:eastAsiaTheme="minorEastAsia"/>
                      <w:sz w:val="21"/>
                      <w:szCs w:val="21"/>
                    </w:rPr>
                  </w:pPr>
                  <w:r>
                    <w:rPr>
                      <w:rFonts w:eastAsiaTheme="minorEastAsia"/>
                      <w:b/>
                      <w:bCs/>
                      <w:spacing w:val="-4"/>
                      <w:sz w:val="21"/>
                      <w:szCs w:val="21"/>
                    </w:rPr>
                    <w:t>2#农用桥（过水涵洞拆除重建）</w:t>
                  </w:r>
                </w:p>
              </w:tc>
              <w:tc>
                <w:tcPr>
                  <w:tcW w:w="1072" w:type="dxa"/>
                  <w:vAlign w:val="center"/>
                </w:tcPr>
                <w:p w14:paraId="658ACDEA">
                  <w:pPr>
                    <w:ind w:firstLine="0" w:firstLineChars="0"/>
                    <w:jc w:val="center"/>
                    <w:rPr>
                      <w:rFonts w:eastAsiaTheme="minorEastAsia"/>
                      <w:sz w:val="21"/>
                      <w:szCs w:val="21"/>
                    </w:rPr>
                  </w:pPr>
                </w:p>
              </w:tc>
              <w:tc>
                <w:tcPr>
                  <w:tcW w:w="1497" w:type="dxa"/>
                  <w:vAlign w:val="center"/>
                </w:tcPr>
                <w:p w14:paraId="2DD5C5B0">
                  <w:pPr>
                    <w:ind w:firstLine="0" w:firstLineChars="0"/>
                    <w:jc w:val="center"/>
                    <w:rPr>
                      <w:rFonts w:eastAsiaTheme="minorEastAsia"/>
                      <w:sz w:val="21"/>
                      <w:szCs w:val="21"/>
                    </w:rPr>
                  </w:pPr>
                </w:p>
              </w:tc>
              <w:tc>
                <w:tcPr>
                  <w:tcW w:w="1181" w:type="dxa"/>
                  <w:tcBorders>
                    <w:right w:val="single" w:color="000000" w:sz="12" w:space="0"/>
                  </w:tcBorders>
                </w:tcPr>
                <w:p w14:paraId="32A2ED9F">
                  <w:pPr>
                    <w:ind w:firstLine="0" w:firstLineChars="0"/>
                    <w:rPr>
                      <w:rFonts w:eastAsiaTheme="minorEastAsia"/>
                      <w:sz w:val="21"/>
                      <w:szCs w:val="21"/>
                    </w:rPr>
                  </w:pPr>
                </w:p>
              </w:tc>
            </w:tr>
            <w:tr w14:paraId="4975C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blHeader/>
              </w:trPr>
              <w:tc>
                <w:tcPr>
                  <w:tcW w:w="1258" w:type="dxa"/>
                  <w:gridSpan w:val="3"/>
                  <w:tcBorders>
                    <w:left w:val="single" w:color="000000" w:sz="12" w:space="0"/>
                  </w:tcBorders>
                </w:tcPr>
                <w:p w14:paraId="068DFBE2">
                  <w:pPr>
                    <w:spacing w:before="106" w:line="181" w:lineRule="auto"/>
                    <w:ind w:left="382" w:firstLine="0" w:firstLineChars="0"/>
                    <w:rPr>
                      <w:rFonts w:eastAsiaTheme="minorEastAsia"/>
                      <w:sz w:val="21"/>
                      <w:szCs w:val="21"/>
                    </w:rPr>
                  </w:pPr>
                  <w:r>
                    <w:rPr>
                      <w:rFonts w:eastAsiaTheme="minorEastAsia"/>
                      <w:sz w:val="21"/>
                      <w:szCs w:val="21"/>
                    </w:rPr>
                    <w:t>1</w:t>
                  </w:r>
                </w:p>
              </w:tc>
              <w:tc>
                <w:tcPr>
                  <w:tcW w:w="3412" w:type="dxa"/>
                </w:tcPr>
                <w:p w14:paraId="4109EB62">
                  <w:pPr>
                    <w:spacing w:before="74" w:line="209" w:lineRule="auto"/>
                    <w:ind w:left="94" w:firstLine="0" w:firstLineChars="0"/>
                    <w:rPr>
                      <w:rFonts w:eastAsiaTheme="minorEastAsia"/>
                      <w:sz w:val="21"/>
                      <w:szCs w:val="21"/>
                    </w:rPr>
                  </w:pPr>
                  <w:r>
                    <w:rPr>
                      <w:rFonts w:eastAsiaTheme="minorEastAsia"/>
                      <w:spacing w:val="-1"/>
                      <w:sz w:val="21"/>
                      <w:szCs w:val="21"/>
                    </w:rPr>
                    <w:t>M7.5</w:t>
                  </w:r>
                  <w:r>
                    <w:rPr>
                      <w:rFonts w:eastAsiaTheme="minorEastAsia"/>
                      <w:spacing w:val="-44"/>
                      <w:sz w:val="21"/>
                      <w:szCs w:val="21"/>
                    </w:rPr>
                    <w:t xml:space="preserve"> </w:t>
                  </w:r>
                  <w:r>
                    <w:rPr>
                      <w:rFonts w:eastAsiaTheme="minorEastAsia"/>
                      <w:spacing w:val="-1"/>
                      <w:sz w:val="21"/>
                      <w:szCs w:val="21"/>
                    </w:rPr>
                    <w:t>浆砌石涵洞拆除</w:t>
                  </w:r>
                </w:p>
              </w:tc>
              <w:tc>
                <w:tcPr>
                  <w:tcW w:w="1072" w:type="dxa"/>
                  <w:vAlign w:val="center"/>
                </w:tcPr>
                <w:p w14:paraId="3D970822">
                  <w:pPr>
                    <w:spacing w:before="73" w:line="210"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67933053">
                  <w:pPr>
                    <w:spacing w:before="107" w:line="180" w:lineRule="auto"/>
                    <w:ind w:firstLine="0" w:firstLineChars="0"/>
                    <w:jc w:val="center"/>
                    <w:rPr>
                      <w:rFonts w:eastAsiaTheme="minorEastAsia"/>
                      <w:sz w:val="21"/>
                      <w:szCs w:val="21"/>
                    </w:rPr>
                  </w:pPr>
                  <w:r>
                    <w:rPr>
                      <w:rFonts w:eastAsiaTheme="minorEastAsia"/>
                      <w:spacing w:val="-3"/>
                      <w:sz w:val="21"/>
                      <w:szCs w:val="21"/>
                    </w:rPr>
                    <w:t>23.9</w:t>
                  </w:r>
                </w:p>
              </w:tc>
              <w:tc>
                <w:tcPr>
                  <w:tcW w:w="1181" w:type="dxa"/>
                  <w:tcBorders>
                    <w:right w:val="single" w:color="000000" w:sz="12" w:space="0"/>
                  </w:tcBorders>
                </w:tcPr>
                <w:p w14:paraId="1714F6C5">
                  <w:pPr>
                    <w:ind w:firstLine="0" w:firstLineChars="0"/>
                    <w:rPr>
                      <w:rFonts w:eastAsiaTheme="minorEastAsia"/>
                      <w:sz w:val="21"/>
                      <w:szCs w:val="21"/>
                    </w:rPr>
                  </w:pPr>
                </w:p>
              </w:tc>
            </w:tr>
            <w:tr w14:paraId="2951F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blHeader/>
              </w:trPr>
              <w:tc>
                <w:tcPr>
                  <w:tcW w:w="1258" w:type="dxa"/>
                  <w:gridSpan w:val="3"/>
                  <w:tcBorders>
                    <w:left w:val="single" w:color="000000" w:sz="12" w:space="0"/>
                  </w:tcBorders>
                </w:tcPr>
                <w:p w14:paraId="34EEC532">
                  <w:pPr>
                    <w:spacing w:before="106" w:line="180" w:lineRule="auto"/>
                    <w:ind w:left="369" w:firstLine="0" w:firstLineChars="0"/>
                    <w:rPr>
                      <w:rFonts w:eastAsiaTheme="minorEastAsia"/>
                      <w:sz w:val="21"/>
                      <w:szCs w:val="21"/>
                    </w:rPr>
                  </w:pPr>
                  <w:r>
                    <w:rPr>
                      <w:rFonts w:eastAsiaTheme="minorEastAsia"/>
                      <w:sz w:val="21"/>
                      <w:szCs w:val="21"/>
                    </w:rPr>
                    <w:t>2</w:t>
                  </w:r>
                </w:p>
              </w:tc>
              <w:tc>
                <w:tcPr>
                  <w:tcW w:w="3412" w:type="dxa"/>
                </w:tcPr>
                <w:p w14:paraId="12EC19D6">
                  <w:pPr>
                    <w:spacing w:before="73" w:line="209"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5"/>
                      <w:sz w:val="21"/>
                      <w:szCs w:val="21"/>
                    </w:rPr>
                    <w:t xml:space="preserve"> </w:t>
                  </w:r>
                  <w:r>
                    <w:rPr>
                      <w:rFonts w:eastAsiaTheme="minorEastAsia"/>
                      <w:spacing w:val="-2"/>
                      <w:sz w:val="21"/>
                      <w:szCs w:val="21"/>
                    </w:rPr>
                    <w:t>浆砌石桥边墩</w:t>
                  </w:r>
                </w:p>
              </w:tc>
              <w:tc>
                <w:tcPr>
                  <w:tcW w:w="1072" w:type="dxa"/>
                  <w:vAlign w:val="center"/>
                </w:tcPr>
                <w:p w14:paraId="04D440FF">
                  <w:pPr>
                    <w:spacing w:before="72" w:line="210"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1DA8A312">
                  <w:pPr>
                    <w:spacing w:before="106" w:line="180" w:lineRule="auto"/>
                    <w:ind w:firstLine="0" w:firstLineChars="0"/>
                    <w:jc w:val="center"/>
                    <w:rPr>
                      <w:rFonts w:eastAsiaTheme="minorEastAsia"/>
                      <w:sz w:val="21"/>
                      <w:szCs w:val="21"/>
                    </w:rPr>
                  </w:pPr>
                  <w:r>
                    <w:rPr>
                      <w:rFonts w:eastAsiaTheme="minorEastAsia"/>
                      <w:spacing w:val="-3"/>
                      <w:sz w:val="21"/>
                      <w:szCs w:val="21"/>
                    </w:rPr>
                    <w:t>37.5</w:t>
                  </w:r>
                </w:p>
              </w:tc>
              <w:tc>
                <w:tcPr>
                  <w:tcW w:w="1181" w:type="dxa"/>
                  <w:tcBorders>
                    <w:right w:val="single" w:color="000000" w:sz="12" w:space="0"/>
                  </w:tcBorders>
                </w:tcPr>
                <w:p w14:paraId="5890B2F8">
                  <w:pPr>
                    <w:ind w:firstLine="0" w:firstLineChars="0"/>
                    <w:rPr>
                      <w:rFonts w:eastAsiaTheme="minorEastAsia"/>
                      <w:sz w:val="21"/>
                      <w:szCs w:val="21"/>
                    </w:rPr>
                  </w:pPr>
                </w:p>
              </w:tc>
            </w:tr>
            <w:tr w14:paraId="450D2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6469EE80">
                  <w:pPr>
                    <w:spacing w:before="108" w:line="179" w:lineRule="auto"/>
                    <w:ind w:left="371" w:firstLine="0" w:firstLineChars="0"/>
                    <w:rPr>
                      <w:rFonts w:eastAsiaTheme="minorEastAsia"/>
                      <w:sz w:val="21"/>
                      <w:szCs w:val="21"/>
                    </w:rPr>
                  </w:pPr>
                  <w:r>
                    <w:rPr>
                      <w:rFonts w:eastAsiaTheme="minorEastAsia"/>
                      <w:sz w:val="21"/>
                      <w:szCs w:val="21"/>
                    </w:rPr>
                    <w:t>3</w:t>
                  </w:r>
                </w:p>
              </w:tc>
              <w:tc>
                <w:tcPr>
                  <w:tcW w:w="3412" w:type="dxa"/>
                </w:tcPr>
                <w:p w14:paraId="38B5DFE5">
                  <w:pPr>
                    <w:spacing w:before="75" w:line="208" w:lineRule="auto"/>
                    <w:ind w:left="143" w:firstLine="0" w:firstLineChars="0"/>
                    <w:rPr>
                      <w:rFonts w:eastAsiaTheme="minorEastAsia"/>
                      <w:sz w:val="21"/>
                      <w:szCs w:val="21"/>
                    </w:rPr>
                  </w:pPr>
                  <w:r>
                    <w:rPr>
                      <w:rFonts w:eastAsiaTheme="minorEastAsia"/>
                      <w:spacing w:val="-6"/>
                      <w:sz w:val="21"/>
                      <w:szCs w:val="21"/>
                    </w:rPr>
                    <w:t>φ50pvc</w:t>
                  </w:r>
                  <w:r>
                    <w:rPr>
                      <w:rFonts w:eastAsiaTheme="minorEastAsia"/>
                      <w:spacing w:val="-38"/>
                      <w:sz w:val="21"/>
                      <w:szCs w:val="21"/>
                    </w:rPr>
                    <w:t xml:space="preserve"> </w:t>
                  </w:r>
                  <w:r>
                    <w:rPr>
                      <w:rFonts w:eastAsiaTheme="minorEastAsia"/>
                      <w:spacing w:val="-6"/>
                      <w:sz w:val="21"/>
                      <w:szCs w:val="21"/>
                    </w:rPr>
                    <w:t>排水管（挡墙）</w:t>
                  </w:r>
                </w:p>
              </w:tc>
              <w:tc>
                <w:tcPr>
                  <w:tcW w:w="1072" w:type="dxa"/>
                  <w:vAlign w:val="center"/>
                </w:tcPr>
                <w:p w14:paraId="04D78865">
                  <w:pPr>
                    <w:spacing w:before="76" w:line="207"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2DCBAD45">
                  <w:pPr>
                    <w:spacing w:before="108" w:line="179" w:lineRule="auto"/>
                    <w:ind w:firstLine="0" w:firstLineChars="0"/>
                    <w:jc w:val="center"/>
                    <w:rPr>
                      <w:rFonts w:eastAsiaTheme="minorEastAsia"/>
                      <w:sz w:val="21"/>
                      <w:szCs w:val="21"/>
                    </w:rPr>
                  </w:pPr>
                  <w:r>
                    <w:rPr>
                      <w:rFonts w:eastAsiaTheme="minorEastAsia"/>
                      <w:spacing w:val="-3"/>
                      <w:sz w:val="21"/>
                      <w:szCs w:val="21"/>
                    </w:rPr>
                    <w:t>9.8</w:t>
                  </w:r>
                </w:p>
              </w:tc>
              <w:tc>
                <w:tcPr>
                  <w:tcW w:w="1181" w:type="dxa"/>
                  <w:tcBorders>
                    <w:right w:val="single" w:color="000000" w:sz="12" w:space="0"/>
                  </w:tcBorders>
                </w:tcPr>
                <w:p w14:paraId="7955FC81">
                  <w:pPr>
                    <w:ind w:firstLine="0" w:firstLineChars="0"/>
                    <w:rPr>
                      <w:rFonts w:eastAsiaTheme="minorEastAsia"/>
                      <w:sz w:val="21"/>
                      <w:szCs w:val="21"/>
                    </w:rPr>
                  </w:pPr>
                </w:p>
              </w:tc>
            </w:tr>
            <w:tr w14:paraId="4976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blHeader/>
              </w:trPr>
              <w:tc>
                <w:tcPr>
                  <w:tcW w:w="1258" w:type="dxa"/>
                  <w:gridSpan w:val="3"/>
                  <w:tcBorders>
                    <w:left w:val="single" w:color="000000" w:sz="12" w:space="0"/>
                  </w:tcBorders>
                </w:tcPr>
                <w:p w14:paraId="4BDC607E">
                  <w:pPr>
                    <w:spacing w:before="107" w:line="179" w:lineRule="auto"/>
                    <w:ind w:left="366" w:firstLine="0" w:firstLineChars="0"/>
                    <w:rPr>
                      <w:rFonts w:eastAsiaTheme="minorEastAsia"/>
                      <w:sz w:val="21"/>
                      <w:szCs w:val="21"/>
                    </w:rPr>
                  </w:pPr>
                  <w:r>
                    <w:rPr>
                      <w:rFonts w:eastAsiaTheme="minorEastAsia"/>
                      <w:sz w:val="21"/>
                      <w:szCs w:val="21"/>
                    </w:rPr>
                    <w:t>4</w:t>
                  </w:r>
                </w:p>
              </w:tc>
              <w:tc>
                <w:tcPr>
                  <w:tcW w:w="3412" w:type="dxa"/>
                </w:tcPr>
                <w:p w14:paraId="161DBD02">
                  <w:pPr>
                    <w:spacing w:before="74" w:line="208" w:lineRule="auto"/>
                    <w:ind w:left="99" w:firstLine="0" w:firstLineChars="0"/>
                    <w:rPr>
                      <w:rFonts w:eastAsiaTheme="minorEastAsia"/>
                      <w:sz w:val="21"/>
                      <w:szCs w:val="21"/>
                    </w:rPr>
                  </w:pPr>
                  <w:r>
                    <w:rPr>
                      <w:rFonts w:eastAsiaTheme="minorEastAsia"/>
                      <w:spacing w:val="-2"/>
                      <w:sz w:val="21"/>
                      <w:szCs w:val="21"/>
                    </w:rPr>
                    <w:t>C30</w:t>
                  </w:r>
                  <w:r>
                    <w:rPr>
                      <w:rFonts w:eastAsiaTheme="minorEastAsia"/>
                      <w:spacing w:val="-44"/>
                      <w:sz w:val="21"/>
                      <w:szCs w:val="21"/>
                    </w:rPr>
                    <w:t xml:space="preserve"> </w:t>
                  </w:r>
                  <w:r>
                    <w:rPr>
                      <w:rFonts w:eastAsiaTheme="minorEastAsia"/>
                      <w:spacing w:val="-2"/>
                      <w:sz w:val="21"/>
                      <w:szCs w:val="21"/>
                    </w:rPr>
                    <w:t>钢筋砼桥台</w:t>
                  </w:r>
                </w:p>
              </w:tc>
              <w:tc>
                <w:tcPr>
                  <w:tcW w:w="1072" w:type="dxa"/>
                  <w:vAlign w:val="center"/>
                </w:tcPr>
                <w:p w14:paraId="7F4B2EB9">
                  <w:pPr>
                    <w:spacing w:before="73" w:line="209"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744AAEF8">
                  <w:pPr>
                    <w:spacing w:before="107" w:line="179" w:lineRule="auto"/>
                    <w:ind w:firstLine="0" w:firstLineChars="0"/>
                    <w:jc w:val="center"/>
                    <w:rPr>
                      <w:rFonts w:eastAsiaTheme="minorEastAsia"/>
                      <w:sz w:val="21"/>
                      <w:szCs w:val="21"/>
                    </w:rPr>
                  </w:pPr>
                  <w:r>
                    <w:rPr>
                      <w:rFonts w:eastAsiaTheme="minorEastAsia"/>
                      <w:spacing w:val="-3"/>
                      <w:sz w:val="21"/>
                      <w:szCs w:val="21"/>
                    </w:rPr>
                    <w:t>4.6</w:t>
                  </w:r>
                </w:p>
              </w:tc>
              <w:tc>
                <w:tcPr>
                  <w:tcW w:w="1181" w:type="dxa"/>
                  <w:tcBorders>
                    <w:right w:val="single" w:color="000000" w:sz="12" w:space="0"/>
                  </w:tcBorders>
                </w:tcPr>
                <w:p w14:paraId="158DC8C2">
                  <w:pPr>
                    <w:ind w:firstLine="0" w:firstLineChars="0"/>
                    <w:rPr>
                      <w:rFonts w:eastAsiaTheme="minorEastAsia"/>
                      <w:sz w:val="21"/>
                      <w:szCs w:val="21"/>
                    </w:rPr>
                  </w:pPr>
                </w:p>
              </w:tc>
            </w:tr>
            <w:tr w14:paraId="1D9EC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blHeader/>
              </w:trPr>
              <w:tc>
                <w:tcPr>
                  <w:tcW w:w="1258" w:type="dxa"/>
                  <w:gridSpan w:val="3"/>
                  <w:tcBorders>
                    <w:left w:val="single" w:color="000000" w:sz="12" w:space="0"/>
                  </w:tcBorders>
                </w:tcPr>
                <w:p w14:paraId="35A83713">
                  <w:pPr>
                    <w:spacing w:before="110" w:line="177" w:lineRule="auto"/>
                    <w:ind w:left="371" w:firstLine="0" w:firstLineChars="0"/>
                    <w:rPr>
                      <w:rFonts w:eastAsiaTheme="minorEastAsia"/>
                      <w:sz w:val="21"/>
                      <w:szCs w:val="21"/>
                    </w:rPr>
                  </w:pPr>
                  <w:r>
                    <w:rPr>
                      <w:rFonts w:eastAsiaTheme="minorEastAsia"/>
                      <w:sz w:val="21"/>
                      <w:szCs w:val="21"/>
                    </w:rPr>
                    <w:t>5</w:t>
                  </w:r>
                </w:p>
              </w:tc>
              <w:tc>
                <w:tcPr>
                  <w:tcW w:w="3412" w:type="dxa"/>
                </w:tcPr>
                <w:p w14:paraId="08788166">
                  <w:pPr>
                    <w:spacing w:before="76" w:line="207" w:lineRule="auto"/>
                    <w:ind w:left="99" w:firstLine="0" w:firstLineChars="0"/>
                    <w:rPr>
                      <w:rFonts w:eastAsiaTheme="minorEastAsia"/>
                      <w:sz w:val="21"/>
                      <w:szCs w:val="21"/>
                    </w:rPr>
                  </w:pPr>
                  <w:r>
                    <w:rPr>
                      <w:rFonts w:eastAsiaTheme="minorEastAsia"/>
                      <w:spacing w:val="-2"/>
                      <w:sz w:val="21"/>
                      <w:szCs w:val="21"/>
                    </w:rPr>
                    <w:t>C30</w:t>
                  </w:r>
                  <w:r>
                    <w:rPr>
                      <w:rFonts w:eastAsiaTheme="minorEastAsia"/>
                      <w:spacing w:val="-44"/>
                      <w:sz w:val="21"/>
                      <w:szCs w:val="21"/>
                    </w:rPr>
                    <w:t xml:space="preserve"> </w:t>
                  </w:r>
                  <w:r>
                    <w:rPr>
                      <w:rFonts w:eastAsiaTheme="minorEastAsia"/>
                      <w:spacing w:val="-2"/>
                      <w:sz w:val="21"/>
                      <w:szCs w:val="21"/>
                    </w:rPr>
                    <w:t>钢筋砼桥体</w:t>
                  </w:r>
                </w:p>
              </w:tc>
              <w:tc>
                <w:tcPr>
                  <w:tcW w:w="1072" w:type="dxa"/>
                  <w:vAlign w:val="center"/>
                </w:tcPr>
                <w:p w14:paraId="413DA56F">
                  <w:pPr>
                    <w:spacing w:before="74" w:line="209"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15CD92A3">
                  <w:pPr>
                    <w:spacing w:before="109" w:line="178" w:lineRule="auto"/>
                    <w:ind w:firstLine="0" w:firstLineChars="0"/>
                    <w:jc w:val="center"/>
                    <w:rPr>
                      <w:rFonts w:eastAsiaTheme="minorEastAsia"/>
                      <w:sz w:val="21"/>
                      <w:szCs w:val="21"/>
                    </w:rPr>
                  </w:pPr>
                  <w:r>
                    <w:rPr>
                      <w:rFonts w:eastAsiaTheme="minorEastAsia"/>
                      <w:spacing w:val="-3"/>
                      <w:sz w:val="21"/>
                      <w:szCs w:val="21"/>
                    </w:rPr>
                    <w:t>9.8</w:t>
                  </w:r>
                </w:p>
              </w:tc>
              <w:tc>
                <w:tcPr>
                  <w:tcW w:w="1181" w:type="dxa"/>
                  <w:tcBorders>
                    <w:right w:val="single" w:color="000000" w:sz="12" w:space="0"/>
                  </w:tcBorders>
                </w:tcPr>
                <w:p w14:paraId="451F5D99">
                  <w:pPr>
                    <w:ind w:firstLine="0" w:firstLineChars="0"/>
                    <w:rPr>
                      <w:rFonts w:eastAsiaTheme="minorEastAsia"/>
                      <w:sz w:val="21"/>
                      <w:szCs w:val="21"/>
                    </w:rPr>
                  </w:pPr>
                </w:p>
              </w:tc>
            </w:tr>
            <w:tr w14:paraId="7D4B6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blHeader/>
              </w:trPr>
              <w:tc>
                <w:tcPr>
                  <w:tcW w:w="1258" w:type="dxa"/>
                  <w:gridSpan w:val="3"/>
                  <w:tcBorders>
                    <w:left w:val="single" w:color="000000" w:sz="12" w:space="0"/>
                  </w:tcBorders>
                </w:tcPr>
                <w:p w14:paraId="56FA4399">
                  <w:pPr>
                    <w:spacing w:before="108" w:line="178" w:lineRule="auto"/>
                    <w:ind w:left="368" w:firstLine="0" w:firstLineChars="0"/>
                    <w:rPr>
                      <w:rFonts w:eastAsiaTheme="minorEastAsia"/>
                      <w:sz w:val="21"/>
                      <w:szCs w:val="21"/>
                    </w:rPr>
                  </w:pPr>
                  <w:r>
                    <w:rPr>
                      <w:rFonts w:eastAsiaTheme="minorEastAsia"/>
                      <w:sz w:val="21"/>
                      <w:szCs w:val="21"/>
                    </w:rPr>
                    <w:t>6</w:t>
                  </w:r>
                </w:p>
              </w:tc>
              <w:tc>
                <w:tcPr>
                  <w:tcW w:w="3412" w:type="dxa"/>
                </w:tcPr>
                <w:p w14:paraId="284AA779">
                  <w:pPr>
                    <w:spacing w:before="75" w:line="207" w:lineRule="auto"/>
                    <w:ind w:left="101" w:firstLine="0" w:firstLineChars="0"/>
                    <w:rPr>
                      <w:rFonts w:eastAsiaTheme="minorEastAsia"/>
                      <w:sz w:val="21"/>
                      <w:szCs w:val="21"/>
                    </w:rPr>
                  </w:pPr>
                  <w:r>
                    <w:rPr>
                      <w:rFonts w:eastAsiaTheme="minorEastAsia"/>
                      <w:spacing w:val="-3"/>
                      <w:sz w:val="21"/>
                      <w:szCs w:val="21"/>
                    </w:rPr>
                    <w:t>栏杆</w:t>
                  </w:r>
                </w:p>
              </w:tc>
              <w:tc>
                <w:tcPr>
                  <w:tcW w:w="1072" w:type="dxa"/>
                  <w:vAlign w:val="center"/>
                </w:tcPr>
                <w:p w14:paraId="4CA941ED">
                  <w:pPr>
                    <w:spacing w:before="76" w:line="206"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2172B158">
                  <w:pPr>
                    <w:spacing w:before="107" w:line="179" w:lineRule="auto"/>
                    <w:ind w:firstLine="0" w:firstLineChars="0"/>
                    <w:jc w:val="center"/>
                    <w:rPr>
                      <w:rFonts w:eastAsiaTheme="minorEastAsia"/>
                      <w:sz w:val="21"/>
                      <w:szCs w:val="21"/>
                    </w:rPr>
                  </w:pPr>
                  <w:r>
                    <w:rPr>
                      <w:rFonts w:eastAsiaTheme="minorEastAsia"/>
                      <w:spacing w:val="-6"/>
                      <w:sz w:val="21"/>
                      <w:szCs w:val="21"/>
                    </w:rPr>
                    <w:t>12.2</w:t>
                  </w:r>
                </w:p>
              </w:tc>
              <w:tc>
                <w:tcPr>
                  <w:tcW w:w="1181" w:type="dxa"/>
                  <w:tcBorders>
                    <w:right w:val="single" w:color="000000" w:sz="12" w:space="0"/>
                  </w:tcBorders>
                </w:tcPr>
                <w:p w14:paraId="25583D45">
                  <w:pPr>
                    <w:ind w:firstLine="0" w:firstLineChars="0"/>
                    <w:rPr>
                      <w:rFonts w:eastAsiaTheme="minorEastAsia"/>
                      <w:sz w:val="21"/>
                      <w:szCs w:val="21"/>
                    </w:rPr>
                  </w:pPr>
                </w:p>
              </w:tc>
            </w:tr>
            <w:tr w14:paraId="2A50E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11801F6C">
                  <w:pPr>
                    <w:spacing w:before="111" w:line="176" w:lineRule="auto"/>
                    <w:ind w:left="372" w:firstLine="0" w:firstLineChars="0"/>
                    <w:rPr>
                      <w:rFonts w:eastAsiaTheme="minorEastAsia"/>
                      <w:sz w:val="21"/>
                      <w:szCs w:val="21"/>
                    </w:rPr>
                  </w:pPr>
                  <w:r>
                    <w:rPr>
                      <w:rFonts w:eastAsiaTheme="minorEastAsia"/>
                      <w:sz w:val="21"/>
                      <w:szCs w:val="21"/>
                    </w:rPr>
                    <w:t>7</w:t>
                  </w:r>
                </w:p>
              </w:tc>
              <w:tc>
                <w:tcPr>
                  <w:tcW w:w="3412" w:type="dxa"/>
                </w:tcPr>
                <w:p w14:paraId="3E32CBFE">
                  <w:pPr>
                    <w:spacing w:before="77" w:line="206" w:lineRule="auto"/>
                    <w:ind w:left="99" w:firstLine="0" w:firstLineChars="0"/>
                    <w:rPr>
                      <w:rFonts w:eastAsiaTheme="minorEastAsia"/>
                      <w:sz w:val="21"/>
                      <w:szCs w:val="21"/>
                    </w:rPr>
                  </w:pPr>
                  <w:r>
                    <w:rPr>
                      <w:rFonts w:eastAsiaTheme="minorEastAsia"/>
                      <w:spacing w:val="-2"/>
                      <w:sz w:val="21"/>
                      <w:szCs w:val="21"/>
                    </w:rPr>
                    <w:t>钢筋</w:t>
                  </w:r>
                </w:p>
              </w:tc>
              <w:tc>
                <w:tcPr>
                  <w:tcW w:w="1072" w:type="dxa"/>
                  <w:vAlign w:val="center"/>
                </w:tcPr>
                <w:p w14:paraId="43DAA9FD">
                  <w:pPr>
                    <w:spacing w:before="78" w:line="205" w:lineRule="auto"/>
                    <w:ind w:firstLine="0" w:firstLineChars="0"/>
                    <w:jc w:val="center"/>
                    <w:rPr>
                      <w:rFonts w:eastAsiaTheme="minorEastAsia"/>
                      <w:sz w:val="21"/>
                      <w:szCs w:val="21"/>
                    </w:rPr>
                  </w:pPr>
                  <w:r>
                    <w:rPr>
                      <w:rFonts w:eastAsiaTheme="minorEastAsia"/>
                      <w:sz w:val="21"/>
                      <w:szCs w:val="21"/>
                    </w:rPr>
                    <w:t>t</w:t>
                  </w:r>
                </w:p>
              </w:tc>
              <w:tc>
                <w:tcPr>
                  <w:tcW w:w="1497" w:type="dxa"/>
                  <w:vAlign w:val="center"/>
                </w:tcPr>
                <w:p w14:paraId="3EF32391">
                  <w:pPr>
                    <w:spacing w:before="109" w:line="178" w:lineRule="auto"/>
                    <w:ind w:firstLine="0" w:firstLineChars="0"/>
                    <w:jc w:val="center"/>
                    <w:rPr>
                      <w:rFonts w:eastAsiaTheme="minorEastAsia"/>
                      <w:sz w:val="21"/>
                      <w:szCs w:val="21"/>
                    </w:rPr>
                  </w:pPr>
                  <w:r>
                    <w:rPr>
                      <w:rFonts w:eastAsiaTheme="minorEastAsia"/>
                      <w:spacing w:val="-8"/>
                      <w:sz w:val="21"/>
                      <w:szCs w:val="21"/>
                    </w:rPr>
                    <w:t>1.8</w:t>
                  </w:r>
                </w:p>
              </w:tc>
              <w:tc>
                <w:tcPr>
                  <w:tcW w:w="1181" w:type="dxa"/>
                  <w:tcBorders>
                    <w:right w:val="single" w:color="000000" w:sz="12" w:space="0"/>
                  </w:tcBorders>
                </w:tcPr>
                <w:p w14:paraId="3A6E434B">
                  <w:pPr>
                    <w:ind w:firstLine="0" w:firstLineChars="0"/>
                    <w:rPr>
                      <w:rFonts w:eastAsiaTheme="minorEastAsia"/>
                      <w:sz w:val="21"/>
                      <w:szCs w:val="21"/>
                    </w:rPr>
                  </w:pPr>
                </w:p>
              </w:tc>
            </w:tr>
            <w:tr w14:paraId="38B86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blHeader/>
              </w:trPr>
              <w:tc>
                <w:tcPr>
                  <w:tcW w:w="1258" w:type="dxa"/>
                  <w:gridSpan w:val="3"/>
                  <w:tcBorders>
                    <w:left w:val="single" w:color="000000" w:sz="12" w:space="0"/>
                  </w:tcBorders>
                </w:tcPr>
                <w:p w14:paraId="4B81EB83">
                  <w:pPr>
                    <w:spacing w:before="109" w:line="177" w:lineRule="auto"/>
                    <w:ind w:left="367" w:firstLine="0" w:firstLineChars="0"/>
                    <w:rPr>
                      <w:rFonts w:eastAsiaTheme="minorEastAsia"/>
                      <w:sz w:val="21"/>
                      <w:szCs w:val="21"/>
                    </w:rPr>
                  </w:pPr>
                  <w:r>
                    <w:rPr>
                      <w:rFonts w:eastAsiaTheme="minorEastAsia"/>
                      <w:sz w:val="21"/>
                      <w:szCs w:val="21"/>
                    </w:rPr>
                    <w:t>8</w:t>
                  </w:r>
                </w:p>
              </w:tc>
              <w:tc>
                <w:tcPr>
                  <w:tcW w:w="3412" w:type="dxa"/>
                </w:tcPr>
                <w:p w14:paraId="46488392">
                  <w:pPr>
                    <w:spacing w:before="76" w:line="206" w:lineRule="auto"/>
                    <w:ind w:left="101" w:firstLine="0" w:firstLineChars="0"/>
                    <w:rPr>
                      <w:rFonts w:eastAsiaTheme="minorEastAsia"/>
                      <w:sz w:val="21"/>
                      <w:szCs w:val="21"/>
                    </w:rPr>
                  </w:pPr>
                  <w:r>
                    <w:rPr>
                      <w:rFonts w:eastAsiaTheme="minorEastAsia"/>
                      <w:spacing w:val="-2"/>
                      <w:sz w:val="21"/>
                      <w:szCs w:val="21"/>
                    </w:rPr>
                    <w:t>沥青麻丝</w:t>
                  </w:r>
                </w:p>
              </w:tc>
              <w:tc>
                <w:tcPr>
                  <w:tcW w:w="1072" w:type="dxa"/>
                  <w:vAlign w:val="center"/>
                </w:tcPr>
                <w:p w14:paraId="0B824BE3">
                  <w:pPr>
                    <w:spacing w:before="75" w:line="20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0BE2A3C5">
                  <w:pPr>
                    <w:spacing w:before="109" w:line="177" w:lineRule="auto"/>
                    <w:ind w:firstLine="0" w:firstLineChars="0"/>
                    <w:jc w:val="center"/>
                    <w:rPr>
                      <w:rFonts w:eastAsiaTheme="minorEastAsia"/>
                      <w:sz w:val="21"/>
                      <w:szCs w:val="21"/>
                    </w:rPr>
                  </w:pPr>
                  <w:r>
                    <w:rPr>
                      <w:rFonts w:eastAsiaTheme="minorEastAsia"/>
                      <w:spacing w:val="-3"/>
                      <w:sz w:val="21"/>
                      <w:szCs w:val="21"/>
                    </w:rPr>
                    <w:t>9.5</w:t>
                  </w:r>
                </w:p>
              </w:tc>
              <w:tc>
                <w:tcPr>
                  <w:tcW w:w="1181" w:type="dxa"/>
                  <w:tcBorders>
                    <w:right w:val="single" w:color="000000" w:sz="12" w:space="0"/>
                  </w:tcBorders>
                </w:tcPr>
                <w:p w14:paraId="5391AE26">
                  <w:pPr>
                    <w:ind w:firstLine="0" w:firstLineChars="0"/>
                    <w:rPr>
                      <w:rFonts w:eastAsiaTheme="minorEastAsia"/>
                      <w:sz w:val="21"/>
                      <w:szCs w:val="21"/>
                    </w:rPr>
                  </w:pPr>
                </w:p>
              </w:tc>
            </w:tr>
            <w:tr w14:paraId="26D1C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blHeader/>
              </w:trPr>
              <w:tc>
                <w:tcPr>
                  <w:tcW w:w="1258" w:type="dxa"/>
                  <w:gridSpan w:val="3"/>
                  <w:tcBorders>
                    <w:left w:val="single" w:color="000000" w:sz="12" w:space="0"/>
                  </w:tcBorders>
                </w:tcPr>
                <w:p w14:paraId="7C091CAE">
                  <w:pPr>
                    <w:spacing w:before="111" w:line="176" w:lineRule="auto"/>
                    <w:ind w:left="367" w:firstLine="0" w:firstLineChars="0"/>
                    <w:rPr>
                      <w:rFonts w:eastAsiaTheme="minorEastAsia"/>
                      <w:sz w:val="21"/>
                      <w:szCs w:val="21"/>
                    </w:rPr>
                  </w:pPr>
                  <w:r>
                    <w:rPr>
                      <w:rFonts w:eastAsiaTheme="minorEastAsia"/>
                      <w:sz w:val="21"/>
                      <w:szCs w:val="21"/>
                    </w:rPr>
                    <w:t>9</w:t>
                  </w:r>
                </w:p>
              </w:tc>
              <w:tc>
                <w:tcPr>
                  <w:tcW w:w="3412" w:type="dxa"/>
                </w:tcPr>
                <w:p w14:paraId="3F16FC1F">
                  <w:pPr>
                    <w:spacing w:before="77" w:line="206" w:lineRule="auto"/>
                    <w:ind w:left="100" w:firstLine="0" w:firstLineChars="0"/>
                    <w:rPr>
                      <w:rFonts w:eastAsiaTheme="minorEastAsia"/>
                      <w:sz w:val="21"/>
                      <w:szCs w:val="21"/>
                    </w:rPr>
                  </w:pPr>
                  <w:r>
                    <w:rPr>
                      <w:rFonts w:eastAsiaTheme="minorEastAsia"/>
                      <w:spacing w:val="-2"/>
                      <w:sz w:val="21"/>
                      <w:szCs w:val="21"/>
                    </w:rPr>
                    <w:t>平面钢模板</w:t>
                  </w:r>
                </w:p>
              </w:tc>
              <w:tc>
                <w:tcPr>
                  <w:tcW w:w="1072" w:type="dxa"/>
                  <w:vAlign w:val="center"/>
                </w:tcPr>
                <w:p w14:paraId="0F73C6FA">
                  <w:pPr>
                    <w:spacing w:before="76" w:line="20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554AFBA4">
                  <w:pPr>
                    <w:spacing w:before="110" w:line="177" w:lineRule="auto"/>
                    <w:ind w:firstLine="0" w:firstLineChars="0"/>
                    <w:jc w:val="center"/>
                    <w:rPr>
                      <w:rFonts w:eastAsiaTheme="minorEastAsia"/>
                      <w:sz w:val="21"/>
                      <w:szCs w:val="21"/>
                    </w:rPr>
                  </w:pPr>
                  <w:r>
                    <w:rPr>
                      <w:rFonts w:eastAsiaTheme="minorEastAsia"/>
                      <w:spacing w:val="-6"/>
                      <w:sz w:val="21"/>
                      <w:szCs w:val="21"/>
                    </w:rPr>
                    <w:t>18.0</w:t>
                  </w:r>
                </w:p>
              </w:tc>
              <w:tc>
                <w:tcPr>
                  <w:tcW w:w="1181" w:type="dxa"/>
                  <w:tcBorders>
                    <w:right w:val="single" w:color="000000" w:sz="12" w:space="0"/>
                  </w:tcBorders>
                </w:tcPr>
                <w:p w14:paraId="28D8C57A">
                  <w:pPr>
                    <w:ind w:firstLine="0" w:firstLineChars="0"/>
                    <w:rPr>
                      <w:rFonts w:eastAsiaTheme="minorEastAsia"/>
                      <w:sz w:val="21"/>
                      <w:szCs w:val="21"/>
                    </w:rPr>
                  </w:pPr>
                </w:p>
              </w:tc>
            </w:tr>
            <w:tr w14:paraId="61D18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0576C5F7">
                  <w:pPr>
                    <w:spacing w:before="110" w:line="176" w:lineRule="auto"/>
                    <w:ind w:left="369" w:firstLine="0" w:firstLineChars="0"/>
                    <w:rPr>
                      <w:rFonts w:eastAsiaTheme="minorEastAsia"/>
                      <w:sz w:val="21"/>
                      <w:szCs w:val="21"/>
                    </w:rPr>
                  </w:pPr>
                  <w:r>
                    <w:rPr>
                      <w:rFonts w:eastAsiaTheme="minorEastAsia"/>
                      <w:b/>
                      <w:bCs/>
                      <w:spacing w:val="-3"/>
                      <w:sz w:val="21"/>
                      <w:szCs w:val="21"/>
                    </w:rPr>
                    <w:t>2</w:t>
                  </w:r>
                </w:p>
              </w:tc>
              <w:tc>
                <w:tcPr>
                  <w:tcW w:w="3412" w:type="dxa"/>
                </w:tcPr>
                <w:p w14:paraId="437A6228">
                  <w:pPr>
                    <w:spacing w:before="78" w:line="204" w:lineRule="auto"/>
                    <w:ind w:left="105" w:firstLine="0" w:firstLineChars="0"/>
                    <w:rPr>
                      <w:rFonts w:eastAsiaTheme="minorEastAsia"/>
                      <w:sz w:val="21"/>
                      <w:szCs w:val="21"/>
                    </w:rPr>
                  </w:pPr>
                  <w:r>
                    <w:rPr>
                      <w:rFonts w:eastAsiaTheme="minorEastAsia"/>
                      <w:b/>
                      <w:bCs/>
                      <w:spacing w:val="-4"/>
                      <w:sz w:val="21"/>
                      <w:szCs w:val="21"/>
                    </w:rPr>
                    <w:t>3#农用桥（过水涵洞拆除重建）</w:t>
                  </w:r>
                </w:p>
              </w:tc>
              <w:tc>
                <w:tcPr>
                  <w:tcW w:w="1072" w:type="dxa"/>
                  <w:vAlign w:val="center"/>
                </w:tcPr>
                <w:p w14:paraId="7C60320D">
                  <w:pPr>
                    <w:ind w:firstLine="0" w:firstLineChars="0"/>
                    <w:jc w:val="center"/>
                    <w:rPr>
                      <w:rFonts w:eastAsiaTheme="minorEastAsia"/>
                      <w:sz w:val="21"/>
                      <w:szCs w:val="21"/>
                    </w:rPr>
                  </w:pPr>
                </w:p>
              </w:tc>
              <w:tc>
                <w:tcPr>
                  <w:tcW w:w="1497" w:type="dxa"/>
                  <w:vAlign w:val="center"/>
                </w:tcPr>
                <w:p w14:paraId="30851625">
                  <w:pPr>
                    <w:ind w:firstLine="0" w:firstLineChars="0"/>
                    <w:jc w:val="center"/>
                    <w:rPr>
                      <w:rFonts w:eastAsiaTheme="minorEastAsia"/>
                      <w:sz w:val="21"/>
                      <w:szCs w:val="21"/>
                    </w:rPr>
                  </w:pPr>
                </w:p>
              </w:tc>
              <w:tc>
                <w:tcPr>
                  <w:tcW w:w="1181" w:type="dxa"/>
                  <w:tcBorders>
                    <w:right w:val="single" w:color="000000" w:sz="12" w:space="0"/>
                  </w:tcBorders>
                </w:tcPr>
                <w:p w14:paraId="1D5B133F">
                  <w:pPr>
                    <w:ind w:firstLine="0" w:firstLineChars="0"/>
                    <w:rPr>
                      <w:rFonts w:eastAsiaTheme="minorEastAsia"/>
                      <w:sz w:val="21"/>
                      <w:szCs w:val="21"/>
                    </w:rPr>
                  </w:pPr>
                </w:p>
              </w:tc>
            </w:tr>
            <w:tr w14:paraId="31C5C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blHeader/>
              </w:trPr>
              <w:tc>
                <w:tcPr>
                  <w:tcW w:w="1258" w:type="dxa"/>
                  <w:gridSpan w:val="3"/>
                  <w:tcBorders>
                    <w:left w:val="single" w:color="000000" w:sz="12" w:space="0"/>
                  </w:tcBorders>
                </w:tcPr>
                <w:p w14:paraId="5C7640F8">
                  <w:pPr>
                    <w:spacing w:before="111" w:line="176" w:lineRule="auto"/>
                    <w:ind w:left="382" w:firstLine="0" w:firstLineChars="0"/>
                    <w:rPr>
                      <w:rFonts w:eastAsiaTheme="minorEastAsia"/>
                      <w:sz w:val="21"/>
                      <w:szCs w:val="21"/>
                    </w:rPr>
                  </w:pPr>
                  <w:r>
                    <w:rPr>
                      <w:rFonts w:eastAsiaTheme="minorEastAsia"/>
                      <w:sz w:val="21"/>
                      <w:szCs w:val="21"/>
                    </w:rPr>
                    <w:t>1</w:t>
                  </w:r>
                </w:p>
              </w:tc>
              <w:tc>
                <w:tcPr>
                  <w:tcW w:w="3412" w:type="dxa"/>
                </w:tcPr>
                <w:p w14:paraId="7FC235DF">
                  <w:pPr>
                    <w:spacing w:before="78" w:line="205" w:lineRule="auto"/>
                    <w:ind w:left="94" w:firstLine="0" w:firstLineChars="0"/>
                    <w:rPr>
                      <w:rFonts w:eastAsiaTheme="minorEastAsia"/>
                      <w:sz w:val="21"/>
                      <w:szCs w:val="21"/>
                    </w:rPr>
                  </w:pPr>
                  <w:r>
                    <w:rPr>
                      <w:rFonts w:eastAsiaTheme="minorEastAsia"/>
                      <w:spacing w:val="-1"/>
                      <w:sz w:val="21"/>
                      <w:szCs w:val="21"/>
                    </w:rPr>
                    <w:t>M7.5</w:t>
                  </w:r>
                  <w:r>
                    <w:rPr>
                      <w:rFonts w:eastAsiaTheme="minorEastAsia"/>
                      <w:spacing w:val="-44"/>
                      <w:sz w:val="21"/>
                      <w:szCs w:val="21"/>
                    </w:rPr>
                    <w:t xml:space="preserve"> </w:t>
                  </w:r>
                  <w:r>
                    <w:rPr>
                      <w:rFonts w:eastAsiaTheme="minorEastAsia"/>
                      <w:spacing w:val="-1"/>
                      <w:sz w:val="21"/>
                      <w:szCs w:val="21"/>
                    </w:rPr>
                    <w:t>浆砌石涵洞拆除</w:t>
                  </w:r>
                </w:p>
              </w:tc>
              <w:tc>
                <w:tcPr>
                  <w:tcW w:w="1072" w:type="dxa"/>
                  <w:vAlign w:val="center"/>
                </w:tcPr>
                <w:p w14:paraId="3D36EC29">
                  <w:pPr>
                    <w:spacing w:before="77" w:line="206"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11410E95">
                  <w:pPr>
                    <w:spacing w:before="112" w:line="175" w:lineRule="auto"/>
                    <w:ind w:firstLine="0" w:firstLineChars="0"/>
                    <w:jc w:val="center"/>
                    <w:rPr>
                      <w:rFonts w:eastAsiaTheme="minorEastAsia"/>
                      <w:sz w:val="21"/>
                      <w:szCs w:val="21"/>
                    </w:rPr>
                  </w:pPr>
                  <w:r>
                    <w:rPr>
                      <w:rFonts w:eastAsiaTheme="minorEastAsia"/>
                      <w:spacing w:val="-3"/>
                      <w:sz w:val="21"/>
                      <w:szCs w:val="21"/>
                    </w:rPr>
                    <w:t>33.3</w:t>
                  </w:r>
                </w:p>
              </w:tc>
              <w:tc>
                <w:tcPr>
                  <w:tcW w:w="1181" w:type="dxa"/>
                  <w:tcBorders>
                    <w:right w:val="single" w:color="000000" w:sz="12" w:space="0"/>
                  </w:tcBorders>
                </w:tcPr>
                <w:p w14:paraId="030B0BDC">
                  <w:pPr>
                    <w:ind w:firstLine="0" w:firstLineChars="0"/>
                    <w:rPr>
                      <w:rFonts w:eastAsiaTheme="minorEastAsia"/>
                      <w:sz w:val="21"/>
                      <w:szCs w:val="21"/>
                    </w:rPr>
                  </w:pPr>
                </w:p>
              </w:tc>
            </w:tr>
            <w:tr w14:paraId="16271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blHeader/>
              </w:trPr>
              <w:tc>
                <w:tcPr>
                  <w:tcW w:w="1258" w:type="dxa"/>
                  <w:gridSpan w:val="3"/>
                  <w:tcBorders>
                    <w:left w:val="single" w:color="000000" w:sz="12" w:space="0"/>
                  </w:tcBorders>
                </w:tcPr>
                <w:p w14:paraId="03D99DCB">
                  <w:pPr>
                    <w:spacing w:before="111" w:line="175" w:lineRule="auto"/>
                    <w:ind w:left="369" w:firstLine="0" w:firstLineChars="0"/>
                    <w:rPr>
                      <w:rFonts w:eastAsiaTheme="minorEastAsia"/>
                      <w:sz w:val="21"/>
                      <w:szCs w:val="21"/>
                    </w:rPr>
                  </w:pPr>
                  <w:r>
                    <w:rPr>
                      <w:rFonts w:eastAsiaTheme="minorEastAsia"/>
                      <w:sz w:val="21"/>
                      <w:szCs w:val="21"/>
                    </w:rPr>
                    <w:t>2</w:t>
                  </w:r>
                </w:p>
              </w:tc>
              <w:tc>
                <w:tcPr>
                  <w:tcW w:w="3412" w:type="dxa"/>
                </w:tcPr>
                <w:p w14:paraId="1D09FCCB">
                  <w:pPr>
                    <w:spacing w:before="78" w:line="204"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5"/>
                      <w:sz w:val="21"/>
                      <w:szCs w:val="21"/>
                    </w:rPr>
                    <w:t xml:space="preserve"> </w:t>
                  </w:r>
                  <w:r>
                    <w:rPr>
                      <w:rFonts w:eastAsiaTheme="minorEastAsia"/>
                      <w:spacing w:val="-2"/>
                      <w:sz w:val="21"/>
                      <w:szCs w:val="21"/>
                    </w:rPr>
                    <w:t>浆砌石桥边墩</w:t>
                  </w:r>
                </w:p>
              </w:tc>
              <w:tc>
                <w:tcPr>
                  <w:tcW w:w="1072" w:type="dxa"/>
                  <w:vAlign w:val="center"/>
                </w:tcPr>
                <w:p w14:paraId="5D56CD21">
                  <w:pPr>
                    <w:spacing w:before="76" w:line="206"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2D3A9D1F">
                  <w:pPr>
                    <w:spacing w:before="111" w:line="175" w:lineRule="auto"/>
                    <w:ind w:firstLine="0" w:firstLineChars="0"/>
                    <w:jc w:val="center"/>
                    <w:rPr>
                      <w:rFonts w:eastAsiaTheme="minorEastAsia"/>
                      <w:sz w:val="21"/>
                      <w:szCs w:val="21"/>
                    </w:rPr>
                  </w:pPr>
                  <w:r>
                    <w:rPr>
                      <w:rFonts w:eastAsiaTheme="minorEastAsia"/>
                      <w:spacing w:val="-3"/>
                      <w:sz w:val="21"/>
                      <w:szCs w:val="21"/>
                    </w:rPr>
                    <w:t>35.9</w:t>
                  </w:r>
                </w:p>
              </w:tc>
              <w:tc>
                <w:tcPr>
                  <w:tcW w:w="1181" w:type="dxa"/>
                  <w:tcBorders>
                    <w:right w:val="single" w:color="000000" w:sz="12" w:space="0"/>
                  </w:tcBorders>
                </w:tcPr>
                <w:p w14:paraId="7BF8A051">
                  <w:pPr>
                    <w:ind w:firstLine="0" w:firstLineChars="0"/>
                    <w:rPr>
                      <w:rFonts w:eastAsiaTheme="minorEastAsia"/>
                      <w:sz w:val="21"/>
                      <w:szCs w:val="21"/>
                    </w:rPr>
                  </w:pPr>
                </w:p>
              </w:tc>
            </w:tr>
            <w:tr w14:paraId="3A4F9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065F6EC5">
                  <w:pPr>
                    <w:spacing w:before="112" w:line="175" w:lineRule="auto"/>
                    <w:ind w:left="371" w:firstLine="0" w:firstLineChars="0"/>
                    <w:rPr>
                      <w:rFonts w:eastAsiaTheme="minorEastAsia"/>
                      <w:sz w:val="21"/>
                      <w:szCs w:val="21"/>
                    </w:rPr>
                  </w:pPr>
                  <w:r>
                    <w:rPr>
                      <w:rFonts w:eastAsiaTheme="minorEastAsia"/>
                      <w:sz w:val="21"/>
                      <w:szCs w:val="21"/>
                    </w:rPr>
                    <w:t>3</w:t>
                  </w:r>
                </w:p>
              </w:tc>
              <w:tc>
                <w:tcPr>
                  <w:tcW w:w="3412" w:type="dxa"/>
                </w:tcPr>
                <w:p w14:paraId="7AA44E16">
                  <w:pPr>
                    <w:spacing w:before="79" w:line="204" w:lineRule="auto"/>
                    <w:ind w:left="143" w:firstLine="0" w:firstLineChars="0"/>
                    <w:rPr>
                      <w:rFonts w:eastAsiaTheme="minorEastAsia"/>
                      <w:sz w:val="21"/>
                      <w:szCs w:val="21"/>
                    </w:rPr>
                  </w:pPr>
                  <w:r>
                    <w:rPr>
                      <w:rFonts w:eastAsiaTheme="minorEastAsia"/>
                      <w:spacing w:val="-6"/>
                      <w:sz w:val="21"/>
                      <w:szCs w:val="21"/>
                    </w:rPr>
                    <w:t>φ50pvc</w:t>
                  </w:r>
                  <w:r>
                    <w:rPr>
                      <w:rFonts w:eastAsiaTheme="minorEastAsia"/>
                      <w:spacing w:val="-38"/>
                      <w:sz w:val="21"/>
                      <w:szCs w:val="21"/>
                    </w:rPr>
                    <w:t xml:space="preserve"> </w:t>
                  </w:r>
                  <w:r>
                    <w:rPr>
                      <w:rFonts w:eastAsiaTheme="minorEastAsia"/>
                      <w:spacing w:val="-6"/>
                      <w:sz w:val="21"/>
                      <w:szCs w:val="21"/>
                    </w:rPr>
                    <w:t>排水管（挡墙）</w:t>
                  </w:r>
                </w:p>
              </w:tc>
              <w:tc>
                <w:tcPr>
                  <w:tcW w:w="1072" w:type="dxa"/>
                  <w:vAlign w:val="center"/>
                </w:tcPr>
                <w:p w14:paraId="33F8445B">
                  <w:pPr>
                    <w:spacing w:before="81" w:line="203"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45BF495E">
                  <w:pPr>
                    <w:spacing w:before="112" w:line="175" w:lineRule="auto"/>
                    <w:ind w:firstLine="0" w:firstLineChars="0"/>
                    <w:jc w:val="center"/>
                    <w:rPr>
                      <w:rFonts w:eastAsiaTheme="minorEastAsia"/>
                      <w:sz w:val="21"/>
                      <w:szCs w:val="21"/>
                    </w:rPr>
                  </w:pPr>
                  <w:r>
                    <w:rPr>
                      <w:rFonts w:eastAsiaTheme="minorEastAsia"/>
                      <w:spacing w:val="-3"/>
                      <w:sz w:val="21"/>
                      <w:szCs w:val="21"/>
                    </w:rPr>
                    <w:t>9.2</w:t>
                  </w:r>
                </w:p>
              </w:tc>
              <w:tc>
                <w:tcPr>
                  <w:tcW w:w="1181" w:type="dxa"/>
                  <w:tcBorders>
                    <w:right w:val="single" w:color="000000" w:sz="12" w:space="0"/>
                  </w:tcBorders>
                </w:tcPr>
                <w:p w14:paraId="11583B40">
                  <w:pPr>
                    <w:ind w:firstLine="0" w:firstLineChars="0"/>
                    <w:rPr>
                      <w:rFonts w:eastAsiaTheme="minorEastAsia"/>
                      <w:sz w:val="21"/>
                      <w:szCs w:val="21"/>
                    </w:rPr>
                  </w:pPr>
                </w:p>
              </w:tc>
            </w:tr>
            <w:tr w14:paraId="16A7C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7" w:hRule="atLeast"/>
                <w:tblHeader/>
              </w:trPr>
              <w:tc>
                <w:tcPr>
                  <w:tcW w:w="1258" w:type="dxa"/>
                  <w:gridSpan w:val="3"/>
                  <w:tcBorders>
                    <w:left w:val="single" w:color="000000" w:sz="12" w:space="0"/>
                  </w:tcBorders>
                </w:tcPr>
                <w:p w14:paraId="7A50E82F">
                  <w:pPr>
                    <w:spacing w:before="113" w:line="174" w:lineRule="auto"/>
                    <w:ind w:left="366" w:firstLine="0" w:firstLineChars="0"/>
                    <w:rPr>
                      <w:rFonts w:eastAsiaTheme="minorEastAsia"/>
                      <w:sz w:val="21"/>
                      <w:szCs w:val="21"/>
                    </w:rPr>
                  </w:pPr>
                  <w:r>
                    <w:rPr>
                      <w:rFonts w:eastAsiaTheme="minorEastAsia"/>
                      <w:sz w:val="21"/>
                      <w:szCs w:val="21"/>
                    </w:rPr>
                    <w:t>4</w:t>
                  </w:r>
                </w:p>
              </w:tc>
              <w:tc>
                <w:tcPr>
                  <w:tcW w:w="3412" w:type="dxa"/>
                </w:tcPr>
                <w:p w14:paraId="4A877957">
                  <w:pPr>
                    <w:spacing w:before="80" w:line="203" w:lineRule="auto"/>
                    <w:ind w:left="99" w:firstLine="0" w:firstLineChars="0"/>
                    <w:rPr>
                      <w:rFonts w:eastAsiaTheme="minorEastAsia"/>
                      <w:sz w:val="21"/>
                      <w:szCs w:val="21"/>
                    </w:rPr>
                  </w:pPr>
                  <w:r>
                    <w:rPr>
                      <w:rFonts w:eastAsiaTheme="minorEastAsia"/>
                      <w:spacing w:val="-2"/>
                      <w:sz w:val="21"/>
                      <w:szCs w:val="21"/>
                    </w:rPr>
                    <w:t>C30</w:t>
                  </w:r>
                  <w:r>
                    <w:rPr>
                      <w:rFonts w:eastAsiaTheme="minorEastAsia"/>
                      <w:spacing w:val="-44"/>
                      <w:sz w:val="21"/>
                      <w:szCs w:val="21"/>
                    </w:rPr>
                    <w:t xml:space="preserve"> </w:t>
                  </w:r>
                  <w:r>
                    <w:rPr>
                      <w:rFonts w:eastAsiaTheme="minorEastAsia"/>
                      <w:spacing w:val="-2"/>
                      <w:sz w:val="21"/>
                      <w:szCs w:val="21"/>
                    </w:rPr>
                    <w:t>钢筋砼桥台</w:t>
                  </w:r>
                </w:p>
              </w:tc>
              <w:tc>
                <w:tcPr>
                  <w:tcW w:w="1072" w:type="dxa"/>
                  <w:vAlign w:val="center"/>
                </w:tcPr>
                <w:p w14:paraId="43E4567E">
                  <w:pPr>
                    <w:spacing w:before="77" w:line="205"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6E765E73">
                  <w:pPr>
                    <w:spacing w:before="111" w:line="175" w:lineRule="auto"/>
                    <w:ind w:firstLine="0" w:firstLineChars="0"/>
                    <w:jc w:val="center"/>
                    <w:rPr>
                      <w:rFonts w:eastAsiaTheme="minorEastAsia"/>
                      <w:sz w:val="21"/>
                      <w:szCs w:val="21"/>
                    </w:rPr>
                  </w:pPr>
                  <w:r>
                    <w:rPr>
                      <w:rFonts w:eastAsiaTheme="minorEastAsia"/>
                      <w:spacing w:val="-3"/>
                      <w:sz w:val="21"/>
                      <w:szCs w:val="21"/>
                    </w:rPr>
                    <w:t>4.1</w:t>
                  </w:r>
                </w:p>
              </w:tc>
              <w:tc>
                <w:tcPr>
                  <w:tcW w:w="1181" w:type="dxa"/>
                  <w:tcBorders>
                    <w:right w:val="single" w:color="000000" w:sz="12" w:space="0"/>
                  </w:tcBorders>
                </w:tcPr>
                <w:p w14:paraId="5273B4FC">
                  <w:pPr>
                    <w:ind w:firstLine="0" w:firstLineChars="0"/>
                    <w:rPr>
                      <w:rFonts w:eastAsiaTheme="minorEastAsia"/>
                      <w:sz w:val="21"/>
                      <w:szCs w:val="21"/>
                    </w:rPr>
                  </w:pPr>
                </w:p>
              </w:tc>
            </w:tr>
            <w:tr w14:paraId="0BD48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blHeader/>
              </w:trPr>
              <w:tc>
                <w:tcPr>
                  <w:tcW w:w="1258" w:type="dxa"/>
                  <w:gridSpan w:val="3"/>
                  <w:tcBorders>
                    <w:left w:val="single" w:color="000000" w:sz="12" w:space="0"/>
                  </w:tcBorders>
                </w:tcPr>
                <w:p w14:paraId="1A5313A5">
                  <w:pPr>
                    <w:spacing w:before="116" w:line="172" w:lineRule="auto"/>
                    <w:ind w:left="371" w:firstLine="0" w:firstLineChars="0"/>
                    <w:rPr>
                      <w:rFonts w:eastAsiaTheme="minorEastAsia"/>
                      <w:sz w:val="21"/>
                      <w:szCs w:val="21"/>
                    </w:rPr>
                  </w:pPr>
                  <w:r>
                    <w:rPr>
                      <w:rFonts w:eastAsiaTheme="minorEastAsia"/>
                      <w:sz w:val="21"/>
                      <w:szCs w:val="21"/>
                    </w:rPr>
                    <w:t>5</w:t>
                  </w:r>
                </w:p>
              </w:tc>
              <w:tc>
                <w:tcPr>
                  <w:tcW w:w="3412" w:type="dxa"/>
                </w:tcPr>
                <w:p w14:paraId="77C01E1A">
                  <w:pPr>
                    <w:spacing w:before="81" w:line="203" w:lineRule="auto"/>
                    <w:ind w:left="99" w:firstLine="0" w:firstLineChars="0"/>
                    <w:rPr>
                      <w:rFonts w:eastAsiaTheme="minorEastAsia"/>
                      <w:sz w:val="21"/>
                      <w:szCs w:val="21"/>
                    </w:rPr>
                  </w:pPr>
                  <w:r>
                    <w:rPr>
                      <w:rFonts w:eastAsiaTheme="minorEastAsia"/>
                      <w:spacing w:val="-2"/>
                      <w:sz w:val="21"/>
                      <w:szCs w:val="21"/>
                    </w:rPr>
                    <w:t>C30</w:t>
                  </w:r>
                  <w:r>
                    <w:rPr>
                      <w:rFonts w:eastAsiaTheme="minorEastAsia"/>
                      <w:spacing w:val="-44"/>
                      <w:sz w:val="21"/>
                      <w:szCs w:val="21"/>
                    </w:rPr>
                    <w:t xml:space="preserve"> </w:t>
                  </w:r>
                  <w:r>
                    <w:rPr>
                      <w:rFonts w:eastAsiaTheme="minorEastAsia"/>
                      <w:spacing w:val="-2"/>
                      <w:sz w:val="21"/>
                      <w:szCs w:val="21"/>
                    </w:rPr>
                    <w:t>钢筋砼桥体</w:t>
                  </w:r>
                </w:p>
              </w:tc>
              <w:tc>
                <w:tcPr>
                  <w:tcW w:w="1072" w:type="dxa"/>
                  <w:vAlign w:val="center"/>
                </w:tcPr>
                <w:p w14:paraId="3E585498">
                  <w:pPr>
                    <w:spacing w:before="79" w:line="204"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4CE64184">
                  <w:pPr>
                    <w:spacing w:before="114" w:line="174" w:lineRule="auto"/>
                    <w:ind w:firstLine="0" w:firstLineChars="0"/>
                    <w:jc w:val="center"/>
                    <w:rPr>
                      <w:rFonts w:eastAsiaTheme="minorEastAsia"/>
                      <w:sz w:val="21"/>
                      <w:szCs w:val="21"/>
                    </w:rPr>
                  </w:pPr>
                  <w:r>
                    <w:rPr>
                      <w:rFonts w:eastAsiaTheme="minorEastAsia"/>
                      <w:spacing w:val="-3"/>
                      <w:sz w:val="21"/>
                      <w:szCs w:val="21"/>
                    </w:rPr>
                    <w:t>9.2</w:t>
                  </w:r>
                </w:p>
              </w:tc>
              <w:tc>
                <w:tcPr>
                  <w:tcW w:w="1181" w:type="dxa"/>
                  <w:tcBorders>
                    <w:right w:val="single" w:color="000000" w:sz="12" w:space="0"/>
                  </w:tcBorders>
                </w:tcPr>
                <w:p w14:paraId="792A6F10">
                  <w:pPr>
                    <w:ind w:firstLine="0" w:firstLineChars="0"/>
                    <w:rPr>
                      <w:rFonts w:eastAsiaTheme="minorEastAsia"/>
                      <w:sz w:val="21"/>
                      <w:szCs w:val="21"/>
                    </w:rPr>
                  </w:pPr>
                </w:p>
              </w:tc>
            </w:tr>
            <w:tr w14:paraId="63F94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236094CF">
                  <w:pPr>
                    <w:spacing w:before="114" w:line="173" w:lineRule="auto"/>
                    <w:ind w:left="368" w:firstLine="0" w:firstLineChars="0"/>
                    <w:rPr>
                      <w:rFonts w:eastAsiaTheme="minorEastAsia"/>
                      <w:sz w:val="21"/>
                      <w:szCs w:val="21"/>
                    </w:rPr>
                  </w:pPr>
                  <w:r>
                    <w:rPr>
                      <w:rFonts w:eastAsiaTheme="minorEastAsia"/>
                      <w:sz w:val="21"/>
                      <w:szCs w:val="21"/>
                    </w:rPr>
                    <w:t>6</w:t>
                  </w:r>
                </w:p>
              </w:tc>
              <w:tc>
                <w:tcPr>
                  <w:tcW w:w="3412" w:type="dxa"/>
                </w:tcPr>
                <w:p w14:paraId="4E4D10DE">
                  <w:pPr>
                    <w:spacing w:before="80" w:line="203" w:lineRule="auto"/>
                    <w:ind w:left="101" w:firstLine="0" w:firstLineChars="0"/>
                    <w:rPr>
                      <w:rFonts w:eastAsiaTheme="minorEastAsia"/>
                      <w:sz w:val="21"/>
                      <w:szCs w:val="21"/>
                    </w:rPr>
                  </w:pPr>
                  <w:r>
                    <w:rPr>
                      <w:rFonts w:eastAsiaTheme="minorEastAsia"/>
                      <w:spacing w:val="-3"/>
                      <w:sz w:val="21"/>
                      <w:szCs w:val="21"/>
                    </w:rPr>
                    <w:t>栏杆</w:t>
                  </w:r>
                </w:p>
              </w:tc>
              <w:tc>
                <w:tcPr>
                  <w:tcW w:w="1072" w:type="dxa"/>
                  <w:vAlign w:val="center"/>
                </w:tcPr>
                <w:p w14:paraId="346CFEAF">
                  <w:pPr>
                    <w:spacing w:before="82" w:line="201"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3B5355A3">
                  <w:pPr>
                    <w:spacing w:before="113" w:line="174" w:lineRule="auto"/>
                    <w:ind w:firstLine="0" w:firstLineChars="0"/>
                    <w:jc w:val="center"/>
                    <w:rPr>
                      <w:rFonts w:eastAsiaTheme="minorEastAsia"/>
                      <w:sz w:val="21"/>
                      <w:szCs w:val="21"/>
                    </w:rPr>
                  </w:pPr>
                  <w:r>
                    <w:rPr>
                      <w:rFonts w:eastAsiaTheme="minorEastAsia"/>
                      <w:spacing w:val="-6"/>
                      <w:sz w:val="21"/>
                      <w:szCs w:val="21"/>
                    </w:rPr>
                    <w:t>11.8</w:t>
                  </w:r>
                </w:p>
              </w:tc>
              <w:tc>
                <w:tcPr>
                  <w:tcW w:w="1181" w:type="dxa"/>
                  <w:tcBorders>
                    <w:right w:val="single" w:color="000000" w:sz="12" w:space="0"/>
                  </w:tcBorders>
                </w:tcPr>
                <w:p w14:paraId="6EB9E26E">
                  <w:pPr>
                    <w:ind w:firstLine="0" w:firstLineChars="0"/>
                    <w:rPr>
                      <w:rFonts w:eastAsiaTheme="minorEastAsia"/>
                      <w:sz w:val="21"/>
                      <w:szCs w:val="21"/>
                    </w:rPr>
                  </w:pPr>
                </w:p>
              </w:tc>
            </w:tr>
            <w:tr w14:paraId="0A831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258" w:type="dxa"/>
                  <w:gridSpan w:val="3"/>
                  <w:tcBorders>
                    <w:left w:val="single" w:color="000000" w:sz="12" w:space="0"/>
                  </w:tcBorders>
                </w:tcPr>
                <w:p w14:paraId="6330AFF3">
                  <w:pPr>
                    <w:spacing w:before="116" w:line="172" w:lineRule="auto"/>
                    <w:ind w:left="372" w:firstLine="0" w:firstLineChars="0"/>
                    <w:rPr>
                      <w:rFonts w:eastAsiaTheme="minorEastAsia"/>
                      <w:sz w:val="21"/>
                      <w:szCs w:val="21"/>
                    </w:rPr>
                  </w:pPr>
                  <w:r>
                    <w:rPr>
                      <w:rFonts w:eastAsiaTheme="minorEastAsia"/>
                      <w:sz w:val="21"/>
                      <w:szCs w:val="21"/>
                    </w:rPr>
                    <w:t>7</w:t>
                  </w:r>
                </w:p>
              </w:tc>
              <w:tc>
                <w:tcPr>
                  <w:tcW w:w="3412" w:type="dxa"/>
                </w:tcPr>
                <w:p w14:paraId="7FB5C5D4">
                  <w:pPr>
                    <w:spacing w:before="82" w:line="202" w:lineRule="auto"/>
                    <w:ind w:left="99" w:firstLine="0" w:firstLineChars="0"/>
                    <w:rPr>
                      <w:rFonts w:eastAsiaTheme="minorEastAsia"/>
                      <w:sz w:val="21"/>
                      <w:szCs w:val="21"/>
                    </w:rPr>
                  </w:pPr>
                  <w:r>
                    <w:rPr>
                      <w:rFonts w:eastAsiaTheme="minorEastAsia"/>
                      <w:spacing w:val="-2"/>
                      <w:sz w:val="21"/>
                      <w:szCs w:val="21"/>
                    </w:rPr>
                    <w:t>钢筋</w:t>
                  </w:r>
                </w:p>
              </w:tc>
              <w:tc>
                <w:tcPr>
                  <w:tcW w:w="1072" w:type="dxa"/>
                  <w:vAlign w:val="center"/>
                </w:tcPr>
                <w:p w14:paraId="02D6C394">
                  <w:pPr>
                    <w:spacing w:before="83" w:line="201" w:lineRule="auto"/>
                    <w:ind w:firstLine="0" w:firstLineChars="0"/>
                    <w:jc w:val="center"/>
                    <w:rPr>
                      <w:rFonts w:eastAsiaTheme="minorEastAsia"/>
                      <w:sz w:val="21"/>
                      <w:szCs w:val="21"/>
                    </w:rPr>
                  </w:pPr>
                  <w:r>
                    <w:rPr>
                      <w:rFonts w:eastAsiaTheme="minorEastAsia"/>
                      <w:sz w:val="21"/>
                      <w:szCs w:val="21"/>
                    </w:rPr>
                    <w:t>t</w:t>
                  </w:r>
                </w:p>
              </w:tc>
              <w:tc>
                <w:tcPr>
                  <w:tcW w:w="1497" w:type="dxa"/>
                  <w:vAlign w:val="center"/>
                </w:tcPr>
                <w:p w14:paraId="5B8DAE9A">
                  <w:pPr>
                    <w:spacing w:before="114" w:line="174" w:lineRule="auto"/>
                    <w:ind w:firstLine="0" w:firstLineChars="0"/>
                    <w:jc w:val="center"/>
                    <w:rPr>
                      <w:rFonts w:eastAsiaTheme="minorEastAsia"/>
                      <w:sz w:val="21"/>
                      <w:szCs w:val="21"/>
                    </w:rPr>
                  </w:pPr>
                  <w:r>
                    <w:rPr>
                      <w:rFonts w:eastAsiaTheme="minorEastAsia"/>
                      <w:spacing w:val="-8"/>
                      <w:sz w:val="21"/>
                      <w:szCs w:val="21"/>
                    </w:rPr>
                    <w:t>1.7</w:t>
                  </w:r>
                </w:p>
              </w:tc>
              <w:tc>
                <w:tcPr>
                  <w:tcW w:w="1181" w:type="dxa"/>
                  <w:tcBorders>
                    <w:right w:val="single" w:color="000000" w:sz="12" w:space="0"/>
                  </w:tcBorders>
                </w:tcPr>
                <w:p w14:paraId="77F648A3">
                  <w:pPr>
                    <w:ind w:firstLine="0" w:firstLineChars="0"/>
                    <w:rPr>
                      <w:rFonts w:eastAsiaTheme="minorEastAsia"/>
                      <w:sz w:val="21"/>
                      <w:szCs w:val="21"/>
                    </w:rPr>
                  </w:pPr>
                </w:p>
              </w:tc>
            </w:tr>
            <w:tr w14:paraId="6B572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blHeader/>
              </w:trPr>
              <w:tc>
                <w:tcPr>
                  <w:tcW w:w="1258" w:type="dxa"/>
                  <w:gridSpan w:val="3"/>
                  <w:tcBorders>
                    <w:left w:val="single" w:color="000000" w:sz="12" w:space="0"/>
                    <w:bottom w:val="single" w:color="000000" w:sz="12" w:space="0"/>
                  </w:tcBorders>
                </w:tcPr>
                <w:p w14:paraId="0EB73DCA">
                  <w:pPr>
                    <w:spacing w:before="114" w:line="183" w:lineRule="auto"/>
                    <w:ind w:left="367" w:firstLine="0" w:firstLineChars="0"/>
                    <w:rPr>
                      <w:rFonts w:eastAsiaTheme="minorEastAsia"/>
                      <w:sz w:val="21"/>
                      <w:szCs w:val="21"/>
                    </w:rPr>
                  </w:pPr>
                  <w:r>
                    <w:rPr>
                      <w:rFonts w:eastAsiaTheme="minorEastAsia"/>
                      <w:sz w:val="21"/>
                      <w:szCs w:val="21"/>
                    </w:rPr>
                    <w:t>8</w:t>
                  </w:r>
                </w:p>
              </w:tc>
              <w:tc>
                <w:tcPr>
                  <w:tcW w:w="3412" w:type="dxa"/>
                  <w:tcBorders>
                    <w:bottom w:val="single" w:color="000000" w:sz="12" w:space="0"/>
                  </w:tcBorders>
                </w:tcPr>
                <w:p w14:paraId="2F30DE5F">
                  <w:pPr>
                    <w:spacing w:before="81" w:line="219" w:lineRule="auto"/>
                    <w:ind w:left="101" w:firstLine="0" w:firstLineChars="0"/>
                    <w:rPr>
                      <w:rFonts w:eastAsiaTheme="minorEastAsia"/>
                      <w:sz w:val="21"/>
                      <w:szCs w:val="21"/>
                    </w:rPr>
                  </w:pPr>
                  <w:r>
                    <w:rPr>
                      <w:rFonts w:eastAsiaTheme="minorEastAsia"/>
                      <w:spacing w:val="-2"/>
                      <w:sz w:val="21"/>
                      <w:szCs w:val="21"/>
                    </w:rPr>
                    <w:t>沥青麻丝</w:t>
                  </w:r>
                </w:p>
              </w:tc>
              <w:tc>
                <w:tcPr>
                  <w:tcW w:w="1072" w:type="dxa"/>
                  <w:tcBorders>
                    <w:bottom w:val="single" w:color="000000" w:sz="12" w:space="0"/>
                  </w:tcBorders>
                  <w:vAlign w:val="center"/>
                </w:tcPr>
                <w:p w14:paraId="38C19CE3">
                  <w:pPr>
                    <w:spacing w:before="80" w:line="225"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tcBorders>
                    <w:bottom w:val="single" w:color="000000" w:sz="12" w:space="0"/>
                  </w:tcBorders>
                  <w:vAlign w:val="center"/>
                </w:tcPr>
                <w:p w14:paraId="29BC52F6">
                  <w:pPr>
                    <w:spacing w:before="114" w:line="183" w:lineRule="auto"/>
                    <w:ind w:firstLine="0" w:firstLineChars="0"/>
                    <w:jc w:val="center"/>
                    <w:rPr>
                      <w:rFonts w:eastAsiaTheme="minorEastAsia"/>
                      <w:sz w:val="21"/>
                      <w:szCs w:val="21"/>
                    </w:rPr>
                  </w:pPr>
                  <w:r>
                    <w:rPr>
                      <w:rFonts w:eastAsiaTheme="minorEastAsia"/>
                      <w:spacing w:val="-3"/>
                      <w:sz w:val="21"/>
                      <w:szCs w:val="21"/>
                    </w:rPr>
                    <w:t>8.9</w:t>
                  </w:r>
                </w:p>
              </w:tc>
              <w:tc>
                <w:tcPr>
                  <w:tcW w:w="1181" w:type="dxa"/>
                  <w:tcBorders>
                    <w:bottom w:val="single" w:color="000000" w:sz="12" w:space="0"/>
                    <w:right w:val="single" w:color="000000" w:sz="12" w:space="0"/>
                  </w:tcBorders>
                </w:tcPr>
                <w:p w14:paraId="472A9BA8">
                  <w:pPr>
                    <w:ind w:firstLine="0" w:firstLineChars="0"/>
                    <w:rPr>
                      <w:rFonts w:eastAsiaTheme="minorEastAsia"/>
                      <w:sz w:val="21"/>
                      <w:szCs w:val="21"/>
                    </w:rPr>
                  </w:pPr>
                </w:p>
              </w:tc>
            </w:tr>
            <w:tr w14:paraId="3CA4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blHeader/>
              </w:trPr>
              <w:tc>
                <w:tcPr>
                  <w:tcW w:w="1086" w:type="dxa"/>
                  <w:gridSpan w:val="2"/>
                  <w:tcBorders>
                    <w:left w:val="single" w:color="000000" w:sz="12" w:space="0"/>
                  </w:tcBorders>
                </w:tcPr>
                <w:p w14:paraId="3A90EB32">
                  <w:pPr>
                    <w:spacing w:before="87" w:line="183" w:lineRule="auto"/>
                    <w:ind w:left="367" w:firstLine="0" w:firstLineChars="0"/>
                    <w:rPr>
                      <w:rFonts w:eastAsiaTheme="minorEastAsia"/>
                      <w:sz w:val="21"/>
                      <w:szCs w:val="21"/>
                    </w:rPr>
                  </w:pPr>
                  <w:r>
                    <w:rPr>
                      <w:rFonts w:eastAsiaTheme="minorEastAsia"/>
                      <w:sz w:val="21"/>
                      <w:szCs w:val="21"/>
                    </w:rPr>
                    <w:t>9</w:t>
                  </w:r>
                </w:p>
              </w:tc>
              <w:tc>
                <w:tcPr>
                  <w:tcW w:w="3584" w:type="dxa"/>
                  <w:gridSpan w:val="2"/>
                </w:tcPr>
                <w:p w14:paraId="791ADAB1">
                  <w:pPr>
                    <w:spacing w:before="53" w:line="219" w:lineRule="auto"/>
                    <w:ind w:left="100" w:firstLine="0" w:firstLineChars="0"/>
                    <w:rPr>
                      <w:rFonts w:eastAsiaTheme="minorEastAsia"/>
                      <w:sz w:val="21"/>
                      <w:szCs w:val="21"/>
                    </w:rPr>
                  </w:pPr>
                  <w:r>
                    <w:rPr>
                      <w:rFonts w:eastAsiaTheme="minorEastAsia"/>
                      <w:spacing w:val="-2"/>
                      <w:sz w:val="21"/>
                      <w:szCs w:val="21"/>
                    </w:rPr>
                    <w:t>平面钢模板</w:t>
                  </w:r>
                </w:p>
              </w:tc>
              <w:tc>
                <w:tcPr>
                  <w:tcW w:w="1072" w:type="dxa"/>
                  <w:vAlign w:val="center"/>
                </w:tcPr>
                <w:p w14:paraId="68E4AA28">
                  <w:pPr>
                    <w:spacing w:before="52" w:line="22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1D922AD9">
                  <w:pPr>
                    <w:spacing w:before="86" w:line="184" w:lineRule="auto"/>
                    <w:ind w:firstLine="0" w:firstLineChars="0"/>
                    <w:jc w:val="center"/>
                    <w:rPr>
                      <w:rFonts w:eastAsiaTheme="minorEastAsia"/>
                      <w:sz w:val="21"/>
                      <w:szCs w:val="21"/>
                    </w:rPr>
                  </w:pPr>
                  <w:r>
                    <w:rPr>
                      <w:rFonts w:eastAsiaTheme="minorEastAsia"/>
                      <w:spacing w:val="-6"/>
                      <w:sz w:val="21"/>
                      <w:szCs w:val="21"/>
                    </w:rPr>
                    <w:t>16.9</w:t>
                  </w:r>
                </w:p>
              </w:tc>
              <w:tc>
                <w:tcPr>
                  <w:tcW w:w="1181" w:type="dxa"/>
                  <w:tcBorders>
                    <w:right w:val="single" w:color="000000" w:sz="12" w:space="0"/>
                  </w:tcBorders>
                </w:tcPr>
                <w:p w14:paraId="00B09F29">
                  <w:pPr>
                    <w:ind w:firstLine="0" w:firstLineChars="0"/>
                    <w:rPr>
                      <w:rFonts w:eastAsiaTheme="minorEastAsia"/>
                      <w:sz w:val="21"/>
                      <w:szCs w:val="21"/>
                    </w:rPr>
                  </w:pPr>
                </w:p>
              </w:tc>
            </w:tr>
            <w:tr w14:paraId="56E0A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362D6CB5">
                  <w:pPr>
                    <w:spacing w:before="88" w:line="183" w:lineRule="auto"/>
                    <w:ind w:left="371" w:firstLine="0" w:firstLineChars="0"/>
                    <w:rPr>
                      <w:rFonts w:eastAsiaTheme="minorEastAsia"/>
                      <w:sz w:val="21"/>
                      <w:szCs w:val="21"/>
                    </w:rPr>
                  </w:pPr>
                  <w:r>
                    <w:rPr>
                      <w:rFonts w:eastAsiaTheme="minorEastAsia"/>
                      <w:b/>
                      <w:bCs/>
                      <w:spacing w:val="-3"/>
                      <w:sz w:val="21"/>
                      <w:szCs w:val="21"/>
                    </w:rPr>
                    <w:t>3</w:t>
                  </w:r>
                </w:p>
              </w:tc>
              <w:tc>
                <w:tcPr>
                  <w:tcW w:w="3584" w:type="dxa"/>
                  <w:gridSpan w:val="2"/>
                </w:tcPr>
                <w:p w14:paraId="71A9A0A6">
                  <w:pPr>
                    <w:spacing w:before="56" w:line="220" w:lineRule="auto"/>
                    <w:ind w:left="100" w:firstLine="0" w:firstLineChars="0"/>
                    <w:rPr>
                      <w:rFonts w:eastAsiaTheme="minorEastAsia"/>
                      <w:sz w:val="21"/>
                      <w:szCs w:val="21"/>
                    </w:rPr>
                  </w:pPr>
                  <w:r>
                    <w:rPr>
                      <w:rFonts w:eastAsiaTheme="minorEastAsia"/>
                      <w:b/>
                      <w:bCs/>
                      <w:spacing w:val="-4"/>
                      <w:sz w:val="21"/>
                      <w:szCs w:val="21"/>
                    </w:rPr>
                    <w:t>4#农用桥（过水涵洞拆除重建）</w:t>
                  </w:r>
                </w:p>
              </w:tc>
              <w:tc>
                <w:tcPr>
                  <w:tcW w:w="1072" w:type="dxa"/>
                  <w:vAlign w:val="center"/>
                </w:tcPr>
                <w:p w14:paraId="4AD76366">
                  <w:pPr>
                    <w:ind w:firstLine="0" w:firstLineChars="0"/>
                    <w:jc w:val="center"/>
                    <w:rPr>
                      <w:rFonts w:eastAsiaTheme="minorEastAsia"/>
                      <w:sz w:val="21"/>
                      <w:szCs w:val="21"/>
                    </w:rPr>
                  </w:pPr>
                </w:p>
              </w:tc>
              <w:tc>
                <w:tcPr>
                  <w:tcW w:w="1497" w:type="dxa"/>
                  <w:vAlign w:val="center"/>
                </w:tcPr>
                <w:p w14:paraId="35E0CC7F">
                  <w:pPr>
                    <w:ind w:firstLine="0" w:firstLineChars="0"/>
                    <w:jc w:val="center"/>
                    <w:rPr>
                      <w:rFonts w:eastAsiaTheme="minorEastAsia"/>
                      <w:sz w:val="21"/>
                      <w:szCs w:val="21"/>
                    </w:rPr>
                  </w:pPr>
                </w:p>
              </w:tc>
              <w:tc>
                <w:tcPr>
                  <w:tcW w:w="1181" w:type="dxa"/>
                  <w:tcBorders>
                    <w:right w:val="single" w:color="000000" w:sz="12" w:space="0"/>
                  </w:tcBorders>
                </w:tcPr>
                <w:p w14:paraId="657D5D09">
                  <w:pPr>
                    <w:ind w:firstLine="0" w:firstLineChars="0"/>
                    <w:rPr>
                      <w:rFonts w:eastAsiaTheme="minorEastAsia"/>
                      <w:sz w:val="21"/>
                      <w:szCs w:val="21"/>
                    </w:rPr>
                  </w:pPr>
                </w:p>
              </w:tc>
            </w:tr>
            <w:tr w14:paraId="53A7A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blHeader/>
              </w:trPr>
              <w:tc>
                <w:tcPr>
                  <w:tcW w:w="1086" w:type="dxa"/>
                  <w:gridSpan w:val="2"/>
                  <w:tcBorders>
                    <w:left w:val="single" w:color="000000" w:sz="12" w:space="0"/>
                  </w:tcBorders>
                </w:tcPr>
                <w:p w14:paraId="53CAB7FC">
                  <w:pPr>
                    <w:spacing w:before="87" w:line="184" w:lineRule="auto"/>
                    <w:ind w:left="382" w:firstLine="0" w:firstLineChars="0"/>
                    <w:rPr>
                      <w:rFonts w:eastAsiaTheme="minorEastAsia"/>
                      <w:sz w:val="21"/>
                      <w:szCs w:val="21"/>
                    </w:rPr>
                  </w:pPr>
                  <w:r>
                    <w:rPr>
                      <w:rFonts w:eastAsiaTheme="minorEastAsia"/>
                      <w:sz w:val="21"/>
                      <w:szCs w:val="21"/>
                    </w:rPr>
                    <w:t>1</w:t>
                  </w:r>
                </w:p>
              </w:tc>
              <w:tc>
                <w:tcPr>
                  <w:tcW w:w="3584" w:type="dxa"/>
                  <w:gridSpan w:val="2"/>
                </w:tcPr>
                <w:p w14:paraId="2F20DEFA">
                  <w:pPr>
                    <w:spacing w:before="54" w:line="220" w:lineRule="auto"/>
                    <w:ind w:left="94" w:firstLine="0" w:firstLineChars="0"/>
                    <w:rPr>
                      <w:rFonts w:eastAsiaTheme="minorEastAsia"/>
                      <w:sz w:val="21"/>
                      <w:szCs w:val="21"/>
                    </w:rPr>
                  </w:pPr>
                  <w:r>
                    <w:rPr>
                      <w:rFonts w:eastAsiaTheme="minorEastAsia"/>
                      <w:spacing w:val="-1"/>
                      <w:sz w:val="21"/>
                      <w:szCs w:val="21"/>
                    </w:rPr>
                    <w:t>M7.5</w:t>
                  </w:r>
                  <w:r>
                    <w:rPr>
                      <w:rFonts w:eastAsiaTheme="minorEastAsia"/>
                      <w:spacing w:val="-44"/>
                      <w:sz w:val="21"/>
                      <w:szCs w:val="21"/>
                    </w:rPr>
                    <w:t xml:space="preserve"> </w:t>
                  </w:r>
                  <w:r>
                    <w:rPr>
                      <w:rFonts w:eastAsiaTheme="minorEastAsia"/>
                      <w:spacing w:val="-1"/>
                      <w:sz w:val="21"/>
                      <w:szCs w:val="21"/>
                    </w:rPr>
                    <w:t>浆砌石涵洞拆除</w:t>
                  </w:r>
                </w:p>
              </w:tc>
              <w:tc>
                <w:tcPr>
                  <w:tcW w:w="1072" w:type="dxa"/>
                  <w:vAlign w:val="center"/>
                </w:tcPr>
                <w:p w14:paraId="6DB5C7E0">
                  <w:pPr>
                    <w:spacing w:before="53" w:line="226"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3960F810">
                  <w:pPr>
                    <w:spacing w:before="88" w:line="183" w:lineRule="auto"/>
                    <w:ind w:firstLine="0" w:firstLineChars="0"/>
                    <w:jc w:val="center"/>
                    <w:rPr>
                      <w:rFonts w:eastAsiaTheme="minorEastAsia"/>
                      <w:sz w:val="21"/>
                      <w:szCs w:val="21"/>
                    </w:rPr>
                  </w:pPr>
                  <w:r>
                    <w:rPr>
                      <w:rFonts w:eastAsiaTheme="minorEastAsia"/>
                      <w:spacing w:val="-3"/>
                      <w:sz w:val="21"/>
                      <w:szCs w:val="21"/>
                    </w:rPr>
                    <w:t>23.9</w:t>
                  </w:r>
                </w:p>
              </w:tc>
              <w:tc>
                <w:tcPr>
                  <w:tcW w:w="1181" w:type="dxa"/>
                  <w:tcBorders>
                    <w:right w:val="single" w:color="000000" w:sz="12" w:space="0"/>
                  </w:tcBorders>
                </w:tcPr>
                <w:p w14:paraId="03FFB3DD">
                  <w:pPr>
                    <w:ind w:firstLine="0" w:firstLineChars="0"/>
                    <w:rPr>
                      <w:rFonts w:eastAsiaTheme="minorEastAsia"/>
                      <w:sz w:val="21"/>
                      <w:szCs w:val="21"/>
                    </w:rPr>
                  </w:pPr>
                </w:p>
              </w:tc>
            </w:tr>
            <w:tr w14:paraId="3FA73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blHeader/>
              </w:trPr>
              <w:tc>
                <w:tcPr>
                  <w:tcW w:w="1086" w:type="dxa"/>
                  <w:gridSpan w:val="2"/>
                  <w:tcBorders>
                    <w:left w:val="single" w:color="000000" w:sz="12" w:space="0"/>
                  </w:tcBorders>
                </w:tcPr>
                <w:p w14:paraId="557E17E1">
                  <w:pPr>
                    <w:spacing w:before="89" w:line="183" w:lineRule="auto"/>
                    <w:ind w:left="369" w:firstLine="0" w:firstLineChars="0"/>
                    <w:rPr>
                      <w:rFonts w:eastAsiaTheme="minorEastAsia"/>
                      <w:sz w:val="21"/>
                      <w:szCs w:val="21"/>
                    </w:rPr>
                  </w:pPr>
                  <w:r>
                    <w:rPr>
                      <w:rFonts w:eastAsiaTheme="minorEastAsia"/>
                      <w:sz w:val="21"/>
                      <w:szCs w:val="21"/>
                    </w:rPr>
                    <w:t>2</w:t>
                  </w:r>
                </w:p>
              </w:tc>
              <w:tc>
                <w:tcPr>
                  <w:tcW w:w="3584" w:type="dxa"/>
                  <w:gridSpan w:val="2"/>
                </w:tcPr>
                <w:p w14:paraId="6370D47A">
                  <w:pPr>
                    <w:spacing w:before="56" w:line="220"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5"/>
                      <w:sz w:val="21"/>
                      <w:szCs w:val="21"/>
                    </w:rPr>
                    <w:t xml:space="preserve"> </w:t>
                  </w:r>
                  <w:r>
                    <w:rPr>
                      <w:rFonts w:eastAsiaTheme="minorEastAsia"/>
                      <w:spacing w:val="-2"/>
                      <w:sz w:val="21"/>
                      <w:szCs w:val="21"/>
                    </w:rPr>
                    <w:t>浆砌石桥边墩</w:t>
                  </w:r>
                </w:p>
              </w:tc>
              <w:tc>
                <w:tcPr>
                  <w:tcW w:w="1072" w:type="dxa"/>
                  <w:vAlign w:val="center"/>
                </w:tcPr>
                <w:p w14:paraId="409856DF">
                  <w:pPr>
                    <w:spacing w:before="54" w:line="226"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568650E9">
                  <w:pPr>
                    <w:spacing w:before="89" w:line="183" w:lineRule="auto"/>
                    <w:ind w:firstLine="0" w:firstLineChars="0"/>
                    <w:jc w:val="center"/>
                    <w:rPr>
                      <w:rFonts w:eastAsiaTheme="minorEastAsia"/>
                      <w:sz w:val="21"/>
                      <w:szCs w:val="21"/>
                    </w:rPr>
                  </w:pPr>
                  <w:r>
                    <w:rPr>
                      <w:rFonts w:eastAsiaTheme="minorEastAsia"/>
                      <w:spacing w:val="-3"/>
                      <w:sz w:val="21"/>
                      <w:szCs w:val="21"/>
                    </w:rPr>
                    <w:t>36.6</w:t>
                  </w:r>
                </w:p>
              </w:tc>
              <w:tc>
                <w:tcPr>
                  <w:tcW w:w="1181" w:type="dxa"/>
                  <w:tcBorders>
                    <w:right w:val="single" w:color="000000" w:sz="12" w:space="0"/>
                  </w:tcBorders>
                </w:tcPr>
                <w:p w14:paraId="40443943">
                  <w:pPr>
                    <w:ind w:firstLine="0" w:firstLineChars="0"/>
                    <w:rPr>
                      <w:rFonts w:eastAsiaTheme="minorEastAsia"/>
                      <w:sz w:val="21"/>
                      <w:szCs w:val="21"/>
                    </w:rPr>
                  </w:pPr>
                </w:p>
              </w:tc>
            </w:tr>
            <w:tr w14:paraId="7F62D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0CB08E36">
                  <w:pPr>
                    <w:spacing w:before="89" w:line="183" w:lineRule="auto"/>
                    <w:ind w:left="371" w:firstLine="0" w:firstLineChars="0"/>
                    <w:rPr>
                      <w:rFonts w:eastAsiaTheme="minorEastAsia"/>
                      <w:sz w:val="21"/>
                      <w:szCs w:val="21"/>
                    </w:rPr>
                  </w:pPr>
                  <w:r>
                    <w:rPr>
                      <w:rFonts w:eastAsiaTheme="minorEastAsia"/>
                      <w:sz w:val="21"/>
                      <w:szCs w:val="21"/>
                    </w:rPr>
                    <w:t>3</w:t>
                  </w:r>
                </w:p>
              </w:tc>
              <w:tc>
                <w:tcPr>
                  <w:tcW w:w="3584" w:type="dxa"/>
                  <w:gridSpan w:val="2"/>
                </w:tcPr>
                <w:p w14:paraId="3A106B14">
                  <w:pPr>
                    <w:spacing w:before="56" w:line="214" w:lineRule="auto"/>
                    <w:ind w:left="143" w:firstLine="0" w:firstLineChars="0"/>
                    <w:rPr>
                      <w:rFonts w:eastAsiaTheme="minorEastAsia"/>
                      <w:sz w:val="21"/>
                      <w:szCs w:val="21"/>
                    </w:rPr>
                  </w:pPr>
                  <w:r>
                    <w:rPr>
                      <w:rFonts w:eastAsiaTheme="minorEastAsia"/>
                      <w:spacing w:val="-6"/>
                      <w:sz w:val="21"/>
                      <w:szCs w:val="21"/>
                    </w:rPr>
                    <w:t>φ50pvc</w:t>
                  </w:r>
                  <w:r>
                    <w:rPr>
                      <w:rFonts w:eastAsiaTheme="minorEastAsia"/>
                      <w:spacing w:val="-38"/>
                      <w:sz w:val="21"/>
                      <w:szCs w:val="21"/>
                    </w:rPr>
                    <w:t xml:space="preserve"> </w:t>
                  </w:r>
                  <w:r>
                    <w:rPr>
                      <w:rFonts w:eastAsiaTheme="minorEastAsia"/>
                      <w:spacing w:val="-6"/>
                      <w:sz w:val="21"/>
                      <w:szCs w:val="21"/>
                    </w:rPr>
                    <w:t>排水管（挡墙）</w:t>
                  </w:r>
                </w:p>
              </w:tc>
              <w:tc>
                <w:tcPr>
                  <w:tcW w:w="1072" w:type="dxa"/>
                  <w:vAlign w:val="center"/>
                </w:tcPr>
                <w:p w14:paraId="6E484707">
                  <w:pPr>
                    <w:spacing w:before="57" w:line="223"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71CA6878">
                  <w:pPr>
                    <w:spacing w:before="89" w:line="183" w:lineRule="auto"/>
                    <w:ind w:firstLine="0" w:firstLineChars="0"/>
                    <w:jc w:val="center"/>
                    <w:rPr>
                      <w:rFonts w:eastAsiaTheme="minorEastAsia"/>
                      <w:sz w:val="21"/>
                      <w:szCs w:val="21"/>
                    </w:rPr>
                  </w:pPr>
                  <w:r>
                    <w:rPr>
                      <w:rFonts w:eastAsiaTheme="minorEastAsia"/>
                      <w:spacing w:val="-3"/>
                      <w:sz w:val="21"/>
                      <w:szCs w:val="21"/>
                    </w:rPr>
                    <w:t>9.3</w:t>
                  </w:r>
                </w:p>
              </w:tc>
              <w:tc>
                <w:tcPr>
                  <w:tcW w:w="1181" w:type="dxa"/>
                  <w:tcBorders>
                    <w:right w:val="single" w:color="000000" w:sz="12" w:space="0"/>
                  </w:tcBorders>
                </w:tcPr>
                <w:p w14:paraId="51E0DC42">
                  <w:pPr>
                    <w:ind w:firstLine="0" w:firstLineChars="0"/>
                    <w:rPr>
                      <w:rFonts w:eastAsiaTheme="minorEastAsia"/>
                      <w:sz w:val="21"/>
                      <w:szCs w:val="21"/>
                    </w:rPr>
                  </w:pPr>
                </w:p>
              </w:tc>
            </w:tr>
            <w:tr w14:paraId="11B2E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blHeader/>
              </w:trPr>
              <w:tc>
                <w:tcPr>
                  <w:tcW w:w="1086" w:type="dxa"/>
                  <w:gridSpan w:val="2"/>
                  <w:tcBorders>
                    <w:left w:val="single" w:color="000000" w:sz="12" w:space="0"/>
                  </w:tcBorders>
                </w:tcPr>
                <w:p w14:paraId="3AB6BDD5">
                  <w:pPr>
                    <w:spacing w:before="90" w:line="183" w:lineRule="auto"/>
                    <w:ind w:left="366" w:firstLine="0" w:firstLineChars="0"/>
                    <w:rPr>
                      <w:rFonts w:eastAsiaTheme="minorEastAsia"/>
                      <w:sz w:val="21"/>
                      <w:szCs w:val="21"/>
                    </w:rPr>
                  </w:pPr>
                  <w:r>
                    <w:rPr>
                      <w:rFonts w:eastAsiaTheme="minorEastAsia"/>
                      <w:sz w:val="21"/>
                      <w:szCs w:val="21"/>
                    </w:rPr>
                    <w:t>4</w:t>
                  </w:r>
                </w:p>
              </w:tc>
              <w:tc>
                <w:tcPr>
                  <w:tcW w:w="3584" w:type="dxa"/>
                  <w:gridSpan w:val="2"/>
                </w:tcPr>
                <w:p w14:paraId="228FBE6B">
                  <w:pPr>
                    <w:spacing w:before="57" w:line="220" w:lineRule="auto"/>
                    <w:ind w:left="99" w:firstLine="0" w:firstLineChars="0"/>
                    <w:rPr>
                      <w:rFonts w:eastAsiaTheme="minorEastAsia"/>
                      <w:sz w:val="21"/>
                      <w:szCs w:val="21"/>
                    </w:rPr>
                  </w:pPr>
                  <w:r>
                    <w:rPr>
                      <w:rFonts w:eastAsiaTheme="minorEastAsia"/>
                      <w:spacing w:val="-2"/>
                      <w:sz w:val="21"/>
                      <w:szCs w:val="21"/>
                    </w:rPr>
                    <w:t>C30</w:t>
                  </w:r>
                  <w:r>
                    <w:rPr>
                      <w:rFonts w:eastAsiaTheme="minorEastAsia"/>
                      <w:spacing w:val="-44"/>
                      <w:sz w:val="21"/>
                      <w:szCs w:val="21"/>
                    </w:rPr>
                    <w:t xml:space="preserve"> </w:t>
                  </w:r>
                  <w:r>
                    <w:rPr>
                      <w:rFonts w:eastAsiaTheme="minorEastAsia"/>
                      <w:spacing w:val="-2"/>
                      <w:sz w:val="21"/>
                      <w:szCs w:val="21"/>
                    </w:rPr>
                    <w:t>钢筋砼桥台</w:t>
                  </w:r>
                </w:p>
              </w:tc>
              <w:tc>
                <w:tcPr>
                  <w:tcW w:w="1072" w:type="dxa"/>
                  <w:vAlign w:val="center"/>
                </w:tcPr>
                <w:p w14:paraId="4E554926">
                  <w:pPr>
                    <w:spacing w:before="56" w:line="225"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45C8EBB6">
                  <w:pPr>
                    <w:spacing w:before="90" w:line="183" w:lineRule="auto"/>
                    <w:ind w:firstLine="0" w:firstLineChars="0"/>
                    <w:jc w:val="center"/>
                    <w:rPr>
                      <w:rFonts w:eastAsiaTheme="minorEastAsia"/>
                      <w:sz w:val="21"/>
                      <w:szCs w:val="21"/>
                    </w:rPr>
                  </w:pPr>
                  <w:r>
                    <w:rPr>
                      <w:rFonts w:eastAsiaTheme="minorEastAsia"/>
                      <w:spacing w:val="-3"/>
                      <w:sz w:val="21"/>
                      <w:szCs w:val="21"/>
                    </w:rPr>
                    <w:t>4.2</w:t>
                  </w:r>
                </w:p>
              </w:tc>
              <w:tc>
                <w:tcPr>
                  <w:tcW w:w="1181" w:type="dxa"/>
                  <w:tcBorders>
                    <w:right w:val="single" w:color="000000" w:sz="12" w:space="0"/>
                  </w:tcBorders>
                </w:tcPr>
                <w:p w14:paraId="21860D28">
                  <w:pPr>
                    <w:ind w:firstLine="0" w:firstLineChars="0"/>
                    <w:rPr>
                      <w:rFonts w:eastAsiaTheme="minorEastAsia"/>
                      <w:sz w:val="21"/>
                      <w:szCs w:val="21"/>
                    </w:rPr>
                  </w:pPr>
                </w:p>
              </w:tc>
            </w:tr>
            <w:tr w14:paraId="39D31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blHeader/>
              </w:trPr>
              <w:tc>
                <w:tcPr>
                  <w:tcW w:w="1086" w:type="dxa"/>
                  <w:gridSpan w:val="2"/>
                  <w:tcBorders>
                    <w:left w:val="single" w:color="000000" w:sz="12" w:space="0"/>
                  </w:tcBorders>
                </w:tcPr>
                <w:p w14:paraId="03C7DD7E">
                  <w:pPr>
                    <w:spacing w:before="91" w:line="182" w:lineRule="auto"/>
                    <w:ind w:left="371" w:firstLine="0" w:firstLineChars="0"/>
                    <w:rPr>
                      <w:rFonts w:eastAsiaTheme="minorEastAsia"/>
                      <w:sz w:val="21"/>
                      <w:szCs w:val="21"/>
                    </w:rPr>
                  </w:pPr>
                  <w:r>
                    <w:rPr>
                      <w:rFonts w:eastAsiaTheme="minorEastAsia"/>
                      <w:sz w:val="21"/>
                      <w:szCs w:val="21"/>
                    </w:rPr>
                    <w:t>5</w:t>
                  </w:r>
                </w:p>
              </w:tc>
              <w:tc>
                <w:tcPr>
                  <w:tcW w:w="3584" w:type="dxa"/>
                  <w:gridSpan w:val="2"/>
                </w:tcPr>
                <w:p w14:paraId="245CD9CB">
                  <w:pPr>
                    <w:spacing w:before="56" w:line="220" w:lineRule="auto"/>
                    <w:ind w:left="99" w:firstLine="0" w:firstLineChars="0"/>
                    <w:rPr>
                      <w:rFonts w:eastAsiaTheme="minorEastAsia"/>
                      <w:sz w:val="21"/>
                      <w:szCs w:val="21"/>
                    </w:rPr>
                  </w:pPr>
                  <w:r>
                    <w:rPr>
                      <w:rFonts w:eastAsiaTheme="minorEastAsia"/>
                      <w:spacing w:val="-2"/>
                      <w:sz w:val="21"/>
                      <w:szCs w:val="21"/>
                    </w:rPr>
                    <w:t>C30</w:t>
                  </w:r>
                  <w:r>
                    <w:rPr>
                      <w:rFonts w:eastAsiaTheme="minorEastAsia"/>
                      <w:spacing w:val="-44"/>
                      <w:sz w:val="21"/>
                      <w:szCs w:val="21"/>
                    </w:rPr>
                    <w:t xml:space="preserve"> </w:t>
                  </w:r>
                  <w:r>
                    <w:rPr>
                      <w:rFonts w:eastAsiaTheme="minorEastAsia"/>
                      <w:spacing w:val="-2"/>
                      <w:sz w:val="21"/>
                      <w:szCs w:val="21"/>
                    </w:rPr>
                    <w:t>钢筋砼桥体</w:t>
                  </w:r>
                </w:p>
              </w:tc>
              <w:tc>
                <w:tcPr>
                  <w:tcW w:w="1072" w:type="dxa"/>
                  <w:vAlign w:val="center"/>
                </w:tcPr>
                <w:p w14:paraId="64A44F8E">
                  <w:pPr>
                    <w:spacing w:before="55" w:line="225"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733E2E5B">
                  <w:pPr>
                    <w:spacing w:before="90" w:line="183" w:lineRule="auto"/>
                    <w:ind w:firstLine="0" w:firstLineChars="0"/>
                    <w:jc w:val="center"/>
                    <w:rPr>
                      <w:rFonts w:eastAsiaTheme="minorEastAsia"/>
                      <w:sz w:val="21"/>
                      <w:szCs w:val="21"/>
                    </w:rPr>
                  </w:pPr>
                  <w:r>
                    <w:rPr>
                      <w:rFonts w:eastAsiaTheme="minorEastAsia"/>
                      <w:spacing w:val="-3"/>
                      <w:sz w:val="21"/>
                      <w:szCs w:val="21"/>
                    </w:rPr>
                    <w:t>9.2</w:t>
                  </w:r>
                </w:p>
              </w:tc>
              <w:tc>
                <w:tcPr>
                  <w:tcW w:w="1181" w:type="dxa"/>
                  <w:tcBorders>
                    <w:right w:val="single" w:color="000000" w:sz="12" w:space="0"/>
                  </w:tcBorders>
                </w:tcPr>
                <w:p w14:paraId="1833B855">
                  <w:pPr>
                    <w:ind w:firstLine="0" w:firstLineChars="0"/>
                    <w:rPr>
                      <w:rFonts w:eastAsiaTheme="minorEastAsia"/>
                      <w:sz w:val="21"/>
                      <w:szCs w:val="21"/>
                    </w:rPr>
                  </w:pPr>
                </w:p>
              </w:tc>
            </w:tr>
            <w:tr w14:paraId="4824E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03B4CD50">
                  <w:pPr>
                    <w:spacing w:before="91" w:line="183" w:lineRule="auto"/>
                    <w:ind w:left="368" w:firstLine="0" w:firstLineChars="0"/>
                    <w:rPr>
                      <w:rFonts w:eastAsiaTheme="minorEastAsia"/>
                      <w:sz w:val="21"/>
                      <w:szCs w:val="21"/>
                    </w:rPr>
                  </w:pPr>
                  <w:r>
                    <w:rPr>
                      <w:rFonts w:eastAsiaTheme="minorEastAsia"/>
                      <w:sz w:val="21"/>
                      <w:szCs w:val="21"/>
                    </w:rPr>
                    <w:t>6</w:t>
                  </w:r>
                </w:p>
              </w:tc>
              <w:tc>
                <w:tcPr>
                  <w:tcW w:w="3584" w:type="dxa"/>
                  <w:gridSpan w:val="2"/>
                </w:tcPr>
                <w:p w14:paraId="1FA25617">
                  <w:pPr>
                    <w:spacing w:before="58" w:line="220" w:lineRule="auto"/>
                    <w:ind w:left="101" w:firstLine="0" w:firstLineChars="0"/>
                    <w:rPr>
                      <w:rFonts w:eastAsiaTheme="minorEastAsia"/>
                      <w:sz w:val="21"/>
                      <w:szCs w:val="21"/>
                    </w:rPr>
                  </w:pPr>
                  <w:r>
                    <w:rPr>
                      <w:rFonts w:eastAsiaTheme="minorEastAsia"/>
                      <w:spacing w:val="-3"/>
                      <w:sz w:val="21"/>
                      <w:szCs w:val="21"/>
                    </w:rPr>
                    <w:t>栏杆</w:t>
                  </w:r>
                </w:p>
              </w:tc>
              <w:tc>
                <w:tcPr>
                  <w:tcW w:w="1072" w:type="dxa"/>
                  <w:vAlign w:val="center"/>
                </w:tcPr>
                <w:p w14:paraId="1371C253">
                  <w:pPr>
                    <w:spacing w:before="59" w:line="222"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569A8F76">
                  <w:pPr>
                    <w:spacing w:before="90" w:line="184" w:lineRule="auto"/>
                    <w:ind w:firstLine="0" w:firstLineChars="0"/>
                    <w:jc w:val="center"/>
                    <w:rPr>
                      <w:rFonts w:eastAsiaTheme="minorEastAsia"/>
                      <w:sz w:val="21"/>
                      <w:szCs w:val="21"/>
                    </w:rPr>
                  </w:pPr>
                  <w:r>
                    <w:rPr>
                      <w:rFonts w:eastAsiaTheme="minorEastAsia"/>
                      <w:spacing w:val="-6"/>
                      <w:sz w:val="21"/>
                      <w:szCs w:val="21"/>
                    </w:rPr>
                    <w:t>12.0</w:t>
                  </w:r>
                </w:p>
              </w:tc>
              <w:tc>
                <w:tcPr>
                  <w:tcW w:w="1181" w:type="dxa"/>
                  <w:tcBorders>
                    <w:right w:val="single" w:color="000000" w:sz="12" w:space="0"/>
                  </w:tcBorders>
                </w:tcPr>
                <w:p w14:paraId="1EEA806D">
                  <w:pPr>
                    <w:ind w:firstLine="0" w:firstLineChars="0"/>
                    <w:rPr>
                      <w:rFonts w:eastAsiaTheme="minorEastAsia"/>
                      <w:sz w:val="21"/>
                      <w:szCs w:val="21"/>
                    </w:rPr>
                  </w:pPr>
                </w:p>
              </w:tc>
            </w:tr>
            <w:tr w14:paraId="20707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3782DD89">
                  <w:pPr>
                    <w:spacing w:before="92" w:line="182" w:lineRule="auto"/>
                    <w:ind w:left="372" w:firstLine="0" w:firstLineChars="0"/>
                    <w:rPr>
                      <w:rFonts w:eastAsiaTheme="minorEastAsia"/>
                      <w:sz w:val="21"/>
                      <w:szCs w:val="21"/>
                    </w:rPr>
                  </w:pPr>
                  <w:r>
                    <w:rPr>
                      <w:rFonts w:eastAsiaTheme="minorEastAsia"/>
                      <w:sz w:val="21"/>
                      <w:szCs w:val="21"/>
                    </w:rPr>
                    <w:t>7</w:t>
                  </w:r>
                </w:p>
              </w:tc>
              <w:tc>
                <w:tcPr>
                  <w:tcW w:w="3584" w:type="dxa"/>
                  <w:gridSpan w:val="2"/>
                </w:tcPr>
                <w:p w14:paraId="4A2DE2E3">
                  <w:pPr>
                    <w:spacing w:before="57" w:line="220" w:lineRule="auto"/>
                    <w:ind w:left="99" w:firstLine="0" w:firstLineChars="0"/>
                    <w:rPr>
                      <w:rFonts w:eastAsiaTheme="minorEastAsia"/>
                      <w:sz w:val="21"/>
                      <w:szCs w:val="21"/>
                    </w:rPr>
                  </w:pPr>
                  <w:r>
                    <w:rPr>
                      <w:rFonts w:eastAsiaTheme="minorEastAsia"/>
                      <w:spacing w:val="-2"/>
                      <w:sz w:val="21"/>
                      <w:szCs w:val="21"/>
                    </w:rPr>
                    <w:t>钢筋</w:t>
                  </w:r>
                </w:p>
              </w:tc>
              <w:tc>
                <w:tcPr>
                  <w:tcW w:w="1072" w:type="dxa"/>
                  <w:vAlign w:val="center"/>
                </w:tcPr>
                <w:p w14:paraId="1B19AFBF">
                  <w:pPr>
                    <w:spacing w:before="59" w:line="221" w:lineRule="auto"/>
                    <w:ind w:firstLine="0" w:firstLineChars="0"/>
                    <w:jc w:val="center"/>
                    <w:rPr>
                      <w:rFonts w:eastAsiaTheme="minorEastAsia"/>
                      <w:sz w:val="21"/>
                      <w:szCs w:val="21"/>
                    </w:rPr>
                  </w:pPr>
                  <w:r>
                    <w:rPr>
                      <w:rFonts w:eastAsiaTheme="minorEastAsia"/>
                      <w:sz w:val="21"/>
                      <w:szCs w:val="21"/>
                    </w:rPr>
                    <w:t>t</w:t>
                  </w:r>
                </w:p>
              </w:tc>
              <w:tc>
                <w:tcPr>
                  <w:tcW w:w="1497" w:type="dxa"/>
                  <w:vAlign w:val="center"/>
                </w:tcPr>
                <w:p w14:paraId="64D74712">
                  <w:pPr>
                    <w:spacing w:before="90" w:line="184" w:lineRule="auto"/>
                    <w:ind w:firstLine="0" w:firstLineChars="0"/>
                    <w:jc w:val="center"/>
                    <w:rPr>
                      <w:rFonts w:eastAsiaTheme="minorEastAsia"/>
                      <w:sz w:val="21"/>
                      <w:szCs w:val="21"/>
                    </w:rPr>
                  </w:pPr>
                  <w:r>
                    <w:rPr>
                      <w:rFonts w:eastAsiaTheme="minorEastAsia"/>
                      <w:spacing w:val="-8"/>
                      <w:sz w:val="21"/>
                      <w:szCs w:val="21"/>
                    </w:rPr>
                    <w:t>1.7</w:t>
                  </w:r>
                </w:p>
              </w:tc>
              <w:tc>
                <w:tcPr>
                  <w:tcW w:w="1181" w:type="dxa"/>
                  <w:tcBorders>
                    <w:right w:val="single" w:color="000000" w:sz="12" w:space="0"/>
                  </w:tcBorders>
                </w:tcPr>
                <w:p w14:paraId="5C606E17">
                  <w:pPr>
                    <w:ind w:firstLine="0" w:firstLineChars="0"/>
                    <w:rPr>
                      <w:rFonts w:eastAsiaTheme="minorEastAsia"/>
                      <w:sz w:val="21"/>
                      <w:szCs w:val="21"/>
                    </w:rPr>
                  </w:pPr>
                </w:p>
              </w:tc>
            </w:tr>
            <w:tr w14:paraId="5054E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blHeader/>
              </w:trPr>
              <w:tc>
                <w:tcPr>
                  <w:tcW w:w="1086" w:type="dxa"/>
                  <w:gridSpan w:val="2"/>
                  <w:tcBorders>
                    <w:left w:val="single" w:color="000000" w:sz="12" w:space="0"/>
                  </w:tcBorders>
                </w:tcPr>
                <w:p w14:paraId="1234730D">
                  <w:pPr>
                    <w:spacing w:before="92" w:line="183" w:lineRule="auto"/>
                    <w:ind w:left="367" w:firstLine="0" w:firstLineChars="0"/>
                    <w:rPr>
                      <w:rFonts w:eastAsiaTheme="minorEastAsia"/>
                      <w:sz w:val="21"/>
                      <w:szCs w:val="21"/>
                    </w:rPr>
                  </w:pPr>
                  <w:r>
                    <w:rPr>
                      <w:rFonts w:eastAsiaTheme="minorEastAsia"/>
                      <w:sz w:val="21"/>
                      <w:szCs w:val="21"/>
                    </w:rPr>
                    <w:t>8</w:t>
                  </w:r>
                </w:p>
              </w:tc>
              <w:tc>
                <w:tcPr>
                  <w:tcW w:w="3584" w:type="dxa"/>
                  <w:gridSpan w:val="2"/>
                </w:tcPr>
                <w:p w14:paraId="6E15030A">
                  <w:pPr>
                    <w:spacing w:before="59" w:line="219" w:lineRule="auto"/>
                    <w:ind w:left="101" w:firstLine="0" w:firstLineChars="0"/>
                    <w:rPr>
                      <w:rFonts w:eastAsiaTheme="minorEastAsia"/>
                      <w:sz w:val="21"/>
                      <w:szCs w:val="21"/>
                    </w:rPr>
                  </w:pPr>
                  <w:r>
                    <w:rPr>
                      <w:rFonts w:eastAsiaTheme="minorEastAsia"/>
                      <w:spacing w:val="-2"/>
                      <w:sz w:val="21"/>
                      <w:szCs w:val="21"/>
                    </w:rPr>
                    <w:t>沥青麻丝</w:t>
                  </w:r>
                </w:p>
              </w:tc>
              <w:tc>
                <w:tcPr>
                  <w:tcW w:w="1072" w:type="dxa"/>
                  <w:vAlign w:val="center"/>
                </w:tcPr>
                <w:p w14:paraId="55181916">
                  <w:pPr>
                    <w:spacing w:before="58" w:line="223"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07E6C3D6">
                  <w:pPr>
                    <w:spacing w:before="92" w:line="183" w:lineRule="auto"/>
                    <w:ind w:firstLine="0" w:firstLineChars="0"/>
                    <w:jc w:val="center"/>
                    <w:rPr>
                      <w:rFonts w:eastAsiaTheme="minorEastAsia"/>
                      <w:sz w:val="21"/>
                      <w:szCs w:val="21"/>
                    </w:rPr>
                  </w:pPr>
                  <w:r>
                    <w:rPr>
                      <w:rFonts w:eastAsiaTheme="minorEastAsia"/>
                      <w:spacing w:val="-3"/>
                      <w:sz w:val="21"/>
                      <w:szCs w:val="21"/>
                    </w:rPr>
                    <w:t>8.9</w:t>
                  </w:r>
                </w:p>
              </w:tc>
              <w:tc>
                <w:tcPr>
                  <w:tcW w:w="1181" w:type="dxa"/>
                  <w:tcBorders>
                    <w:right w:val="single" w:color="000000" w:sz="12" w:space="0"/>
                  </w:tcBorders>
                </w:tcPr>
                <w:p w14:paraId="06099EDE">
                  <w:pPr>
                    <w:ind w:firstLine="0" w:firstLineChars="0"/>
                    <w:rPr>
                      <w:rFonts w:eastAsiaTheme="minorEastAsia"/>
                      <w:sz w:val="21"/>
                      <w:szCs w:val="21"/>
                    </w:rPr>
                  </w:pPr>
                </w:p>
              </w:tc>
            </w:tr>
            <w:tr w14:paraId="7251C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blHeader/>
              </w:trPr>
              <w:tc>
                <w:tcPr>
                  <w:tcW w:w="1086" w:type="dxa"/>
                  <w:gridSpan w:val="2"/>
                  <w:tcBorders>
                    <w:left w:val="single" w:color="000000" w:sz="12" w:space="0"/>
                  </w:tcBorders>
                </w:tcPr>
                <w:p w14:paraId="5D19714A">
                  <w:pPr>
                    <w:spacing w:before="92" w:line="183" w:lineRule="auto"/>
                    <w:ind w:left="367" w:firstLine="0" w:firstLineChars="0"/>
                    <w:rPr>
                      <w:rFonts w:eastAsiaTheme="minorEastAsia"/>
                      <w:sz w:val="21"/>
                      <w:szCs w:val="21"/>
                    </w:rPr>
                  </w:pPr>
                  <w:r>
                    <w:rPr>
                      <w:rFonts w:eastAsiaTheme="minorEastAsia"/>
                      <w:sz w:val="21"/>
                      <w:szCs w:val="21"/>
                    </w:rPr>
                    <w:t>9</w:t>
                  </w:r>
                </w:p>
              </w:tc>
              <w:tc>
                <w:tcPr>
                  <w:tcW w:w="3584" w:type="dxa"/>
                  <w:gridSpan w:val="2"/>
                </w:tcPr>
                <w:p w14:paraId="5F07F3B9">
                  <w:pPr>
                    <w:spacing w:before="58" w:line="219" w:lineRule="auto"/>
                    <w:ind w:left="100" w:firstLine="0" w:firstLineChars="0"/>
                    <w:rPr>
                      <w:rFonts w:eastAsiaTheme="minorEastAsia"/>
                      <w:sz w:val="21"/>
                      <w:szCs w:val="21"/>
                    </w:rPr>
                  </w:pPr>
                  <w:r>
                    <w:rPr>
                      <w:rFonts w:eastAsiaTheme="minorEastAsia"/>
                      <w:spacing w:val="-2"/>
                      <w:sz w:val="21"/>
                      <w:szCs w:val="21"/>
                    </w:rPr>
                    <w:t>平面钢模板</w:t>
                  </w:r>
                </w:p>
              </w:tc>
              <w:tc>
                <w:tcPr>
                  <w:tcW w:w="1072" w:type="dxa"/>
                  <w:vAlign w:val="center"/>
                </w:tcPr>
                <w:p w14:paraId="7306AE3A">
                  <w:pPr>
                    <w:spacing w:before="57" w:line="223"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761E5B16">
                  <w:pPr>
                    <w:spacing w:before="91" w:line="184" w:lineRule="auto"/>
                    <w:ind w:firstLine="0" w:firstLineChars="0"/>
                    <w:jc w:val="center"/>
                    <w:rPr>
                      <w:rFonts w:eastAsiaTheme="minorEastAsia"/>
                      <w:sz w:val="21"/>
                      <w:szCs w:val="21"/>
                    </w:rPr>
                  </w:pPr>
                  <w:r>
                    <w:rPr>
                      <w:rFonts w:eastAsiaTheme="minorEastAsia"/>
                      <w:spacing w:val="-6"/>
                      <w:sz w:val="21"/>
                      <w:szCs w:val="21"/>
                    </w:rPr>
                    <w:t>16.9</w:t>
                  </w:r>
                </w:p>
              </w:tc>
              <w:tc>
                <w:tcPr>
                  <w:tcW w:w="1181" w:type="dxa"/>
                  <w:tcBorders>
                    <w:right w:val="single" w:color="000000" w:sz="12" w:space="0"/>
                  </w:tcBorders>
                </w:tcPr>
                <w:p w14:paraId="744080A7">
                  <w:pPr>
                    <w:ind w:firstLine="0" w:firstLineChars="0"/>
                    <w:rPr>
                      <w:rFonts w:eastAsiaTheme="minorEastAsia"/>
                      <w:sz w:val="21"/>
                      <w:szCs w:val="21"/>
                    </w:rPr>
                  </w:pPr>
                </w:p>
              </w:tc>
            </w:tr>
            <w:tr w14:paraId="1589C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3DA4B415">
                  <w:pPr>
                    <w:spacing w:before="67" w:line="226" w:lineRule="auto"/>
                    <w:ind w:left="125" w:firstLine="0" w:firstLineChars="0"/>
                    <w:rPr>
                      <w:rFonts w:eastAsiaTheme="minorEastAsia"/>
                      <w:sz w:val="21"/>
                      <w:szCs w:val="21"/>
                    </w:rPr>
                  </w:pPr>
                  <w:r>
                    <w:rPr>
                      <w:rFonts w:eastAsiaTheme="minorEastAsia"/>
                      <w:b/>
                      <w:bCs/>
                      <w:spacing w:val="-8"/>
                      <w:sz w:val="21"/>
                      <w:szCs w:val="21"/>
                    </w:rPr>
                    <w:t>（二）</w:t>
                  </w:r>
                </w:p>
              </w:tc>
              <w:tc>
                <w:tcPr>
                  <w:tcW w:w="3584" w:type="dxa"/>
                  <w:gridSpan w:val="2"/>
                </w:tcPr>
                <w:p w14:paraId="20D4235B">
                  <w:pPr>
                    <w:spacing w:before="61" w:line="220" w:lineRule="auto"/>
                    <w:ind w:left="102" w:firstLine="0" w:firstLineChars="0"/>
                    <w:rPr>
                      <w:rFonts w:eastAsiaTheme="minorEastAsia"/>
                      <w:sz w:val="21"/>
                      <w:szCs w:val="21"/>
                    </w:rPr>
                  </w:pPr>
                  <w:r>
                    <w:rPr>
                      <w:rFonts w:eastAsiaTheme="minorEastAsia"/>
                      <w:b/>
                      <w:bCs/>
                      <w:spacing w:val="-6"/>
                      <w:sz w:val="21"/>
                      <w:szCs w:val="21"/>
                    </w:rPr>
                    <w:t>人行桥(共</w:t>
                  </w:r>
                  <w:r>
                    <w:rPr>
                      <w:rFonts w:eastAsiaTheme="minorEastAsia"/>
                      <w:spacing w:val="-41"/>
                      <w:sz w:val="21"/>
                      <w:szCs w:val="21"/>
                    </w:rPr>
                    <w:t xml:space="preserve"> </w:t>
                  </w:r>
                  <w:r>
                    <w:rPr>
                      <w:rFonts w:eastAsiaTheme="minorEastAsia"/>
                      <w:b/>
                      <w:bCs/>
                      <w:spacing w:val="-6"/>
                      <w:sz w:val="21"/>
                      <w:szCs w:val="21"/>
                    </w:rPr>
                    <w:t>2</w:t>
                  </w:r>
                  <w:r>
                    <w:rPr>
                      <w:rFonts w:eastAsiaTheme="minorEastAsia"/>
                      <w:spacing w:val="-43"/>
                      <w:sz w:val="21"/>
                      <w:szCs w:val="21"/>
                    </w:rPr>
                    <w:t xml:space="preserve"> </w:t>
                  </w:r>
                  <w:r>
                    <w:rPr>
                      <w:rFonts w:eastAsiaTheme="minorEastAsia"/>
                      <w:b/>
                      <w:bCs/>
                      <w:spacing w:val="-6"/>
                      <w:sz w:val="21"/>
                      <w:szCs w:val="21"/>
                    </w:rPr>
                    <w:t>座)</w:t>
                  </w:r>
                </w:p>
              </w:tc>
              <w:tc>
                <w:tcPr>
                  <w:tcW w:w="1072" w:type="dxa"/>
                  <w:vAlign w:val="center"/>
                </w:tcPr>
                <w:p w14:paraId="01E53B5A">
                  <w:pPr>
                    <w:ind w:firstLine="0" w:firstLineChars="0"/>
                    <w:jc w:val="center"/>
                    <w:rPr>
                      <w:rFonts w:eastAsiaTheme="minorEastAsia"/>
                      <w:sz w:val="21"/>
                      <w:szCs w:val="21"/>
                    </w:rPr>
                  </w:pPr>
                </w:p>
              </w:tc>
              <w:tc>
                <w:tcPr>
                  <w:tcW w:w="1497" w:type="dxa"/>
                  <w:vAlign w:val="center"/>
                </w:tcPr>
                <w:p w14:paraId="3AE3C9DD">
                  <w:pPr>
                    <w:ind w:firstLine="0" w:firstLineChars="0"/>
                    <w:jc w:val="center"/>
                    <w:rPr>
                      <w:rFonts w:eastAsiaTheme="minorEastAsia"/>
                      <w:sz w:val="21"/>
                      <w:szCs w:val="21"/>
                    </w:rPr>
                  </w:pPr>
                </w:p>
              </w:tc>
              <w:tc>
                <w:tcPr>
                  <w:tcW w:w="1181" w:type="dxa"/>
                  <w:tcBorders>
                    <w:right w:val="single" w:color="000000" w:sz="12" w:space="0"/>
                  </w:tcBorders>
                </w:tcPr>
                <w:p w14:paraId="5ACADA26">
                  <w:pPr>
                    <w:ind w:firstLine="0" w:firstLineChars="0"/>
                    <w:rPr>
                      <w:rFonts w:eastAsiaTheme="minorEastAsia"/>
                      <w:sz w:val="21"/>
                      <w:szCs w:val="21"/>
                    </w:rPr>
                  </w:pPr>
                </w:p>
              </w:tc>
            </w:tr>
            <w:tr w14:paraId="52C59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blHeader/>
              </w:trPr>
              <w:tc>
                <w:tcPr>
                  <w:tcW w:w="1086" w:type="dxa"/>
                  <w:gridSpan w:val="2"/>
                  <w:tcBorders>
                    <w:left w:val="single" w:color="000000" w:sz="12" w:space="0"/>
                  </w:tcBorders>
                </w:tcPr>
                <w:p w14:paraId="45659A95">
                  <w:pPr>
                    <w:spacing w:before="92" w:line="184" w:lineRule="auto"/>
                    <w:ind w:left="382" w:firstLine="0" w:firstLineChars="0"/>
                    <w:rPr>
                      <w:rFonts w:eastAsiaTheme="minorEastAsia"/>
                      <w:sz w:val="21"/>
                      <w:szCs w:val="21"/>
                    </w:rPr>
                  </w:pPr>
                  <w:r>
                    <w:rPr>
                      <w:rFonts w:eastAsiaTheme="minorEastAsia"/>
                      <w:sz w:val="21"/>
                      <w:szCs w:val="21"/>
                    </w:rPr>
                    <w:t>1</w:t>
                  </w:r>
                </w:p>
              </w:tc>
              <w:tc>
                <w:tcPr>
                  <w:tcW w:w="3584" w:type="dxa"/>
                  <w:gridSpan w:val="2"/>
                </w:tcPr>
                <w:p w14:paraId="2B6FA93F">
                  <w:pPr>
                    <w:spacing w:before="59" w:line="220"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5"/>
                      <w:sz w:val="21"/>
                      <w:szCs w:val="21"/>
                    </w:rPr>
                    <w:t xml:space="preserve"> </w:t>
                  </w:r>
                  <w:r>
                    <w:rPr>
                      <w:rFonts w:eastAsiaTheme="minorEastAsia"/>
                      <w:spacing w:val="-2"/>
                      <w:sz w:val="21"/>
                      <w:szCs w:val="21"/>
                    </w:rPr>
                    <w:t>浆砌石桥边墩</w:t>
                  </w:r>
                </w:p>
              </w:tc>
              <w:tc>
                <w:tcPr>
                  <w:tcW w:w="1072" w:type="dxa"/>
                  <w:vAlign w:val="center"/>
                </w:tcPr>
                <w:p w14:paraId="76A38723">
                  <w:pPr>
                    <w:spacing w:before="58" w:line="222"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7B6D455C">
                  <w:pPr>
                    <w:spacing w:before="93" w:line="183" w:lineRule="auto"/>
                    <w:ind w:firstLine="0" w:firstLineChars="0"/>
                    <w:jc w:val="center"/>
                    <w:rPr>
                      <w:rFonts w:eastAsiaTheme="minorEastAsia"/>
                      <w:sz w:val="21"/>
                      <w:szCs w:val="21"/>
                    </w:rPr>
                  </w:pPr>
                  <w:r>
                    <w:rPr>
                      <w:rFonts w:eastAsiaTheme="minorEastAsia"/>
                      <w:spacing w:val="-3"/>
                      <w:sz w:val="21"/>
                      <w:szCs w:val="21"/>
                    </w:rPr>
                    <w:t>34.7</w:t>
                  </w:r>
                </w:p>
              </w:tc>
              <w:tc>
                <w:tcPr>
                  <w:tcW w:w="1181" w:type="dxa"/>
                  <w:tcBorders>
                    <w:right w:val="single" w:color="000000" w:sz="12" w:space="0"/>
                  </w:tcBorders>
                </w:tcPr>
                <w:p w14:paraId="12E67204">
                  <w:pPr>
                    <w:ind w:firstLine="0" w:firstLineChars="0"/>
                    <w:rPr>
                      <w:rFonts w:eastAsiaTheme="minorEastAsia"/>
                      <w:sz w:val="21"/>
                      <w:szCs w:val="21"/>
                    </w:rPr>
                  </w:pPr>
                </w:p>
              </w:tc>
            </w:tr>
            <w:tr w14:paraId="147E6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blHeader/>
              </w:trPr>
              <w:tc>
                <w:tcPr>
                  <w:tcW w:w="1086" w:type="dxa"/>
                  <w:gridSpan w:val="2"/>
                  <w:tcBorders>
                    <w:left w:val="single" w:color="000000" w:sz="12" w:space="0"/>
                  </w:tcBorders>
                </w:tcPr>
                <w:p w14:paraId="37B69EB4">
                  <w:pPr>
                    <w:spacing w:before="94" w:line="183" w:lineRule="auto"/>
                    <w:ind w:left="369" w:firstLine="0" w:firstLineChars="0"/>
                    <w:rPr>
                      <w:rFonts w:eastAsiaTheme="minorEastAsia"/>
                      <w:sz w:val="21"/>
                      <w:szCs w:val="21"/>
                    </w:rPr>
                  </w:pPr>
                  <w:r>
                    <w:rPr>
                      <w:rFonts w:eastAsiaTheme="minorEastAsia"/>
                      <w:sz w:val="21"/>
                      <w:szCs w:val="21"/>
                    </w:rPr>
                    <w:t>2</w:t>
                  </w:r>
                </w:p>
              </w:tc>
              <w:tc>
                <w:tcPr>
                  <w:tcW w:w="3584" w:type="dxa"/>
                  <w:gridSpan w:val="2"/>
                </w:tcPr>
                <w:p w14:paraId="61D31E97">
                  <w:pPr>
                    <w:spacing w:before="61"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砼桥台</w:t>
                  </w:r>
                </w:p>
              </w:tc>
              <w:tc>
                <w:tcPr>
                  <w:tcW w:w="1072" w:type="dxa"/>
                  <w:vAlign w:val="center"/>
                </w:tcPr>
                <w:p w14:paraId="568E0CD3">
                  <w:pPr>
                    <w:spacing w:before="60" w:line="221"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621373D3">
                  <w:pPr>
                    <w:spacing w:before="94" w:line="183" w:lineRule="auto"/>
                    <w:ind w:firstLine="0" w:firstLineChars="0"/>
                    <w:jc w:val="center"/>
                    <w:rPr>
                      <w:rFonts w:eastAsiaTheme="minorEastAsia"/>
                      <w:sz w:val="21"/>
                      <w:szCs w:val="21"/>
                    </w:rPr>
                  </w:pPr>
                  <w:r>
                    <w:rPr>
                      <w:rFonts w:eastAsiaTheme="minorEastAsia"/>
                      <w:spacing w:val="-4"/>
                      <w:sz w:val="21"/>
                      <w:szCs w:val="21"/>
                    </w:rPr>
                    <w:t>3.3</w:t>
                  </w:r>
                </w:p>
              </w:tc>
              <w:tc>
                <w:tcPr>
                  <w:tcW w:w="1181" w:type="dxa"/>
                  <w:tcBorders>
                    <w:right w:val="single" w:color="000000" w:sz="12" w:space="0"/>
                  </w:tcBorders>
                </w:tcPr>
                <w:p w14:paraId="6BCE976C">
                  <w:pPr>
                    <w:ind w:firstLine="0" w:firstLineChars="0"/>
                    <w:rPr>
                      <w:rFonts w:eastAsiaTheme="minorEastAsia"/>
                      <w:sz w:val="21"/>
                      <w:szCs w:val="21"/>
                    </w:rPr>
                  </w:pPr>
                </w:p>
              </w:tc>
            </w:tr>
            <w:tr w14:paraId="0F662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blHeader/>
              </w:trPr>
              <w:tc>
                <w:tcPr>
                  <w:tcW w:w="1086" w:type="dxa"/>
                  <w:gridSpan w:val="2"/>
                  <w:tcBorders>
                    <w:left w:val="single" w:color="000000" w:sz="12" w:space="0"/>
                  </w:tcBorders>
                </w:tcPr>
                <w:p w14:paraId="3C64D5C2">
                  <w:pPr>
                    <w:spacing w:before="94" w:line="183" w:lineRule="auto"/>
                    <w:ind w:left="371" w:firstLine="0" w:firstLineChars="0"/>
                    <w:rPr>
                      <w:rFonts w:eastAsiaTheme="minorEastAsia"/>
                      <w:sz w:val="21"/>
                      <w:szCs w:val="21"/>
                    </w:rPr>
                  </w:pPr>
                  <w:r>
                    <w:rPr>
                      <w:rFonts w:eastAsiaTheme="minorEastAsia"/>
                      <w:sz w:val="21"/>
                      <w:szCs w:val="21"/>
                    </w:rPr>
                    <w:t>3</w:t>
                  </w:r>
                </w:p>
              </w:tc>
              <w:tc>
                <w:tcPr>
                  <w:tcW w:w="3584" w:type="dxa"/>
                  <w:gridSpan w:val="2"/>
                </w:tcPr>
                <w:p w14:paraId="7F1FBB33">
                  <w:pPr>
                    <w:spacing w:before="60"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4"/>
                      <w:sz w:val="21"/>
                      <w:szCs w:val="21"/>
                    </w:rPr>
                    <w:t xml:space="preserve"> </w:t>
                  </w:r>
                  <w:r>
                    <w:rPr>
                      <w:rFonts w:eastAsiaTheme="minorEastAsia"/>
                      <w:spacing w:val="-2"/>
                      <w:sz w:val="21"/>
                      <w:szCs w:val="21"/>
                    </w:rPr>
                    <w:t>钢筋砼桥体</w:t>
                  </w:r>
                </w:p>
              </w:tc>
              <w:tc>
                <w:tcPr>
                  <w:tcW w:w="1072" w:type="dxa"/>
                  <w:vAlign w:val="center"/>
                </w:tcPr>
                <w:p w14:paraId="01C0F26C">
                  <w:pPr>
                    <w:spacing w:before="59" w:line="221"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315F5D48">
                  <w:pPr>
                    <w:spacing w:before="93" w:line="184" w:lineRule="auto"/>
                    <w:ind w:firstLine="0" w:firstLineChars="0"/>
                    <w:jc w:val="center"/>
                    <w:rPr>
                      <w:rFonts w:eastAsiaTheme="minorEastAsia"/>
                      <w:sz w:val="21"/>
                      <w:szCs w:val="21"/>
                    </w:rPr>
                  </w:pPr>
                  <w:r>
                    <w:rPr>
                      <w:rFonts w:eastAsiaTheme="minorEastAsia"/>
                      <w:spacing w:val="-5"/>
                      <w:sz w:val="21"/>
                      <w:szCs w:val="21"/>
                    </w:rPr>
                    <w:t>7.1</w:t>
                  </w:r>
                </w:p>
              </w:tc>
              <w:tc>
                <w:tcPr>
                  <w:tcW w:w="1181" w:type="dxa"/>
                  <w:tcBorders>
                    <w:right w:val="single" w:color="000000" w:sz="12" w:space="0"/>
                  </w:tcBorders>
                </w:tcPr>
                <w:p w14:paraId="5A70F01D">
                  <w:pPr>
                    <w:ind w:firstLine="0" w:firstLineChars="0"/>
                    <w:rPr>
                      <w:rFonts w:eastAsiaTheme="minorEastAsia"/>
                      <w:sz w:val="21"/>
                      <w:szCs w:val="21"/>
                    </w:rPr>
                  </w:pPr>
                </w:p>
              </w:tc>
            </w:tr>
            <w:tr w14:paraId="77A62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2BC4F3D6">
                  <w:pPr>
                    <w:spacing w:before="95" w:line="183" w:lineRule="auto"/>
                    <w:ind w:left="366" w:firstLine="0" w:firstLineChars="0"/>
                    <w:rPr>
                      <w:rFonts w:eastAsiaTheme="minorEastAsia"/>
                      <w:sz w:val="21"/>
                      <w:szCs w:val="21"/>
                    </w:rPr>
                  </w:pPr>
                  <w:r>
                    <w:rPr>
                      <w:rFonts w:eastAsiaTheme="minorEastAsia"/>
                      <w:sz w:val="21"/>
                      <w:szCs w:val="21"/>
                    </w:rPr>
                    <w:t>4</w:t>
                  </w:r>
                </w:p>
              </w:tc>
              <w:tc>
                <w:tcPr>
                  <w:tcW w:w="3584" w:type="dxa"/>
                  <w:gridSpan w:val="2"/>
                </w:tcPr>
                <w:p w14:paraId="1F86C950">
                  <w:pPr>
                    <w:spacing w:before="62" w:line="219" w:lineRule="auto"/>
                    <w:ind w:left="101" w:firstLine="0" w:firstLineChars="0"/>
                    <w:rPr>
                      <w:rFonts w:eastAsiaTheme="minorEastAsia"/>
                      <w:sz w:val="21"/>
                      <w:szCs w:val="21"/>
                    </w:rPr>
                  </w:pPr>
                  <w:r>
                    <w:rPr>
                      <w:rFonts w:eastAsiaTheme="minorEastAsia"/>
                      <w:spacing w:val="-3"/>
                      <w:sz w:val="21"/>
                      <w:szCs w:val="21"/>
                    </w:rPr>
                    <w:t>栏杆</w:t>
                  </w:r>
                </w:p>
              </w:tc>
              <w:tc>
                <w:tcPr>
                  <w:tcW w:w="1072" w:type="dxa"/>
                  <w:vAlign w:val="center"/>
                </w:tcPr>
                <w:p w14:paraId="0C45B3F8">
                  <w:pPr>
                    <w:spacing w:before="64" w:line="218"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45D20826">
                  <w:pPr>
                    <w:spacing w:before="95" w:line="183" w:lineRule="auto"/>
                    <w:ind w:firstLine="0" w:firstLineChars="0"/>
                    <w:jc w:val="center"/>
                    <w:rPr>
                      <w:rFonts w:eastAsiaTheme="minorEastAsia"/>
                      <w:sz w:val="21"/>
                      <w:szCs w:val="21"/>
                    </w:rPr>
                  </w:pPr>
                  <w:r>
                    <w:rPr>
                      <w:rFonts w:eastAsiaTheme="minorEastAsia"/>
                      <w:spacing w:val="-3"/>
                      <w:sz w:val="21"/>
                      <w:szCs w:val="21"/>
                    </w:rPr>
                    <w:t>23.5</w:t>
                  </w:r>
                </w:p>
              </w:tc>
              <w:tc>
                <w:tcPr>
                  <w:tcW w:w="1181" w:type="dxa"/>
                  <w:tcBorders>
                    <w:right w:val="single" w:color="000000" w:sz="12" w:space="0"/>
                  </w:tcBorders>
                </w:tcPr>
                <w:p w14:paraId="0D1B849A">
                  <w:pPr>
                    <w:ind w:firstLine="0" w:firstLineChars="0"/>
                    <w:rPr>
                      <w:rFonts w:eastAsiaTheme="minorEastAsia"/>
                      <w:sz w:val="21"/>
                      <w:szCs w:val="21"/>
                    </w:rPr>
                  </w:pPr>
                </w:p>
              </w:tc>
            </w:tr>
            <w:tr w14:paraId="09FE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2D65C0D7">
                  <w:pPr>
                    <w:spacing w:before="96" w:line="182" w:lineRule="auto"/>
                    <w:ind w:left="371" w:firstLine="0" w:firstLineChars="0"/>
                    <w:rPr>
                      <w:rFonts w:eastAsiaTheme="minorEastAsia"/>
                      <w:sz w:val="21"/>
                      <w:szCs w:val="21"/>
                    </w:rPr>
                  </w:pPr>
                  <w:r>
                    <w:rPr>
                      <w:rFonts w:eastAsiaTheme="minorEastAsia"/>
                      <w:sz w:val="21"/>
                      <w:szCs w:val="21"/>
                    </w:rPr>
                    <w:t>5</w:t>
                  </w:r>
                </w:p>
              </w:tc>
              <w:tc>
                <w:tcPr>
                  <w:tcW w:w="3584" w:type="dxa"/>
                  <w:gridSpan w:val="2"/>
                </w:tcPr>
                <w:p w14:paraId="7E35260D">
                  <w:pPr>
                    <w:spacing w:before="61" w:line="219" w:lineRule="auto"/>
                    <w:ind w:left="99" w:firstLine="0" w:firstLineChars="0"/>
                    <w:rPr>
                      <w:rFonts w:eastAsiaTheme="minorEastAsia"/>
                      <w:sz w:val="21"/>
                      <w:szCs w:val="21"/>
                    </w:rPr>
                  </w:pPr>
                  <w:r>
                    <w:rPr>
                      <w:rFonts w:eastAsiaTheme="minorEastAsia"/>
                      <w:spacing w:val="-2"/>
                      <w:sz w:val="21"/>
                      <w:szCs w:val="21"/>
                    </w:rPr>
                    <w:t>钢筋</w:t>
                  </w:r>
                </w:p>
              </w:tc>
              <w:tc>
                <w:tcPr>
                  <w:tcW w:w="1072" w:type="dxa"/>
                  <w:vAlign w:val="center"/>
                </w:tcPr>
                <w:p w14:paraId="5C462C88">
                  <w:pPr>
                    <w:spacing w:before="63" w:line="218" w:lineRule="auto"/>
                    <w:ind w:firstLine="0" w:firstLineChars="0"/>
                    <w:jc w:val="center"/>
                    <w:rPr>
                      <w:rFonts w:eastAsiaTheme="minorEastAsia"/>
                      <w:sz w:val="21"/>
                      <w:szCs w:val="21"/>
                    </w:rPr>
                  </w:pPr>
                  <w:r>
                    <w:rPr>
                      <w:rFonts w:eastAsiaTheme="minorEastAsia"/>
                      <w:sz w:val="21"/>
                      <w:szCs w:val="21"/>
                    </w:rPr>
                    <w:t>t</w:t>
                  </w:r>
                </w:p>
              </w:tc>
              <w:tc>
                <w:tcPr>
                  <w:tcW w:w="1497" w:type="dxa"/>
                  <w:vAlign w:val="center"/>
                </w:tcPr>
                <w:p w14:paraId="516E2180">
                  <w:pPr>
                    <w:spacing w:before="95" w:line="183" w:lineRule="auto"/>
                    <w:ind w:firstLine="0" w:firstLineChars="0"/>
                    <w:jc w:val="center"/>
                    <w:rPr>
                      <w:rFonts w:eastAsiaTheme="minorEastAsia"/>
                      <w:sz w:val="21"/>
                      <w:szCs w:val="21"/>
                    </w:rPr>
                  </w:pPr>
                  <w:r>
                    <w:rPr>
                      <w:rFonts w:eastAsiaTheme="minorEastAsia"/>
                      <w:spacing w:val="-4"/>
                      <w:sz w:val="21"/>
                      <w:szCs w:val="21"/>
                    </w:rPr>
                    <w:t>0.9</w:t>
                  </w:r>
                </w:p>
              </w:tc>
              <w:tc>
                <w:tcPr>
                  <w:tcW w:w="1181" w:type="dxa"/>
                  <w:tcBorders>
                    <w:right w:val="single" w:color="000000" w:sz="12" w:space="0"/>
                  </w:tcBorders>
                </w:tcPr>
                <w:p w14:paraId="1ED6BF08">
                  <w:pPr>
                    <w:ind w:firstLine="0" w:firstLineChars="0"/>
                    <w:rPr>
                      <w:rFonts w:eastAsiaTheme="minorEastAsia"/>
                      <w:sz w:val="21"/>
                      <w:szCs w:val="21"/>
                    </w:rPr>
                  </w:pPr>
                </w:p>
              </w:tc>
            </w:tr>
            <w:tr w14:paraId="66FC3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blHeader/>
              </w:trPr>
              <w:tc>
                <w:tcPr>
                  <w:tcW w:w="1086" w:type="dxa"/>
                  <w:gridSpan w:val="2"/>
                  <w:tcBorders>
                    <w:left w:val="single" w:color="000000" w:sz="12" w:space="0"/>
                  </w:tcBorders>
                </w:tcPr>
                <w:p w14:paraId="4AB53F43">
                  <w:pPr>
                    <w:spacing w:before="96" w:line="183" w:lineRule="auto"/>
                    <w:ind w:left="368" w:firstLine="0" w:firstLineChars="0"/>
                    <w:rPr>
                      <w:rFonts w:eastAsiaTheme="minorEastAsia"/>
                      <w:sz w:val="21"/>
                      <w:szCs w:val="21"/>
                    </w:rPr>
                  </w:pPr>
                  <w:r>
                    <w:rPr>
                      <w:rFonts w:eastAsiaTheme="minorEastAsia"/>
                      <w:sz w:val="21"/>
                      <w:szCs w:val="21"/>
                    </w:rPr>
                    <w:t>6</w:t>
                  </w:r>
                </w:p>
              </w:tc>
              <w:tc>
                <w:tcPr>
                  <w:tcW w:w="3584" w:type="dxa"/>
                  <w:gridSpan w:val="2"/>
                </w:tcPr>
                <w:p w14:paraId="05A64624">
                  <w:pPr>
                    <w:spacing w:before="64" w:line="218" w:lineRule="auto"/>
                    <w:ind w:left="101" w:firstLine="0" w:firstLineChars="0"/>
                    <w:rPr>
                      <w:rFonts w:eastAsiaTheme="minorEastAsia"/>
                      <w:sz w:val="21"/>
                      <w:szCs w:val="21"/>
                    </w:rPr>
                  </w:pPr>
                  <w:r>
                    <w:rPr>
                      <w:rFonts w:eastAsiaTheme="minorEastAsia"/>
                      <w:spacing w:val="-2"/>
                      <w:sz w:val="21"/>
                      <w:szCs w:val="21"/>
                    </w:rPr>
                    <w:t>沥青麻丝</w:t>
                  </w:r>
                </w:p>
              </w:tc>
              <w:tc>
                <w:tcPr>
                  <w:tcW w:w="1072" w:type="dxa"/>
                  <w:vAlign w:val="center"/>
                </w:tcPr>
                <w:p w14:paraId="5E77A081">
                  <w:pPr>
                    <w:spacing w:before="61" w:line="220"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3A3EEC98">
                  <w:pPr>
                    <w:spacing w:before="95" w:line="184" w:lineRule="auto"/>
                    <w:ind w:firstLine="0" w:firstLineChars="0"/>
                    <w:jc w:val="center"/>
                    <w:rPr>
                      <w:rFonts w:eastAsiaTheme="minorEastAsia"/>
                      <w:sz w:val="21"/>
                      <w:szCs w:val="21"/>
                    </w:rPr>
                  </w:pPr>
                  <w:r>
                    <w:rPr>
                      <w:rFonts w:eastAsiaTheme="minorEastAsia"/>
                      <w:spacing w:val="-4"/>
                      <w:sz w:val="21"/>
                      <w:szCs w:val="21"/>
                    </w:rPr>
                    <w:t>0.1</w:t>
                  </w:r>
                </w:p>
              </w:tc>
              <w:tc>
                <w:tcPr>
                  <w:tcW w:w="1181" w:type="dxa"/>
                  <w:tcBorders>
                    <w:right w:val="single" w:color="000000" w:sz="12" w:space="0"/>
                  </w:tcBorders>
                </w:tcPr>
                <w:p w14:paraId="32E31F5C">
                  <w:pPr>
                    <w:ind w:firstLine="0" w:firstLineChars="0"/>
                    <w:rPr>
                      <w:rFonts w:eastAsiaTheme="minorEastAsia"/>
                      <w:sz w:val="21"/>
                      <w:szCs w:val="21"/>
                    </w:rPr>
                  </w:pPr>
                </w:p>
              </w:tc>
            </w:tr>
            <w:tr w14:paraId="0FFF9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blHeader/>
              </w:trPr>
              <w:tc>
                <w:tcPr>
                  <w:tcW w:w="1086" w:type="dxa"/>
                  <w:gridSpan w:val="2"/>
                  <w:tcBorders>
                    <w:left w:val="single" w:color="000000" w:sz="12" w:space="0"/>
                  </w:tcBorders>
                </w:tcPr>
                <w:p w14:paraId="1B5BD1D5">
                  <w:pPr>
                    <w:spacing w:before="97" w:line="182" w:lineRule="auto"/>
                    <w:ind w:left="372" w:firstLine="0" w:firstLineChars="0"/>
                    <w:rPr>
                      <w:rFonts w:eastAsiaTheme="minorEastAsia"/>
                      <w:sz w:val="21"/>
                      <w:szCs w:val="21"/>
                    </w:rPr>
                  </w:pPr>
                  <w:r>
                    <w:rPr>
                      <w:rFonts w:eastAsiaTheme="minorEastAsia"/>
                      <w:sz w:val="21"/>
                      <w:szCs w:val="21"/>
                    </w:rPr>
                    <w:t>7</w:t>
                  </w:r>
                </w:p>
              </w:tc>
              <w:tc>
                <w:tcPr>
                  <w:tcW w:w="3584" w:type="dxa"/>
                  <w:gridSpan w:val="2"/>
                </w:tcPr>
                <w:p w14:paraId="4DBB118B">
                  <w:pPr>
                    <w:spacing w:before="63" w:line="218" w:lineRule="auto"/>
                    <w:ind w:left="100" w:firstLine="0" w:firstLineChars="0"/>
                    <w:rPr>
                      <w:rFonts w:eastAsiaTheme="minorEastAsia"/>
                      <w:sz w:val="21"/>
                      <w:szCs w:val="21"/>
                    </w:rPr>
                  </w:pPr>
                  <w:r>
                    <w:rPr>
                      <w:rFonts w:eastAsiaTheme="minorEastAsia"/>
                      <w:spacing w:val="-2"/>
                      <w:sz w:val="21"/>
                      <w:szCs w:val="21"/>
                    </w:rPr>
                    <w:t>平面钢模板</w:t>
                  </w:r>
                </w:p>
              </w:tc>
              <w:tc>
                <w:tcPr>
                  <w:tcW w:w="1072" w:type="dxa"/>
                  <w:vAlign w:val="center"/>
                </w:tcPr>
                <w:p w14:paraId="31D5A127">
                  <w:pPr>
                    <w:spacing w:before="61" w:line="219"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69B0AC1A">
                  <w:pPr>
                    <w:spacing w:before="95" w:line="184" w:lineRule="auto"/>
                    <w:ind w:firstLine="0" w:firstLineChars="0"/>
                    <w:jc w:val="center"/>
                    <w:rPr>
                      <w:rFonts w:eastAsiaTheme="minorEastAsia"/>
                      <w:sz w:val="21"/>
                      <w:szCs w:val="21"/>
                    </w:rPr>
                  </w:pPr>
                  <w:r>
                    <w:rPr>
                      <w:rFonts w:eastAsiaTheme="minorEastAsia"/>
                      <w:spacing w:val="-6"/>
                      <w:sz w:val="21"/>
                      <w:szCs w:val="21"/>
                    </w:rPr>
                    <w:t>16.6</w:t>
                  </w:r>
                </w:p>
              </w:tc>
              <w:tc>
                <w:tcPr>
                  <w:tcW w:w="1181" w:type="dxa"/>
                  <w:tcBorders>
                    <w:right w:val="single" w:color="000000" w:sz="12" w:space="0"/>
                  </w:tcBorders>
                </w:tcPr>
                <w:p w14:paraId="4D2D8349">
                  <w:pPr>
                    <w:ind w:firstLine="0" w:firstLineChars="0"/>
                    <w:rPr>
                      <w:rFonts w:eastAsiaTheme="minorEastAsia"/>
                      <w:sz w:val="21"/>
                      <w:szCs w:val="21"/>
                    </w:rPr>
                  </w:pPr>
                </w:p>
              </w:tc>
            </w:tr>
            <w:tr w14:paraId="58A54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46DFC560">
                  <w:pPr>
                    <w:spacing w:before="65" w:line="217" w:lineRule="auto"/>
                    <w:ind w:left="109" w:firstLine="0" w:firstLineChars="0"/>
                    <w:rPr>
                      <w:rFonts w:eastAsiaTheme="minorEastAsia"/>
                      <w:sz w:val="21"/>
                      <w:szCs w:val="21"/>
                    </w:rPr>
                  </w:pPr>
                  <w:r>
                    <w:rPr>
                      <w:rFonts w:eastAsiaTheme="minorEastAsia"/>
                      <w:b/>
                      <w:bCs/>
                      <w:spacing w:val="-9"/>
                      <w:sz w:val="21"/>
                      <w:szCs w:val="21"/>
                    </w:rPr>
                    <w:t>（三）</w:t>
                  </w:r>
                </w:p>
              </w:tc>
              <w:tc>
                <w:tcPr>
                  <w:tcW w:w="3584" w:type="dxa"/>
                  <w:gridSpan w:val="2"/>
                </w:tcPr>
                <w:p w14:paraId="68B7767D">
                  <w:pPr>
                    <w:spacing w:before="65" w:line="217" w:lineRule="auto"/>
                    <w:ind w:left="102" w:firstLine="0" w:firstLineChars="0"/>
                    <w:rPr>
                      <w:rFonts w:eastAsiaTheme="minorEastAsia"/>
                      <w:sz w:val="21"/>
                      <w:szCs w:val="21"/>
                    </w:rPr>
                  </w:pPr>
                  <w:r>
                    <w:rPr>
                      <w:rFonts w:eastAsiaTheme="minorEastAsia"/>
                      <w:b/>
                      <w:bCs/>
                      <w:spacing w:val="-7"/>
                      <w:sz w:val="21"/>
                      <w:szCs w:val="21"/>
                    </w:rPr>
                    <w:t>踏步（共</w:t>
                  </w:r>
                  <w:r>
                    <w:rPr>
                      <w:rFonts w:eastAsiaTheme="minorEastAsia"/>
                      <w:spacing w:val="-37"/>
                      <w:sz w:val="21"/>
                      <w:szCs w:val="21"/>
                    </w:rPr>
                    <w:t xml:space="preserve"> </w:t>
                  </w:r>
                  <w:r>
                    <w:rPr>
                      <w:rFonts w:eastAsiaTheme="minorEastAsia"/>
                      <w:b/>
                      <w:bCs/>
                      <w:spacing w:val="-7"/>
                      <w:sz w:val="21"/>
                      <w:szCs w:val="21"/>
                    </w:rPr>
                    <w:t>21</w:t>
                  </w:r>
                  <w:r>
                    <w:rPr>
                      <w:rFonts w:eastAsiaTheme="minorEastAsia"/>
                      <w:spacing w:val="-43"/>
                      <w:sz w:val="21"/>
                      <w:szCs w:val="21"/>
                    </w:rPr>
                    <w:t xml:space="preserve"> </w:t>
                  </w:r>
                  <w:r>
                    <w:rPr>
                      <w:rFonts w:eastAsiaTheme="minorEastAsia"/>
                      <w:b/>
                      <w:bCs/>
                      <w:spacing w:val="-7"/>
                      <w:sz w:val="21"/>
                      <w:szCs w:val="21"/>
                    </w:rPr>
                    <w:t>座）</w:t>
                  </w:r>
                </w:p>
              </w:tc>
              <w:tc>
                <w:tcPr>
                  <w:tcW w:w="1072" w:type="dxa"/>
                  <w:vAlign w:val="center"/>
                </w:tcPr>
                <w:p w14:paraId="7FFC31F0">
                  <w:pPr>
                    <w:ind w:firstLine="0" w:firstLineChars="0"/>
                    <w:jc w:val="center"/>
                    <w:rPr>
                      <w:rFonts w:eastAsiaTheme="minorEastAsia"/>
                      <w:sz w:val="21"/>
                      <w:szCs w:val="21"/>
                    </w:rPr>
                  </w:pPr>
                </w:p>
              </w:tc>
              <w:tc>
                <w:tcPr>
                  <w:tcW w:w="1497" w:type="dxa"/>
                  <w:vAlign w:val="center"/>
                </w:tcPr>
                <w:p w14:paraId="69E5D0ED">
                  <w:pPr>
                    <w:ind w:firstLine="0" w:firstLineChars="0"/>
                    <w:jc w:val="center"/>
                    <w:rPr>
                      <w:rFonts w:eastAsiaTheme="minorEastAsia"/>
                      <w:sz w:val="21"/>
                      <w:szCs w:val="21"/>
                    </w:rPr>
                  </w:pPr>
                </w:p>
              </w:tc>
              <w:tc>
                <w:tcPr>
                  <w:tcW w:w="1181" w:type="dxa"/>
                  <w:tcBorders>
                    <w:right w:val="single" w:color="000000" w:sz="12" w:space="0"/>
                  </w:tcBorders>
                </w:tcPr>
                <w:p w14:paraId="1B7A8EB3">
                  <w:pPr>
                    <w:ind w:firstLine="0" w:firstLineChars="0"/>
                    <w:rPr>
                      <w:rFonts w:eastAsiaTheme="minorEastAsia"/>
                      <w:sz w:val="21"/>
                      <w:szCs w:val="21"/>
                    </w:rPr>
                  </w:pPr>
                </w:p>
              </w:tc>
            </w:tr>
            <w:tr w14:paraId="4C89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blHeader/>
              </w:trPr>
              <w:tc>
                <w:tcPr>
                  <w:tcW w:w="1086" w:type="dxa"/>
                  <w:gridSpan w:val="2"/>
                  <w:tcBorders>
                    <w:left w:val="single" w:color="000000" w:sz="12" w:space="0"/>
                  </w:tcBorders>
                </w:tcPr>
                <w:p w14:paraId="5CAC43AF">
                  <w:pPr>
                    <w:spacing w:before="141" w:line="168" w:lineRule="auto"/>
                    <w:ind w:left="382" w:firstLine="0" w:firstLineChars="0"/>
                    <w:rPr>
                      <w:rFonts w:eastAsiaTheme="minorEastAsia"/>
                      <w:sz w:val="21"/>
                      <w:szCs w:val="21"/>
                    </w:rPr>
                  </w:pPr>
                  <w:r>
                    <w:rPr>
                      <w:rFonts w:eastAsiaTheme="minorEastAsia"/>
                      <w:sz w:val="21"/>
                      <w:szCs w:val="21"/>
                    </w:rPr>
                    <w:t>1</w:t>
                  </w:r>
                </w:p>
              </w:tc>
              <w:tc>
                <w:tcPr>
                  <w:tcW w:w="3584" w:type="dxa"/>
                  <w:gridSpan w:val="2"/>
                </w:tcPr>
                <w:p w14:paraId="57689F66">
                  <w:pPr>
                    <w:spacing w:before="75" w:line="220" w:lineRule="auto"/>
                    <w:ind w:left="94" w:firstLine="0" w:firstLineChars="0"/>
                    <w:rPr>
                      <w:rFonts w:eastAsiaTheme="minorEastAsia"/>
                      <w:sz w:val="21"/>
                      <w:szCs w:val="21"/>
                    </w:rPr>
                  </w:pPr>
                  <w:r>
                    <w:rPr>
                      <w:rFonts w:eastAsiaTheme="minorEastAsia"/>
                      <w:spacing w:val="-1"/>
                      <w:sz w:val="21"/>
                      <w:szCs w:val="21"/>
                    </w:rPr>
                    <w:t>M7.5</w:t>
                  </w:r>
                  <w:r>
                    <w:rPr>
                      <w:rFonts w:eastAsiaTheme="minorEastAsia"/>
                      <w:spacing w:val="-44"/>
                      <w:sz w:val="21"/>
                      <w:szCs w:val="21"/>
                    </w:rPr>
                    <w:t xml:space="preserve"> </w:t>
                  </w:r>
                  <w:r>
                    <w:rPr>
                      <w:rFonts w:eastAsiaTheme="minorEastAsia"/>
                      <w:spacing w:val="-1"/>
                      <w:sz w:val="21"/>
                      <w:szCs w:val="21"/>
                    </w:rPr>
                    <w:t>浆砌石</w:t>
                  </w:r>
                </w:p>
              </w:tc>
              <w:tc>
                <w:tcPr>
                  <w:tcW w:w="1072" w:type="dxa"/>
                  <w:vAlign w:val="center"/>
                </w:tcPr>
                <w:p w14:paraId="6D715A0A">
                  <w:pPr>
                    <w:spacing w:before="74" w:line="22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5CC593B2">
                  <w:pPr>
                    <w:spacing w:before="108" w:line="184" w:lineRule="auto"/>
                    <w:ind w:firstLine="0" w:firstLineChars="0"/>
                    <w:jc w:val="center"/>
                    <w:rPr>
                      <w:rFonts w:eastAsiaTheme="minorEastAsia"/>
                      <w:sz w:val="21"/>
                      <w:szCs w:val="21"/>
                    </w:rPr>
                  </w:pPr>
                  <w:r>
                    <w:rPr>
                      <w:rFonts w:eastAsiaTheme="minorEastAsia"/>
                      <w:spacing w:val="-3"/>
                      <w:sz w:val="21"/>
                      <w:szCs w:val="21"/>
                    </w:rPr>
                    <w:t>753.1</w:t>
                  </w:r>
                </w:p>
              </w:tc>
              <w:tc>
                <w:tcPr>
                  <w:tcW w:w="1181" w:type="dxa"/>
                  <w:tcBorders>
                    <w:right w:val="single" w:color="000000" w:sz="12" w:space="0"/>
                  </w:tcBorders>
                </w:tcPr>
                <w:p w14:paraId="55AE5C75">
                  <w:pPr>
                    <w:ind w:firstLine="0" w:firstLineChars="0"/>
                    <w:rPr>
                      <w:rFonts w:eastAsiaTheme="minorEastAsia"/>
                      <w:sz w:val="21"/>
                      <w:szCs w:val="21"/>
                    </w:rPr>
                  </w:pPr>
                </w:p>
              </w:tc>
            </w:tr>
            <w:tr w14:paraId="135F1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1086" w:type="dxa"/>
                  <w:gridSpan w:val="2"/>
                  <w:tcBorders>
                    <w:left w:val="single" w:color="000000" w:sz="12" w:space="0"/>
                  </w:tcBorders>
                </w:tcPr>
                <w:p w14:paraId="63095744">
                  <w:pPr>
                    <w:spacing w:before="145" w:line="167" w:lineRule="auto"/>
                    <w:ind w:left="369" w:firstLine="0" w:firstLineChars="0"/>
                    <w:rPr>
                      <w:rFonts w:eastAsiaTheme="minorEastAsia"/>
                      <w:sz w:val="21"/>
                      <w:szCs w:val="21"/>
                    </w:rPr>
                  </w:pPr>
                  <w:r>
                    <w:rPr>
                      <w:rFonts w:eastAsiaTheme="minorEastAsia"/>
                      <w:sz w:val="21"/>
                      <w:szCs w:val="21"/>
                    </w:rPr>
                    <w:t>2</w:t>
                  </w:r>
                </w:p>
              </w:tc>
              <w:tc>
                <w:tcPr>
                  <w:tcW w:w="3584" w:type="dxa"/>
                  <w:gridSpan w:val="2"/>
                </w:tcPr>
                <w:p w14:paraId="368B4462">
                  <w:pPr>
                    <w:spacing w:before="77"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砼梯步</w:t>
                  </w:r>
                </w:p>
              </w:tc>
              <w:tc>
                <w:tcPr>
                  <w:tcW w:w="1072" w:type="dxa"/>
                  <w:vAlign w:val="center"/>
                </w:tcPr>
                <w:p w14:paraId="1385344C">
                  <w:pPr>
                    <w:spacing w:before="76" w:line="22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7C6B5D89">
                  <w:pPr>
                    <w:spacing w:before="110" w:line="184" w:lineRule="auto"/>
                    <w:ind w:firstLine="0" w:firstLineChars="0"/>
                    <w:jc w:val="center"/>
                    <w:rPr>
                      <w:rFonts w:eastAsiaTheme="minorEastAsia"/>
                      <w:sz w:val="21"/>
                      <w:szCs w:val="21"/>
                    </w:rPr>
                  </w:pPr>
                  <w:r>
                    <w:rPr>
                      <w:rFonts w:eastAsiaTheme="minorEastAsia"/>
                      <w:spacing w:val="-6"/>
                      <w:sz w:val="21"/>
                      <w:szCs w:val="21"/>
                    </w:rPr>
                    <w:t>18.7</w:t>
                  </w:r>
                </w:p>
              </w:tc>
              <w:tc>
                <w:tcPr>
                  <w:tcW w:w="1181" w:type="dxa"/>
                  <w:tcBorders>
                    <w:right w:val="single" w:color="000000" w:sz="12" w:space="0"/>
                  </w:tcBorders>
                </w:tcPr>
                <w:p w14:paraId="07457412">
                  <w:pPr>
                    <w:ind w:firstLine="0" w:firstLineChars="0"/>
                    <w:rPr>
                      <w:rFonts w:eastAsiaTheme="minorEastAsia"/>
                      <w:sz w:val="21"/>
                      <w:szCs w:val="21"/>
                    </w:rPr>
                  </w:pPr>
                </w:p>
              </w:tc>
            </w:tr>
            <w:tr w14:paraId="3573B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086" w:type="dxa"/>
                  <w:gridSpan w:val="2"/>
                  <w:tcBorders>
                    <w:left w:val="single" w:color="000000" w:sz="12" w:space="0"/>
                  </w:tcBorders>
                </w:tcPr>
                <w:p w14:paraId="4FF20C75">
                  <w:pPr>
                    <w:spacing w:before="144" w:line="167" w:lineRule="auto"/>
                    <w:ind w:left="371" w:firstLine="0" w:firstLineChars="0"/>
                    <w:rPr>
                      <w:rFonts w:eastAsiaTheme="minorEastAsia"/>
                      <w:sz w:val="21"/>
                      <w:szCs w:val="21"/>
                    </w:rPr>
                  </w:pPr>
                  <w:r>
                    <w:rPr>
                      <w:rFonts w:eastAsiaTheme="minorEastAsia"/>
                      <w:sz w:val="21"/>
                      <w:szCs w:val="21"/>
                    </w:rPr>
                    <w:t>3</w:t>
                  </w:r>
                </w:p>
              </w:tc>
              <w:tc>
                <w:tcPr>
                  <w:tcW w:w="3584" w:type="dxa"/>
                  <w:gridSpan w:val="2"/>
                </w:tcPr>
                <w:p w14:paraId="18F53BA8">
                  <w:pPr>
                    <w:spacing w:before="77"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砼压顶</w:t>
                  </w:r>
                </w:p>
              </w:tc>
              <w:tc>
                <w:tcPr>
                  <w:tcW w:w="1072" w:type="dxa"/>
                  <w:vAlign w:val="center"/>
                </w:tcPr>
                <w:p w14:paraId="70BEADDF">
                  <w:pPr>
                    <w:spacing w:before="75" w:line="22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30E2986D">
                  <w:pPr>
                    <w:spacing w:before="110" w:line="183" w:lineRule="auto"/>
                    <w:ind w:firstLine="0" w:firstLineChars="0"/>
                    <w:jc w:val="center"/>
                    <w:rPr>
                      <w:rFonts w:eastAsiaTheme="minorEastAsia"/>
                      <w:sz w:val="21"/>
                      <w:szCs w:val="21"/>
                    </w:rPr>
                  </w:pPr>
                  <w:r>
                    <w:rPr>
                      <w:rFonts w:eastAsiaTheme="minorEastAsia"/>
                      <w:spacing w:val="-3"/>
                      <w:sz w:val="21"/>
                      <w:szCs w:val="21"/>
                    </w:rPr>
                    <w:t>4.9</w:t>
                  </w:r>
                </w:p>
              </w:tc>
              <w:tc>
                <w:tcPr>
                  <w:tcW w:w="1181" w:type="dxa"/>
                  <w:tcBorders>
                    <w:right w:val="single" w:color="000000" w:sz="12" w:space="0"/>
                  </w:tcBorders>
                </w:tcPr>
                <w:p w14:paraId="50902E9F">
                  <w:pPr>
                    <w:ind w:firstLine="0" w:firstLineChars="0"/>
                    <w:rPr>
                      <w:rFonts w:eastAsiaTheme="minorEastAsia"/>
                      <w:sz w:val="21"/>
                      <w:szCs w:val="21"/>
                    </w:rPr>
                  </w:pPr>
                </w:p>
              </w:tc>
            </w:tr>
            <w:tr w14:paraId="504F9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086" w:type="dxa"/>
                  <w:gridSpan w:val="2"/>
                  <w:tcBorders>
                    <w:left w:val="single" w:color="000000" w:sz="12" w:space="0"/>
                  </w:tcBorders>
                </w:tcPr>
                <w:p w14:paraId="4B7F0996">
                  <w:pPr>
                    <w:spacing w:before="145" w:line="165" w:lineRule="auto"/>
                    <w:ind w:left="366" w:firstLine="0" w:firstLineChars="0"/>
                    <w:rPr>
                      <w:rFonts w:eastAsiaTheme="minorEastAsia"/>
                      <w:sz w:val="21"/>
                      <w:szCs w:val="21"/>
                    </w:rPr>
                  </w:pPr>
                  <w:r>
                    <w:rPr>
                      <w:rFonts w:eastAsiaTheme="minorEastAsia"/>
                      <w:sz w:val="21"/>
                      <w:szCs w:val="21"/>
                    </w:rPr>
                    <w:t>4</w:t>
                  </w:r>
                </w:p>
              </w:tc>
              <w:tc>
                <w:tcPr>
                  <w:tcW w:w="3584" w:type="dxa"/>
                  <w:gridSpan w:val="2"/>
                </w:tcPr>
                <w:p w14:paraId="584A181D">
                  <w:pPr>
                    <w:spacing w:before="78" w:line="219" w:lineRule="auto"/>
                    <w:ind w:left="100" w:firstLine="0" w:firstLineChars="0"/>
                    <w:rPr>
                      <w:rFonts w:eastAsiaTheme="minorEastAsia"/>
                      <w:sz w:val="21"/>
                      <w:szCs w:val="21"/>
                    </w:rPr>
                  </w:pPr>
                  <w:r>
                    <w:rPr>
                      <w:rFonts w:eastAsiaTheme="minorEastAsia"/>
                      <w:spacing w:val="-2"/>
                      <w:sz w:val="21"/>
                      <w:szCs w:val="21"/>
                    </w:rPr>
                    <w:t>平面钢模板</w:t>
                  </w:r>
                </w:p>
              </w:tc>
              <w:tc>
                <w:tcPr>
                  <w:tcW w:w="1072" w:type="dxa"/>
                  <w:vAlign w:val="center"/>
                </w:tcPr>
                <w:p w14:paraId="1AF5AB3C">
                  <w:pPr>
                    <w:spacing w:before="77" w:line="225"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6627B3EB">
                  <w:pPr>
                    <w:spacing w:before="111" w:line="184" w:lineRule="auto"/>
                    <w:ind w:firstLine="0" w:firstLineChars="0"/>
                    <w:jc w:val="center"/>
                    <w:rPr>
                      <w:rFonts w:eastAsiaTheme="minorEastAsia"/>
                      <w:sz w:val="21"/>
                      <w:szCs w:val="21"/>
                    </w:rPr>
                  </w:pPr>
                  <w:r>
                    <w:rPr>
                      <w:rFonts w:eastAsiaTheme="minorEastAsia"/>
                      <w:spacing w:val="-3"/>
                      <w:sz w:val="21"/>
                      <w:szCs w:val="21"/>
                    </w:rPr>
                    <w:t>268.1</w:t>
                  </w:r>
                </w:p>
              </w:tc>
              <w:tc>
                <w:tcPr>
                  <w:tcW w:w="1181" w:type="dxa"/>
                  <w:tcBorders>
                    <w:right w:val="single" w:color="000000" w:sz="12" w:space="0"/>
                  </w:tcBorders>
                </w:tcPr>
                <w:p w14:paraId="1EBCCCD7">
                  <w:pPr>
                    <w:ind w:firstLine="0" w:firstLineChars="0"/>
                    <w:rPr>
                      <w:rFonts w:eastAsiaTheme="minorEastAsia"/>
                      <w:sz w:val="21"/>
                      <w:szCs w:val="21"/>
                    </w:rPr>
                  </w:pPr>
                </w:p>
              </w:tc>
            </w:tr>
            <w:tr w14:paraId="0CBF0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blHeader/>
              </w:trPr>
              <w:tc>
                <w:tcPr>
                  <w:tcW w:w="1086" w:type="dxa"/>
                  <w:gridSpan w:val="2"/>
                  <w:tcBorders>
                    <w:left w:val="single" w:color="000000" w:sz="12" w:space="0"/>
                  </w:tcBorders>
                </w:tcPr>
                <w:p w14:paraId="423DE521">
                  <w:pPr>
                    <w:spacing w:before="115" w:line="193" w:lineRule="auto"/>
                    <w:ind w:left="109" w:firstLine="0" w:firstLineChars="0"/>
                    <w:rPr>
                      <w:rFonts w:eastAsiaTheme="minorEastAsia"/>
                      <w:sz w:val="21"/>
                      <w:szCs w:val="21"/>
                    </w:rPr>
                  </w:pPr>
                  <w:r>
                    <w:rPr>
                      <w:rFonts w:eastAsiaTheme="minorEastAsia"/>
                      <w:b/>
                      <w:bCs/>
                      <w:spacing w:val="-9"/>
                      <w:sz w:val="21"/>
                      <w:szCs w:val="21"/>
                    </w:rPr>
                    <w:t>（四）</w:t>
                  </w:r>
                </w:p>
              </w:tc>
              <w:tc>
                <w:tcPr>
                  <w:tcW w:w="3584" w:type="dxa"/>
                  <w:gridSpan w:val="2"/>
                </w:tcPr>
                <w:p w14:paraId="1CC81130">
                  <w:pPr>
                    <w:spacing w:before="80" w:line="220" w:lineRule="auto"/>
                    <w:ind w:left="101" w:firstLine="0" w:firstLineChars="0"/>
                    <w:rPr>
                      <w:rFonts w:eastAsiaTheme="minorEastAsia"/>
                      <w:sz w:val="21"/>
                      <w:szCs w:val="21"/>
                    </w:rPr>
                  </w:pPr>
                  <w:r>
                    <w:rPr>
                      <w:rFonts w:eastAsiaTheme="minorEastAsia"/>
                      <w:b/>
                      <w:bCs/>
                      <w:spacing w:val="-7"/>
                      <w:sz w:val="21"/>
                      <w:szCs w:val="21"/>
                    </w:rPr>
                    <w:t>排洪涵（共</w:t>
                  </w:r>
                  <w:r>
                    <w:rPr>
                      <w:rFonts w:eastAsiaTheme="minorEastAsia"/>
                      <w:spacing w:val="-33"/>
                      <w:sz w:val="21"/>
                      <w:szCs w:val="21"/>
                    </w:rPr>
                    <w:t xml:space="preserve"> </w:t>
                  </w:r>
                  <w:r>
                    <w:rPr>
                      <w:rFonts w:eastAsiaTheme="minorEastAsia"/>
                      <w:b/>
                      <w:bCs/>
                      <w:spacing w:val="-7"/>
                      <w:sz w:val="21"/>
                      <w:szCs w:val="21"/>
                    </w:rPr>
                    <w:t>5</w:t>
                  </w:r>
                  <w:r>
                    <w:rPr>
                      <w:rFonts w:eastAsiaTheme="minorEastAsia"/>
                      <w:spacing w:val="-42"/>
                      <w:sz w:val="21"/>
                      <w:szCs w:val="21"/>
                    </w:rPr>
                    <w:t xml:space="preserve"> </w:t>
                  </w:r>
                  <w:r>
                    <w:rPr>
                      <w:rFonts w:eastAsiaTheme="minorEastAsia"/>
                      <w:b/>
                      <w:bCs/>
                      <w:spacing w:val="-7"/>
                      <w:sz w:val="21"/>
                      <w:szCs w:val="21"/>
                    </w:rPr>
                    <w:t>座）</w:t>
                  </w:r>
                </w:p>
              </w:tc>
              <w:tc>
                <w:tcPr>
                  <w:tcW w:w="1072" w:type="dxa"/>
                  <w:vAlign w:val="center"/>
                </w:tcPr>
                <w:p w14:paraId="6B4F8723">
                  <w:pPr>
                    <w:ind w:firstLine="0" w:firstLineChars="0"/>
                    <w:jc w:val="center"/>
                    <w:rPr>
                      <w:rFonts w:eastAsiaTheme="minorEastAsia"/>
                      <w:sz w:val="21"/>
                      <w:szCs w:val="21"/>
                    </w:rPr>
                  </w:pPr>
                </w:p>
              </w:tc>
              <w:tc>
                <w:tcPr>
                  <w:tcW w:w="1497" w:type="dxa"/>
                  <w:vAlign w:val="center"/>
                </w:tcPr>
                <w:p w14:paraId="53654C74">
                  <w:pPr>
                    <w:ind w:firstLine="0" w:firstLineChars="0"/>
                    <w:jc w:val="center"/>
                    <w:rPr>
                      <w:rFonts w:eastAsiaTheme="minorEastAsia"/>
                      <w:sz w:val="21"/>
                      <w:szCs w:val="21"/>
                    </w:rPr>
                  </w:pPr>
                </w:p>
              </w:tc>
              <w:tc>
                <w:tcPr>
                  <w:tcW w:w="1181" w:type="dxa"/>
                  <w:tcBorders>
                    <w:right w:val="single" w:color="000000" w:sz="12" w:space="0"/>
                  </w:tcBorders>
                </w:tcPr>
                <w:p w14:paraId="5B1190AD">
                  <w:pPr>
                    <w:ind w:firstLine="0" w:firstLineChars="0"/>
                    <w:rPr>
                      <w:rFonts w:eastAsiaTheme="minorEastAsia"/>
                      <w:sz w:val="21"/>
                      <w:szCs w:val="21"/>
                    </w:rPr>
                  </w:pPr>
                </w:p>
              </w:tc>
            </w:tr>
            <w:tr w14:paraId="096FE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1086" w:type="dxa"/>
                  <w:gridSpan w:val="2"/>
                  <w:tcBorders>
                    <w:left w:val="single" w:color="000000" w:sz="12" w:space="0"/>
                  </w:tcBorders>
                </w:tcPr>
                <w:p w14:paraId="60CD82EC">
                  <w:pPr>
                    <w:spacing w:before="146" w:line="165" w:lineRule="auto"/>
                    <w:ind w:left="382" w:firstLine="0" w:firstLineChars="0"/>
                    <w:rPr>
                      <w:rFonts w:eastAsiaTheme="minorEastAsia"/>
                      <w:sz w:val="21"/>
                      <w:szCs w:val="21"/>
                    </w:rPr>
                  </w:pPr>
                  <w:r>
                    <w:rPr>
                      <w:rFonts w:eastAsiaTheme="minorEastAsia"/>
                      <w:sz w:val="21"/>
                      <w:szCs w:val="21"/>
                    </w:rPr>
                    <w:t>1</w:t>
                  </w:r>
                </w:p>
              </w:tc>
              <w:tc>
                <w:tcPr>
                  <w:tcW w:w="3584" w:type="dxa"/>
                  <w:gridSpan w:val="2"/>
                </w:tcPr>
                <w:p w14:paraId="6B64989B">
                  <w:pPr>
                    <w:spacing w:before="80" w:line="219"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4"/>
                      <w:sz w:val="21"/>
                      <w:szCs w:val="21"/>
                    </w:rPr>
                    <w:t xml:space="preserve"> </w:t>
                  </w:r>
                  <w:r>
                    <w:rPr>
                      <w:rFonts w:eastAsiaTheme="minorEastAsia"/>
                      <w:spacing w:val="-2"/>
                      <w:sz w:val="21"/>
                      <w:szCs w:val="21"/>
                    </w:rPr>
                    <w:t>钢筋砼盖板</w:t>
                  </w:r>
                </w:p>
              </w:tc>
              <w:tc>
                <w:tcPr>
                  <w:tcW w:w="1072" w:type="dxa"/>
                  <w:vAlign w:val="center"/>
                </w:tcPr>
                <w:p w14:paraId="72D73AC8">
                  <w:pPr>
                    <w:spacing w:before="79" w:line="224"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7592EB53">
                  <w:pPr>
                    <w:spacing w:before="112" w:line="184" w:lineRule="auto"/>
                    <w:ind w:firstLine="0" w:firstLineChars="0"/>
                    <w:jc w:val="center"/>
                    <w:rPr>
                      <w:rFonts w:eastAsiaTheme="minorEastAsia"/>
                      <w:sz w:val="21"/>
                      <w:szCs w:val="21"/>
                    </w:rPr>
                  </w:pPr>
                  <w:r>
                    <w:rPr>
                      <w:rFonts w:eastAsiaTheme="minorEastAsia"/>
                      <w:spacing w:val="-6"/>
                      <w:sz w:val="21"/>
                      <w:szCs w:val="21"/>
                    </w:rPr>
                    <w:t>13.7</w:t>
                  </w:r>
                </w:p>
              </w:tc>
              <w:tc>
                <w:tcPr>
                  <w:tcW w:w="1181" w:type="dxa"/>
                  <w:tcBorders>
                    <w:right w:val="single" w:color="000000" w:sz="12" w:space="0"/>
                  </w:tcBorders>
                </w:tcPr>
                <w:p w14:paraId="2CAE53CE">
                  <w:pPr>
                    <w:ind w:firstLine="0" w:firstLineChars="0"/>
                    <w:rPr>
                      <w:rFonts w:eastAsiaTheme="minorEastAsia"/>
                      <w:sz w:val="21"/>
                      <w:szCs w:val="21"/>
                    </w:rPr>
                  </w:pPr>
                </w:p>
              </w:tc>
            </w:tr>
            <w:tr w14:paraId="65FC3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trPr>
              <w:tc>
                <w:tcPr>
                  <w:tcW w:w="1086" w:type="dxa"/>
                  <w:gridSpan w:val="2"/>
                  <w:tcBorders>
                    <w:left w:val="single" w:color="000000" w:sz="12" w:space="0"/>
                  </w:tcBorders>
                </w:tcPr>
                <w:p w14:paraId="32754719">
                  <w:pPr>
                    <w:spacing w:before="148" w:line="162" w:lineRule="auto"/>
                    <w:ind w:left="369" w:firstLine="0" w:firstLineChars="0"/>
                    <w:rPr>
                      <w:rFonts w:eastAsiaTheme="minorEastAsia"/>
                      <w:sz w:val="21"/>
                      <w:szCs w:val="21"/>
                    </w:rPr>
                  </w:pPr>
                  <w:r>
                    <w:rPr>
                      <w:rFonts w:eastAsiaTheme="minorEastAsia"/>
                      <w:sz w:val="21"/>
                      <w:szCs w:val="21"/>
                    </w:rPr>
                    <w:t>2</w:t>
                  </w:r>
                </w:p>
              </w:tc>
              <w:tc>
                <w:tcPr>
                  <w:tcW w:w="3584" w:type="dxa"/>
                  <w:gridSpan w:val="2"/>
                </w:tcPr>
                <w:p w14:paraId="206211C3">
                  <w:pPr>
                    <w:spacing w:before="81" w:line="219"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砼底板</w:t>
                  </w:r>
                </w:p>
              </w:tc>
              <w:tc>
                <w:tcPr>
                  <w:tcW w:w="1072" w:type="dxa"/>
                  <w:vAlign w:val="center"/>
                </w:tcPr>
                <w:p w14:paraId="314F0C14">
                  <w:pPr>
                    <w:spacing w:before="80" w:line="222"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1CD652D0">
                  <w:pPr>
                    <w:spacing w:before="114" w:line="184" w:lineRule="auto"/>
                    <w:ind w:firstLine="0" w:firstLineChars="0"/>
                    <w:jc w:val="center"/>
                    <w:rPr>
                      <w:rFonts w:eastAsiaTheme="minorEastAsia"/>
                      <w:sz w:val="21"/>
                      <w:szCs w:val="21"/>
                    </w:rPr>
                  </w:pPr>
                  <w:r>
                    <w:rPr>
                      <w:rFonts w:eastAsiaTheme="minorEastAsia"/>
                      <w:spacing w:val="-6"/>
                      <w:sz w:val="21"/>
                      <w:szCs w:val="21"/>
                    </w:rPr>
                    <w:t>15.8</w:t>
                  </w:r>
                </w:p>
              </w:tc>
              <w:tc>
                <w:tcPr>
                  <w:tcW w:w="1181" w:type="dxa"/>
                  <w:tcBorders>
                    <w:right w:val="single" w:color="000000" w:sz="12" w:space="0"/>
                  </w:tcBorders>
                </w:tcPr>
                <w:p w14:paraId="1B1B876A">
                  <w:pPr>
                    <w:ind w:firstLine="0" w:firstLineChars="0"/>
                    <w:rPr>
                      <w:rFonts w:eastAsiaTheme="minorEastAsia"/>
                      <w:sz w:val="21"/>
                      <w:szCs w:val="21"/>
                    </w:rPr>
                  </w:pPr>
                </w:p>
              </w:tc>
            </w:tr>
            <w:tr w14:paraId="77657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44F618BC">
                  <w:pPr>
                    <w:spacing w:before="150" w:line="162" w:lineRule="auto"/>
                    <w:ind w:left="371" w:firstLine="0" w:firstLineChars="0"/>
                    <w:rPr>
                      <w:rFonts w:eastAsiaTheme="minorEastAsia"/>
                      <w:sz w:val="21"/>
                      <w:szCs w:val="21"/>
                    </w:rPr>
                  </w:pPr>
                  <w:r>
                    <w:rPr>
                      <w:rFonts w:eastAsiaTheme="minorEastAsia"/>
                      <w:sz w:val="21"/>
                      <w:szCs w:val="21"/>
                    </w:rPr>
                    <w:t>3</w:t>
                  </w:r>
                </w:p>
              </w:tc>
              <w:tc>
                <w:tcPr>
                  <w:tcW w:w="3584" w:type="dxa"/>
                  <w:gridSpan w:val="2"/>
                </w:tcPr>
                <w:p w14:paraId="50B6D5BE">
                  <w:pPr>
                    <w:spacing w:before="83" w:line="220"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7"/>
                      <w:sz w:val="21"/>
                      <w:szCs w:val="21"/>
                    </w:rPr>
                    <w:t xml:space="preserve"> </w:t>
                  </w:r>
                  <w:r>
                    <w:rPr>
                      <w:rFonts w:eastAsiaTheme="minorEastAsia"/>
                      <w:spacing w:val="-2"/>
                      <w:sz w:val="21"/>
                      <w:szCs w:val="21"/>
                    </w:rPr>
                    <w:t>浆砌石挡墙</w:t>
                  </w:r>
                </w:p>
              </w:tc>
              <w:tc>
                <w:tcPr>
                  <w:tcW w:w="1072" w:type="dxa"/>
                  <w:vAlign w:val="center"/>
                </w:tcPr>
                <w:p w14:paraId="5560A8B9">
                  <w:pPr>
                    <w:spacing w:before="85" w:line="219"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7B48160A">
                  <w:pPr>
                    <w:spacing w:before="116" w:line="184" w:lineRule="auto"/>
                    <w:ind w:firstLine="0" w:firstLineChars="0"/>
                    <w:jc w:val="center"/>
                    <w:rPr>
                      <w:rFonts w:eastAsiaTheme="minorEastAsia"/>
                      <w:sz w:val="21"/>
                      <w:szCs w:val="21"/>
                    </w:rPr>
                  </w:pPr>
                  <w:r>
                    <w:rPr>
                      <w:rFonts w:eastAsiaTheme="minorEastAsia"/>
                      <w:spacing w:val="-5"/>
                      <w:sz w:val="21"/>
                      <w:szCs w:val="21"/>
                    </w:rPr>
                    <w:t>136.0</w:t>
                  </w:r>
                </w:p>
              </w:tc>
              <w:tc>
                <w:tcPr>
                  <w:tcW w:w="1181" w:type="dxa"/>
                  <w:tcBorders>
                    <w:right w:val="single" w:color="000000" w:sz="12" w:space="0"/>
                  </w:tcBorders>
                </w:tcPr>
                <w:p w14:paraId="7926C6C8">
                  <w:pPr>
                    <w:ind w:firstLine="0" w:firstLineChars="0"/>
                    <w:rPr>
                      <w:rFonts w:eastAsiaTheme="minorEastAsia"/>
                      <w:sz w:val="21"/>
                      <w:szCs w:val="21"/>
                    </w:rPr>
                  </w:pPr>
                </w:p>
              </w:tc>
            </w:tr>
            <w:tr w14:paraId="2F488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1086" w:type="dxa"/>
                  <w:gridSpan w:val="2"/>
                  <w:tcBorders>
                    <w:left w:val="single" w:color="000000" w:sz="12" w:space="0"/>
                  </w:tcBorders>
                </w:tcPr>
                <w:p w14:paraId="0AB880A4">
                  <w:pPr>
                    <w:spacing w:before="150" w:line="161" w:lineRule="auto"/>
                    <w:ind w:left="366" w:firstLine="0" w:firstLineChars="0"/>
                    <w:rPr>
                      <w:rFonts w:eastAsiaTheme="minorEastAsia"/>
                      <w:sz w:val="21"/>
                      <w:szCs w:val="21"/>
                    </w:rPr>
                  </w:pPr>
                  <w:r>
                    <w:rPr>
                      <w:rFonts w:eastAsiaTheme="minorEastAsia"/>
                      <w:sz w:val="21"/>
                      <w:szCs w:val="21"/>
                    </w:rPr>
                    <w:t>4</w:t>
                  </w:r>
                </w:p>
              </w:tc>
              <w:tc>
                <w:tcPr>
                  <w:tcW w:w="3584" w:type="dxa"/>
                  <w:gridSpan w:val="2"/>
                </w:tcPr>
                <w:p w14:paraId="6D7B3583">
                  <w:pPr>
                    <w:spacing w:before="83" w:line="220"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7"/>
                      <w:sz w:val="21"/>
                      <w:szCs w:val="21"/>
                    </w:rPr>
                    <w:t xml:space="preserve"> </w:t>
                  </w:r>
                  <w:r>
                    <w:rPr>
                      <w:rFonts w:eastAsiaTheme="minorEastAsia"/>
                      <w:spacing w:val="-2"/>
                      <w:sz w:val="21"/>
                      <w:szCs w:val="21"/>
                    </w:rPr>
                    <w:t>浆砌石护坦</w:t>
                  </w:r>
                </w:p>
              </w:tc>
              <w:tc>
                <w:tcPr>
                  <w:tcW w:w="1072" w:type="dxa"/>
                  <w:vAlign w:val="center"/>
                </w:tcPr>
                <w:p w14:paraId="4E462F92">
                  <w:pPr>
                    <w:spacing w:before="82" w:line="221"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3E2C37CC">
                  <w:pPr>
                    <w:spacing w:before="115" w:line="184" w:lineRule="auto"/>
                    <w:ind w:firstLine="0" w:firstLineChars="0"/>
                    <w:jc w:val="center"/>
                    <w:rPr>
                      <w:rFonts w:eastAsiaTheme="minorEastAsia"/>
                      <w:sz w:val="21"/>
                      <w:szCs w:val="21"/>
                    </w:rPr>
                  </w:pPr>
                  <w:r>
                    <w:rPr>
                      <w:rFonts w:eastAsiaTheme="minorEastAsia"/>
                      <w:spacing w:val="-6"/>
                      <w:sz w:val="21"/>
                      <w:szCs w:val="21"/>
                    </w:rPr>
                    <w:t>10.5</w:t>
                  </w:r>
                </w:p>
              </w:tc>
              <w:tc>
                <w:tcPr>
                  <w:tcW w:w="1181" w:type="dxa"/>
                  <w:tcBorders>
                    <w:right w:val="single" w:color="000000" w:sz="12" w:space="0"/>
                  </w:tcBorders>
                </w:tcPr>
                <w:p w14:paraId="39045737">
                  <w:pPr>
                    <w:ind w:firstLine="0" w:firstLineChars="0"/>
                    <w:rPr>
                      <w:rFonts w:eastAsiaTheme="minorEastAsia"/>
                      <w:sz w:val="21"/>
                      <w:szCs w:val="21"/>
                    </w:rPr>
                  </w:pPr>
                </w:p>
              </w:tc>
            </w:tr>
            <w:tr w14:paraId="6EDF4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17337765">
                  <w:pPr>
                    <w:spacing w:before="153" w:line="158" w:lineRule="auto"/>
                    <w:ind w:left="371" w:firstLine="0" w:firstLineChars="0"/>
                    <w:rPr>
                      <w:rFonts w:eastAsiaTheme="minorEastAsia"/>
                      <w:sz w:val="21"/>
                      <w:szCs w:val="21"/>
                    </w:rPr>
                  </w:pPr>
                  <w:r>
                    <w:rPr>
                      <w:rFonts w:eastAsiaTheme="minorEastAsia"/>
                      <w:sz w:val="21"/>
                      <w:szCs w:val="21"/>
                    </w:rPr>
                    <w:t>5</w:t>
                  </w:r>
                </w:p>
              </w:tc>
              <w:tc>
                <w:tcPr>
                  <w:tcW w:w="3584" w:type="dxa"/>
                  <w:gridSpan w:val="2"/>
                </w:tcPr>
                <w:p w14:paraId="12761FC1">
                  <w:pPr>
                    <w:spacing w:before="85" w:line="218" w:lineRule="auto"/>
                    <w:ind w:left="99" w:firstLine="0" w:firstLineChars="0"/>
                    <w:rPr>
                      <w:rFonts w:eastAsiaTheme="minorEastAsia"/>
                      <w:sz w:val="21"/>
                      <w:szCs w:val="21"/>
                    </w:rPr>
                  </w:pPr>
                  <w:r>
                    <w:rPr>
                      <w:rFonts w:eastAsiaTheme="minorEastAsia"/>
                      <w:spacing w:val="-2"/>
                      <w:sz w:val="21"/>
                      <w:szCs w:val="21"/>
                    </w:rPr>
                    <w:t>钢筋</w:t>
                  </w:r>
                </w:p>
              </w:tc>
              <w:tc>
                <w:tcPr>
                  <w:tcW w:w="1072" w:type="dxa"/>
                  <w:vAlign w:val="center"/>
                </w:tcPr>
                <w:p w14:paraId="34B92EDB">
                  <w:pPr>
                    <w:spacing w:before="86" w:line="217" w:lineRule="auto"/>
                    <w:ind w:firstLine="0" w:firstLineChars="0"/>
                    <w:jc w:val="center"/>
                    <w:rPr>
                      <w:rFonts w:eastAsiaTheme="minorEastAsia"/>
                      <w:sz w:val="21"/>
                      <w:szCs w:val="21"/>
                    </w:rPr>
                  </w:pPr>
                  <w:r>
                    <w:rPr>
                      <w:rFonts w:eastAsiaTheme="minorEastAsia"/>
                      <w:sz w:val="21"/>
                      <w:szCs w:val="21"/>
                    </w:rPr>
                    <w:t>t</w:t>
                  </w:r>
                </w:p>
              </w:tc>
              <w:tc>
                <w:tcPr>
                  <w:tcW w:w="1497" w:type="dxa"/>
                  <w:vAlign w:val="center"/>
                </w:tcPr>
                <w:p w14:paraId="2D0A596E">
                  <w:pPr>
                    <w:spacing w:before="118" w:line="183" w:lineRule="auto"/>
                    <w:ind w:firstLine="0" w:firstLineChars="0"/>
                    <w:jc w:val="center"/>
                    <w:rPr>
                      <w:rFonts w:eastAsiaTheme="minorEastAsia"/>
                      <w:sz w:val="21"/>
                      <w:szCs w:val="21"/>
                    </w:rPr>
                  </w:pPr>
                  <w:r>
                    <w:rPr>
                      <w:rFonts w:eastAsiaTheme="minorEastAsia"/>
                      <w:spacing w:val="-4"/>
                      <w:sz w:val="21"/>
                      <w:szCs w:val="21"/>
                    </w:rPr>
                    <w:t>3.9</w:t>
                  </w:r>
                </w:p>
              </w:tc>
              <w:tc>
                <w:tcPr>
                  <w:tcW w:w="1181" w:type="dxa"/>
                  <w:tcBorders>
                    <w:right w:val="single" w:color="000000" w:sz="12" w:space="0"/>
                  </w:tcBorders>
                </w:tcPr>
                <w:p w14:paraId="3AF57466">
                  <w:pPr>
                    <w:ind w:firstLine="0" w:firstLineChars="0"/>
                    <w:rPr>
                      <w:rFonts w:eastAsiaTheme="minorEastAsia"/>
                      <w:sz w:val="21"/>
                      <w:szCs w:val="21"/>
                    </w:rPr>
                  </w:pPr>
                </w:p>
              </w:tc>
            </w:tr>
            <w:tr w14:paraId="278B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blHeader/>
              </w:trPr>
              <w:tc>
                <w:tcPr>
                  <w:tcW w:w="1086" w:type="dxa"/>
                  <w:gridSpan w:val="2"/>
                  <w:tcBorders>
                    <w:left w:val="single" w:color="000000" w:sz="12" w:space="0"/>
                  </w:tcBorders>
                </w:tcPr>
                <w:p w14:paraId="15C3BC02">
                  <w:pPr>
                    <w:spacing w:before="120" w:line="183" w:lineRule="auto"/>
                    <w:ind w:left="368" w:firstLine="0" w:firstLineChars="0"/>
                    <w:rPr>
                      <w:rFonts w:eastAsiaTheme="minorEastAsia"/>
                      <w:sz w:val="21"/>
                      <w:szCs w:val="21"/>
                    </w:rPr>
                  </w:pPr>
                  <w:r>
                    <w:rPr>
                      <w:rFonts w:eastAsiaTheme="minorEastAsia"/>
                      <w:sz w:val="21"/>
                      <w:szCs w:val="21"/>
                    </w:rPr>
                    <w:t>6</w:t>
                  </w:r>
                </w:p>
              </w:tc>
              <w:tc>
                <w:tcPr>
                  <w:tcW w:w="3584" w:type="dxa"/>
                  <w:gridSpan w:val="2"/>
                </w:tcPr>
                <w:p w14:paraId="0EB7F0DB">
                  <w:pPr>
                    <w:spacing w:before="87" w:line="217" w:lineRule="auto"/>
                    <w:ind w:left="100" w:firstLine="0" w:firstLineChars="0"/>
                    <w:rPr>
                      <w:rFonts w:eastAsiaTheme="minorEastAsia"/>
                      <w:sz w:val="21"/>
                      <w:szCs w:val="21"/>
                    </w:rPr>
                  </w:pPr>
                  <w:r>
                    <w:rPr>
                      <w:rFonts w:eastAsiaTheme="minorEastAsia"/>
                      <w:spacing w:val="-2"/>
                      <w:sz w:val="21"/>
                      <w:szCs w:val="21"/>
                    </w:rPr>
                    <w:t>平面钢模板</w:t>
                  </w:r>
                </w:p>
              </w:tc>
              <w:tc>
                <w:tcPr>
                  <w:tcW w:w="1072" w:type="dxa"/>
                  <w:vAlign w:val="center"/>
                </w:tcPr>
                <w:p w14:paraId="7A64E8F1">
                  <w:pPr>
                    <w:spacing w:before="86" w:line="218"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06892206">
                  <w:pPr>
                    <w:spacing w:before="119" w:line="184" w:lineRule="auto"/>
                    <w:ind w:firstLine="0" w:firstLineChars="0"/>
                    <w:jc w:val="center"/>
                    <w:rPr>
                      <w:rFonts w:eastAsiaTheme="minorEastAsia"/>
                      <w:sz w:val="21"/>
                      <w:szCs w:val="21"/>
                    </w:rPr>
                  </w:pPr>
                  <w:r>
                    <w:rPr>
                      <w:rFonts w:eastAsiaTheme="minorEastAsia"/>
                      <w:spacing w:val="-5"/>
                      <w:sz w:val="21"/>
                      <w:szCs w:val="21"/>
                    </w:rPr>
                    <w:t>120.8</w:t>
                  </w:r>
                </w:p>
              </w:tc>
              <w:tc>
                <w:tcPr>
                  <w:tcW w:w="1181" w:type="dxa"/>
                  <w:tcBorders>
                    <w:right w:val="single" w:color="000000" w:sz="12" w:space="0"/>
                  </w:tcBorders>
                </w:tcPr>
                <w:p w14:paraId="150B0511">
                  <w:pPr>
                    <w:ind w:firstLine="0" w:firstLineChars="0"/>
                    <w:rPr>
                      <w:rFonts w:eastAsiaTheme="minorEastAsia"/>
                      <w:sz w:val="21"/>
                      <w:szCs w:val="21"/>
                    </w:rPr>
                  </w:pPr>
                </w:p>
              </w:tc>
            </w:tr>
            <w:tr w14:paraId="329DA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115C9DEB">
                  <w:pPr>
                    <w:spacing w:before="88" w:line="217" w:lineRule="auto"/>
                    <w:ind w:left="109" w:firstLine="0" w:firstLineChars="0"/>
                    <w:rPr>
                      <w:rFonts w:eastAsiaTheme="minorEastAsia"/>
                      <w:sz w:val="21"/>
                      <w:szCs w:val="21"/>
                    </w:rPr>
                  </w:pPr>
                  <w:r>
                    <w:rPr>
                      <w:rFonts w:eastAsiaTheme="minorEastAsia"/>
                      <w:b/>
                      <w:bCs/>
                      <w:spacing w:val="-9"/>
                      <w:sz w:val="21"/>
                      <w:szCs w:val="21"/>
                    </w:rPr>
                    <w:t>（五）</w:t>
                  </w:r>
                </w:p>
              </w:tc>
              <w:tc>
                <w:tcPr>
                  <w:tcW w:w="3584" w:type="dxa"/>
                  <w:gridSpan w:val="2"/>
                </w:tcPr>
                <w:p w14:paraId="3EB74659">
                  <w:pPr>
                    <w:spacing w:before="88" w:line="217" w:lineRule="auto"/>
                    <w:ind w:left="101" w:firstLine="0" w:firstLineChars="0"/>
                    <w:rPr>
                      <w:rFonts w:eastAsiaTheme="minorEastAsia"/>
                      <w:sz w:val="21"/>
                      <w:szCs w:val="21"/>
                    </w:rPr>
                  </w:pPr>
                  <w:r>
                    <w:rPr>
                      <w:rFonts w:eastAsiaTheme="minorEastAsia"/>
                      <w:b/>
                      <w:bCs/>
                      <w:spacing w:val="-6"/>
                      <w:sz w:val="21"/>
                      <w:szCs w:val="21"/>
                    </w:rPr>
                    <w:t>排涝涵管（共</w:t>
                  </w:r>
                  <w:r>
                    <w:rPr>
                      <w:rFonts w:eastAsiaTheme="minorEastAsia"/>
                      <w:spacing w:val="-38"/>
                      <w:sz w:val="21"/>
                      <w:szCs w:val="21"/>
                    </w:rPr>
                    <w:t xml:space="preserve"> </w:t>
                  </w:r>
                  <w:r>
                    <w:rPr>
                      <w:rFonts w:eastAsiaTheme="minorEastAsia"/>
                      <w:b/>
                      <w:bCs/>
                      <w:spacing w:val="-6"/>
                      <w:sz w:val="21"/>
                      <w:szCs w:val="21"/>
                    </w:rPr>
                    <w:t>6</w:t>
                  </w:r>
                  <w:r>
                    <w:rPr>
                      <w:rFonts w:eastAsiaTheme="minorEastAsia"/>
                      <w:spacing w:val="-41"/>
                      <w:sz w:val="21"/>
                      <w:szCs w:val="21"/>
                    </w:rPr>
                    <w:t xml:space="preserve"> </w:t>
                  </w:r>
                  <w:r>
                    <w:rPr>
                      <w:rFonts w:eastAsiaTheme="minorEastAsia"/>
                      <w:b/>
                      <w:bCs/>
                      <w:spacing w:val="-6"/>
                      <w:sz w:val="21"/>
                      <w:szCs w:val="21"/>
                    </w:rPr>
                    <w:t>座）</w:t>
                  </w:r>
                </w:p>
              </w:tc>
              <w:tc>
                <w:tcPr>
                  <w:tcW w:w="1072" w:type="dxa"/>
                  <w:vAlign w:val="center"/>
                </w:tcPr>
                <w:p w14:paraId="481B444E">
                  <w:pPr>
                    <w:ind w:firstLine="0" w:firstLineChars="0"/>
                    <w:jc w:val="center"/>
                    <w:rPr>
                      <w:rFonts w:eastAsiaTheme="minorEastAsia"/>
                      <w:sz w:val="21"/>
                      <w:szCs w:val="21"/>
                    </w:rPr>
                  </w:pPr>
                </w:p>
              </w:tc>
              <w:tc>
                <w:tcPr>
                  <w:tcW w:w="1497" w:type="dxa"/>
                  <w:vAlign w:val="center"/>
                </w:tcPr>
                <w:p w14:paraId="21B9FF03">
                  <w:pPr>
                    <w:ind w:firstLine="0" w:firstLineChars="0"/>
                    <w:jc w:val="center"/>
                    <w:rPr>
                      <w:rFonts w:eastAsiaTheme="minorEastAsia"/>
                      <w:sz w:val="21"/>
                      <w:szCs w:val="21"/>
                    </w:rPr>
                  </w:pPr>
                </w:p>
              </w:tc>
              <w:tc>
                <w:tcPr>
                  <w:tcW w:w="1181" w:type="dxa"/>
                  <w:tcBorders>
                    <w:right w:val="single" w:color="000000" w:sz="12" w:space="0"/>
                  </w:tcBorders>
                </w:tcPr>
                <w:p w14:paraId="7C3E2A90">
                  <w:pPr>
                    <w:ind w:firstLine="0" w:firstLineChars="0"/>
                    <w:rPr>
                      <w:rFonts w:eastAsiaTheme="minorEastAsia"/>
                      <w:sz w:val="21"/>
                      <w:szCs w:val="21"/>
                    </w:rPr>
                  </w:pPr>
                </w:p>
              </w:tc>
            </w:tr>
            <w:tr w14:paraId="04734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1086" w:type="dxa"/>
                  <w:gridSpan w:val="2"/>
                  <w:tcBorders>
                    <w:left w:val="single" w:color="000000" w:sz="12" w:space="0"/>
                  </w:tcBorders>
                </w:tcPr>
                <w:p w14:paraId="02CA7634">
                  <w:pPr>
                    <w:spacing w:before="154" w:line="157" w:lineRule="auto"/>
                    <w:ind w:left="382" w:firstLine="0" w:firstLineChars="0"/>
                    <w:rPr>
                      <w:rFonts w:eastAsiaTheme="minorEastAsia"/>
                      <w:sz w:val="21"/>
                      <w:szCs w:val="21"/>
                    </w:rPr>
                  </w:pPr>
                  <w:r>
                    <w:rPr>
                      <w:rFonts w:eastAsiaTheme="minorEastAsia"/>
                      <w:sz w:val="21"/>
                      <w:szCs w:val="21"/>
                    </w:rPr>
                    <w:t>1</w:t>
                  </w:r>
                </w:p>
              </w:tc>
              <w:tc>
                <w:tcPr>
                  <w:tcW w:w="3584" w:type="dxa"/>
                  <w:gridSpan w:val="2"/>
                </w:tcPr>
                <w:p w14:paraId="157722A6">
                  <w:pPr>
                    <w:spacing w:before="88" w:line="215" w:lineRule="auto"/>
                    <w:ind w:left="102" w:firstLine="0" w:firstLineChars="0"/>
                    <w:rPr>
                      <w:rFonts w:eastAsiaTheme="minorEastAsia"/>
                      <w:sz w:val="21"/>
                      <w:szCs w:val="21"/>
                    </w:rPr>
                  </w:pPr>
                  <w:r>
                    <w:rPr>
                      <w:rFonts w:eastAsiaTheme="minorEastAsia"/>
                      <w:spacing w:val="-2"/>
                      <w:sz w:val="21"/>
                      <w:szCs w:val="21"/>
                    </w:rPr>
                    <w:t>土方开挖</w:t>
                  </w:r>
                </w:p>
              </w:tc>
              <w:tc>
                <w:tcPr>
                  <w:tcW w:w="1072" w:type="dxa"/>
                  <w:vAlign w:val="center"/>
                </w:tcPr>
                <w:p w14:paraId="79B7C7DD">
                  <w:pPr>
                    <w:spacing w:before="86" w:line="21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11579DF5">
                  <w:pPr>
                    <w:spacing w:before="120" w:line="184" w:lineRule="auto"/>
                    <w:ind w:firstLine="0" w:firstLineChars="0"/>
                    <w:jc w:val="center"/>
                    <w:rPr>
                      <w:rFonts w:eastAsiaTheme="minorEastAsia"/>
                      <w:sz w:val="21"/>
                      <w:szCs w:val="21"/>
                    </w:rPr>
                  </w:pPr>
                  <w:r>
                    <w:rPr>
                      <w:rFonts w:eastAsiaTheme="minorEastAsia"/>
                      <w:spacing w:val="-6"/>
                      <w:sz w:val="21"/>
                      <w:szCs w:val="21"/>
                    </w:rPr>
                    <w:t>11.5</w:t>
                  </w:r>
                </w:p>
              </w:tc>
              <w:tc>
                <w:tcPr>
                  <w:tcW w:w="1181" w:type="dxa"/>
                  <w:tcBorders>
                    <w:right w:val="single" w:color="000000" w:sz="12" w:space="0"/>
                  </w:tcBorders>
                </w:tcPr>
                <w:p w14:paraId="374D73E1">
                  <w:pPr>
                    <w:ind w:firstLine="0" w:firstLineChars="0"/>
                    <w:rPr>
                      <w:rFonts w:eastAsiaTheme="minorEastAsia"/>
                      <w:sz w:val="21"/>
                      <w:szCs w:val="21"/>
                    </w:rPr>
                  </w:pPr>
                </w:p>
              </w:tc>
            </w:tr>
            <w:tr w14:paraId="16053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blHeader/>
              </w:trPr>
              <w:tc>
                <w:tcPr>
                  <w:tcW w:w="1086" w:type="dxa"/>
                  <w:gridSpan w:val="2"/>
                  <w:tcBorders>
                    <w:left w:val="single" w:color="000000" w:sz="12" w:space="0"/>
                  </w:tcBorders>
                </w:tcPr>
                <w:p w14:paraId="39EEC031">
                  <w:pPr>
                    <w:spacing w:before="123" w:line="183" w:lineRule="auto"/>
                    <w:ind w:left="369" w:firstLine="0" w:firstLineChars="0"/>
                    <w:rPr>
                      <w:rFonts w:eastAsiaTheme="minorEastAsia"/>
                      <w:sz w:val="21"/>
                      <w:szCs w:val="21"/>
                    </w:rPr>
                  </w:pPr>
                  <w:r>
                    <w:rPr>
                      <w:rFonts w:eastAsiaTheme="minorEastAsia"/>
                      <w:sz w:val="21"/>
                      <w:szCs w:val="21"/>
                    </w:rPr>
                    <w:t>2</w:t>
                  </w:r>
                </w:p>
              </w:tc>
              <w:tc>
                <w:tcPr>
                  <w:tcW w:w="3584" w:type="dxa"/>
                  <w:gridSpan w:val="2"/>
                </w:tcPr>
                <w:p w14:paraId="0F5E846A">
                  <w:pPr>
                    <w:spacing w:before="90" w:line="214"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4"/>
                      <w:sz w:val="21"/>
                      <w:szCs w:val="21"/>
                    </w:rPr>
                    <w:t xml:space="preserve"> </w:t>
                  </w:r>
                  <w:r>
                    <w:rPr>
                      <w:rFonts w:eastAsiaTheme="minorEastAsia"/>
                      <w:spacing w:val="-2"/>
                      <w:sz w:val="21"/>
                      <w:szCs w:val="21"/>
                    </w:rPr>
                    <w:t>砼集水池</w:t>
                  </w:r>
                </w:p>
              </w:tc>
              <w:tc>
                <w:tcPr>
                  <w:tcW w:w="1072" w:type="dxa"/>
                  <w:vAlign w:val="center"/>
                </w:tcPr>
                <w:p w14:paraId="43EB17F2">
                  <w:pPr>
                    <w:spacing w:before="89" w:line="215"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1497" w:type="dxa"/>
                  <w:vAlign w:val="center"/>
                </w:tcPr>
                <w:p w14:paraId="22163EE5">
                  <w:pPr>
                    <w:spacing w:before="123" w:line="183" w:lineRule="auto"/>
                    <w:ind w:firstLine="0" w:firstLineChars="0"/>
                    <w:jc w:val="center"/>
                    <w:rPr>
                      <w:rFonts w:eastAsiaTheme="minorEastAsia"/>
                      <w:sz w:val="21"/>
                      <w:szCs w:val="21"/>
                    </w:rPr>
                  </w:pPr>
                  <w:r>
                    <w:rPr>
                      <w:rFonts w:eastAsiaTheme="minorEastAsia"/>
                      <w:spacing w:val="-3"/>
                      <w:sz w:val="21"/>
                      <w:szCs w:val="21"/>
                    </w:rPr>
                    <w:t>8.7</w:t>
                  </w:r>
                </w:p>
              </w:tc>
              <w:tc>
                <w:tcPr>
                  <w:tcW w:w="1181" w:type="dxa"/>
                  <w:tcBorders>
                    <w:right w:val="single" w:color="000000" w:sz="12" w:space="0"/>
                  </w:tcBorders>
                </w:tcPr>
                <w:p w14:paraId="269C16AE">
                  <w:pPr>
                    <w:ind w:firstLine="0" w:firstLineChars="0"/>
                    <w:rPr>
                      <w:rFonts w:eastAsiaTheme="minorEastAsia"/>
                      <w:sz w:val="21"/>
                      <w:szCs w:val="21"/>
                    </w:rPr>
                  </w:pPr>
                </w:p>
              </w:tc>
            </w:tr>
            <w:tr w14:paraId="20D46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6BD288E6">
                  <w:pPr>
                    <w:spacing w:before="157" w:line="177" w:lineRule="exact"/>
                    <w:ind w:left="371" w:firstLine="0" w:firstLineChars="0"/>
                    <w:rPr>
                      <w:rFonts w:eastAsiaTheme="minorEastAsia"/>
                      <w:sz w:val="21"/>
                      <w:szCs w:val="21"/>
                    </w:rPr>
                  </w:pPr>
                  <w:r>
                    <w:rPr>
                      <w:rFonts w:eastAsiaTheme="minorEastAsia"/>
                      <w:position w:val="-2"/>
                      <w:sz w:val="21"/>
                      <w:szCs w:val="21"/>
                    </w:rPr>
                    <w:t>3</w:t>
                  </w:r>
                </w:p>
              </w:tc>
              <w:tc>
                <w:tcPr>
                  <w:tcW w:w="3584" w:type="dxa"/>
                  <w:gridSpan w:val="2"/>
                </w:tcPr>
                <w:p w14:paraId="72F030C4">
                  <w:pPr>
                    <w:spacing w:before="90" w:line="215" w:lineRule="auto"/>
                    <w:ind w:left="97" w:firstLine="0" w:firstLineChars="0"/>
                    <w:rPr>
                      <w:rFonts w:eastAsiaTheme="minorEastAsia"/>
                      <w:sz w:val="21"/>
                      <w:szCs w:val="21"/>
                    </w:rPr>
                  </w:pPr>
                  <w:r>
                    <w:rPr>
                      <w:rFonts w:eastAsiaTheme="minorEastAsia"/>
                      <w:spacing w:val="-2"/>
                      <w:sz w:val="21"/>
                      <w:szCs w:val="21"/>
                    </w:rPr>
                    <w:t>DN400</w:t>
                  </w:r>
                  <w:r>
                    <w:rPr>
                      <w:rFonts w:eastAsiaTheme="minorEastAsia"/>
                      <w:spacing w:val="-43"/>
                      <w:sz w:val="21"/>
                      <w:szCs w:val="21"/>
                    </w:rPr>
                    <w:t xml:space="preserve"> </w:t>
                  </w:r>
                  <w:r>
                    <w:rPr>
                      <w:rFonts w:eastAsiaTheme="minorEastAsia"/>
                      <w:spacing w:val="-2"/>
                      <w:sz w:val="21"/>
                      <w:szCs w:val="21"/>
                    </w:rPr>
                    <w:t>砼管</w:t>
                  </w:r>
                </w:p>
              </w:tc>
              <w:tc>
                <w:tcPr>
                  <w:tcW w:w="1072" w:type="dxa"/>
                  <w:vAlign w:val="center"/>
                </w:tcPr>
                <w:p w14:paraId="208C751A">
                  <w:pPr>
                    <w:spacing w:before="91" w:line="214" w:lineRule="auto"/>
                    <w:ind w:firstLine="0" w:firstLineChars="0"/>
                    <w:jc w:val="center"/>
                    <w:rPr>
                      <w:rFonts w:eastAsiaTheme="minorEastAsia"/>
                      <w:sz w:val="21"/>
                      <w:szCs w:val="21"/>
                    </w:rPr>
                  </w:pPr>
                  <w:r>
                    <w:rPr>
                      <w:rFonts w:eastAsiaTheme="minorEastAsia"/>
                      <w:sz w:val="21"/>
                      <w:szCs w:val="21"/>
                    </w:rPr>
                    <w:t>m</w:t>
                  </w:r>
                </w:p>
              </w:tc>
              <w:tc>
                <w:tcPr>
                  <w:tcW w:w="1497" w:type="dxa"/>
                  <w:vAlign w:val="center"/>
                </w:tcPr>
                <w:p w14:paraId="2A198901">
                  <w:pPr>
                    <w:spacing w:before="122" w:line="184" w:lineRule="auto"/>
                    <w:ind w:firstLine="0" w:firstLineChars="0"/>
                    <w:jc w:val="center"/>
                    <w:rPr>
                      <w:rFonts w:eastAsiaTheme="minorEastAsia"/>
                      <w:sz w:val="21"/>
                      <w:szCs w:val="21"/>
                    </w:rPr>
                  </w:pPr>
                  <w:r>
                    <w:rPr>
                      <w:rFonts w:eastAsiaTheme="minorEastAsia"/>
                      <w:spacing w:val="-2"/>
                      <w:sz w:val="21"/>
                      <w:szCs w:val="21"/>
                    </w:rPr>
                    <w:t>44.1</w:t>
                  </w:r>
                </w:p>
              </w:tc>
              <w:tc>
                <w:tcPr>
                  <w:tcW w:w="1181" w:type="dxa"/>
                  <w:tcBorders>
                    <w:right w:val="single" w:color="000000" w:sz="12" w:space="0"/>
                  </w:tcBorders>
                </w:tcPr>
                <w:p w14:paraId="24EE22D2">
                  <w:pPr>
                    <w:ind w:firstLine="0" w:firstLineChars="0"/>
                    <w:rPr>
                      <w:rFonts w:eastAsiaTheme="minorEastAsia"/>
                      <w:sz w:val="21"/>
                      <w:szCs w:val="21"/>
                    </w:rPr>
                  </w:pPr>
                </w:p>
              </w:tc>
            </w:tr>
            <w:tr w14:paraId="69D00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29F9677C">
                  <w:pPr>
                    <w:spacing w:before="157" w:line="175" w:lineRule="exact"/>
                    <w:ind w:left="366" w:firstLine="0" w:firstLineChars="0"/>
                    <w:rPr>
                      <w:rFonts w:eastAsiaTheme="minorEastAsia"/>
                      <w:sz w:val="21"/>
                      <w:szCs w:val="21"/>
                    </w:rPr>
                  </w:pPr>
                  <w:r>
                    <w:rPr>
                      <w:rFonts w:eastAsiaTheme="minorEastAsia"/>
                      <w:position w:val="-2"/>
                      <w:sz w:val="21"/>
                      <w:szCs w:val="21"/>
                    </w:rPr>
                    <w:t>4</w:t>
                  </w:r>
                </w:p>
              </w:tc>
              <w:tc>
                <w:tcPr>
                  <w:tcW w:w="3584" w:type="dxa"/>
                  <w:gridSpan w:val="2"/>
                </w:tcPr>
                <w:p w14:paraId="0E27EA47">
                  <w:pPr>
                    <w:spacing w:before="90" w:line="213" w:lineRule="auto"/>
                    <w:ind w:left="97" w:firstLine="0" w:firstLineChars="0"/>
                    <w:rPr>
                      <w:rFonts w:eastAsiaTheme="minorEastAsia"/>
                      <w:sz w:val="21"/>
                      <w:szCs w:val="21"/>
                    </w:rPr>
                  </w:pPr>
                  <w:r>
                    <w:rPr>
                      <w:rFonts w:eastAsiaTheme="minorEastAsia"/>
                      <w:spacing w:val="-3"/>
                      <w:sz w:val="21"/>
                      <w:szCs w:val="21"/>
                    </w:rPr>
                    <w:t>DN400</w:t>
                  </w:r>
                  <w:r>
                    <w:rPr>
                      <w:rFonts w:eastAsiaTheme="minorEastAsia"/>
                      <w:spacing w:val="-36"/>
                      <w:sz w:val="21"/>
                      <w:szCs w:val="21"/>
                    </w:rPr>
                    <w:t xml:space="preserve"> </w:t>
                  </w:r>
                  <w:r>
                    <w:rPr>
                      <w:rFonts w:eastAsiaTheme="minorEastAsia"/>
                      <w:spacing w:val="-3"/>
                      <w:sz w:val="21"/>
                      <w:szCs w:val="21"/>
                    </w:rPr>
                    <w:t>拍门</w:t>
                  </w:r>
                </w:p>
              </w:tc>
              <w:tc>
                <w:tcPr>
                  <w:tcW w:w="1072" w:type="dxa"/>
                  <w:vAlign w:val="center"/>
                </w:tcPr>
                <w:p w14:paraId="7ED925F6">
                  <w:pPr>
                    <w:spacing w:before="91" w:line="212" w:lineRule="auto"/>
                    <w:ind w:firstLine="0" w:firstLineChars="0"/>
                    <w:jc w:val="center"/>
                    <w:rPr>
                      <w:rFonts w:eastAsiaTheme="minorEastAsia"/>
                      <w:sz w:val="21"/>
                      <w:szCs w:val="21"/>
                    </w:rPr>
                  </w:pPr>
                  <w:r>
                    <w:rPr>
                      <w:rFonts w:eastAsiaTheme="minorEastAsia"/>
                      <w:sz w:val="21"/>
                      <w:szCs w:val="21"/>
                    </w:rPr>
                    <w:t>个</w:t>
                  </w:r>
                </w:p>
              </w:tc>
              <w:tc>
                <w:tcPr>
                  <w:tcW w:w="1497" w:type="dxa"/>
                  <w:vAlign w:val="center"/>
                </w:tcPr>
                <w:p w14:paraId="6D62EFC5">
                  <w:pPr>
                    <w:spacing w:before="124" w:line="183" w:lineRule="auto"/>
                    <w:ind w:firstLine="0" w:firstLineChars="0"/>
                    <w:jc w:val="center"/>
                    <w:rPr>
                      <w:rFonts w:eastAsiaTheme="minorEastAsia"/>
                      <w:sz w:val="21"/>
                      <w:szCs w:val="21"/>
                    </w:rPr>
                  </w:pPr>
                  <w:r>
                    <w:rPr>
                      <w:rFonts w:eastAsiaTheme="minorEastAsia"/>
                      <w:spacing w:val="-4"/>
                      <w:sz w:val="21"/>
                      <w:szCs w:val="21"/>
                    </w:rPr>
                    <w:t>6.0</w:t>
                  </w:r>
                </w:p>
              </w:tc>
              <w:tc>
                <w:tcPr>
                  <w:tcW w:w="1181" w:type="dxa"/>
                  <w:tcBorders>
                    <w:right w:val="single" w:color="000000" w:sz="12" w:space="0"/>
                  </w:tcBorders>
                </w:tcPr>
                <w:p w14:paraId="44F47807">
                  <w:pPr>
                    <w:ind w:firstLine="0" w:firstLineChars="0"/>
                    <w:rPr>
                      <w:rFonts w:eastAsiaTheme="minorEastAsia"/>
                      <w:sz w:val="21"/>
                      <w:szCs w:val="21"/>
                    </w:rPr>
                  </w:pPr>
                </w:p>
              </w:tc>
            </w:tr>
            <w:tr w14:paraId="1A6E1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blHeader/>
              </w:trPr>
              <w:tc>
                <w:tcPr>
                  <w:tcW w:w="1086" w:type="dxa"/>
                  <w:gridSpan w:val="2"/>
                  <w:tcBorders>
                    <w:left w:val="single" w:color="000000" w:sz="12" w:space="0"/>
                  </w:tcBorders>
                </w:tcPr>
                <w:p w14:paraId="465B3EA7">
                  <w:pPr>
                    <w:spacing w:before="161" w:line="173" w:lineRule="exact"/>
                    <w:ind w:left="371" w:firstLine="0" w:firstLineChars="0"/>
                    <w:rPr>
                      <w:rFonts w:eastAsiaTheme="minorEastAsia"/>
                      <w:sz w:val="21"/>
                      <w:szCs w:val="21"/>
                    </w:rPr>
                  </w:pPr>
                  <w:r>
                    <w:rPr>
                      <w:rFonts w:eastAsiaTheme="minorEastAsia"/>
                      <w:position w:val="-2"/>
                      <w:sz w:val="21"/>
                      <w:szCs w:val="21"/>
                    </w:rPr>
                    <w:t>5</w:t>
                  </w:r>
                </w:p>
              </w:tc>
              <w:tc>
                <w:tcPr>
                  <w:tcW w:w="3584" w:type="dxa"/>
                  <w:gridSpan w:val="2"/>
                </w:tcPr>
                <w:p w14:paraId="723B23C8">
                  <w:pPr>
                    <w:spacing w:before="93" w:line="212" w:lineRule="auto"/>
                    <w:ind w:left="100" w:firstLine="0" w:firstLineChars="0"/>
                    <w:rPr>
                      <w:rFonts w:eastAsiaTheme="minorEastAsia"/>
                      <w:sz w:val="21"/>
                      <w:szCs w:val="21"/>
                    </w:rPr>
                  </w:pPr>
                  <w:r>
                    <w:rPr>
                      <w:rFonts w:eastAsiaTheme="minorEastAsia"/>
                      <w:spacing w:val="-2"/>
                      <w:sz w:val="21"/>
                      <w:szCs w:val="21"/>
                    </w:rPr>
                    <w:t>平面钢模板</w:t>
                  </w:r>
                </w:p>
              </w:tc>
              <w:tc>
                <w:tcPr>
                  <w:tcW w:w="1072" w:type="dxa"/>
                  <w:vAlign w:val="center"/>
                </w:tcPr>
                <w:p w14:paraId="01334D0C">
                  <w:pPr>
                    <w:spacing w:before="91" w:line="214"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1497" w:type="dxa"/>
                  <w:vAlign w:val="center"/>
                </w:tcPr>
                <w:p w14:paraId="7C42AC5F">
                  <w:pPr>
                    <w:spacing w:before="126" w:line="183" w:lineRule="auto"/>
                    <w:ind w:firstLine="0" w:firstLineChars="0"/>
                    <w:jc w:val="center"/>
                    <w:rPr>
                      <w:rFonts w:eastAsiaTheme="minorEastAsia"/>
                      <w:sz w:val="21"/>
                      <w:szCs w:val="21"/>
                    </w:rPr>
                  </w:pPr>
                  <w:r>
                    <w:rPr>
                      <w:rFonts w:eastAsiaTheme="minorEastAsia"/>
                      <w:spacing w:val="-3"/>
                      <w:sz w:val="21"/>
                      <w:szCs w:val="21"/>
                    </w:rPr>
                    <w:t>63.5</w:t>
                  </w:r>
                </w:p>
              </w:tc>
              <w:tc>
                <w:tcPr>
                  <w:tcW w:w="1181" w:type="dxa"/>
                  <w:tcBorders>
                    <w:right w:val="single" w:color="000000" w:sz="12" w:space="0"/>
                  </w:tcBorders>
                </w:tcPr>
                <w:p w14:paraId="6A90B714">
                  <w:pPr>
                    <w:ind w:firstLine="0" w:firstLineChars="0"/>
                    <w:rPr>
                      <w:rFonts w:eastAsiaTheme="minorEastAsia"/>
                      <w:sz w:val="21"/>
                      <w:szCs w:val="21"/>
                    </w:rPr>
                  </w:pPr>
                </w:p>
              </w:tc>
            </w:tr>
            <w:tr w14:paraId="226C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60528844">
                  <w:pPr>
                    <w:spacing w:before="92" w:line="213" w:lineRule="auto"/>
                    <w:ind w:left="314" w:firstLine="0" w:firstLineChars="0"/>
                    <w:rPr>
                      <w:rFonts w:eastAsiaTheme="minorEastAsia"/>
                      <w:sz w:val="21"/>
                      <w:szCs w:val="21"/>
                    </w:rPr>
                  </w:pPr>
                  <w:r>
                    <w:rPr>
                      <w:rFonts w:eastAsiaTheme="minorEastAsia"/>
                      <w:b/>
                      <w:bCs/>
                      <w:spacing w:val="-3"/>
                      <w:sz w:val="21"/>
                      <w:szCs w:val="21"/>
                    </w:rPr>
                    <w:t>三</w:t>
                  </w:r>
                </w:p>
              </w:tc>
              <w:tc>
                <w:tcPr>
                  <w:tcW w:w="3584" w:type="dxa"/>
                  <w:gridSpan w:val="2"/>
                </w:tcPr>
                <w:p w14:paraId="7CB9BC43">
                  <w:pPr>
                    <w:spacing w:before="92" w:line="213" w:lineRule="auto"/>
                    <w:ind w:left="102" w:firstLine="0" w:firstLineChars="0"/>
                    <w:rPr>
                      <w:rFonts w:eastAsiaTheme="minorEastAsia"/>
                      <w:sz w:val="21"/>
                      <w:szCs w:val="21"/>
                    </w:rPr>
                  </w:pPr>
                  <w:r>
                    <w:rPr>
                      <w:rFonts w:eastAsiaTheme="minorEastAsia"/>
                      <w:b/>
                      <w:bCs/>
                      <w:spacing w:val="-4"/>
                      <w:sz w:val="21"/>
                      <w:szCs w:val="21"/>
                    </w:rPr>
                    <w:t>标准化管理设施</w:t>
                  </w:r>
                </w:p>
              </w:tc>
              <w:tc>
                <w:tcPr>
                  <w:tcW w:w="1072" w:type="dxa"/>
                  <w:vAlign w:val="center"/>
                </w:tcPr>
                <w:p w14:paraId="78D9481D">
                  <w:pPr>
                    <w:ind w:firstLine="0" w:firstLineChars="0"/>
                    <w:jc w:val="center"/>
                    <w:rPr>
                      <w:rFonts w:eastAsiaTheme="minorEastAsia"/>
                      <w:sz w:val="21"/>
                      <w:szCs w:val="21"/>
                    </w:rPr>
                  </w:pPr>
                </w:p>
              </w:tc>
              <w:tc>
                <w:tcPr>
                  <w:tcW w:w="1497" w:type="dxa"/>
                  <w:vAlign w:val="center"/>
                </w:tcPr>
                <w:p w14:paraId="63F57315">
                  <w:pPr>
                    <w:ind w:firstLine="0" w:firstLineChars="0"/>
                    <w:jc w:val="center"/>
                    <w:rPr>
                      <w:rFonts w:eastAsiaTheme="minorEastAsia"/>
                      <w:sz w:val="21"/>
                      <w:szCs w:val="21"/>
                    </w:rPr>
                  </w:pPr>
                </w:p>
              </w:tc>
              <w:tc>
                <w:tcPr>
                  <w:tcW w:w="1181" w:type="dxa"/>
                  <w:tcBorders>
                    <w:right w:val="single" w:color="000000" w:sz="12" w:space="0"/>
                  </w:tcBorders>
                </w:tcPr>
                <w:p w14:paraId="3253DC5F">
                  <w:pPr>
                    <w:ind w:firstLine="0" w:firstLineChars="0"/>
                    <w:rPr>
                      <w:rFonts w:eastAsiaTheme="minorEastAsia"/>
                      <w:sz w:val="21"/>
                      <w:szCs w:val="21"/>
                    </w:rPr>
                  </w:pPr>
                </w:p>
              </w:tc>
            </w:tr>
            <w:tr w14:paraId="11258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86" w:type="dxa"/>
                  <w:gridSpan w:val="2"/>
                  <w:tcBorders>
                    <w:left w:val="single" w:color="000000" w:sz="12" w:space="0"/>
                  </w:tcBorders>
                </w:tcPr>
                <w:p w14:paraId="75378F82">
                  <w:pPr>
                    <w:spacing w:before="92" w:line="211" w:lineRule="auto"/>
                    <w:ind w:left="109" w:firstLine="0" w:firstLineChars="0"/>
                    <w:rPr>
                      <w:rFonts w:eastAsiaTheme="minorEastAsia"/>
                      <w:sz w:val="21"/>
                      <w:szCs w:val="21"/>
                    </w:rPr>
                  </w:pPr>
                  <w:r>
                    <w:rPr>
                      <w:rFonts w:eastAsiaTheme="minorEastAsia"/>
                      <w:b/>
                      <w:bCs/>
                      <w:spacing w:val="-7"/>
                      <w:sz w:val="21"/>
                      <w:szCs w:val="21"/>
                    </w:rPr>
                    <w:t>（一）</w:t>
                  </w:r>
                </w:p>
              </w:tc>
              <w:tc>
                <w:tcPr>
                  <w:tcW w:w="3584" w:type="dxa"/>
                  <w:gridSpan w:val="2"/>
                </w:tcPr>
                <w:p w14:paraId="18A81FA9">
                  <w:pPr>
                    <w:spacing w:before="92" w:line="211" w:lineRule="auto"/>
                    <w:ind w:left="105" w:firstLine="0" w:firstLineChars="0"/>
                    <w:rPr>
                      <w:rFonts w:eastAsiaTheme="minorEastAsia"/>
                      <w:sz w:val="21"/>
                      <w:szCs w:val="21"/>
                    </w:rPr>
                  </w:pPr>
                  <w:r>
                    <w:rPr>
                      <w:rFonts w:eastAsiaTheme="minorEastAsia"/>
                      <w:b/>
                      <w:bCs/>
                      <w:spacing w:val="-4"/>
                      <w:sz w:val="21"/>
                      <w:szCs w:val="21"/>
                    </w:rPr>
                    <w:t>安全管理设施</w:t>
                  </w:r>
                </w:p>
              </w:tc>
              <w:tc>
                <w:tcPr>
                  <w:tcW w:w="1072" w:type="dxa"/>
                  <w:vAlign w:val="center"/>
                </w:tcPr>
                <w:p w14:paraId="71FC6142">
                  <w:pPr>
                    <w:ind w:firstLine="0" w:firstLineChars="0"/>
                    <w:jc w:val="center"/>
                    <w:rPr>
                      <w:rFonts w:eastAsiaTheme="minorEastAsia"/>
                      <w:sz w:val="21"/>
                      <w:szCs w:val="21"/>
                    </w:rPr>
                  </w:pPr>
                </w:p>
              </w:tc>
              <w:tc>
                <w:tcPr>
                  <w:tcW w:w="1497" w:type="dxa"/>
                  <w:vAlign w:val="center"/>
                </w:tcPr>
                <w:p w14:paraId="2DDC65C6">
                  <w:pPr>
                    <w:ind w:firstLine="0" w:firstLineChars="0"/>
                    <w:jc w:val="center"/>
                    <w:rPr>
                      <w:rFonts w:eastAsiaTheme="minorEastAsia"/>
                      <w:sz w:val="21"/>
                      <w:szCs w:val="21"/>
                    </w:rPr>
                  </w:pPr>
                </w:p>
              </w:tc>
              <w:tc>
                <w:tcPr>
                  <w:tcW w:w="1181" w:type="dxa"/>
                  <w:tcBorders>
                    <w:right w:val="single" w:color="000000" w:sz="12" w:space="0"/>
                  </w:tcBorders>
                </w:tcPr>
                <w:p w14:paraId="19E8AC86">
                  <w:pPr>
                    <w:ind w:firstLine="0" w:firstLineChars="0"/>
                    <w:rPr>
                      <w:rFonts w:eastAsiaTheme="minorEastAsia"/>
                      <w:sz w:val="21"/>
                      <w:szCs w:val="21"/>
                    </w:rPr>
                  </w:pPr>
                </w:p>
              </w:tc>
            </w:tr>
            <w:tr w14:paraId="6D1A9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blHeader/>
              </w:trPr>
              <w:tc>
                <w:tcPr>
                  <w:tcW w:w="1086" w:type="dxa"/>
                  <w:gridSpan w:val="2"/>
                  <w:tcBorders>
                    <w:left w:val="single" w:color="000000" w:sz="12" w:space="0"/>
                    <w:bottom w:val="single" w:color="000000" w:sz="12" w:space="0"/>
                  </w:tcBorders>
                </w:tcPr>
                <w:p w14:paraId="49316075">
                  <w:pPr>
                    <w:spacing w:before="127" w:line="184" w:lineRule="auto"/>
                    <w:ind w:left="382" w:firstLine="0" w:firstLineChars="0"/>
                    <w:rPr>
                      <w:rFonts w:eastAsiaTheme="minorEastAsia"/>
                      <w:sz w:val="21"/>
                      <w:szCs w:val="21"/>
                    </w:rPr>
                  </w:pPr>
                  <w:r>
                    <w:rPr>
                      <w:rFonts w:eastAsiaTheme="minorEastAsia"/>
                      <w:sz w:val="21"/>
                      <w:szCs w:val="21"/>
                    </w:rPr>
                    <w:t>1</w:t>
                  </w:r>
                </w:p>
              </w:tc>
              <w:tc>
                <w:tcPr>
                  <w:tcW w:w="3584" w:type="dxa"/>
                  <w:gridSpan w:val="2"/>
                  <w:tcBorders>
                    <w:bottom w:val="single" w:color="000000" w:sz="12" w:space="0"/>
                  </w:tcBorders>
                </w:tcPr>
                <w:p w14:paraId="35A9CE57">
                  <w:pPr>
                    <w:spacing w:before="95" w:line="218" w:lineRule="auto"/>
                    <w:ind w:left="101" w:firstLine="0" w:firstLineChars="0"/>
                    <w:rPr>
                      <w:rFonts w:eastAsiaTheme="minorEastAsia"/>
                      <w:sz w:val="21"/>
                      <w:szCs w:val="21"/>
                    </w:rPr>
                  </w:pPr>
                  <w:r>
                    <w:rPr>
                      <w:rFonts w:eastAsiaTheme="minorEastAsia"/>
                      <w:spacing w:val="-2"/>
                      <w:sz w:val="21"/>
                      <w:szCs w:val="21"/>
                    </w:rPr>
                    <w:t>禁止事项告示牌</w:t>
                  </w:r>
                </w:p>
              </w:tc>
              <w:tc>
                <w:tcPr>
                  <w:tcW w:w="1072" w:type="dxa"/>
                  <w:tcBorders>
                    <w:bottom w:val="single" w:color="000000" w:sz="12" w:space="0"/>
                  </w:tcBorders>
                  <w:vAlign w:val="center"/>
                </w:tcPr>
                <w:p w14:paraId="59841E58">
                  <w:pPr>
                    <w:spacing w:before="96" w:line="222" w:lineRule="auto"/>
                    <w:ind w:firstLine="0" w:firstLineChars="0"/>
                    <w:jc w:val="center"/>
                    <w:rPr>
                      <w:rFonts w:eastAsiaTheme="minorEastAsia"/>
                      <w:sz w:val="21"/>
                      <w:szCs w:val="21"/>
                    </w:rPr>
                  </w:pPr>
                  <w:r>
                    <w:rPr>
                      <w:rFonts w:eastAsiaTheme="minorEastAsia"/>
                      <w:sz w:val="21"/>
                      <w:szCs w:val="21"/>
                    </w:rPr>
                    <w:t>座</w:t>
                  </w:r>
                </w:p>
              </w:tc>
              <w:tc>
                <w:tcPr>
                  <w:tcW w:w="1497" w:type="dxa"/>
                  <w:tcBorders>
                    <w:bottom w:val="single" w:color="000000" w:sz="12" w:space="0"/>
                  </w:tcBorders>
                  <w:vAlign w:val="center"/>
                </w:tcPr>
                <w:p w14:paraId="326D6BED">
                  <w:pPr>
                    <w:spacing w:before="128" w:line="183" w:lineRule="auto"/>
                    <w:ind w:firstLine="0" w:firstLineChars="0"/>
                    <w:jc w:val="center"/>
                    <w:rPr>
                      <w:rFonts w:eastAsiaTheme="minorEastAsia"/>
                      <w:sz w:val="21"/>
                      <w:szCs w:val="21"/>
                    </w:rPr>
                  </w:pPr>
                  <w:r>
                    <w:rPr>
                      <w:rFonts w:eastAsiaTheme="minorEastAsia"/>
                      <w:sz w:val="21"/>
                      <w:szCs w:val="21"/>
                    </w:rPr>
                    <w:t>3</w:t>
                  </w:r>
                </w:p>
              </w:tc>
              <w:tc>
                <w:tcPr>
                  <w:tcW w:w="1181" w:type="dxa"/>
                  <w:tcBorders>
                    <w:bottom w:val="single" w:color="000000" w:sz="12" w:space="0"/>
                    <w:right w:val="single" w:color="000000" w:sz="12" w:space="0"/>
                  </w:tcBorders>
                </w:tcPr>
                <w:p w14:paraId="41098DD0">
                  <w:pPr>
                    <w:spacing w:before="95" w:line="220" w:lineRule="auto"/>
                    <w:ind w:firstLine="0" w:firstLineChars="0"/>
                    <w:rPr>
                      <w:rFonts w:eastAsiaTheme="minorEastAsia"/>
                      <w:sz w:val="21"/>
                      <w:szCs w:val="21"/>
                    </w:rPr>
                  </w:pPr>
                  <w:r>
                    <w:rPr>
                      <w:rFonts w:eastAsiaTheme="minorEastAsia"/>
                      <w:spacing w:val="-2"/>
                      <w:sz w:val="21"/>
                      <w:szCs w:val="21"/>
                    </w:rPr>
                    <w:t>农用桥位置</w:t>
                  </w:r>
                </w:p>
              </w:tc>
            </w:tr>
            <w:tr w14:paraId="03D7D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blHeader/>
              </w:trPr>
              <w:tc>
                <w:tcPr>
                  <w:tcW w:w="1075" w:type="dxa"/>
                  <w:tcBorders>
                    <w:left w:val="single" w:color="000000" w:sz="12" w:space="0"/>
                  </w:tcBorders>
                </w:tcPr>
                <w:p w14:paraId="6DF2A179">
                  <w:pPr>
                    <w:spacing w:before="109" w:line="183" w:lineRule="auto"/>
                    <w:ind w:left="369" w:firstLine="0" w:firstLineChars="0"/>
                    <w:rPr>
                      <w:rFonts w:eastAsiaTheme="minorEastAsia"/>
                      <w:sz w:val="21"/>
                      <w:szCs w:val="21"/>
                    </w:rPr>
                  </w:pPr>
                  <w:r>
                    <w:rPr>
                      <w:rFonts w:eastAsiaTheme="minorEastAsia"/>
                      <w:sz w:val="21"/>
                      <w:szCs w:val="21"/>
                    </w:rPr>
                    <w:t>2</w:t>
                  </w:r>
                </w:p>
              </w:tc>
              <w:tc>
                <w:tcPr>
                  <w:tcW w:w="3595" w:type="dxa"/>
                  <w:gridSpan w:val="3"/>
                </w:tcPr>
                <w:p w14:paraId="27EE333F">
                  <w:pPr>
                    <w:spacing w:before="76" w:line="220" w:lineRule="auto"/>
                    <w:ind w:left="105" w:firstLine="0" w:firstLineChars="0"/>
                    <w:rPr>
                      <w:rFonts w:eastAsiaTheme="minorEastAsia"/>
                      <w:sz w:val="21"/>
                      <w:szCs w:val="21"/>
                    </w:rPr>
                  </w:pPr>
                  <w:r>
                    <w:rPr>
                      <w:rFonts w:eastAsiaTheme="minorEastAsia"/>
                      <w:spacing w:val="-2"/>
                      <w:sz w:val="21"/>
                      <w:szCs w:val="21"/>
                    </w:rPr>
                    <w:t>安全警示标志</w:t>
                  </w:r>
                </w:p>
              </w:tc>
              <w:tc>
                <w:tcPr>
                  <w:tcW w:w="1072" w:type="dxa"/>
                  <w:vAlign w:val="center"/>
                </w:tcPr>
                <w:p w14:paraId="1EC02C8A">
                  <w:pPr>
                    <w:spacing w:before="77" w:line="220" w:lineRule="auto"/>
                    <w:ind w:firstLine="0" w:firstLineChars="0"/>
                    <w:jc w:val="center"/>
                    <w:rPr>
                      <w:rFonts w:eastAsiaTheme="minorEastAsia"/>
                      <w:sz w:val="21"/>
                      <w:szCs w:val="21"/>
                    </w:rPr>
                  </w:pPr>
                  <w:r>
                    <w:rPr>
                      <w:rFonts w:eastAsiaTheme="minorEastAsia"/>
                      <w:sz w:val="21"/>
                      <w:szCs w:val="21"/>
                    </w:rPr>
                    <w:t>座</w:t>
                  </w:r>
                </w:p>
              </w:tc>
              <w:tc>
                <w:tcPr>
                  <w:tcW w:w="1497" w:type="dxa"/>
                  <w:vAlign w:val="center"/>
                </w:tcPr>
                <w:p w14:paraId="5BD24BAA">
                  <w:pPr>
                    <w:spacing w:before="109" w:line="183" w:lineRule="auto"/>
                    <w:ind w:firstLine="0" w:firstLineChars="0"/>
                    <w:jc w:val="center"/>
                    <w:rPr>
                      <w:rFonts w:eastAsiaTheme="minorEastAsia"/>
                      <w:sz w:val="21"/>
                      <w:szCs w:val="21"/>
                    </w:rPr>
                  </w:pPr>
                  <w:r>
                    <w:rPr>
                      <w:rFonts w:eastAsiaTheme="minorEastAsia"/>
                      <w:sz w:val="21"/>
                      <w:szCs w:val="21"/>
                    </w:rPr>
                    <w:t>3</w:t>
                  </w:r>
                </w:p>
              </w:tc>
              <w:tc>
                <w:tcPr>
                  <w:tcW w:w="1181" w:type="dxa"/>
                  <w:tcBorders>
                    <w:right w:val="single" w:color="000000" w:sz="12" w:space="0"/>
                  </w:tcBorders>
                </w:tcPr>
                <w:p w14:paraId="25A7488F">
                  <w:pPr>
                    <w:spacing w:before="76" w:line="220" w:lineRule="auto"/>
                    <w:ind w:firstLine="0" w:firstLineChars="0"/>
                    <w:rPr>
                      <w:rFonts w:eastAsiaTheme="minorEastAsia"/>
                      <w:sz w:val="21"/>
                      <w:szCs w:val="21"/>
                    </w:rPr>
                  </w:pPr>
                  <w:r>
                    <w:rPr>
                      <w:rFonts w:eastAsiaTheme="minorEastAsia"/>
                      <w:spacing w:val="-2"/>
                      <w:sz w:val="21"/>
                      <w:szCs w:val="21"/>
                    </w:rPr>
                    <w:t>农用桥位置</w:t>
                  </w:r>
                </w:p>
              </w:tc>
            </w:tr>
            <w:tr w14:paraId="4517A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blHeader/>
              </w:trPr>
              <w:tc>
                <w:tcPr>
                  <w:tcW w:w="1075" w:type="dxa"/>
                  <w:tcBorders>
                    <w:left w:val="single" w:color="000000" w:sz="12" w:space="0"/>
                  </w:tcBorders>
                </w:tcPr>
                <w:p w14:paraId="2AC3452C">
                  <w:pPr>
                    <w:spacing w:before="83" w:line="217" w:lineRule="auto"/>
                    <w:ind w:left="109" w:firstLine="0" w:firstLineChars="0"/>
                    <w:rPr>
                      <w:rFonts w:eastAsiaTheme="minorEastAsia"/>
                      <w:sz w:val="21"/>
                      <w:szCs w:val="21"/>
                    </w:rPr>
                  </w:pPr>
                  <w:r>
                    <w:rPr>
                      <w:rFonts w:eastAsiaTheme="minorEastAsia"/>
                      <w:b/>
                      <w:bCs/>
                      <w:spacing w:val="-9"/>
                      <w:sz w:val="21"/>
                      <w:szCs w:val="21"/>
                    </w:rPr>
                    <w:t>（二）</w:t>
                  </w:r>
                </w:p>
              </w:tc>
              <w:tc>
                <w:tcPr>
                  <w:tcW w:w="3595" w:type="dxa"/>
                  <w:gridSpan w:val="3"/>
                </w:tcPr>
                <w:p w14:paraId="433B76ED">
                  <w:pPr>
                    <w:spacing w:before="83" w:line="217" w:lineRule="auto"/>
                    <w:ind w:left="103" w:firstLine="0" w:firstLineChars="0"/>
                    <w:rPr>
                      <w:rFonts w:eastAsiaTheme="minorEastAsia"/>
                      <w:sz w:val="21"/>
                      <w:szCs w:val="21"/>
                    </w:rPr>
                  </w:pPr>
                  <w:r>
                    <w:rPr>
                      <w:rFonts w:eastAsiaTheme="minorEastAsia"/>
                      <w:b/>
                      <w:bCs/>
                      <w:spacing w:val="-5"/>
                      <w:sz w:val="21"/>
                      <w:szCs w:val="21"/>
                    </w:rPr>
                    <w:t>工程管理</w:t>
                  </w:r>
                </w:p>
              </w:tc>
              <w:tc>
                <w:tcPr>
                  <w:tcW w:w="1072" w:type="dxa"/>
                  <w:vAlign w:val="center"/>
                </w:tcPr>
                <w:p w14:paraId="0AEBA301">
                  <w:pPr>
                    <w:ind w:firstLine="0" w:firstLineChars="0"/>
                    <w:jc w:val="center"/>
                    <w:rPr>
                      <w:rFonts w:eastAsiaTheme="minorEastAsia"/>
                      <w:sz w:val="21"/>
                      <w:szCs w:val="21"/>
                    </w:rPr>
                  </w:pPr>
                </w:p>
              </w:tc>
              <w:tc>
                <w:tcPr>
                  <w:tcW w:w="1497" w:type="dxa"/>
                  <w:vAlign w:val="center"/>
                </w:tcPr>
                <w:p w14:paraId="73BB0F3C">
                  <w:pPr>
                    <w:ind w:firstLine="0" w:firstLineChars="0"/>
                    <w:jc w:val="center"/>
                    <w:rPr>
                      <w:rFonts w:eastAsiaTheme="minorEastAsia"/>
                      <w:sz w:val="21"/>
                      <w:szCs w:val="21"/>
                    </w:rPr>
                  </w:pPr>
                </w:p>
              </w:tc>
              <w:tc>
                <w:tcPr>
                  <w:tcW w:w="1181" w:type="dxa"/>
                  <w:tcBorders>
                    <w:right w:val="single" w:color="000000" w:sz="12" w:space="0"/>
                  </w:tcBorders>
                </w:tcPr>
                <w:p w14:paraId="509A2966">
                  <w:pPr>
                    <w:ind w:firstLine="0" w:firstLineChars="0"/>
                    <w:rPr>
                      <w:rFonts w:eastAsiaTheme="minorEastAsia"/>
                      <w:sz w:val="21"/>
                      <w:szCs w:val="21"/>
                    </w:rPr>
                  </w:pPr>
                </w:p>
              </w:tc>
            </w:tr>
            <w:tr w14:paraId="4342C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blHeader/>
              </w:trPr>
              <w:tc>
                <w:tcPr>
                  <w:tcW w:w="1075" w:type="dxa"/>
                  <w:tcBorders>
                    <w:left w:val="single" w:color="000000" w:sz="12" w:space="0"/>
                    <w:bottom w:val="single" w:color="000000" w:sz="12" w:space="0"/>
                  </w:tcBorders>
                </w:tcPr>
                <w:p w14:paraId="33F1193B">
                  <w:pPr>
                    <w:spacing w:before="119" w:line="184" w:lineRule="auto"/>
                    <w:ind w:left="382" w:firstLine="0" w:firstLineChars="0"/>
                    <w:rPr>
                      <w:rFonts w:eastAsiaTheme="minorEastAsia"/>
                      <w:sz w:val="21"/>
                      <w:szCs w:val="21"/>
                    </w:rPr>
                  </w:pPr>
                  <w:r>
                    <w:rPr>
                      <w:rFonts w:eastAsiaTheme="minorEastAsia"/>
                      <w:sz w:val="21"/>
                      <w:szCs w:val="21"/>
                    </w:rPr>
                    <w:t>1</w:t>
                  </w:r>
                </w:p>
              </w:tc>
              <w:tc>
                <w:tcPr>
                  <w:tcW w:w="3595" w:type="dxa"/>
                  <w:gridSpan w:val="3"/>
                  <w:tcBorders>
                    <w:bottom w:val="single" w:color="000000" w:sz="12" w:space="0"/>
                  </w:tcBorders>
                </w:tcPr>
                <w:p w14:paraId="546D9393">
                  <w:pPr>
                    <w:spacing w:before="87" w:line="220" w:lineRule="auto"/>
                    <w:ind w:left="106" w:firstLine="0" w:firstLineChars="0"/>
                    <w:rPr>
                      <w:rFonts w:eastAsiaTheme="minorEastAsia"/>
                      <w:sz w:val="21"/>
                      <w:szCs w:val="21"/>
                    </w:rPr>
                  </w:pPr>
                  <w:r>
                    <w:rPr>
                      <w:rFonts w:eastAsiaTheme="minorEastAsia"/>
                      <w:spacing w:val="-4"/>
                      <w:sz w:val="21"/>
                      <w:szCs w:val="21"/>
                    </w:rPr>
                    <w:t>界桩</w:t>
                  </w:r>
                </w:p>
              </w:tc>
              <w:tc>
                <w:tcPr>
                  <w:tcW w:w="1072" w:type="dxa"/>
                  <w:tcBorders>
                    <w:bottom w:val="single" w:color="000000" w:sz="12" w:space="0"/>
                  </w:tcBorders>
                  <w:vAlign w:val="center"/>
                </w:tcPr>
                <w:p w14:paraId="20E1FF60">
                  <w:pPr>
                    <w:spacing w:before="88" w:line="222" w:lineRule="auto"/>
                    <w:ind w:firstLine="0" w:firstLineChars="0"/>
                    <w:jc w:val="center"/>
                    <w:rPr>
                      <w:rFonts w:eastAsiaTheme="minorEastAsia"/>
                      <w:sz w:val="21"/>
                      <w:szCs w:val="21"/>
                    </w:rPr>
                  </w:pPr>
                  <w:r>
                    <w:rPr>
                      <w:rFonts w:eastAsiaTheme="minorEastAsia"/>
                      <w:sz w:val="21"/>
                      <w:szCs w:val="21"/>
                    </w:rPr>
                    <w:t>座</w:t>
                  </w:r>
                </w:p>
              </w:tc>
              <w:tc>
                <w:tcPr>
                  <w:tcW w:w="1497" w:type="dxa"/>
                  <w:tcBorders>
                    <w:bottom w:val="single" w:color="000000" w:sz="12" w:space="0"/>
                  </w:tcBorders>
                  <w:vAlign w:val="center"/>
                </w:tcPr>
                <w:p w14:paraId="77D1E3C2">
                  <w:pPr>
                    <w:spacing w:before="120" w:line="183" w:lineRule="auto"/>
                    <w:ind w:firstLine="0" w:firstLineChars="0"/>
                    <w:jc w:val="center"/>
                    <w:rPr>
                      <w:rFonts w:eastAsiaTheme="minorEastAsia"/>
                      <w:sz w:val="21"/>
                      <w:szCs w:val="21"/>
                    </w:rPr>
                  </w:pPr>
                  <w:r>
                    <w:rPr>
                      <w:rFonts w:eastAsiaTheme="minorEastAsia"/>
                      <w:spacing w:val="-3"/>
                      <w:sz w:val="21"/>
                      <w:szCs w:val="21"/>
                    </w:rPr>
                    <w:t>56</w:t>
                  </w:r>
                </w:p>
              </w:tc>
              <w:tc>
                <w:tcPr>
                  <w:tcW w:w="1181" w:type="dxa"/>
                  <w:tcBorders>
                    <w:bottom w:val="single" w:color="000000" w:sz="12" w:space="0"/>
                    <w:right w:val="single" w:color="000000" w:sz="12" w:space="0"/>
                  </w:tcBorders>
                </w:tcPr>
                <w:p w14:paraId="6B8449BD">
                  <w:pPr>
                    <w:ind w:firstLine="0" w:firstLineChars="0"/>
                    <w:rPr>
                      <w:rFonts w:eastAsiaTheme="minorEastAsia"/>
                      <w:sz w:val="21"/>
                      <w:szCs w:val="21"/>
                    </w:rPr>
                  </w:pPr>
                </w:p>
              </w:tc>
            </w:tr>
          </w:tbl>
          <w:p w14:paraId="55571946">
            <w:pPr>
              <w:pStyle w:val="14"/>
              <w:spacing w:line="240" w:lineRule="auto"/>
              <w:ind w:firstLine="438"/>
              <w:jc w:val="center"/>
              <w:rPr>
                <w:b/>
                <w:bCs/>
                <w:sz w:val="21"/>
                <w:szCs w:val="21"/>
              </w:rPr>
            </w:pPr>
            <w:r>
              <w:rPr>
                <w:b/>
                <w:spacing w:val="4"/>
                <w:sz w:val="21"/>
                <w:szCs w:val="21"/>
              </w:rPr>
              <w:t>表2-</w:t>
            </w:r>
            <w:r>
              <w:rPr>
                <w:rFonts w:hint="eastAsia"/>
                <w:b/>
                <w:spacing w:val="4"/>
                <w:sz w:val="21"/>
                <w:szCs w:val="21"/>
              </w:rPr>
              <w:t>8本东排灌渠（下白宰段）工程量</w:t>
            </w:r>
            <w:r>
              <w:rPr>
                <w:rFonts w:hint="eastAsia"/>
                <w:b/>
                <w:bCs/>
                <w:sz w:val="21"/>
                <w:szCs w:val="21"/>
              </w:rPr>
              <w:t>一览表</w:t>
            </w:r>
          </w:p>
          <w:tbl>
            <w:tblPr>
              <w:tblStyle w:val="105"/>
              <w:tblW w:w="846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3901"/>
              <w:gridCol w:w="1033"/>
              <w:gridCol w:w="1162"/>
              <w:gridCol w:w="1580"/>
            </w:tblGrid>
            <w:tr w14:paraId="6FD7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460" w:type="dxa"/>
                  <w:gridSpan w:val="5"/>
                  <w:tcBorders>
                    <w:top w:val="single" w:color="000000" w:sz="12" w:space="0"/>
                    <w:left w:val="single" w:color="000000" w:sz="12" w:space="0"/>
                    <w:right w:val="single" w:color="000000" w:sz="12" w:space="0"/>
                  </w:tcBorders>
                </w:tcPr>
                <w:p w14:paraId="16344E85">
                  <w:pPr>
                    <w:spacing w:before="63" w:line="207" w:lineRule="auto"/>
                    <w:ind w:left="3018" w:firstLine="0" w:firstLineChars="0"/>
                    <w:rPr>
                      <w:sz w:val="21"/>
                      <w:szCs w:val="21"/>
                    </w:rPr>
                  </w:pPr>
                  <w:r>
                    <w:rPr>
                      <w:b/>
                      <w:bCs/>
                      <w:spacing w:val="-4"/>
                      <w:sz w:val="21"/>
                      <w:szCs w:val="21"/>
                    </w:rPr>
                    <w:t>本东排灌渠（下白宰段）工程量</w:t>
                  </w:r>
                </w:p>
              </w:tc>
            </w:tr>
            <w:tr w14:paraId="4E10A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84" w:type="dxa"/>
                  <w:tcBorders>
                    <w:left w:val="single" w:color="000000" w:sz="12" w:space="0"/>
                  </w:tcBorders>
                </w:tcPr>
                <w:p w14:paraId="3586A2B9">
                  <w:pPr>
                    <w:spacing w:before="65" w:line="221" w:lineRule="auto"/>
                    <w:ind w:left="206" w:firstLine="0" w:firstLineChars="0"/>
                    <w:rPr>
                      <w:sz w:val="21"/>
                      <w:szCs w:val="21"/>
                    </w:rPr>
                  </w:pPr>
                  <w:r>
                    <w:rPr>
                      <w:spacing w:val="-2"/>
                      <w:sz w:val="21"/>
                      <w:szCs w:val="21"/>
                    </w:rPr>
                    <w:t>序号</w:t>
                  </w:r>
                </w:p>
              </w:tc>
              <w:tc>
                <w:tcPr>
                  <w:tcW w:w="3901" w:type="dxa"/>
                </w:tcPr>
                <w:p w14:paraId="5267340D">
                  <w:pPr>
                    <w:spacing w:before="99" w:line="207" w:lineRule="auto"/>
                    <w:ind w:left="2353" w:firstLine="0" w:firstLineChars="0"/>
                    <w:rPr>
                      <w:sz w:val="21"/>
                      <w:szCs w:val="21"/>
                    </w:rPr>
                  </w:pPr>
                  <w:r>
                    <w:rPr>
                      <w:spacing w:val="-3"/>
                      <w:sz w:val="21"/>
                      <w:szCs w:val="21"/>
                    </w:rPr>
                    <w:t>项目</w:t>
                  </w:r>
                </w:p>
              </w:tc>
              <w:tc>
                <w:tcPr>
                  <w:tcW w:w="1033" w:type="dxa"/>
                  <w:vAlign w:val="center"/>
                </w:tcPr>
                <w:p w14:paraId="321FDBBE">
                  <w:pPr>
                    <w:spacing w:before="99" w:line="207" w:lineRule="auto"/>
                    <w:ind w:firstLine="0" w:firstLineChars="0"/>
                    <w:jc w:val="center"/>
                    <w:rPr>
                      <w:sz w:val="21"/>
                      <w:szCs w:val="21"/>
                    </w:rPr>
                  </w:pPr>
                  <w:r>
                    <w:rPr>
                      <w:spacing w:val="-3"/>
                      <w:sz w:val="21"/>
                      <w:szCs w:val="21"/>
                    </w:rPr>
                    <w:t>单位</w:t>
                  </w:r>
                </w:p>
              </w:tc>
              <w:tc>
                <w:tcPr>
                  <w:tcW w:w="1162" w:type="dxa"/>
                  <w:vAlign w:val="center"/>
                </w:tcPr>
                <w:p w14:paraId="65F4C4A6">
                  <w:pPr>
                    <w:spacing w:before="99" w:line="207" w:lineRule="auto"/>
                    <w:ind w:left="344" w:firstLine="0" w:firstLineChars="0"/>
                    <w:jc w:val="center"/>
                    <w:rPr>
                      <w:sz w:val="21"/>
                      <w:szCs w:val="21"/>
                    </w:rPr>
                  </w:pPr>
                  <w:r>
                    <w:rPr>
                      <w:spacing w:val="-3"/>
                      <w:sz w:val="21"/>
                      <w:szCs w:val="21"/>
                    </w:rPr>
                    <w:t>数量</w:t>
                  </w:r>
                </w:p>
              </w:tc>
              <w:tc>
                <w:tcPr>
                  <w:tcW w:w="1580" w:type="dxa"/>
                  <w:tcBorders>
                    <w:right w:val="single" w:color="000000" w:sz="12" w:space="0"/>
                  </w:tcBorders>
                </w:tcPr>
                <w:p w14:paraId="10B000C8">
                  <w:pPr>
                    <w:spacing w:before="99" w:line="207" w:lineRule="auto"/>
                    <w:ind w:firstLine="0" w:firstLineChars="0"/>
                    <w:rPr>
                      <w:sz w:val="21"/>
                      <w:szCs w:val="21"/>
                    </w:rPr>
                  </w:pPr>
                  <w:r>
                    <w:rPr>
                      <w:spacing w:val="-3"/>
                      <w:sz w:val="21"/>
                      <w:szCs w:val="21"/>
                    </w:rPr>
                    <w:t>备注</w:t>
                  </w:r>
                </w:p>
              </w:tc>
            </w:tr>
            <w:tr w14:paraId="64B75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04D8FB25">
                  <w:pPr>
                    <w:spacing w:before="144" w:line="163" w:lineRule="exact"/>
                    <w:ind w:left="316" w:firstLine="0" w:firstLineChars="0"/>
                    <w:rPr>
                      <w:sz w:val="21"/>
                      <w:szCs w:val="21"/>
                    </w:rPr>
                  </w:pPr>
                  <w:r>
                    <w:rPr>
                      <w:b/>
                      <w:bCs/>
                      <w:spacing w:val="-3"/>
                      <w:position w:val="-4"/>
                      <w:sz w:val="21"/>
                      <w:szCs w:val="21"/>
                    </w:rPr>
                    <w:t>一</w:t>
                  </w:r>
                </w:p>
              </w:tc>
              <w:tc>
                <w:tcPr>
                  <w:tcW w:w="3901" w:type="dxa"/>
                </w:tcPr>
                <w:p w14:paraId="26716BF7">
                  <w:pPr>
                    <w:spacing w:before="65" w:line="220" w:lineRule="auto"/>
                    <w:ind w:left="100" w:firstLine="0" w:firstLineChars="0"/>
                    <w:rPr>
                      <w:sz w:val="21"/>
                      <w:szCs w:val="21"/>
                    </w:rPr>
                  </w:pPr>
                  <w:r>
                    <w:rPr>
                      <w:b/>
                      <w:bCs/>
                      <w:spacing w:val="-5"/>
                      <w:sz w:val="21"/>
                      <w:szCs w:val="21"/>
                    </w:rPr>
                    <w:t>排灌渠</w:t>
                  </w:r>
                </w:p>
              </w:tc>
              <w:tc>
                <w:tcPr>
                  <w:tcW w:w="1033" w:type="dxa"/>
                  <w:vAlign w:val="center"/>
                </w:tcPr>
                <w:p w14:paraId="7A8B25B5">
                  <w:pPr>
                    <w:ind w:firstLine="0" w:firstLineChars="0"/>
                    <w:jc w:val="center"/>
                    <w:rPr>
                      <w:sz w:val="21"/>
                      <w:szCs w:val="21"/>
                    </w:rPr>
                  </w:pPr>
                </w:p>
              </w:tc>
              <w:tc>
                <w:tcPr>
                  <w:tcW w:w="1162" w:type="dxa"/>
                  <w:vAlign w:val="center"/>
                </w:tcPr>
                <w:p w14:paraId="141A258D">
                  <w:pPr>
                    <w:ind w:firstLine="0" w:firstLineChars="0"/>
                    <w:jc w:val="center"/>
                    <w:rPr>
                      <w:sz w:val="21"/>
                      <w:szCs w:val="21"/>
                    </w:rPr>
                  </w:pPr>
                </w:p>
              </w:tc>
              <w:tc>
                <w:tcPr>
                  <w:tcW w:w="1580" w:type="dxa"/>
                  <w:tcBorders>
                    <w:right w:val="single" w:color="000000" w:sz="12" w:space="0"/>
                  </w:tcBorders>
                </w:tcPr>
                <w:p w14:paraId="5BCD9B27">
                  <w:pPr>
                    <w:ind w:firstLine="0" w:firstLineChars="0"/>
                    <w:rPr>
                      <w:sz w:val="21"/>
                      <w:szCs w:val="21"/>
                    </w:rPr>
                  </w:pPr>
                </w:p>
              </w:tc>
            </w:tr>
            <w:tr w14:paraId="2D3C1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76F01EEC">
                  <w:pPr>
                    <w:spacing w:before="68" w:line="232" w:lineRule="auto"/>
                    <w:ind w:left="108" w:firstLine="0" w:firstLineChars="0"/>
                    <w:rPr>
                      <w:sz w:val="21"/>
                      <w:szCs w:val="21"/>
                    </w:rPr>
                  </w:pPr>
                  <w:r>
                    <w:rPr>
                      <w:b/>
                      <w:bCs/>
                      <w:spacing w:val="-7"/>
                      <w:sz w:val="21"/>
                      <w:szCs w:val="21"/>
                    </w:rPr>
                    <w:t>（一）</w:t>
                  </w:r>
                </w:p>
              </w:tc>
              <w:tc>
                <w:tcPr>
                  <w:tcW w:w="3901" w:type="dxa"/>
                </w:tcPr>
                <w:p w14:paraId="41632E4A">
                  <w:pPr>
                    <w:spacing w:before="67" w:line="220" w:lineRule="auto"/>
                    <w:ind w:left="100" w:firstLine="0" w:firstLineChars="0"/>
                    <w:rPr>
                      <w:sz w:val="21"/>
                      <w:szCs w:val="21"/>
                    </w:rPr>
                  </w:pPr>
                  <w:r>
                    <w:rPr>
                      <w:b/>
                      <w:bCs/>
                      <w:spacing w:val="-3"/>
                      <w:sz w:val="21"/>
                      <w:szCs w:val="21"/>
                    </w:rPr>
                    <w:t>排灌渠（K0+000.00-K0+100.00）</w:t>
                  </w:r>
                </w:p>
              </w:tc>
              <w:tc>
                <w:tcPr>
                  <w:tcW w:w="1033" w:type="dxa"/>
                  <w:vAlign w:val="center"/>
                </w:tcPr>
                <w:p w14:paraId="1A5E5242">
                  <w:pPr>
                    <w:ind w:firstLine="0" w:firstLineChars="0"/>
                    <w:jc w:val="center"/>
                    <w:rPr>
                      <w:sz w:val="21"/>
                      <w:szCs w:val="21"/>
                    </w:rPr>
                  </w:pPr>
                </w:p>
              </w:tc>
              <w:tc>
                <w:tcPr>
                  <w:tcW w:w="1162" w:type="dxa"/>
                  <w:vAlign w:val="center"/>
                </w:tcPr>
                <w:p w14:paraId="5D998126">
                  <w:pPr>
                    <w:ind w:firstLine="0" w:firstLineChars="0"/>
                    <w:jc w:val="center"/>
                    <w:rPr>
                      <w:sz w:val="21"/>
                      <w:szCs w:val="21"/>
                    </w:rPr>
                  </w:pPr>
                </w:p>
              </w:tc>
              <w:tc>
                <w:tcPr>
                  <w:tcW w:w="1580" w:type="dxa"/>
                  <w:tcBorders>
                    <w:right w:val="single" w:color="000000" w:sz="12" w:space="0"/>
                  </w:tcBorders>
                </w:tcPr>
                <w:p w14:paraId="6761B452">
                  <w:pPr>
                    <w:ind w:firstLine="0" w:firstLineChars="0"/>
                    <w:rPr>
                      <w:sz w:val="21"/>
                      <w:szCs w:val="21"/>
                    </w:rPr>
                  </w:pPr>
                </w:p>
              </w:tc>
            </w:tr>
            <w:tr w14:paraId="4E03A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84" w:type="dxa"/>
                  <w:tcBorders>
                    <w:left w:val="single" w:color="000000" w:sz="12" w:space="0"/>
                  </w:tcBorders>
                </w:tcPr>
                <w:p w14:paraId="12A6ABC5">
                  <w:pPr>
                    <w:spacing w:before="100" w:line="184" w:lineRule="auto"/>
                    <w:ind w:left="381" w:firstLine="0" w:firstLineChars="0"/>
                    <w:rPr>
                      <w:sz w:val="21"/>
                      <w:szCs w:val="21"/>
                    </w:rPr>
                  </w:pPr>
                  <w:r>
                    <w:rPr>
                      <w:sz w:val="21"/>
                      <w:szCs w:val="21"/>
                    </w:rPr>
                    <w:t>1</w:t>
                  </w:r>
                </w:p>
              </w:tc>
              <w:tc>
                <w:tcPr>
                  <w:tcW w:w="3901" w:type="dxa"/>
                </w:tcPr>
                <w:p w14:paraId="7FE9D312">
                  <w:pPr>
                    <w:spacing w:before="68" w:line="221" w:lineRule="auto"/>
                    <w:ind w:left="101" w:firstLine="0" w:firstLineChars="0"/>
                    <w:rPr>
                      <w:sz w:val="21"/>
                      <w:szCs w:val="21"/>
                    </w:rPr>
                  </w:pPr>
                  <w:r>
                    <w:rPr>
                      <w:spacing w:val="-2"/>
                      <w:sz w:val="21"/>
                      <w:szCs w:val="21"/>
                    </w:rPr>
                    <w:t>土方开挖</w:t>
                  </w:r>
                </w:p>
              </w:tc>
              <w:tc>
                <w:tcPr>
                  <w:tcW w:w="1033" w:type="dxa"/>
                  <w:vAlign w:val="center"/>
                </w:tcPr>
                <w:p w14:paraId="5C03228A">
                  <w:pPr>
                    <w:spacing w:before="66" w:line="235"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22C64C37">
                  <w:pPr>
                    <w:spacing w:before="101" w:line="183" w:lineRule="auto"/>
                    <w:ind w:firstLine="0" w:firstLineChars="0"/>
                    <w:jc w:val="center"/>
                    <w:rPr>
                      <w:sz w:val="21"/>
                      <w:szCs w:val="21"/>
                    </w:rPr>
                  </w:pPr>
                  <w:r>
                    <w:rPr>
                      <w:spacing w:val="-4"/>
                      <w:sz w:val="21"/>
                      <w:szCs w:val="21"/>
                    </w:rPr>
                    <w:t>670</w:t>
                  </w:r>
                </w:p>
              </w:tc>
              <w:tc>
                <w:tcPr>
                  <w:tcW w:w="1580" w:type="dxa"/>
                  <w:tcBorders>
                    <w:right w:val="single" w:color="000000" w:sz="12" w:space="0"/>
                  </w:tcBorders>
                </w:tcPr>
                <w:p w14:paraId="1C457530">
                  <w:pPr>
                    <w:ind w:firstLine="0" w:firstLineChars="0"/>
                    <w:rPr>
                      <w:sz w:val="21"/>
                      <w:szCs w:val="21"/>
                    </w:rPr>
                  </w:pPr>
                </w:p>
              </w:tc>
            </w:tr>
            <w:tr w14:paraId="1A549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4" w:type="dxa"/>
                  <w:tcBorders>
                    <w:left w:val="single" w:color="000000" w:sz="12" w:space="0"/>
                  </w:tcBorders>
                </w:tcPr>
                <w:p w14:paraId="37D5082C">
                  <w:pPr>
                    <w:spacing w:before="103" w:line="183" w:lineRule="auto"/>
                    <w:ind w:left="368" w:firstLine="0" w:firstLineChars="0"/>
                    <w:rPr>
                      <w:sz w:val="21"/>
                      <w:szCs w:val="21"/>
                    </w:rPr>
                  </w:pPr>
                  <w:r>
                    <w:rPr>
                      <w:sz w:val="21"/>
                      <w:szCs w:val="21"/>
                    </w:rPr>
                    <w:t>2</w:t>
                  </w:r>
                </w:p>
              </w:tc>
              <w:tc>
                <w:tcPr>
                  <w:tcW w:w="3901" w:type="dxa"/>
                </w:tcPr>
                <w:p w14:paraId="58DE56FE">
                  <w:pPr>
                    <w:spacing w:before="69" w:line="221" w:lineRule="auto"/>
                    <w:ind w:left="101" w:firstLine="0" w:firstLineChars="0"/>
                    <w:rPr>
                      <w:sz w:val="21"/>
                      <w:szCs w:val="21"/>
                    </w:rPr>
                  </w:pPr>
                  <w:r>
                    <w:rPr>
                      <w:spacing w:val="-2"/>
                      <w:sz w:val="21"/>
                      <w:szCs w:val="21"/>
                    </w:rPr>
                    <w:t>石方开挖</w:t>
                  </w:r>
                </w:p>
              </w:tc>
              <w:tc>
                <w:tcPr>
                  <w:tcW w:w="1033" w:type="dxa"/>
                  <w:vAlign w:val="center"/>
                </w:tcPr>
                <w:p w14:paraId="1DE2D36D">
                  <w:pPr>
                    <w:spacing w:before="69" w:line="232"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5CF13F48">
                  <w:pPr>
                    <w:spacing w:before="103" w:line="183" w:lineRule="auto"/>
                    <w:ind w:firstLine="0" w:firstLineChars="0"/>
                    <w:jc w:val="center"/>
                    <w:rPr>
                      <w:sz w:val="21"/>
                      <w:szCs w:val="21"/>
                    </w:rPr>
                  </w:pPr>
                  <w:r>
                    <w:rPr>
                      <w:spacing w:val="-3"/>
                      <w:sz w:val="21"/>
                      <w:szCs w:val="21"/>
                    </w:rPr>
                    <w:t>447</w:t>
                  </w:r>
                </w:p>
              </w:tc>
              <w:tc>
                <w:tcPr>
                  <w:tcW w:w="1580" w:type="dxa"/>
                  <w:tcBorders>
                    <w:right w:val="single" w:color="000000" w:sz="12" w:space="0"/>
                  </w:tcBorders>
                </w:tcPr>
                <w:p w14:paraId="28266432">
                  <w:pPr>
                    <w:ind w:firstLine="0" w:firstLineChars="0"/>
                    <w:rPr>
                      <w:sz w:val="21"/>
                      <w:szCs w:val="21"/>
                    </w:rPr>
                  </w:pPr>
                </w:p>
              </w:tc>
            </w:tr>
            <w:tr w14:paraId="39F6A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84" w:type="dxa"/>
                  <w:tcBorders>
                    <w:left w:val="single" w:color="000000" w:sz="12" w:space="0"/>
                  </w:tcBorders>
                </w:tcPr>
                <w:p w14:paraId="0BA4998D">
                  <w:pPr>
                    <w:spacing w:before="105" w:line="183" w:lineRule="auto"/>
                    <w:ind w:left="369" w:firstLine="0" w:firstLineChars="0"/>
                    <w:rPr>
                      <w:sz w:val="21"/>
                      <w:szCs w:val="21"/>
                    </w:rPr>
                  </w:pPr>
                  <w:r>
                    <w:rPr>
                      <w:sz w:val="21"/>
                      <w:szCs w:val="21"/>
                    </w:rPr>
                    <w:t>3</w:t>
                  </w:r>
                </w:p>
              </w:tc>
              <w:tc>
                <w:tcPr>
                  <w:tcW w:w="3901" w:type="dxa"/>
                </w:tcPr>
                <w:p w14:paraId="7C4E75FA">
                  <w:pPr>
                    <w:spacing w:before="72" w:line="220" w:lineRule="auto"/>
                    <w:ind w:left="101" w:firstLine="0" w:firstLineChars="0"/>
                    <w:rPr>
                      <w:sz w:val="21"/>
                      <w:szCs w:val="21"/>
                    </w:rPr>
                  </w:pPr>
                  <w:r>
                    <w:rPr>
                      <w:spacing w:val="-3"/>
                      <w:sz w:val="21"/>
                      <w:szCs w:val="21"/>
                    </w:rPr>
                    <w:t>土石方回填（压实）</w:t>
                  </w:r>
                </w:p>
              </w:tc>
              <w:tc>
                <w:tcPr>
                  <w:tcW w:w="1033" w:type="dxa"/>
                  <w:vAlign w:val="center"/>
                </w:tcPr>
                <w:p w14:paraId="72FE6280">
                  <w:pPr>
                    <w:spacing w:before="71" w:line="231"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5950DBCC">
                  <w:pPr>
                    <w:spacing w:before="104" w:line="184" w:lineRule="auto"/>
                    <w:ind w:firstLine="0" w:firstLineChars="0"/>
                    <w:jc w:val="center"/>
                    <w:rPr>
                      <w:sz w:val="21"/>
                      <w:szCs w:val="21"/>
                    </w:rPr>
                  </w:pPr>
                  <w:r>
                    <w:rPr>
                      <w:spacing w:val="-6"/>
                      <w:sz w:val="21"/>
                      <w:szCs w:val="21"/>
                    </w:rPr>
                    <w:t>1080</w:t>
                  </w:r>
                </w:p>
              </w:tc>
              <w:tc>
                <w:tcPr>
                  <w:tcW w:w="1580" w:type="dxa"/>
                  <w:tcBorders>
                    <w:right w:val="single" w:color="000000" w:sz="12" w:space="0"/>
                  </w:tcBorders>
                </w:tcPr>
                <w:p w14:paraId="1FE7A9C3">
                  <w:pPr>
                    <w:spacing w:before="72" w:line="220" w:lineRule="auto"/>
                    <w:ind w:firstLine="0" w:firstLineChars="0"/>
                    <w:rPr>
                      <w:sz w:val="21"/>
                      <w:szCs w:val="21"/>
                    </w:rPr>
                  </w:pPr>
                  <w:r>
                    <w:rPr>
                      <w:spacing w:val="-2"/>
                      <w:sz w:val="21"/>
                      <w:szCs w:val="21"/>
                    </w:rPr>
                    <w:t>利用开挖料</w:t>
                  </w:r>
                </w:p>
              </w:tc>
            </w:tr>
            <w:tr w14:paraId="0F128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84" w:type="dxa"/>
                  <w:tcBorders>
                    <w:left w:val="single" w:color="000000" w:sz="12" w:space="0"/>
                  </w:tcBorders>
                </w:tcPr>
                <w:p w14:paraId="73D3B730">
                  <w:pPr>
                    <w:spacing w:before="105" w:line="183" w:lineRule="auto"/>
                    <w:ind w:left="364" w:firstLine="0" w:firstLineChars="0"/>
                    <w:rPr>
                      <w:sz w:val="21"/>
                      <w:szCs w:val="21"/>
                    </w:rPr>
                  </w:pPr>
                  <w:r>
                    <w:rPr>
                      <w:sz w:val="21"/>
                      <w:szCs w:val="21"/>
                    </w:rPr>
                    <w:t>4</w:t>
                  </w:r>
                </w:p>
              </w:tc>
              <w:tc>
                <w:tcPr>
                  <w:tcW w:w="3901" w:type="dxa"/>
                </w:tcPr>
                <w:p w14:paraId="763668D6">
                  <w:pPr>
                    <w:spacing w:before="72" w:line="220" w:lineRule="auto"/>
                    <w:ind w:left="93" w:firstLine="0" w:firstLineChars="0"/>
                    <w:rPr>
                      <w:sz w:val="21"/>
                      <w:szCs w:val="21"/>
                    </w:rPr>
                  </w:pPr>
                  <w:r>
                    <w:rPr>
                      <w:spacing w:val="-2"/>
                      <w:sz w:val="21"/>
                      <w:szCs w:val="21"/>
                    </w:rPr>
                    <w:t>M7.5</w:t>
                  </w:r>
                  <w:r>
                    <w:rPr>
                      <w:spacing w:val="-37"/>
                      <w:sz w:val="21"/>
                      <w:szCs w:val="21"/>
                    </w:rPr>
                    <w:t xml:space="preserve"> </w:t>
                  </w:r>
                  <w:r>
                    <w:rPr>
                      <w:spacing w:val="-2"/>
                      <w:sz w:val="21"/>
                      <w:szCs w:val="21"/>
                    </w:rPr>
                    <w:t>浆砌石挡墙</w:t>
                  </w:r>
                </w:p>
              </w:tc>
              <w:tc>
                <w:tcPr>
                  <w:tcW w:w="1033" w:type="dxa"/>
                  <w:vAlign w:val="center"/>
                </w:tcPr>
                <w:p w14:paraId="10C9B80A">
                  <w:pPr>
                    <w:spacing w:before="71" w:line="231"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17D19A6B">
                  <w:pPr>
                    <w:spacing w:before="105" w:line="183" w:lineRule="auto"/>
                    <w:ind w:firstLine="0" w:firstLineChars="0"/>
                    <w:jc w:val="center"/>
                    <w:rPr>
                      <w:sz w:val="21"/>
                      <w:szCs w:val="21"/>
                    </w:rPr>
                  </w:pPr>
                  <w:r>
                    <w:rPr>
                      <w:spacing w:val="-3"/>
                      <w:sz w:val="21"/>
                      <w:szCs w:val="21"/>
                    </w:rPr>
                    <w:t>526.0</w:t>
                  </w:r>
                </w:p>
              </w:tc>
              <w:tc>
                <w:tcPr>
                  <w:tcW w:w="1580" w:type="dxa"/>
                  <w:tcBorders>
                    <w:right w:val="single" w:color="000000" w:sz="12" w:space="0"/>
                  </w:tcBorders>
                </w:tcPr>
                <w:p w14:paraId="3095B81F">
                  <w:pPr>
                    <w:ind w:firstLine="0" w:firstLineChars="0"/>
                    <w:rPr>
                      <w:sz w:val="21"/>
                      <w:szCs w:val="21"/>
                    </w:rPr>
                  </w:pPr>
                </w:p>
              </w:tc>
            </w:tr>
            <w:tr w14:paraId="13B4E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4" w:type="dxa"/>
                  <w:tcBorders>
                    <w:left w:val="single" w:color="000000" w:sz="12" w:space="0"/>
                  </w:tcBorders>
                </w:tcPr>
                <w:p w14:paraId="2AD7C6C0">
                  <w:pPr>
                    <w:spacing w:before="108" w:line="182" w:lineRule="auto"/>
                    <w:ind w:left="369" w:firstLine="0" w:firstLineChars="0"/>
                    <w:rPr>
                      <w:sz w:val="21"/>
                      <w:szCs w:val="21"/>
                    </w:rPr>
                  </w:pPr>
                  <w:r>
                    <w:rPr>
                      <w:sz w:val="21"/>
                      <w:szCs w:val="21"/>
                    </w:rPr>
                    <w:t>5</w:t>
                  </w:r>
                </w:p>
              </w:tc>
              <w:tc>
                <w:tcPr>
                  <w:tcW w:w="3901" w:type="dxa"/>
                </w:tcPr>
                <w:p w14:paraId="2FB765D9">
                  <w:pPr>
                    <w:spacing w:before="74" w:line="220" w:lineRule="auto"/>
                    <w:ind w:left="99" w:firstLine="0" w:firstLineChars="0"/>
                    <w:rPr>
                      <w:sz w:val="21"/>
                      <w:szCs w:val="21"/>
                    </w:rPr>
                  </w:pPr>
                  <w:r>
                    <w:rPr>
                      <w:spacing w:val="-2"/>
                      <w:sz w:val="21"/>
                      <w:szCs w:val="21"/>
                    </w:rPr>
                    <w:t>砂砾石反滤料</w:t>
                  </w:r>
                </w:p>
              </w:tc>
              <w:tc>
                <w:tcPr>
                  <w:tcW w:w="1033" w:type="dxa"/>
                  <w:vAlign w:val="center"/>
                </w:tcPr>
                <w:p w14:paraId="77CBB2CA">
                  <w:pPr>
                    <w:spacing w:before="72" w:line="229"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77CD905C">
                  <w:pPr>
                    <w:spacing w:before="107" w:line="183" w:lineRule="auto"/>
                    <w:ind w:firstLine="0" w:firstLineChars="0"/>
                    <w:jc w:val="center"/>
                    <w:rPr>
                      <w:sz w:val="21"/>
                      <w:szCs w:val="21"/>
                    </w:rPr>
                  </w:pPr>
                  <w:r>
                    <w:rPr>
                      <w:spacing w:val="-3"/>
                      <w:sz w:val="21"/>
                      <w:szCs w:val="21"/>
                    </w:rPr>
                    <w:t>33.0</w:t>
                  </w:r>
                </w:p>
              </w:tc>
              <w:tc>
                <w:tcPr>
                  <w:tcW w:w="1580" w:type="dxa"/>
                  <w:tcBorders>
                    <w:right w:val="single" w:color="000000" w:sz="12" w:space="0"/>
                  </w:tcBorders>
                </w:tcPr>
                <w:p w14:paraId="78ADD1A1">
                  <w:pPr>
                    <w:ind w:firstLine="0" w:firstLineChars="0"/>
                    <w:rPr>
                      <w:sz w:val="21"/>
                      <w:szCs w:val="21"/>
                    </w:rPr>
                  </w:pPr>
                </w:p>
              </w:tc>
            </w:tr>
            <w:tr w14:paraId="368A8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84" w:type="dxa"/>
                  <w:tcBorders>
                    <w:left w:val="single" w:color="000000" w:sz="12" w:space="0"/>
                  </w:tcBorders>
                </w:tcPr>
                <w:p w14:paraId="7562EBC2">
                  <w:pPr>
                    <w:spacing w:before="109" w:line="183" w:lineRule="auto"/>
                    <w:ind w:left="367" w:firstLine="0" w:firstLineChars="0"/>
                    <w:rPr>
                      <w:sz w:val="21"/>
                      <w:szCs w:val="21"/>
                    </w:rPr>
                  </w:pPr>
                  <w:r>
                    <w:rPr>
                      <w:sz w:val="21"/>
                      <w:szCs w:val="21"/>
                    </w:rPr>
                    <w:t>6</w:t>
                  </w:r>
                </w:p>
              </w:tc>
              <w:tc>
                <w:tcPr>
                  <w:tcW w:w="3901" w:type="dxa"/>
                </w:tcPr>
                <w:p w14:paraId="34B721B9">
                  <w:pPr>
                    <w:spacing w:before="76" w:line="219" w:lineRule="auto"/>
                    <w:ind w:left="98" w:firstLine="0" w:firstLineChars="0"/>
                    <w:rPr>
                      <w:sz w:val="21"/>
                      <w:szCs w:val="21"/>
                    </w:rPr>
                  </w:pPr>
                  <w:r>
                    <w:rPr>
                      <w:spacing w:val="-2"/>
                      <w:sz w:val="21"/>
                      <w:szCs w:val="21"/>
                    </w:rPr>
                    <w:t>C20</w:t>
                  </w:r>
                  <w:r>
                    <w:rPr>
                      <w:spacing w:val="-42"/>
                      <w:sz w:val="21"/>
                      <w:szCs w:val="21"/>
                    </w:rPr>
                    <w:t xml:space="preserve"> </w:t>
                  </w:r>
                  <w:r>
                    <w:rPr>
                      <w:spacing w:val="-2"/>
                      <w:sz w:val="21"/>
                      <w:szCs w:val="21"/>
                    </w:rPr>
                    <w:t>砼堤脚排水沟（15cm）</w:t>
                  </w:r>
                </w:p>
              </w:tc>
              <w:tc>
                <w:tcPr>
                  <w:tcW w:w="1033" w:type="dxa"/>
                  <w:vAlign w:val="center"/>
                </w:tcPr>
                <w:p w14:paraId="53E9B6B1">
                  <w:pPr>
                    <w:spacing w:before="74" w:line="228"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5A45A601">
                  <w:pPr>
                    <w:spacing w:before="109" w:line="183" w:lineRule="auto"/>
                    <w:ind w:firstLine="0" w:firstLineChars="0"/>
                    <w:jc w:val="center"/>
                    <w:rPr>
                      <w:sz w:val="21"/>
                      <w:szCs w:val="21"/>
                    </w:rPr>
                  </w:pPr>
                  <w:r>
                    <w:rPr>
                      <w:spacing w:val="-3"/>
                      <w:sz w:val="21"/>
                      <w:szCs w:val="21"/>
                    </w:rPr>
                    <w:t>35.8</w:t>
                  </w:r>
                </w:p>
              </w:tc>
              <w:tc>
                <w:tcPr>
                  <w:tcW w:w="1580" w:type="dxa"/>
                  <w:tcBorders>
                    <w:right w:val="single" w:color="000000" w:sz="12" w:space="0"/>
                  </w:tcBorders>
                </w:tcPr>
                <w:p w14:paraId="742D11DD">
                  <w:pPr>
                    <w:ind w:firstLine="0" w:firstLineChars="0"/>
                    <w:rPr>
                      <w:sz w:val="21"/>
                      <w:szCs w:val="21"/>
                    </w:rPr>
                  </w:pPr>
                </w:p>
              </w:tc>
            </w:tr>
            <w:tr w14:paraId="47AAD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62B35DD5">
                  <w:pPr>
                    <w:spacing w:before="110" w:line="182" w:lineRule="auto"/>
                    <w:ind w:left="370" w:firstLine="0" w:firstLineChars="0"/>
                    <w:rPr>
                      <w:sz w:val="21"/>
                      <w:szCs w:val="21"/>
                    </w:rPr>
                  </w:pPr>
                  <w:r>
                    <w:rPr>
                      <w:sz w:val="21"/>
                      <w:szCs w:val="21"/>
                    </w:rPr>
                    <w:t>7</w:t>
                  </w:r>
                </w:p>
              </w:tc>
              <w:tc>
                <w:tcPr>
                  <w:tcW w:w="3901" w:type="dxa"/>
                </w:tcPr>
                <w:p w14:paraId="70401664">
                  <w:pPr>
                    <w:spacing w:before="77" w:line="214" w:lineRule="auto"/>
                    <w:ind w:left="143" w:firstLine="0" w:firstLineChars="0"/>
                    <w:rPr>
                      <w:sz w:val="21"/>
                      <w:szCs w:val="21"/>
                    </w:rPr>
                  </w:pPr>
                  <w:r>
                    <w:rPr>
                      <w:spacing w:val="-6"/>
                      <w:sz w:val="21"/>
                      <w:szCs w:val="21"/>
                    </w:rPr>
                    <w:t>φ75pvc</w:t>
                  </w:r>
                  <w:r>
                    <w:rPr>
                      <w:spacing w:val="-38"/>
                      <w:sz w:val="21"/>
                      <w:szCs w:val="21"/>
                    </w:rPr>
                    <w:t xml:space="preserve"> </w:t>
                  </w:r>
                  <w:r>
                    <w:rPr>
                      <w:spacing w:val="-6"/>
                      <w:sz w:val="21"/>
                      <w:szCs w:val="21"/>
                    </w:rPr>
                    <w:t>排水管（挡墙）</w:t>
                  </w:r>
                </w:p>
              </w:tc>
              <w:tc>
                <w:tcPr>
                  <w:tcW w:w="1033" w:type="dxa"/>
                  <w:vAlign w:val="center"/>
                </w:tcPr>
                <w:p w14:paraId="08878439">
                  <w:pPr>
                    <w:spacing w:before="77" w:line="226" w:lineRule="auto"/>
                    <w:ind w:firstLine="0" w:firstLineChars="0"/>
                    <w:jc w:val="center"/>
                    <w:rPr>
                      <w:sz w:val="21"/>
                      <w:szCs w:val="21"/>
                    </w:rPr>
                  </w:pPr>
                  <w:r>
                    <w:rPr>
                      <w:sz w:val="21"/>
                      <w:szCs w:val="21"/>
                    </w:rPr>
                    <w:t>m</w:t>
                  </w:r>
                </w:p>
              </w:tc>
              <w:tc>
                <w:tcPr>
                  <w:tcW w:w="1162" w:type="dxa"/>
                  <w:vAlign w:val="center"/>
                </w:tcPr>
                <w:p w14:paraId="622076A2">
                  <w:pPr>
                    <w:spacing w:before="109" w:line="183" w:lineRule="auto"/>
                    <w:ind w:firstLine="0" w:firstLineChars="0"/>
                    <w:jc w:val="center"/>
                    <w:rPr>
                      <w:sz w:val="21"/>
                      <w:szCs w:val="21"/>
                    </w:rPr>
                  </w:pPr>
                  <w:r>
                    <w:rPr>
                      <w:spacing w:val="-3"/>
                      <w:sz w:val="21"/>
                      <w:szCs w:val="21"/>
                    </w:rPr>
                    <w:t>9.6</w:t>
                  </w:r>
                </w:p>
              </w:tc>
              <w:tc>
                <w:tcPr>
                  <w:tcW w:w="1580" w:type="dxa"/>
                  <w:tcBorders>
                    <w:right w:val="single" w:color="000000" w:sz="12" w:space="0"/>
                  </w:tcBorders>
                </w:tcPr>
                <w:p w14:paraId="061E4E86">
                  <w:pPr>
                    <w:ind w:firstLine="0" w:firstLineChars="0"/>
                    <w:rPr>
                      <w:sz w:val="21"/>
                      <w:szCs w:val="21"/>
                    </w:rPr>
                  </w:pPr>
                </w:p>
              </w:tc>
            </w:tr>
            <w:tr w14:paraId="3F98F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4" w:type="dxa"/>
                  <w:tcBorders>
                    <w:left w:val="single" w:color="000000" w:sz="12" w:space="0"/>
                  </w:tcBorders>
                </w:tcPr>
                <w:p w14:paraId="6E4F6BE9">
                  <w:pPr>
                    <w:spacing w:before="110" w:line="183" w:lineRule="auto"/>
                    <w:ind w:left="366" w:firstLine="0" w:firstLineChars="0"/>
                    <w:rPr>
                      <w:sz w:val="21"/>
                      <w:szCs w:val="21"/>
                    </w:rPr>
                  </w:pPr>
                  <w:r>
                    <w:rPr>
                      <w:sz w:val="21"/>
                      <w:szCs w:val="21"/>
                    </w:rPr>
                    <w:t>8</w:t>
                  </w:r>
                </w:p>
              </w:tc>
              <w:tc>
                <w:tcPr>
                  <w:tcW w:w="3901" w:type="dxa"/>
                </w:tcPr>
                <w:p w14:paraId="743685B9">
                  <w:pPr>
                    <w:spacing w:before="76" w:line="219" w:lineRule="auto"/>
                    <w:ind w:left="99" w:firstLine="0" w:firstLineChars="0"/>
                    <w:rPr>
                      <w:sz w:val="21"/>
                      <w:szCs w:val="21"/>
                    </w:rPr>
                  </w:pPr>
                  <w:r>
                    <w:rPr>
                      <w:spacing w:val="-2"/>
                      <w:sz w:val="21"/>
                      <w:szCs w:val="21"/>
                    </w:rPr>
                    <w:t>普通钢模板（排水沟）</w:t>
                  </w:r>
                </w:p>
              </w:tc>
              <w:tc>
                <w:tcPr>
                  <w:tcW w:w="1033" w:type="dxa"/>
                  <w:vAlign w:val="center"/>
                </w:tcPr>
                <w:p w14:paraId="767B3F65">
                  <w:pPr>
                    <w:spacing w:before="75" w:line="226"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162" w:type="dxa"/>
                  <w:vAlign w:val="center"/>
                </w:tcPr>
                <w:p w14:paraId="7E7EBA6C">
                  <w:pPr>
                    <w:spacing w:before="109" w:line="184" w:lineRule="auto"/>
                    <w:ind w:firstLine="0" w:firstLineChars="0"/>
                    <w:jc w:val="center"/>
                    <w:rPr>
                      <w:sz w:val="21"/>
                      <w:szCs w:val="21"/>
                    </w:rPr>
                  </w:pPr>
                  <w:r>
                    <w:rPr>
                      <w:spacing w:val="-5"/>
                      <w:sz w:val="21"/>
                      <w:szCs w:val="21"/>
                    </w:rPr>
                    <w:t>149.0</w:t>
                  </w:r>
                </w:p>
              </w:tc>
              <w:tc>
                <w:tcPr>
                  <w:tcW w:w="1580" w:type="dxa"/>
                  <w:tcBorders>
                    <w:right w:val="single" w:color="000000" w:sz="12" w:space="0"/>
                  </w:tcBorders>
                </w:tcPr>
                <w:p w14:paraId="4CAA7482">
                  <w:pPr>
                    <w:ind w:firstLine="0" w:firstLineChars="0"/>
                    <w:rPr>
                      <w:sz w:val="21"/>
                      <w:szCs w:val="21"/>
                    </w:rPr>
                  </w:pPr>
                </w:p>
              </w:tc>
            </w:tr>
            <w:tr w14:paraId="24D9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20F4D32B">
                  <w:pPr>
                    <w:spacing w:before="118" w:line="178" w:lineRule="auto"/>
                    <w:ind w:left="316" w:firstLine="0" w:firstLineChars="0"/>
                    <w:rPr>
                      <w:sz w:val="21"/>
                      <w:szCs w:val="21"/>
                    </w:rPr>
                  </w:pPr>
                  <w:r>
                    <w:rPr>
                      <w:b/>
                      <w:bCs/>
                      <w:spacing w:val="-3"/>
                      <w:sz w:val="21"/>
                      <w:szCs w:val="21"/>
                    </w:rPr>
                    <w:t>二</w:t>
                  </w:r>
                </w:p>
              </w:tc>
              <w:tc>
                <w:tcPr>
                  <w:tcW w:w="3901" w:type="dxa"/>
                </w:tcPr>
                <w:p w14:paraId="0E401710">
                  <w:pPr>
                    <w:spacing w:before="78" w:line="220" w:lineRule="auto"/>
                    <w:ind w:left="101" w:firstLine="0" w:firstLineChars="0"/>
                    <w:rPr>
                      <w:sz w:val="21"/>
                      <w:szCs w:val="21"/>
                    </w:rPr>
                  </w:pPr>
                  <w:r>
                    <w:rPr>
                      <w:b/>
                      <w:bCs/>
                      <w:spacing w:val="-4"/>
                      <w:sz w:val="21"/>
                      <w:szCs w:val="21"/>
                    </w:rPr>
                    <w:t>渠系建筑物</w:t>
                  </w:r>
                </w:p>
              </w:tc>
              <w:tc>
                <w:tcPr>
                  <w:tcW w:w="1033" w:type="dxa"/>
                  <w:vAlign w:val="center"/>
                </w:tcPr>
                <w:p w14:paraId="4C59A4D7">
                  <w:pPr>
                    <w:ind w:firstLine="0" w:firstLineChars="0"/>
                    <w:jc w:val="center"/>
                    <w:rPr>
                      <w:sz w:val="21"/>
                      <w:szCs w:val="21"/>
                    </w:rPr>
                  </w:pPr>
                </w:p>
              </w:tc>
              <w:tc>
                <w:tcPr>
                  <w:tcW w:w="1162" w:type="dxa"/>
                  <w:vAlign w:val="center"/>
                </w:tcPr>
                <w:p w14:paraId="4807692D">
                  <w:pPr>
                    <w:ind w:firstLine="0" w:firstLineChars="0"/>
                    <w:jc w:val="center"/>
                    <w:rPr>
                      <w:sz w:val="21"/>
                      <w:szCs w:val="21"/>
                    </w:rPr>
                  </w:pPr>
                </w:p>
              </w:tc>
              <w:tc>
                <w:tcPr>
                  <w:tcW w:w="1580" w:type="dxa"/>
                  <w:tcBorders>
                    <w:right w:val="single" w:color="000000" w:sz="12" w:space="0"/>
                  </w:tcBorders>
                </w:tcPr>
                <w:p w14:paraId="75995DD8">
                  <w:pPr>
                    <w:ind w:firstLine="0" w:firstLineChars="0"/>
                    <w:rPr>
                      <w:sz w:val="21"/>
                      <w:szCs w:val="21"/>
                    </w:rPr>
                  </w:pPr>
                </w:p>
              </w:tc>
            </w:tr>
            <w:tr w14:paraId="558ED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353E715C">
                  <w:pPr>
                    <w:spacing w:before="68" w:line="213" w:lineRule="auto"/>
                    <w:ind w:left="108" w:firstLine="0" w:firstLineChars="0"/>
                    <w:rPr>
                      <w:sz w:val="21"/>
                      <w:szCs w:val="21"/>
                    </w:rPr>
                  </w:pPr>
                  <w:r>
                    <w:rPr>
                      <w:b/>
                      <w:bCs/>
                      <w:spacing w:val="-7"/>
                      <w:sz w:val="21"/>
                      <w:szCs w:val="21"/>
                    </w:rPr>
                    <w:t>（一）</w:t>
                  </w:r>
                </w:p>
              </w:tc>
              <w:tc>
                <w:tcPr>
                  <w:tcW w:w="3901" w:type="dxa"/>
                </w:tcPr>
                <w:p w14:paraId="4AB75503">
                  <w:pPr>
                    <w:spacing w:before="68" w:line="213" w:lineRule="auto"/>
                    <w:ind w:left="100" w:firstLine="0" w:firstLineChars="0"/>
                    <w:rPr>
                      <w:sz w:val="21"/>
                      <w:szCs w:val="21"/>
                    </w:rPr>
                  </w:pPr>
                  <w:r>
                    <w:rPr>
                      <w:b/>
                      <w:bCs/>
                      <w:spacing w:val="-8"/>
                      <w:sz w:val="21"/>
                      <w:szCs w:val="21"/>
                    </w:rPr>
                    <w:t>农用桥（共</w:t>
                  </w:r>
                  <w:r>
                    <w:rPr>
                      <w:spacing w:val="-25"/>
                      <w:sz w:val="21"/>
                      <w:szCs w:val="21"/>
                    </w:rPr>
                    <w:t xml:space="preserve"> </w:t>
                  </w:r>
                  <w:r>
                    <w:rPr>
                      <w:b/>
                      <w:bCs/>
                      <w:spacing w:val="-8"/>
                      <w:sz w:val="21"/>
                      <w:szCs w:val="21"/>
                    </w:rPr>
                    <w:t>1</w:t>
                  </w:r>
                  <w:r>
                    <w:rPr>
                      <w:spacing w:val="-42"/>
                      <w:sz w:val="21"/>
                      <w:szCs w:val="21"/>
                    </w:rPr>
                    <w:t xml:space="preserve"> </w:t>
                  </w:r>
                  <w:r>
                    <w:rPr>
                      <w:b/>
                      <w:bCs/>
                      <w:spacing w:val="-8"/>
                      <w:sz w:val="21"/>
                      <w:szCs w:val="21"/>
                    </w:rPr>
                    <w:t>座）</w:t>
                  </w:r>
                </w:p>
              </w:tc>
              <w:tc>
                <w:tcPr>
                  <w:tcW w:w="1033" w:type="dxa"/>
                  <w:vAlign w:val="center"/>
                </w:tcPr>
                <w:p w14:paraId="38005C59">
                  <w:pPr>
                    <w:ind w:firstLine="0" w:firstLineChars="0"/>
                    <w:jc w:val="center"/>
                    <w:rPr>
                      <w:sz w:val="21"/>
                      <w:szCs w:val="21"/>
                    </w:rPr>
                  </w:pPr>
                </w:p>
              </w:tc>
              <w:tc>
                <w:tcPr>
                  <w:tcW w:w="1162" w:type="dxa"/>
                  <w:vAlign w:val="center"/>
                </w:tcPr>
                <w:p w14:paraId="269F1E16">
                  <w:pPr>
                    <w:ind w:firstLine="0" w:firstLineChars="0"/>
                    <w:jc w:val="center"/>
                    <w:rPr>
                      <w:sz w:val="21"/>
                      <w:szCs w:val="21"/>
                    </w:rPr>
                  </w:pPr>
                </w:p>
              </w:tc>
              <w:tc>
                <w:tcPr>
                  <w:tcW w:w="1580" w:type="dxa"/>
                  <w:tcBorders>
                    <w:right w:val="single" w:color="000000" w:sz="12" w:space="0"/>
                  </w:tcBorders>
                </w:tcPr>
                <w:p w14:paraId="6CDD2F30">
                  <w:pPr>
                    <w:ind w:firstLine="0" w:firstLineChars="0"/>
                    <w:rPr>
                      <w:sz w:val="21"/>
                      <w:szCs w:val="21"/>
                    </w:rPr>
                  </w:pPr>
                </w:p>
              </w:tc>
            </w:tr>
            <w:tr w14:paraId="48ECE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6A7E01AD">
                  <w:pPr>
                    <w:spacing w:before="101" w:line="184" w:lineRule="auto"/>
                    <w:ind w:left="381" w:firstLine="0" w:firstLineChars="0"/>
                    <w:rPr>
                      <w:sz w:val="21"/>
                      <w:szCs w:val="21"/>
                    </w:rPr>
                  </w:pPr>
                  <w:r>
                    <w:rPr>
                      <w:b/>
                      <w:bCs/>
                      <w:spacing w:val="-3"/>
                      <w:sz w:val="21"/>
                      <w:szCs w:val="21"/>
                    </w:rPr>
                    <w:t>1</w:t>
                  </w:r>
                </w:p>
              </w:tc>
              <w:tc>
                <w:tcPr>
                  <w:tcW w:w="3901" w:type="dxa"/>
                </w:tcPr>
                <w:p w14:paraId="4A1A22CC">
                  <w:pPr>
                    <w:spacing w:before="70" w:line="212" w:lineRule="auto"/>
                    <w:ind w:left="100" w:firstLine="0" w:firstLineChars="0"/>
                    <w:rPr>
                      <w:sz w:val="21"/>
                      <w:szCs w:val="21"/>
                    </w:rPr>
                  </w:pPr>
                  <w:r>
                    <w:rPr>
                      <w:b/>
                      <w:bCs/>
                      <w:spacing w:val="-5"/>
                      <w:sz w:val="21"/>
                      <w:szCs w:val="21"/>
                    </w:rPr>
                    <w:t>农用桥（拆除重建）</w:t>
                  </w:r>
                </w:p>
              </w:tc>
              <w:tc>
                <w:tcPr>
                  <w:tcW w:w="1033" w:type="dxa"/>
                  <w:vAlign w:val="center"/>
                </w:tcPr>
                <w:p w14:paraId="5EFAD90E">
                  <w:pPr>
                    <w:ind w:firstLine="0" w:firstLineChars="0"/>
                    <w:jc w:val="center"/>
                    <w:rPr>
                      <w:sz w:val="21"/>
                      <w:szCs w:val="21"/>
                    </w:rPr>
                  </w:pPr>
                </w:p>
              </w:tc>
              <w:tc>
                <w:tcPr>
                  <w:tcW w:w="1162" w:type="dxa"/>
                  <w:vAlign w:val="center"/>
                </w:tcPr>
                <w:p w14:paraId="7208A2D9">
                  <w:pPr>
                    <w:ind w:firstLine="0" w:firstLineChars="0"/>
                    <w:jc w:val="center"/>
                    <w:rPr>
                      <w:sz w:val="21"/>
                      <w:szCs w:val="21"/>
                    </w:rPr>
                  </w:pPr>
                </w:p>
              </w:tc>
              <w:tc>
                <w:tcPr>
                  <w:tcW w:w="1580" w:type="dxa"/>
                  <w:tcBorders>
                    <w:right w:val="single" w:color="000000" w:sz="12" w:space="0"/>
                  </w:tcBorders>
                </w:tcPr>
                <w:p w14:paraId="476257C4">
                  <w:pPr>
                    <w:ind w:firstLine="0" w:firstLineChars="0"/>
                    <w:rPr>
                      <w:sz w:val="21"/>
                      <w:szCs w:val="21"/>
                    </w:rPr>
                  </w:pPr>
                </w:p>
              </w:tc>
            </w:tr>
            <w:tr w14:paraId="37F2D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84" w:type="dxa"/>
                  <w:tcBorders>
                    <w:left w:val="single" w:color="000000" w:sz="12" w:space="0"/>
                  </w:tcBorders>
                </w:tcPr>
                <w:p w14:paraId="449ABB32">
                  <w:pPr>
                    <w:spacing w:before="101" w:line="184" w:lineRule="auto"/>
                    <w:ind w:left="381" w:firstLine="0" w:firstLineChars="0"/>
                    <w:rPr>
                      <w:sz w:val="21"/>
                      <w:szCs w:val="21"/>
                    </w:rPr>
                  </w:pPr>
                  <w:r>
                    <w:rPr>
                      <w:sz w:val="21"/>
                      <w:szCs w:val="21"/>
                    </w:rPr>
                    <w:t>1</w:t>
                  </w:r>
                </w:p>
              </w:tc>
              <w:tc>
                <w:tcPr>
                  <w:tcW w:w="3901" w:type="dxa"/>
                </w:tcPr>
                <w:p w14:paraId="2931197C">
                  <w:pPr>
                    <w:spacing w:before="70" w:line="212" w:lineRule="auto"/>
                    <w:ind w:left="101" w:firstLine="0" w:firstLineChars="0"/>
                    <w:rPr>
                      <w:sz w:val="21"/>
                      <w:szCs w:val="21"/>
                    </w:rPr>
                  </w:pPr>
                  <w:r>
                    <w:rPr>
                      <w:spacing w:val="-2"/>
                      <w:sz w:val="21"/>
                      <w:szCs w:val="21"/>
                    </w:rPr>
                    <w:t>土方开挖</w:t>
                  </w:r>
                </w:p>
              </w:tc>
              <w:tc>
                <w:tcPr>
                  <w:tcW w:w="1033" w:type="dxa"/>
                  <w:vAlign w:val="center"/>
                </w:tcPr>
                <w:p w14:paraId="4CE730B3">
                  <w:pPr>
                    <w:spacing w:before="68" w:line="214"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0DAD70C6">
                  <w:pPr>
                    <w:spacing w:before="103" w:line="183" w:lineRule="auto"/>
                    <w:ind w:firstLine="0" w:firstLineChars="0"/>
                    <w:jc w:val="center"/>
                    <w:rPr>
                      <w:sz w:val="21"/>
                      <w:szCs w:val="21"/>
                    </w:rPr>
                  </w:pPr>
                  <w:r>
                    <w:rPr>
                      <w:spacing w:val="-2"/>
                      <w:sz w:val="21"/>
                      <w:szCs w:val="21"/>
                    </w:rPr>
                    <w:t>49.8</w:t>
                  </w:r>
                </w:p>
              </w:tc>
              <w:tc>
                <w:tcPr>
                  <w:tcW w:w="1580" w:type="dxa"/>
                  <w:tcBorders>
                    <w:right w:val="single" w:color="000000" w:sz="12" w:space="0"/>
                  </w:tcBorders>
                </w:tcPr>
                <w:p w14:paraId="2FFEE113">
                  <w:pPr>
                    <w:ind w:firstLine="0" w:firstLineChars="0"/>
                    <w:rPr>
                      <w:sz w:val="21"/>
                      <w:szCs w:val="21"/>
                    </w:rPr>
                  </w:pPr>
                </w:p>
              </w:tc>
            </w:tr>
            <w:tr w14:paraId="5FAD6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84" w:type="dxa"/>
                  <w:tcBorders>
                    <w:left w:val="single" w:color="000000" w:sz="12" w:space="0"/>
                  </w:tcBorders>
                </w:tcPr>
                <w:p w14:paraId="11265C43">
                  <w:pPr>
                    <w:spacing w:before="102" w:line="183" w:lineRule="auto"/>
                    <w:ind w:left="368" w:firstLine="0" w:firstLineChars="0"/>
                    <w:rPr>
                      <w:sz w:val="21"/>
                      <w:szCs w:val="21"/>
                    </w:rPr>
                  </w:pPr>
                  <w:r>
                    <w:rPr>
                      <w:sz w:val="21"/>
                      <w:szCs w:val="21"/>
                    </w:rPr>
                    <w:t>2</w:t>
                  </w:r>
                </w:p>
              </w:tc>
              <w:tc>
                <w:tcPr>
                  <w:tcW w:w="3901" w:type="dxa"/>
                </w:tcPr>
                <w:p w14:paraId="0D5B2D7A">
                  <w:pPr>
                    <w:spacing w:before="69" w:line="212" w:lineRule="auto"/>
                    <w:ind w:left="101" w:firstLine="0" w:firstLineChars="0"/>
                    <w:rPr>
                      <w:sz w:val="21"/>
                      <w:szCs w:val="21"/>
                    </w:rPr>
                  </w:pPr>
                  <w:r>
                    <w:rPr>
                      <w:spacing w:val="-2"/>
                      <w:sz w:val="21"/>
                      <w:szCs w:val="21"/>
                    </w:rPr>
                    <w:t>石方开挖</w:t>
                  </w:r>
                </w:p>
              </w:tc>
              <w:tc>
                <w:tcPr>
                  <w:tcW w:w="1033" w:type="dxa"/>
                  <w:vAlign w:val="center"/>
                </w:tcPr>
                <w:p w14:paraId="601EC6EF">
                  <w:pPr>
                    <w:spacing w:before="67" w:line="214"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1C471FAA">
                  <w:pPr>
                    <w:spacing w:before="102" w:line="183" w:lineRule="auto"/>
                    <w:ind w:firstLine="0" w:firstLineChars="0"/>
                    <w:jc w:val="center"/>
                    <w:rPr>
                      <w:sz w:val="21"/>
                      <w:szCs w:val="21"/>
                    </w:rPr>
                  </w:pPr>
                  <w:r>
                    <w:rPr>
                      <w:spacing w:val="-3"/>
                      <w:sz w:val="21"/>
                      <w:szCs w:val="21"/>
                    </w:rPr>
                    <w:t>33.2</w:t>
                  </w:r>
                </w:p>
              </w:tc>
              <w:tc>
                <w:tcPr>
                  <w:tcW w:w="1580" w:type="dxa"/>
                  <w:tcBorders>
                    <w:right w:val="single" w:color="000000" w:sz="12" w:space="0"/>
                  </w:tcBorders>
                </w:tcPr>
                <w:p w14:paraId="662CACC4">
                  <w:pPr>
                    <w:ind w:firstLine="0" w:firstLineChars="0"/>
                    <w:rPr>
                      <w:sz w:val="21"/>
                      <w:szCs w:val="21"/>
                    </w:rPr>
                  </w:pPr>
                </w:p>
              </w:tc>
            </w:tr>
            <w:tr w14:paraId="74C6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84" w:type="dxa"/>
                  <w:tcBorders>
                    <w:left w:val="single" w:color="000000" w:sz="12" w:space="0"/>
                  </w:tcBorders>
                </w:tcPr>
                <w:p w14:paraId="604BFB5C">
                  <w:pPr>
                    <w:spacing w:before="103" w:line="183" w:lineRule="auto"/>
                    <w:ind w:left="369" w:firstLine="0" w:firstLineChars="0"/>
                    <w:rPr>
                      <w:sz w:val="21"/>
                      <w:szCs w:val="21"/>
                    </w:rPr>
                  </w:pPr>
                  <w:r>
                    <w:rPr>
                      <w:sz w:val="21"/>
                      <w:szCs w:val="21"/>
                    </w:rPr>
                    <w:t>3</w:t>
                  </w:r>
                </w:p>
              </w:tc>
              <w:tc>
                <w:tcPr>
                  <w:tcW w:w="3901" w:type="dxa"/>
                </w:tcPr>
                <w:p w14:paraId="1C875CE1">
                  <w:pPr>
                    <w:spacing w:before="71" w:line="211" w:lineRule="auto"/>
                    <w:ind w:left="101" w:firstLine="0" w:firstLineChars="0"/>
                    <w:rPr>
                      <w:sz w:val="21"/>
                      <w:szCs w:val="21"/>
                    </w:rPr>
                  </w:pPr>
                  <w:r>
                    <w:rPr>
                      <w:spacing w:val="-3"/>
                      <w:sz w:val="21"/>
                      <w:szCs w:val="21"/>
                    </w:rPr>
                    <w:t>土石方回填（压实）</w:t>
                  </w:r>
                </w:p>
              </w:tc>
              <w:tc>
                <w:tcPr>
                  <w:tcW w:w="1033" w:type="dxa"/>
                  <w:vAlign w:val="center"/>
                </w:tcPr>
                <w:p w14:paraId="33C03107">
                  <w:pPr>
                    <w:spacing w:before="69" w:line="213"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4F3F1297">
                  <w:pPr>
                    <w:spacing w:before="102" w:line="184" w:lineRule="auto"/>
                    <w:ind w:firstLine="0" w:firstLineChars="0"/>
                    <w:jc w:val="center"/>
                    <w:rPr>
                      <w:sz w:val="21"/>
                      <w:szCs w:val="21"/>
                    </w:rPr>
                  </w:pPr>
                  <w:r>
                    <w:rPr>
                      <w:spacing w:val="-2"/>
                      <w:sz w:val="21"/>
                      <w:szCs w:val="21"/>
                    </w:rPr>
                    <w:t>41.0</w:t>
                  </w:r>
                </w:p>
              </w:tc>
              <w:tc>
                <w:tcPr>
                  <w:tcW w:w="1580" w:type="dxa"/>
                  <w:tcBorders>
                    <w:right w:val="single" w:color="000000" w:sz="12" w:space="0"/>
                  </w:tcBorders>
                </w:tcPr>
                <w:p w14:paraId="7FA18ACB">
                  <w:pPr>
                    <w:ind w:firstLine="0" w:firstLineChars="0"/>
                    <w:rPr>
                      <w:sz w:val="21"/>
                      <w:szCs w:val="21"/>
                    </w:rPr>
                  </w:pPr>
                </w:p>
              </w:tc>
            </w:tr>
            <w:tr w14:paraId="4F0A7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84" w:type="dxa"/>
                  <w:tcBorders>
                    <w:left w:val="single" w:color="000000" w:sz="12" w:space="0"/>
                  </w:tcBorders>
                </w:tcPr>
                <w:p w14:paraId="40E9F8F1">
                  <w:pPr>
                    <w:spacing w:before="102" w:line="183" w:lineRule="auto"/>
                    <w:ind w:left="364" w:firstLine="0" w:firstLineChars="0"/>
                    <w:rPr>
                      <w:sz w:val="21"/>
                      <w:szCs w:val="21"/>
                    </w:rPr>
                  </w:pPr>
                  <w:r>
                    <w:rPr>
                      <w:sz w:val="21"/>
                      <w:szCs w:val="21"/>
                    </w:rPr>
                    <w:t>4</w:t>
                  </w:r>
                </w:p>
              </w:tc>
              <w:tc>
                <w:tcPr>
                  <w:tcW w:w="3901" w:type="dxa"/>
                </w:tcPr>
                <w:p w14:paraId="7623D52E">
                  <w:pPr>
                    <w:pStyle w:val="100"/>
                    <w:spacing w:before="70" w:line="211" w:lineRule="auto"/>
                    <w:ind w:left="95"/>
                    <w:rPr>
                      <w:rFonts w:ascii="Times New Roman" w:hAnsi="Times New Roman" w:cs="Times New Roman"/>
                      <w:sz w:val="21"/>
                      <w:szCs w:val="21"/>
                      <w:lang w:eastAsia="zh-CN"/>
                    </w:rPr>
                  </w:pPr>
                  <w:r>
                    <w:rPr>
                      <w:rFonts w:ascii="Times New Roman" w:hAnsi="Times New Roman" w:cs="Times New Roman"/>
                      <w:spacing w:val="-1"/>
                      <w:sz w:val="21"/>
                      <w:szCs w:val="21"/>
                      <w:lang w:eastAsia="zh-CN"/>
                    </w:rPr>
                    <w:t>M7.5 浆砌石边墙</w:t>
                  </w:r>
                </w:p>
              </w:tc>
              <w:tc>
                <w:tcPr>
                  <w:tcW w:w="1033" w:type="dxa"/>
                  <w:vAlign w:val="center"/>
                </w:tcPr>
                <w:p w14:paraId="2C2A9165">
                  <w:pPr>
                    <w:spacing w:before="68" w:line="213"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31F41B91">
                  <w:pPr>
                    <w:spacing w:before="102" w:line="183" w:lineRule="auto"/>
                    <w:ind w:firstLine="0" w:firstLineChars="0"/>
                    <w:jc w:val="center"/>
                    <w:rPr>
                      <w:sz w:val="21"/>
                      <w:szCs w:val="21"/>
                    </w:rPr>
                  </w:pPr>
                  <w:r>
                    <w:rPr>
                      <w:spacing w:val="-3"/>
                      <w:sz w:val="21"/>
                      <w:szCs w:val="21"/>
                    </w:rPr>
                    <w:t>52.0</w:t>
                  </w:r>
                </w:p>
              </w:tc>
              <w:tc>
                <w:tcPr>
                  <w:tcW w:w="1580" w:type="dxa"/>
                  <w:tcBorders>
                    <w:right w:val="single" w:color="000000" w:sz="12" w:space="0"/>
                  </w:tcBorders>
                </w:tcPr>
                <w:p w14:paraId="0B911AA2">
                  <w:pPr>
                    <w:ind w:firstLine="0" w:firstLineChars="0"/>
                    <w:rPr>
                      <w:sz w:val="21"/>
                      <w:szCs w:val="21"/>
                    </w:rPr>
                  </w:pPr>
                </w:p>
              </w:tc>
            </w:tr>
            <w:tr w14:paraId="4EEBD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84" w:type="dxa"/>
                  <w:tcBorders>
                    <w:left w:val="single" w:color="000000" w:sz="12" w:space="0"/>
                  </w:tcBorders>
                </w:tcPr>
                <w:p w14:paraId="404665D2">
                  <w:pPr>
                    <w:spacing w:before="106" w:line="181" w:lineRule="auto"/>
                    <w:ind w:left="369" w:firstLine="0" w:firstLineChars="0"/>
                    <w:rPr>
                      <w:sz w:val="21"/>
                      <w:szCs w:val="21"/>
                    </w:rPr>
                  </w:pPr>
                  <w:r>
                    <w:rPr>
                      <w:sz w:val="21"/>
                      <w:szCs w:val="21"/>
                    </w:rPr>
                    <w:t>5</w:t>
                  </w:r>
                </w:p>
              </w:tc>
              <w:tc>
                <w:tcPr>
                  <w:tcW w:w="3901" w:type="dxa"/>
                </w:tcPr>
                <w:p w14:paraId="1F9C1663">
                  <w:pPr>
                    <w:pStyle w:val="100"/>
                    <w:spacing w:before="73" w:line="210" w:lineRule="auto"/>
                    <w:ind w:left="99"/>
                    <w:rPr>
                      <w:rFonts w:ascii="Times New Roman" w:hAnsi="Times New Roman" w:cs="Times New Roman"/>
                      <w:sz w:val="21"/>
                      <w:szCs w:val="21"/>
                      <w:lang w:eastAsia="zh-CN"/>
                    </w:rPr>
                  </w:pPr>
                  <w:r>
                    <w:rPr>
                      <w:rFonts w:ascii="Times New Roman" w:hAnsi="Times New Roman" w:cs="Times New Roman"/>
                      <w:spacing w:val="-1"/>
                      <w:sz w:val="21"/>
                      <w:szCs w:val="21"/>
                      <w:lang w:eastAsia="zh-CN"/>
                    </w:rPr>
                    <w:t>C20 砼桥台</w:t>
                  </w:r>
                </w:p>
              </w:tc>
              <w:tc>
                <w:tcPr>
                  <w:tcW w:w="1033" w:type="dxa"/>
                  <w:vAlign w:val="center"/>
                </w:tcPr>
                <w:p w14:paraId="526C3E0D">
                  <w:pPr>
                    <w:spacing w:before="70" w:line="212"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4EF4F9C7">
                  <w:pPr>
                    <w:spacing w:before="103" w:line="183" w:lineRule="auto"/>
                    <w:ind w:firstLine="0" w:firstLineChars="0"/>
                    <w:jc w:val="center"/>
                    <w:rPr>
                      <w:sz w:val="21"/>
                      <w:szCs w:val="21"/>
                    </w:rPr>
                  </w:pPr>
                  <w:r>
                    <w:rPr>
                      <w:spacing w:val="-8"/>
                      <w:sz w:val="21"/>
                      <w:szCs w:val="21"/>
                    </w:rPr>
                    <w:t>1.6</w:t>
                  </w:r>
                </w:p>
              </w:tc>
              <w:tc>
                <w:tcPr>
                  <w:tcW w:w="1580" w:type="dxa"/>
                  <w:tcBorders>
                    <w:right w:val="single" w:color="000000" w:sz="12" w:space="0"/>
                  </w:tcBorders>
                </w:tcPr>
                <w:p w14:paraId="6CD47E7E">
                  <w:pPr>
                    <w:ind w:firstLine="0" w:firstLineChars="0"/>
                    <w:rPr>
                      <w:sz w:val="21"/>
                      <w:szCs w:val="21"/>
                    </w:rPr>
                  </w:pPr>
                </w:p>
              </w:tc>
            </w:tr>
            <w:tr w14:paraId="3FEDE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84" w:type="dxa"/>
                  <w:tcBorders>
                    <w:left w:val="single" w:color="000000" w:sz="12" w:space="0"/>
                  </w:tcBorders>
                </w:tcPr>
                <w:p w14:paraId="30BC8DFF">
                  <w:pPr>
                    <w:spacing w:before="103" w:line="182" w:lineRule="auto"/>
                    <w:ind w:left="367" w:firstLine="0" w:firstLineChars="0"/>
                    <w:rPr>
                      <w:sz w:val="21"/>
                      <w:szCs w:val="21"/>
                    </w:rPr>
                  </w:pPr>
                  <w:r>
                    <w:rPr>
                      <w:sz w:val="21"/>
                      <w:szCs w:val="21"/>
                    </w:rPr>
                    <w:t>6</w:t>
                  </w:r>
                </w:p>
              </w:tc>
              <w:tc>
                <w:tcPr>
                  <w:tcW w:w="3901" w:type="dxa"/>
                </w:tcPr>
                <w:p w14:paraId="0E03536F">
                  <w:pPr>
                    <w:pStyle w:val="100"/>
                    <w:spacing w:before="72" w:line="210" w:lineRule="auto"/>
                    <w:ind w:left="99"/>
                    <w:rPr>
                      <w:rFonts w:ascii="Times New Roman" w:hAnsi="Times New Roman" w:cs="Times New Roman"/>
                      <w:sz w:val="21"/>
                      <w:szCs w:val="21"/>
                      <w:lang w:eastAsia="zh-CN"/>
                    </w:rPr>
                  </w:pPr>
                  <w:r>
                    <w:rPr>
                      <w:rFonts w:ascii="Times New Roman" w:hAnsi="Times New Roman" w:cs="Times New Roman"/>
                      <w:spacing w:val="-1"/>
                      <w:sz w:val="21"/>
                      <w:szCs w:val="21"/>
                      <w:lang w:eastAsia="zh-CN"/>
                    </w:rPr>
                    <w:t>C25 钢筋砼桥面板</w:t>
                  </w:r>
                </w:p>
              </w:tc>
              <w:tc>
                <w:tcPr>
                  <w:tcW w:w="1033" w:type="dxa"/>
                  <w:vAlign w:val="center"/>
                </w:tcPr>
                <w:p w14:paraId="65F807DC">
                  <w:pPr>
                    <w:spacing w:before="69" w:line="212"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1009E88E">
                  <w:pPr>
                    <w:spacing w:before="103" w:line="182" w:lineRule="auto"/>
                    <w:ind w:firstLine="0" w:firstLineChars="0"/>
                    <w:jc w:val="center"/>
                    <w:rPr>
                      <w:sz w:val="21"/>
                      <w:szCs w:val="21"/>
                    </w:rPr>
                  </w:pPr>
                  <w:r>
                    <w:rPr>
                      <w:spacing w:val="-3"/>
                      <w:sz w:val="21"/>
                      <w:szCs w:val="21"/>
                    </w:rPr>
                    <w:t>8.4</w:t>
                  </w:r>
                </w:p>
              </w:tc>
              <w:tc>
                <w:tcPr>
                  <w:tcW w:w="1580" w:type="dxa"/>
                  <w:tcBorders>
                    <w:right w:val="single" w:color="000000" w:sz="12" w:space="0"/>
                  </w:tcBorders>
                </w:tcPr>
                <w:p w14:paraId="6C3D782B">
                  <w:pPr>
                    <w:ind w:firstLine="0" w:firstLineChars="0"/>
                    <w:rPr>
                      <w:sz w:val="21"/>
                      <w:szCs w:val="21"/>
                    </w:rPr>
                  </w:pPr>
                </w:p>
              </w:tc>
            </w:tr>
            <w:tr w14:paraId="37D66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60192D14">
                  <w:pPr>
                    <w:spacing w:before="107" w:line="180" w:lineRule="auto"/>
                    <w:ind w:left="370" w:firstLine="0" w:firstLineChars="0"/>
                    <w:rPr>
                      <w:sz w:val="21"/>
                      <w:szCs w:val="21"/>
                    </w:rPr>
                  </w:pPr>
                  <w:r>
                    <w:rPr>
                      <w:sz w:val="21"/>
                      <w:szCs w:val="21"/>
                    </w:rPr>
                    <w:t>7</w:t>
                  </w:r>
                </w:p>
              </w:tc>
              <w:tc>
                <w:tcPr>
                  <w:tcW w:w="3901" w:type="dxa"/>
                </w:tcPr>
                <w:p w14:paraId="5035CD0B">
                  <w:pPr>
                    <w:spacing w:before="74" w:line="209" w:lineRule="auto"/>
                    <w:ind w:left="98" w:firstLine="0" w:firstLineChars="0"/>
                    <w:rPr>
                      <w:sz w:val="21"/>
                      <w:szCs w:val="21"/>
                    </w:rPr>
                  </w:pPr>
                  <w:r>
                    <w:rPr>
                      <w:spacing w:val="-1"/>
                      <w:sz w:val="21"/>
                      <w:szCs w:val="21"/>
                    </w:rPr>
                    <w:t>钢筋制作安装</w:t>
                  </w:r>
                </w:p>
              </w:tc>
              <w:tc>
                <w:tcPr>
                  <w:tcW w:w="1033" w:type="dxa"/>
                  <w:vAlign w:val="center"/>
                </w:tcPr>
                <w:p w14:paraId="05F99BC3">
                  <w:pPr>
                    <w:spacing w:before="74" w:line="209" w:lineRule="auto"/>
                    <w:ind w:firstLine="0" w:firstLineChars="0"/>
                    <w:jc w:val="center"/>
                    <w:rPr>
                      <w:sz w:val="21"/>
                      <w:szCs w:val="21"/>
                    </w:rPr>
                  </w:pPr>
                  <w:r>
                    <w:rPr>
                      <w:sz w:val="21"/>
                      <w:szCs w:val="21"/>
                    </w:rPr>
                    <w:t>t</w:t>
                  </w:r>
                </w:p>
              </w:tc>
              <w:tc>
                <w:tcPr>
                  <w:tcW w:w="1162" w:type="dxa"/>
                  <w:vAlign w:val="center"/>
                </w:tcPr>
                <w:p w14:paraId="06EE9E9E">
                  <w:pPr>
                    <w:spacing w:before="106" w:line="181" w:lineRule="auto"/>
                    <w:ind w:firstLine="0" w:firstLineChars="0"/>
                    <w:jc w:val="center"/>
                    <w:rPr>
                      <w:sz w:val="21"/>
                      <w:szCs w:val="21"/>
                    </w:rPr>
                  </w:pPr>
                  <w:r>
                    <w:rPr>
                      <w:spacing w:val="-4"/>
                      <w:sz w:val="21"/>
                      <w:szCs w:val="21"/>
                    </w:rPr>
                    <w:t>0.4</w:t>
                  </w:r>
                </w:p>
              </w:tc>
              <w:tc>
                <w:tcPr>
                  <w:tcW w:w="1580" w:type="dxa"/>
                  <w:tcBorders>
                    <w:right w:val="single" w:color="000000" w:sz="12" w:space="0"/>
                  </w:tcBorders>
                </w:tcPr>
                <w:p w14:paraId="27576E29">
                  <w:pPr>
                    <w:ind w:firstLine="0" w:firstLineChars="0"/>
                    <w:rPr>
                      <w:sz w:val="21"/>
                      <w:szCs w:val="21"/>
                    </w:rPr>
                  </w:pPr>
                </w:p>
              </w:tc>
            </w:tr>
            <w:tr w14:paraId="19B20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84" w:type="dxa"/>
                  <w:tcBorders>
                    <w:left w:val="single" w:color="000000" w:sz="12" w:space="0"/>
                  </w:tcBorders>
                </w:tcPr>
                <w:p w14:paraId="18D8F826">
                  <w:pPr>
                    <w:spacing w:before="105" w:line="181" w:lineRule="auto"/>
                    <w:ind w:left="366" w:firstLine="0" w:firstLineChars="0"/>
                    <w:rPr>
                      <w:sz w:val="21"/>
                      <w:szCs w:val="21"/>
                    </w:rPr>
                  </w:pPr>
                  <w:r>
                    <w:rPr>
                      <w:sz w:val="21"/>
                      <w:szCs w:val="21"/>
                    </w:rPr>
                    <w:t>8</w:t>
                  </w:r>
                </w:p>
              </w:tc>
              <w:tc>
                <w:tcPr>
                  <w:tcW w:w="3901" w:type="dxa"/>
                </w:tcPr>
                <w:p w14:paraId="5DBB9D50">
                  <w:pPr>
                    <w:pStyle w:val="100"/>
                    <w:spacing w:before="73" w:line="208" w:lineRule="auto"/>
                    <w:ind w:left="99"/>
                    <w:rPr>
                      <w:rFonts w:ascii="Times New Roman" w:hAnsi="Times New Roman" w:cs="Times New Roman"/>
                      <w:sz w:val="21"/>
                      <w:szCs w:val="21"/>
                      <w:lang w:eastAsia="zh-CN"/>
                    </w:rPr>
                  </w:pPr>
                  <w:r>
                    <w:rPr>
                      <w:rFonts w:ascii="Times New Roman" w:hAnsi="Times New Roman" w:cs="Times New Roman"/>
                      <w:spacing w:val="-1"/>
                      <w:sz w:val="21"/>
                      <w:szCs w:val="21"/>
                      <w:lang w:eastAsia="zh-CN"/>
                    </w:rPr>
                    <w:t>普通钢模板(一般部位)</w:t>
                  </w:r>
                </w:p>
              </w:tc>
              <w:tc>
                <w:tcPr>
                  <w:tcW w:w="1033" w:type="dxa"/>
                  <w:vAlign w:val="center"/>
                </w:tcPr>
                <w:p w14:paraId="6913AA5D">
                  <w:pPr>
                    <w:spacing w:before="70" w:line="211"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162" w:type="dxa"/>
                  <w:vAlign w:val="center"/>
                </w:tcPr>
                <w:p w14:paraId="5C79AEF6">
                  <w:pPr>
                    <w:spacing w:before="105" w:line="181" w:lineRule="auto"/>
                    <w:ind w:firstLine="0" w:firstLineChars="0"/>
                    <w:jc w:val="center"/>
                    <w:rPr>
                      <w:sz w:val="21"/>
                      <w:szCs w:val="21"/>
                    </w:rPr>
                  </w:pPr>
                  <w:r>
                    <w:rPr>
                      <w:spacing w:val="-3"/>
                      <w:sz w:val="21"/>
                      <w:szCs w:val="21"/>
                    </w:rPr>
                    <w:t>8.9</w:t>
                  </w:r>
                </w:p>
              </w:tc>
              <w:tc>
                <w:tcPr>
                  <w:tcW w:w="1580" w:type="dxa"/>
                  <w:tcBorders>
                    <w:right w:val="single" w:color="000000" w:sz="12" w:space="0"/>
                  </w:tcBorders>
                </w:tcPr>
                <w:p w14:paraId="7833B002">
                  <w:pPr>
                    <w:ind w:firstLine="0" w:firstLineChars="0"/>
                    <w:rPr>
                      <w:sz w:val="21"/>
                      <w:szCs w:val="21"/>
                    </w:rPr>
                  </w:pPr>
                </w:p>
              </w:tc>
            </w:tr>
            <w:tr w14:paraId="7A33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7654537B">
                  <w:pPr>
                    <w:spacing w:before="107" w:line="180" w:lineRule="auto"/>
                    <w:ind w:left="366" w:firstLine="0" w:firstLineChars="0"/>
                    <w:rPr>
                      <w:sz w:val="21"/>
                      <w:szCs w:val="21"/>
                    </w:rPr>
                  </w:pPr>
                  <w:r>
                    <w:rPr>
                      <w:sz w:val="21"/>
                      <w:szCs w:val="21"/>
                    </w:rPr>
                    <w:t>9</w:t>
                  </w:r>
                </w:p>
              </w:tc>
              <w:tc>
                <w:tcPr>
                  <w:tcW w:w="3901" w:type="dxa"/>
                </w:tcPr>
                <w:p w14:paraId="619AA815">
                  <w:pPr>
                    <w:pStyle w:val="100"/>
                    <w:spacing w:before="74" w:line="208" w:lineRule="auto"/>
                    <w:ind w:left="100"/>
                    <w:rPr>
                      <w:rFonts w:ascii="Times New Roman" w:hAnsi="Times New Roman" w:cs="Times New Roman"/>
                      <w:sz w:val="21"/>
                      <w:szCs w:val="21"/>
                      <w:lang w:eastAsia="zh-CN"/>
                    </w:rPr>
                  </w:pPr>
                  <w:r>
                    <w:rPr>
                      <w:rFonts w:ascii="Times New Roman" w:hAnsi="Times New Roman" w:cs="Times New Roman"/>
                      <w:spacing w:val="-1"/>
                      <w:sz w:val="21"/>
                      <w:szCs w:val="21"/>
                      <w:lang w:eastAsia="zh-CN"/>
                    </w:rPr>
                    <w:t>栏杆(镀锌钢管焊接)</w:t>
                  </w:r>
                </w:p>
              </w:tc>
              <w:tc>
                <w:tcPr>
                  <w:tcW w:w="1033" w:type="dxa"/>
                  <w:vAlign w:val="center"/>
                </w:tcPr>
                <w:p w14:paraId="0F7D0D3F">
                  <w:pPr>
                    <w:spacing w:before="75" w:line="208" w:lineRule="auto"/>
                    <w:ind w:firstLine="0" w:firstLineChars="0"/>
                    <w:jc w:val="center"/>
                    <w:rPr>
                      <w:sz w:val="21"/>
                      <w:szCs w:val="21"/>
                    </w:rPr>
                  </w:pPr>
                  <w:r>
                    <w:rPr>
                      <w:sz w:val="21"/>
                      <w:szCs w:val="21"/>
                    </w:rPr>
                    <w:t>m</w:t>
                  </w:r>
                </w:p>
              </w:tc>
              <w:tc>
                <w:tcPr>
                  <w:tcW w:w="1162" w:type="dxa"/>
                  <w:vAlign w:val="center"/>
                </w:tcPr>
                <w:p w14:paraId="4D25EB39">
                  <w:pPr>
                    <w:spacing w:before="106" w:line="181" w:lineRule="auto"/>
                    <w:ind w:firstLine="0" w:firstLineChars="0"/>
                    <w:jc w:val="center"/>
                    <w:rPr>
                      <w:sz w:val="21"/>
                      <w:szCs w:val="21"/>
                    </w:rPr>
                  </w:pPr>
                  <w:r>
                    <w:rPr>
                      <w:spacing w:val="-6"/>
                      <w:sz w:val="21"/>
                      <w:szCs w:val="21"/>
                    </w:rPr>
                    <w:t>13.7</w:t>
                  </w:r>
                </w:p>
              </w:tc>
              <w:tc>
                <w:tcPr>
                  <w:tcW w:w="1580" w:type="dxa"/>
                  <w:tcBorders>
                    <w:right w:val="single" w:color="000000" w:sz="12" w:space="0"/>
                  </w:tcBorders>
                </w:tcPr>
                <w:p w14:paraId="3698E0C8">
                  <w:pPr>
                    <w:ind w:firstLine="0" w:firstLineChars="0"/>
                    <w:rPr>
                      <w:sz w:val="21"/>
                      <w:szCs w:val="21"/>
                    </w:rPr>
                  </w:pPr>
                </w:p>
              </w:tc>
            </w:tr>
            <w:tr w14:paraId="3A8EF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09F69B0A">
                  <w:pPr>
                    <w:spacing w:before="119" w:line="188" w:lineRule="auto"/>
                    <w:ind w:left="108" w:firstLine="0" w:firstLineChars="0"/>
                    <w:rPr>
                      <w:sz w:val="21"/>
                      <w:szCs w:val="21"/>
                    </w:rPr>
                  </w:pPr>
                  <w:r>
                    <w:rPr>
                      <w:b/>
                      <w:bCs/>
                      <w:spacing w:val="-9"/>
                      <w:sz w:val="21"/>
                      <w:szCs w:val="21"/>
                    </w:rPr>
                    <w:t>（二）</w:t>
                  </w:r>
                </w:p>
              </w:tc>
              <w:tc>
                <w:tcPr>
                  <w:tcW w:w="3901" w:type="dxa"/>
                </w:tcPr>
                <w:p w14:paraId="1476700F">
                  <w:pPr>
                    <w:spacing w:before="85" w:line="218" w:lineRule="auto"/>
                    <w:ind w:left="100" w:firstLine="0" w:firstLineChars="0"/>
                    <w:rPr>
                      <w:sz w:val="21"/>
                      <w:szCs w:val="21"/>
                    </w:rPr>
                  </w:pPr>
                  <w:r>
                    <w:rPr>
                      <w:b/>
                      <w:bCs/>
                      <w:spacing w:val="-8"/>
                      <w:sz w:val="21"/>
                      <w:szCs w:val="21"/>
                    </w:rPr>
                    <w:t>排洪涵（共</w:t>
                  </w:r>
                  <w:r>
                    <w:rPr>
                      <w:spacing w:val="-25"/>
                      <w:sz w:val="21"/>
                      <w:szCs w:val="21"/>
                    </w:rPr>
                    <w:t xml:space="preserve"> </w:t>
                  </w:r>
                  <w:r>
                    <w:rPr>
                      <w:b/>
                      <w:bCs/>
                      <w:spacing w:val="-8"/>
                      <w:sz w:val="21"/>
                      <w:szCs w:val="21"/>
                    </w:rPr>
                    <w:t>1</w:t>
                  </w:r>
                  <w:r>
                    <w:rPr>
                      <w:spacing w:val="-42"/>
                      <w:sz w:val="21"/>
                      <w:szCs w:val="21"/>
                    </w:rPr>
                    <w:t xml:space="preserve"> </w:t>
                  </w:r>
                  <w:r>
                    <w:rPr>
                      <w:b/>
                      <w:bCs/>
                      <w:spacing w:val="-8"/>
                      <w:sz w:val="21"/>
                      <w:szCs w:val="21"/>
                    </w:rPr>
                    <w:t>座）</w:t>
                  </w:r>
                </w:p>
              </w:tc>
              <w:tc>
                <w:tcPr>
                  <w:tcW w:w="1033" w:type="dxa"/>
                  <w:vAlign w:val="center"/>
                </w:tcPr>
                <w:p w14:paraId="5A7EF668">
                  <w:pPr>
                    <w:ind w:firstLine="0" w:firstLineChars="0"/>
                    <w:jc w:val="center"/>
                    <w:rPr>
                      <w:sz w:val="21"/>
                      <w:szCs w:val="21"/>
                    </w:rPr>
                  </w:pPr>
                </w:p>
              </w:tc>
              <w:tc>
                <w:tcPr>
                  <w:tcW w:w="1162" w:type="dxa"/>
                  <w:vAlign w:val="center"/>
                </w:tcPr>
                <w:p w14:paraId="4F98D735">
                  <w:pPr>
                    <w:ind w:firstLine="0" w:firstLineChars="0"/>
                    <w:jc w:val="center"/>
                    <w:rPr>
                      <w:sz w:val="21"/>
                      <w:szCs w:val="21"/>
                    </w:rPr>
                  </w:pPr>
                </w:p>
              </w:tc>
              <w:tc>
                <w:tcPr>
                  <w:tcW w:w="1580" w:type="dxa"/>
                  <w:tcBorders>
                    <w:right w:val="single" w:color="000000" w:sz="12" w:space="0"/>
                  </w:tcBorders>
                </w:tcPr>
                <w:p w14:paraId="2EFEB08D">
                  <w:pPr>
                    <w:ind w:firstLine="0" w:firstLineChars="0"/>
                    <w:rPr>
                      <w:sz w:val="21"/>
                      <w:szCs w:val="21"/>
                    </w:rPr>
                  </w:pPr>
                </w:p>
              </w:tc>
            </w:tr>
            <w:tr w14:paraId="2ABE4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4" w:type="dxa"/>
                  <w:tcBorders>
                    <w:left w:val="single" w:color="000000" w:sz="12" w:space="0"/>
                  </w:tcBorders>
                </w:tcPr>
                <w:p w14:paraId="1CC5CB45">
                  <w:pPr>
                    <w:spacing w:before="152" w:line="160" w:lineRule="auto"/>
                    <w:ind w:left="381" w:firstLine="0" w:firstLineChars="0"/>
                    <w:rPr>
                      <w:sz w:val="21"/>
                      <w:szCs w:val="21"/>
                    </w:rPr>
                  </w:pPr>
                  <w:r>
                    <w:rPr>
                      <w:sz w:val="21"/>
                      <w:szCs w:val="21"/>
                    </w:rPr>
                    <w:t>1</w:t>
                  </w:r>
                </w:p>
              </w:tc>
              <w:tc>
                <w:tcPr>
                  <w:tcW w:w="3901" w:type="dxa"/>
                </w:tcPr>
                <w:p w14:paraId="0D19D573">
                  <w:pPr>
                    <w:spacing w:before="87" w:line="217" w:lineRule="auto"/>
                    <w:ind w:left="98" w:firstLine="0" w:firstLineChars="0"/>
                    <w:rPr>
                      <w:sz w:val="21"/>
                      <w:szCs w:val="21"/>
                    </w:rPr>
                  </w:pPr>
                  <w:r>
                    <w:rPr>
                      <w:spacing w:val="-2"/>
                      <w:sz w:val="21"/>
                      <w:szCs w:val="21"/>
                    </w:rPr>
                    <w:t>C25</w:t>
                  </w:r>
                  <w:r>
                    <w:rPr>
                      <w:spacing w:val="-44"/>
                      <w:sz w:val="21"/>
                      <w:szCs w:val="21"/>
                    </w:rPr>
                    <w:t xml:space="preserve"> </w:t>
                  </w:r>
                  <w:r>
                    <w:rPr>
                      <w:spacing w:val="-2"/>
                      <w:sz w:val="21"/>
                      <w:szCs w:val="21"/>
                    </w:rPr>
                    <w:t>钢筋砼盖板</w:t>
                  </w:r>
                </w:p>
              </w:tc>
              <w:tc>
                <w:tcPr>
                  <w:tcW w:w="1033" w:type="dxa"/>
                  <w:vAlign w:val="center"/>
                </w:tcPr>
                <w:p w14:paraId="5DC0BD21">
                  <w:pPr>
                    <w:spacing w:before="84" w:line="219"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1FC78C33">
                  <w:pPr>
                    <w:spacing w:before="119" w:line="183" w:lineRule="auto"/>
                    <w:ind w:firstLine="0" w:firstLineChars="0"/>
                    <w:jc w:val="center"/>
                    <w:rPr>
                      <w:sz w:val="21"/>
                      <w:szCs w:val="21"/>
                    </w:rPr>
                  </w:pPr>
                  <w:r>
                    <w:rPr>
                      <w:spacing w:val="-4"/>
                      <w:sz w:val="21"/>
                      <w:szCs w:val="21"/>
                    </w:rPr>
                    <w:t>2.7</w:t>
                  </w:r>
                </w:p>
              </w:tc>
              <w:tc>
                <w:tcPr>
                  <w:tcW w:w="1580" w:type="dxa"/>
                  <w:tcBorders>
                    <w:right w:val="single" w:color="000000" w:sz="12" w:space="0"/>
                  </w:tcBorders>
                </w:tcPr>
                <w:p w14:paraId="16122255">
                  <w:pPr>
                    <w:ind w:firstLine="0" w:firstLineChars="0"/>
                    <w:rPr>
                      <w:sz w:val="21"/>
                      <w:szCs w:val="21"/>
                    </w:rPr>
                  </w:pPr>
                </w:p>
              </w:tc>
            </w:tr>
            <w:tr w14:paraId="46952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2AD86BC4">
                  <w:pPr>
                    <w:spacing w:before="154" w:line="159" w:lineRule="auto"/>
                    <w:ind w:left="368" w:firstLine="0" w:firstLineChars="0"/>
                    <w:rPr>
                      <w:sz w:val="21"/>
                      <w:szCs w:val="21"/>
                    </w:rPr>
                  </w:pPr>
                  <w:r>
                    <w:rPr>
                      <w:sz w:val="21"/>
                      <w:szCs w:val="21"/>
                    </w:rPr>
                    <w:t>2</w:t>
                  </w:r>
                </w:p>
              </w:tc>
              <w:tc>
                <w:tcPr>
                  <w:tcW w:w="3901" w:type="dxa"/>
                </w:tcPr>
                <w:p w14:paraId="27FEF9C1">
                  <w:pPr>
                    <w:spacing w:before="89" w:line="216" w:lineRule="auto"/>
                    <w:ind w:left="93" w:firstLine="0" w:firstLineChars="0"/>
                    <w:rPr>
                      <w:sz w:val="21"/>
                      <w:szCs w:val="21"/>
                    </w:rPr>
                  </w:pPr>
                  <w:r>
                    <w:rPr>
                      <w:spacing w:val="-2"/>
                      <w:sz w:val="21"/>
                      <w:szCs w:val="21"/>
                    </w:rPr>
                    <w:t>M7.5</w:t>
                  </w:r>
                  <w:r>
                    <w:rPr>
                      <w:spacing w:val="-37"/>
                      <w:sz w:val="21"/>
                      <w:szCs w:val="21"/>
                    </w:rPr>
                    <w:t xml:space="preserve"> </w:t>
                  </w:r>
                  <w:r>
                    <w:rPr>
                      <w:spacing w:val="-2"/>
                      <w:sz w:val="21"/>
                      <w:szCs w:val="21"/>
                    </w:rPr>
                    <w:t>浆砌石挡墙</w:t>
                  </w:r>
                </w:p>
              </w:tc>
              <w:tc>
                <w:tcPr>
                  <w:tcW w:w="1033" w:type="dxa"/>
                  <w:vAlign w:val="center"/>
                </w:tcPr>
                <w:p w14:paraId="5F74067C">
                  <w:pPr>
                    <w:spacing w:before="89" w:line="216" w:lineRule="auto"/>
                    <w:ind w:firstLine="0" w:firstLineChars="0"/>
                    <w:jc w:val="center"/>
                    <w:rPr>
                      <w:sz w:val="21"/>
                      <w:szCs w:val="21"/>
                    </w:rPr>
                  </w:pPr>
                  <w:r>
                    <w:rPr>
                      <w:sz w:val="21"/>
                      <w:szCs w:val="21"/>
                    </w:rPr>
                    <w:t>m</w:t>
                  </w:r>
                </w:p>
              </w:tc>
              <w:tc>
                <w:tcPr>
                  <w:tcW w:w="1162" w:type="dxa"/>
                  <w:vAlign w:val="center"/>
                </w:tcPr>
                <w:p w14:paraId="1FD400D9">
                  <w:pPr>
                    <w:spacing w:before="121" w:line="183" w:lineRule="auto"/>
                    <w:ind w:firstLine="0" w:firstLineChars="0"/>
                    <w:jc w:val="center"/>
                    <w:rPr>
                      <w:sz w:val="21"/>
                      <w:szCs w:val="21"/>
                    </w:rPr>
                  </w:pPr>
                  <w:r>
                    <w:rPr>
                      <w:spacing w:val="-3"/>
                      <w:sz w:val="21"/>
                      <w:szCs w:val="21"/>
                    </w:rPr>
                    <w:t>37.2</w:t>
                  </w:r>
                </w:p>
              </w:tc>
              <w:tc>
                <w:tcPr>
                  <w:tcW w:w="1580" w:type="dxa"/>
                  <w:tcBorders>
                    <w:right w:val="single" w:color="000000" w:sz="12" w:space="0"/>
                  </w:tcBorders>
                </w:tcPr>
                <w:p w14:paraId="08261032">
                  <w:pPr>
                    <w:ind w:firstLine="0" w:firstLineChars="0"/>
                    <w:rPr>
                      <w:sz w:val="21"/>
                      <w:szCs w:val="21"/>
                    </w:rPr>
                  </w:pPr>
                </w:p>
              </w:tc>
            </w:tr>
            <w:tr w14:paraId="39845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4" w:type="dxa"/>
                  <w:tcBorders>
                    <w:left w:val="single" w:color="000000" w:sz="12" w:space="0"/>
                  </w:tcBorders>
                </w:tcPr>
                <w:p w14:paraId="33B5BE64">
                  <w:pPr>
                    <w:spacing w:before="154" w:line="157" w:lineRule="auto"/>
                    <w:ind w:left="369" w:firstLine="0" w:firstLineChars="0"/>
                    <w:rPr>
                      <w:sz w:val="21"/>
                      <w:szCs w:val="21"/>
                    </w:rPr>
                  </w:pPr>
                  <w:r>
                    <w:rPr>
                      <w:sz w:val="21"/>
                      <w:szCs w:val="21"/>
                    </w:rPr>
                    <w:t>3</w:t>
                  </w:r>
                </w:p>
              </w:tc>
              <w:tc>
                <w:tcPr>
                  <w:tcW w:w="3901" w:type="dxa"/>
                </w:tcPr>
                <w:p w14:paraId="534F65B6">
                  <w:pPr>
                    <w:spacing w:before="89" w:line="214" w:lineRule="auto"/>
                    <w:ind w:left="93" w:firstLine="0" w:firstLineChars="0"/>
                    <w:rPr>
                      <w:sz w:val="21"/>
                      <w:szCs w:val="21"/>
                    </w:rPr>
                  </w:pPr>
                  <w:r>
                    <w:rPr>
                      <w:spacing w:val="-2"/>
                      <w:sz w:val="21"/>
                      <w:szCs w:val="21"/>
                    </w:rPr>
                    <w:t>M7.5</w:t>
                  </w:r>
                  <w:r>
                    <w:rPr>
                      <w:spacing w:val="-37"/>
                      <w:sz w:val="21"/>
                      <w:szCs w:val="21"/>
                    </w:rPr>
                    <w:t xml:space="preserve"> </w:t>
                  </w:r>
                  <w:r>
                    <w:rPr>
                      <w:spacing w:val="-2"/>
                      <w:sz w:val="21"/>
                      <w:szCs w:val="21"/>
                    </w:rPr>
                    <w:t>浆砌石护坦</w:t>
                  </w:r>
                </w:p>
              </w:tc>
              <w:tc>
                <w:tcPr>
                  <w:tcW w:w="1033" w:type="dxa"/>
                  <w:vAlign w:val="center"/>
                </w:tcPr>
                <w:p w14:paraId="58BF0FF0">
                  <w:pPr>
                    <w:spacing w:before="87" w:line="216" w:lineRule="auto"/>
                    <w:ind w:firstLine="0" w:firstLineChars="0"/>
                    <w:jc w:val="center"/>
                    <w:rPr>
                      <w:sz w:val="21"/>
                      <w:szCs w:val="21"/>
                    </w:rPr>
                  </w:pPr>
                  <w:r>
                    <w:rPr>
                      <w:spacing w:val="-1"/>
                      <w:position w:val="-1"/>
                      <w:sz w:val="21"/>
                      <w:szCs w:val="21"/>
                    </w:rPr>
                    <w:t>m</w:t>
                  </w:r>
                  <w:r>
                    <w:rPr>
                      <w:spacing w:val="-1"/>
                      <w:position w:val="9"/>
                      <w:sz w:val="21"/>
                      <w:szCs w:val="21"/>
                    </w:rPr>
                    <w:t>3</w:t>
                  </w:r>
                </w:p>
              </w:tc>
              <w:tc>
                <w:tcPr>
                  <w:tcW w:w="1162" w:type="dxa"/>
                  <w:vAlign w:val="center"/>
                </w:tcPr>
                <w:p w14:paraId="0CF29035">
                  <w:pPr>
                    <w:spacing w:before="121" w:line="183" w:lineRule="auto"/>
                    <w:ind w:firstLine="0" w:firstLineChars="0"/>
                    <w:jc w:val="center"/>
                    <w:rPr>
                      <w:sz w:val="21"/>
                      <w:szCs w:val="21"/>
                    </w:rPr>
                  </w:pPr>
                  <w:r>
                    <w:rPr>
                      <w:spacing w:val="-3"/>
                      <w:sz w:val="21"/>
                      <w:szCs w:val="21"/>
                    </w:rPr>
                    <w:t>4.2</w:t>
                  </w:r>
                </w:p>
              </w:tc>
              <w:tc>
                <w:tcPr>
                  <w:tcW w:w="1580" w:type="dxa"/>
                  <w:tcBorders>
                    <w:right w:val="single" w:color="000000" w:sz="12" w:space="0"/>
                  </w:tcBorders>
                </w:tcPr>
                <w:p w14:paraId="44C1A83B">
                  <w:pPr>
                    <w:ind w:firstLine="0" w:firstLineChars="0"/>
                    <w:rPr>
                      <w:sz w:val="21"/>
                      <w:szCs w:val="21"/>
                    </w:rPr>
                  </w:pPr>
                </w:p>
              </w:tc>
            </w:tr>
            <w:tr w14:paraId="3DDF6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43B92CAE">
                  <w:pPr>
                    <w:spacing w:before="156" w:line="157" w:lineRule="auto"/>
                    <w:ind w:left="364" w:firstLine="0" w:firstLineChars="0"/>
                    <w:rPr>
                      <w:sz w:val="21"/>
                      <w:szCs w:val="21"/>
                    </w:rPr>
                  </w:pPr>
                  <w:r>
                    <w:rPr>
                      <w:sz w:val="21"/>
                      <w:szCs w:val="21"/>
                    </w:rPr>
                    <w:t>4</w:t>
                  </w:r>
                </w:p>
              </w:tc>
              <w:tc>
                <w:tcPr>
                  <w:tcW w:w="3901" w:type="dxa"/>
                </w:tcPr>
                <w:p w14:paraId="7F9B173D">
                  <w:pPr>
                    <w:spacing w:before="90" w:line="215" w:lineRule="auto"/>
                    <w:ind w:left="98" w:firstLine="0" w:firstLineChars="0"/>
                    <w:rPr>
                      <w:sz w:val="21"/>
                      <w:szCs w:val="21"/>
                    </w:rPr>
                  </w:pPr>
                  <w:r>
                    <w:rPr>
                      <w:spacing w:val="-2"/>
                      <w:sz w:val="21"/>
                      <w:szCs w:val="21"/>
                    </w:rPr>
                    <w:t>钢筋</w:t>
                  </w:r>
                </w:p>
              </w:tc>
              <w:tc>
                <w:tcPr>
                  <w:tcW w:w="1033" w:type="dxa"/>
                  <w:vAlign w:val="center"/>
                </w:tcPr>
                <w:p w14:paraId="33802261">
                  <w:pPr>
                    <w:spacing w:before="90" w:line="215" w:lineRule="auto"/>
                    <w:ind w:firstLine="0" w:firstLineChars="0"/>
                    <w:jc w:val="center"/>
                    <w:rPr>
                      <w:sz w:val="21"/>
                      <w:szCs w:val="21"/>
                    </w:rPr>
                  </w:pPr>
                  <w:r>
                    <w:rPr>
                      <w:sz w:val="21"/>
                      <w:szCs w:val="21"/>
                    </w:rPr>
                    <w:t>t</w:t>
                  </w:r>
                </w:p>
              </w:tc>
              <w:tc>
                <w:tcPr>
                  <w:tcW w:w="1162" w:type="dxa"/>
                  <w:vAlign w:val="center"/>
                </w:tcPr>
                <w:p w14:paraId="36D3F85B">
                  <w:pPr>
                    <w:spacing w:before="121" w:line="184" w:lineRule="auto"/>
                    <w:ind w:firstLine="0" w:firstLineChars="0"/>
                    <w:jc w:val="center"/>
                    <w:rPr>
                      <w:sz w:val="21"/>
                      <w:szCs w:val="21"/>
                    </w:rPr>
                  </w:pPr>
                  <w:r>
                    <w:rPr>
                      <w:spacing w:val="-4"/>
                      <w:sz w:val="21"/>
                      <w:szCs w:val="21"/>
                    </w:rPr>
                    <w:t>0.1</w:t>
                  </w:r>
                </w:p>
              </w:tc>
              <w:tc>
                <w:tcPr>
                  <w:tcW w:w="1580" w:type="dxa"/>
                  <w:tcBorders>
                    <w:right w:val="single" w:color="000000" w:sz="12" w:space="0"/>
                  </w:tcBorders>
                </w:tcPr>
                <w:p w14:paraId="51B82F3E">
                  <w:pPr>
                    <w:ind w:firstLine="0" w:firstLineChars="0"/>
                    <w:rPr>
                      <w:sz w:val="21"/>
                      <w:szCs w:val="21"/>
                    </w:rPr>
                  </w:pPr>
                </w:p>
              </w:tc>
            </w:tr>
            <w:tr w14:paraId="757A7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4" w:type="dxa"/>
                  <w:tcBorders>
                    <w:left w:val="single" w:color="000000" w:sz="12" w:space="0"/>
                  </w:tcBorders>
                </w:tcPr>
                <w:p w14:paraId="2D5A66F1">
                  <w:pPr>
                    <w:spacing w:before="124" w:line="182" w:lineRule="auto"/>
                    <w:ind w:left="369" w:firstLine="0" w:firstLineChars="0"/>
                    <w:rPr>
                      <w:sz w:val="21"/>
                      <w:szCs w:val="21"/>
                    </w:rPr>
                  </w:pPr>
                  <w:r>
                    <w:rPr>
                      <w:sz w:val="21"/>
                      <w:szCs w:val="21"/>
                    </w:rPr>
                    <w:t>5</w:t>
                  </w:r>
                </w:p>
              </w:tc>
              <w:tc>
                <w:tcPr>
                  <w:tcW w:w="3901" w:type="dxa"/>
                </w:tcPr>
                <w:p w14:paraId="2720057F">
                  <w:pPr>
                    <w:spacing w:before="90" w:line="215" w:lineRule="auto"/>
                    <w:ind w:left="99" w:firstLine="0" w:firstLineChars="0"/>
                    <w:rPr>
                      <w:sz w:val="21"/>
                      <w:szCs w:val="21"/>
                    </w:rPr>
                  </w:pPr>
                  <w:r>
                    <w:rPr>
                      <w:spacing w:val="-2"/>
                      <w:sz w:val="21"/>
                      <w:szCs w:val="21"/>
                    </w:rPr>
                    <w:t>平面钢模板</w:t>
                  </w:r>
                </w:p>
              </w:tc>
              <w:tc>
                <w:tcPr>
                  <w:tcW w:w="1033" w:type="dxa"/>
                  <w:vAlign w:val="center"/>
                </w:tcPr>
                <w:p w14:paraId="2A5BA511">
                  <w:pPr>
                    <w:spacing w:before="88" w:line="217" w:lineRule="auto"/>
                    <w:ind w:firstLine="0" w:firstLineChars="0"/>
                    <w:jc w:val="center"/>
                    <w:rPr>
                      <w:sz w:val="21"/>
                      <w:szCs w:val="21"/>
                    </w:rPr>
                  </w:pPr>
                  <w:r>
                    <w:rPr>
                      <w:spacing w:val="-1"/>
                      <w:position w:val="-1"/>
                      <w:sz w:val="21"/>
                      <w:szCs w:val="21"/>
                    </w:rPr>
                    <w:t>m</w:t>
                  </w:r>
                  <w:r>
                    <w:rPr>
                      <w:spacing w:val="-1"/>
                      <w:position w:val="9"/>
                      <w:sz w:val="21"/>
                      <w:szCs w:val="21"/>
                    </w:rPr>
                    <w:t>2</w:t>
                  </w:r>
                </w:p>
              </w:tc>
              <w:tc>
                <w:tcPr>
                  <w:tcW w:w="1162" w:type="dxa"/>
                  <w:vAlign w:val="center"/>
                </w:tcPr>
                <w:p w14:paraId="5E294FF9">
                  <w:pPr>
                    <w:spacing w:before="123" w:line="183" w:lineRule="auto"/>
                    <w:ind w:firstLine="0" w:firstLineChars="0"/>
                    <w:jc w:val="center"/>
                    <w:rPr>
                      <w:sz w:val="21"/>
                      <w:szCs w:val="21"/>
                    </w:rPr>
                  </w:pPr>
                  <w:r>
                    <w:rPr>
                      <w:spacing w:val="-4"/>
                      <w:sz w:val="21"/>
                      <w:szCs w:val="21"/>
                    </w:rPr>
                    <w:t>0.4</w:t>
                  </w:r>
                </w:p>
              </w:tc>
              <w:tc>
                <w:tcPr>
                  <w:tcW w:w="1580" w:type="dxa"/>
                  <w:tcBorders>
                    <w:right w:val="single" w:color="000000" w:sz="12" w:space="0"/>
                  </w:tcBorders>
                </w:tcPr>
                <w:p w14:paraId="744C64D4">
                  <w:pPr>
                    <w:ind w:firstLine="0" w:firstLineChars="0"/>
                    <w:rPr>
                      <w:sz w:val="21"/>
                      <w:szCs w:val="21"/>
                    </w:rPr>
                  </w:pPr>
                </w:p>
              </w:tc>
            </w:tr>
            <w:tr w14:paraId="2BF61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2585F575">
                  <w:pPr>
                    <w:spacing w:before="90" w:line="213" w:lineRule="auto"/>
                    <w:ind w:left="312" w:firstLine="0" w:firstLineChars="0"/>
                    <w:rPr>
                      <w:sz w:val="21"/>
                      <w:szCs w:val="21"/>
                    </w:rPr>
                  </w:pPr>
                  <w:r>
                    <w:rPr>
                      <w:b/>
                      <w:bCs/>
                      <w:spacing w:val="-3"/>
                      <w:sz w:val="21"/>
                      <w:szCs w:val="21"/>
                    </w:rPr>
                    <w:t>三</w:t>
                  </w:r>
                </w:p>
              </w:tc>
              <w:tc>
                <w:tcPr>
                  <w:tcW w:w="3901" w:type="dxa"/>
                </w:tcPr>
                <w:p w14:paraId="19A729CE">
                  <w:pPr>
                    <w:spacing w:before="90" w:line="213" w:lineRule="auto"/>
                    <w:ind w:left="101" w:firstLine="0" w:firstLineChars="0"/>
                    <w:rPr>
                      <w:sz w:val="21"/>
                      <w:szCs w:val="21"/>
                    </w:rPr>
                  </w:pPr>
                  <w:r>
                    <w:rPr>
                      <w:b/>
                      <w:bCs/>
                      <w:spacing w:val="-4"/>
                      <w:sz w:val="21"/>
                      <w:szCs w:val="21"/>
                    </w:rPr>
                    <w:t>标准化管理设施</w:t>
                  </w:r>
                </w:p>
              </w:tc>
              <w:tc>
                <w:tcPr>
                  <w:tcW w:w="1033" w:type="dxa"/>
                  <w:vAlign w:val="center"/>
                </w:tcPr>
                <w:p w14:paraId="23C5D459">
                  <w:pPr>
                    <w:ind w:firstLine="0" w:firstLineChars="0"/>
                    <w:jc w:val="center"/>
                    <w:rPr>
                      <w:sz w:val="21"/>
                      <w:szCs w:val="21"/>
                    </w:rPr>
                  </w:pPr>
                </w:p>
              </w:tc>
              <w:tc>
                <w:tcPr>
                  <w:tcW w:w="1162" w:type="dxa"/>
                  <w:vAlign w:val="center"/>
                </w:tcPr>
                <w:p w14:paraId="50BC2F67">
                  <w:pPr>
                    <w:ind w:firstLine="0" w:firstLineChars="0"/>
                    <w:jc w:val="center"/>
                    <w:rPr>
                      <w:sz w:val="21"/>
                      <w:szCs w:val="21"/>
                    </w:rPr>
                  </w:pPr>
                </w:p>
              </w:tc>
              <w:tc>
                <w:tcPr>
                  <w:tcW w:w="1580" w:type="dxa"/>
                  <w:tcBorders>
                    <w:right w:val="single" w:color="000000" w:sz="12" w:space="0"/>
                  </w:tcBorders>
                </w:tcPr>
                <w:p w14:paraId="50AE9036">
                  <w:pPr>
                    <w:ind w:firstLine="0" w:firstLineChars="0"/>
                    <w:rPr>
                      <w:sz w:val="21"/>
                      <w:szCs w:val="21"/>
                    </w:rPr>
                  </w:pPr>
                </w:p>
              </w:tc>
            </w:tr>
            <w:tr w14:paraId="259FD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2FC31977">
                  <w:pPr>
                    <w:spacing w:before="91" w:line="214" w:lineRule="auto"/>
                    <w:ind w:left="108" w:firstLine="0" w:firstLineChars="0"/>
                    <w:rPr>
                      <w:sz w:val="21"/>
                      <w:szCs w:val="21"/>
                    </w:rPr>
                  </w:pPr>
                  <w:r>
                    <w:rPr>
                      <w:b/>
                      <w:bCs/>
                      <w:spacing w:val="-7"/>
                      <w:sz w:val="21"/>
                      <w:szCs w:val="21"/>
                    </w:rPr>
                    <w:t>（一）</w:t>
                  </w:r>
                </w:p>
              </w:tc>
              <w:tc>
                <w:tcPr>
                  <w:tcW w:w="3901" w:type="dxa"/>
                </w:tcPr>
                <w:p w14:paraId="31AF7374">
                  <w:pPr>
                    <w:spacing w:before="91" w:line="214" w:lineRule="auto"/>
                    <w:ind w:left="104" w:firstLine="0" w:firstLineChars="0"/>
                    <w:rPr>
                      <w:sz w:val="21"/>
                      <w:szCs w:val="21"/>
                    </w:rPr>
                  </w:pPr>
                  <w:r>
                    <w:rPr>
                      <w:b/>
                      <w:bCs/>
                      <w:spacing w:val="-4"/>
                      <w:sz w:val="21"/>
                      <w:szCs w:val="21"/>
                    </w:rPr>
                    <w:t>安全管理设施</w:t>
                  </w:r>
                </w:p>
              </w:tc>
              <w:tc>
                <w:tcPr>
                  <w:tcW w:w="1033" w:type="dxa"/>
                  <w:vAlign w:val="center"/>
                </w:tcPr>
                <w:p w14:paraId="6E365610">
                  <w:pPr>
                    <w:ind w:firstLine="0" w:firstLineChars="0"/>
                    <w:jc w:val="center"/>
                    <w:rPr>
                      <w:sz w:val="21"/>
                      <w:szCs w:val="21"/>
                    </w:rPr>
                  </w:pPr>
                </w:p>
              </w:tc>
              <w:tc>
                <w:tcPr>
                  <w:tcW w:w="1162" w:type="dxa"/>
                  <w:vAlign w:val="center"/>
                </w:tcPr>
                <w:p w14:paraId="48D3F586">
                  <w:pPr>
                    <w:ind w:firstLine="0" w:firstLineChars="0"/>
                    <w:jc w:val="center"/>
                    <w:rPr>
                      <w:sz w:val="21"/>
                      <w:szCs w:val="21"/>
                    </w:rPr>
                  </w:pPr>
                </w:p>
              </w:tc>
              <w:tc>
                <w:tcPr>
                  <w:tcW w:w="1580" w:type="dxa"/>
                  <w:tcBorders>
                    <w:right w:val="single" w:color="000000" w:sz="12" w:space="0"/>
                  </w:tcBorders>
                </w:tcPr>
                <w:p w14:paraId="2AEB483F">
                  <w:pPr>
                    <w:ind w:firstLine="0" w:firstLineChars="0"/>
                    <w:rPr>
                      <w:sz w:val="21"/>
                      <w:szCs w:val="21"/>
                    </w:rPr>
                  </w:pPr>
                </w:p>
              </w:tc>
            </w:tr>
            <w:tr w14:paraId="58A37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84" w:type="dxa"/>
                  <w:tcBorders>
                    <w:left w:val="single" w:color="000000" w:sz="12" w:space="0"/>
                  </w:tcBorders>
                </w:tcPr>
                <w:p w14:paraId="680C3212">
                  <w:pPr>
                    <w:spacing w:before="123" w:line="184" w:lineRule="auto"/>
                    <w:ind w:left="381" w:firstLine="0" w:firstLineChars="0"/>
                    <w:rPr>
                      <w:sz w:val="21"/>
                      <w:szCs w:val="21"/>
                    </w:rPr>
                  </w:pPr>
                  <w:r>
                    <w:rPr>
                      <w:sz w:val="21"/>
                      <w:szCs w:val="21"/>
                    </w:rPr>
                    <w:t>1</w:t>
                  </w:r>
                </w:p>
              </w:tc>
              <w:tc>
                <w:tcPr>
                  <w:tcW w:w="3901" w:type="dxa"/>
                </w:tcPr>
                <w:p w14:paraId="4F651354">
                  <w:pPr>
                    <w:spacing w:before="91" w:line="214" w:lineRule="auto"/>
                    <w:ind w:left="100" w:firstLine="0" w:firstLineChars="0"/>
                    <w:rPr>
                      <w:sz w:val="21"/>
                      <w:szCs w:val="21"/>
                    </w:rPr>
                  </w:pPr>
                  <w:r>
                    <w:rPr>
                      <w:spacing w:val="-2"/>
                      <w:sz w:val="21"/>
                      <w:szCs w:val="21"/>
                    </w:rPr>
                    <w:t>禁止事项告示牌</w:t>
                  </w:r>
                </w:p>
              </w:tc>
              <w:tc>
                <w:tcPr>
                  <w:tcW w:w="1033" w:type="dxa"/>
                  <w:vAlign w:val="center"/>
                </w:tcPr>
                <w:p w14:paraId="09851C9F">
                  <w:pPr>
                    <w:spacing w:before="92" w:line="213" w:lineRule="auto"/>
                    <w:ind w:firstLine="0" w:firstLineChars="0"/>
                    <w:jc w:val="center"/>
                    <w:rPr>
                      <w:sz w:val="21"/>
                      <w:szCs w:val="21"/>
                    </w:rPr>
                  </w:pPr>
                  <w:r>
                    <w:rPr>
                      <w:sz w:val="21"/>
                      <w:szCs w:val="21"/>
                    </w:rPr>
                    <w:t>座</w:t>
                  </w:r>
                </w:p>
              </w:tc>
              <w:tc>
                <w:tcPr>
                  <w:tcW w:w="1162" w:type="dxa"/>
                  <w:vAlign w:val="center"/>
                </w:tcPr>
                <w:p w14:paraId="053BE7BA">
                  <w:pPr>
                    <w:spacing w:before="123" w:line="184" w:lineRule="auto"/>
                    <w:ind w:firstLine="0" w:firstLineChars="0"/>
                    <w:jc w:val="center"/>
                    <w:rPr>
                      <w:sz w:val="21"/>
                      <w:szCs w:val="21"/>
                    </w:rPr>
                  </w:pPr>
                  <w:r>
                    <w:rPr>
                      <w:sz w:val="21"/>
                      <w:szCs w:val="21"/>
                    </w:rPr>
                    <w:t>1</w:t>
                  </w:r>
                </w:p>
              </w:tc>
              <w:tc>
                <w:tcPr>
                  <w:tcW w:w="1580" w:type="dxa"/>
                  <w:tcBorders>
                    <w:right w:val="single" w:color="000000" w:sz="12" w:space="0"/>
                  </w:tcBorders>
                </w:tcPr>
                <w:p w14:paraId="449E57A2">
                  <w:pPr>
                    <w:spacing w:before="91" w:line="214" w:lineRule="auto"/>
                    <w:ind w:firstLine="0" w:firstLineChars="0"/>
                    <w:rPr>
                      <w:sz w:val="21"/>
                      <w:szCs w:val="21"/>
                    </w:rPr>
                  </w:pPr>
                  <w:r>
                    <w:rPr>
                      <w:spacing w:val="-2"/>
                      <w:sz w:val="21"/>
                      <w:szCs w:val="21"/>
                    </w:rPr>
                    <w:t>农用桥位置</w:t>
                  </w:r>
                </w:p>
              </w:tc>
            </w:tr>
            <w:tr w14:paraId="01C7F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84" w:type="dxa"/>
                  <w:tcBorders>
                    <w:left w:val="single" w:color="000000" w:sz="12" w:space="0"/>
                  </w:tcBorders>
                </w:tcPr>
                <w:p w14:paraId="17EB57DB">
                  <w:pPr>
                    <w:spacing w:before="124" w:line="183" w:lineRule="auto"/>
                    <w:ind w:left="368" w:firstLine="0" w:firstLineChars="0"/>
                    <w:rPr>
                      <w:sz w:val="21"/>
                      <w:szCs w:val="21"/>
                    </w:rPr>
                  </w:pPr>
                  <w:r>
                    <w:rPr>
                      <w:sz w:val="21"/>
                      <w:szCs w:val="21"/>
                    </w:rPr>
                    <w:t>2</w:t>
                  </w:r>
                </w:p>
              </w:tc>
              <w:tc>
                <w:tcPr>
                  <w:tcW w:w="3901" w:type="dxa"/>
                </w:tcPr>
                <w:p w14:paraId="17875869">
                  <w:pPr>
                    <w:spacing w:before="91" w:line="212" w:lineRule="auto"/>
                    <w:ind w:left="104" w:firstLine="0" w:firstLineChars="0"/>
                    <w:rPr>
                      <w:sz w:val="21"/>
                      <w:szCs w:val="21"/>
                    </w:rPr>
                  </w:pPr>
                  <w:r>
                    <w:rPr>
                      <w:spacing w:val="-2"/>
                      <w:sz w:val="21"/>
                      <w:szCs w:val="21"/>
                    </w:rPr>
                    <w:t>安全警示标志</w:t>
                  </w:r>
                </w:p>
              </w:tc>
              <w:tc>
                <w:tcPr>
                  <w:tcW w:w="1033" w:type="dxa"/>
                  <w:vAlign w:val="center"/>
                </w:tcPr>
                <w:p w14:paraId="22BDD083">
                  <w:pPr>
                    <w:spacing w:before="92" w:line="211" w:lineRule="auto"/>
                    <w:ind w:firstLine="0" w:firstLineChars="0"/>
                    <w:jc w:val="center"/>
                    <w:rPr>
                      <w:sz w:val="21"/>
                      <w:szCs w:val="21"/>
                    </w:rPr>
                  </w:pPr>
                  <w:r>
                    <w:rPr>
                      <w:sz w:val="21"/>
                      <w:szCs w:val="21"/>
                    </w:rPr>
                    <w:t>座</w:t>
                  </w:r>
                </w:p>
              </w:tc>
              <w:tc>
                <w:tcPr>
                  <w:tcW w:w="1162" w:type="dxa"/>
                  <w:vAlign w:val="center"/>
                </w:tcPr>
                <w:p w14:paraId="322AEDEB">
                  <w:pPr>
                    <w:spacing w:before="124" w:line="183" w:lineRule="auto"/>
                    <w:ind w:firstLine="0" w:firstLineChars="0"/>
                    <w:jc w:val="center"/>
                    <w:rPr>
                      <w:sz w:val="21"/>
                      <w:szCs w:val="21"/>
                    </w:rPr>
                  </w:pPr>
                  <w:r>
                    <w:rPr>
                      <w:sz w:val="21"/>
                      <w:szCs w:val="21"/>
                    </w:rPr>
                    <w:t>1</w:t>
                  </w:r>
                </w:p>
              </w:tc>
              <w:tc>
                <w:tcPr>
                  <w:tcW w:w="1580" w:type="dxa"/>
                  <w:tcBorders>
                    <w:right w:val="single" w:color="000000" w:sz="12" w:space="0"/>
                  </w:tcBorders>
                </w:tcPr>
                <w:p w14:paraId="6EA61D1C">
                  <w:pPr>
                    <w:spacing w:before="91" w:line="212" w:lineRule="auto"/>
                    <w:ind w:firstLine="0" w:firstLineChars="0"/>
                    <w:rPr>
                      <w:sz w:val="21"/>
                      <w:szCs w:val="21"/>
                    </w:rPr>
                  </w:pPr>
                  <w:r>
                    <w:rPr>
                      <w:spacing w:val="-2"/>
                      <w:sz w:val="21"/>
                      <w:szCs w:val="21"/>
                    </w:rPr>
                    <w:t>农用桥位置</w:t>
                  </w:r>
                </w:p>
              </w:tc>
            </w:tr>
            <w:tr w14:paraId="09DE1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tcBorders>
                    <w:left w:val="single" w:color="000000" w:sz="12" w:space="0"/>
                  </w:tcBorders>
                </w:tcPr>
                <w:p w14:paraId="187BC26A">
                  <w:pPr>
                    <w:spacing w:before="93" w:line="212" w:lineRule="auto"/>
                    <w:ind w:left="108" w:firstLine="0" w:firstLineChars="0"/>
                    <w:rPr>
                      <w:sz w:val="21"/>
                      <w:szCs w:val="21"/>
                    </w:rPr>
                  </w:pPr>
                  <w:r>
                    <w:rPr>
                      <w:b/>
                      <w:bCs/>
                      <w:spacing w:val="-9"/>
                      <w:sz w:val="21"/>
                      <w:szCs w:val="21"/>
                    </w:rPr>
                    <w:t>（二）</w:t>
                  </w:r>
                </w:p>
              </w:tc>
              <w:tc>
                <w:tcPr>
                  <w:tcW w:w="3901" w:type="dxa"/>
                </w:tcPr>
                <w:p w14:paraId="0FA0FBE3">
                  <w:pPr>
                    <w:spacing w:before="93" w:line="212" w:lineRule="auto"/>
                    <w:ind w:left="103" w:firstLine="0" w:firstLineChars="0"/>
                    <w:rPr>
                      <w:sz w:val="21"/>
                      <w:szCs w:val="21"/>
                    </w:rPr>
                  </w:pPr>
                  <w:r>
                    <w:rPr>
                      <w:b/>
                      <w:bCs/>
                      <w:spacing w:val="-5"/>
                      <w:sz w:val="21"/>
                      <w:szCs w:val="21"/>
                    </w:rPr>
                    <w:t>工程管理</w:t>
                  </w:r>
                </w:p>
              </w:tc>
              <w:tc>
                <w:tcPr>
                  <w:tcW w:w="1033" w:type="dxa"/>
                  <w:vAlign w:val="center"/>
                </w:tcPr>
                <w:p w14:paraId="1CC0CF28">
                  <w:pPr>
                    <w:ind w:firstLine="0" w:firstLineChars="0"/>
                    <w:jc w:val="center"/>
                    <w:rPr>
                      <w:sz w:val="21"/>
                      <w:szCs w:val="21"/>
                    </w:rPr>
                  </w:pPr>
                </w:p>
              </w:tc>
              <w:tc>
                <w:tcPr>
                  <w:tcW w:w="1162" w:type="dxa"/>
                  <w:vAlign w:val="center"/>
                </w:tcPr>
                <w:p w14:paraId="18383236">
                  <w:pPr>
                    <w:ind w:firstLine="0" w:firstLineChars="0"/>
                    <w:jc w:val="center"/>
                    <w:rPr>
                      <w:sz w:val="21"/>
                      <w:szCs w:val="21"/>
                    </w:rPr>
                  </w:pPr>
                </w:p>
              </w:tc>
              <w:tc>
                <w:tcPr>
                  <w:tcW w:w="1580" w:type="dxa"/>
                  <w:tcBorders>
                    <w:right w:val="single" w:color="000000" w:sz="12" w:space="0"/>
                  </w:tcBorders>
                </w:tcPr>
                <w:p w14:paraId="56D3EF61">
                  <w:pPr>
                    <w:ind w:firstLine="0" w:firstLineChars="0"/>
                    <w:rPr>
                      <w:sz w:val="21"/>
                      <w:szCs w:val="21"/>
                    </w:rPr>
                  </w:pPr>
                </w:p>
              </w:tc>
            </w:tr>
            <w:tr w14:paraId="5ECA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4" w:type="dxa"/>
                  <w:tcBorders>
                    <w:left w:val="single" w:color="000000" w:sz="12" w:space="0"/>
                    <w:bottom w:val="single" w:color="000000" w:sz="12" w:space="0"/>
                  </w:tcBorders>
                </w:tcPr>
                <w:p w14:paraId="3C49E8A8">
                  <w:pPr>
                    <w:spacing w:before="125" w:line="184" w:lineRule="auto"/>
                    <w:ind w:left="381" w:firstLine="0" w:firstLineChars="0"/>
                    <w:rPr>
                      <w:sz w:val="21"/>
                      <w:szCs w:val="21"/>
                    </w:rPr>
                  </w:pPr>
                  <w:r>
                    <w:rPr>
                      <w:sz w:val="21"/>
                      <w:szCs w:val="21"/>
                    </w:rPr>
                    <w:t>1</w:t>
                  </w:r>
                </w:p>
              </w:tc>
              <w:tc>
                <w:tcPr>
                  <w:tcW w:w="3901" w:type="dxa"/>
                  <w:tcBorders>
                    <w:bottom w:val="single" w:color="000000" w:sz="12" w:space="0"/>
                  </w:tcBorders>
                </w:tcPr>
                <w:p w14:paraId="5C0B4902">
                  <w:pPr>
                    <w:spacing w:before="93" w:line="220" w:lineRule="auto"/>
                    <w:ind w:left="105" w:firstLine="0" w:firstLineChars="0"/>
                    <w:rPr>
                      <w:sz w:val="21"/>
                      <w:szCs w:val="21"/>
                    </w:rPr>
                  </w:pPr>
                  <w:r>
                    <w:rPr>
                      <w:spacing w:val="-4"/>
                      <w:sz w:val="21"/>
                      <w:szCs w:val="21"/>
                    </w:rPr>
                    <w:t>界桩</w:t>
                  </w:r>
                </w:p>
              </w:tc>
              <w:tc>
                <w:tcPr>
                  <w:tcW w:w="1033" w:type="dxa"/>
                  <w:tcBorders>
                    <w:bottom w:val="single" w:color="000000" w:sz="12" w:space="0"/>
                  </w:tcBorders>
                  <w:vAlign w:val="center"/>
                </w:tcPr>
                <w:p w14:paraId="376DE6FA">
                  <w:pPr>
                    <w:spacing w:before="94" w:line="222" w:lineRule="auto"/>
                    <w:ind w:firstLine="0" w:firstLineChars="0"/>
                    <w:jc w:val="center"/>
                    <w:rPr>
                      <w:sz w:val="21"/>
                      <w:szCs w:val="21"/>
                    </w:rPr>
                  </w:pPr>
                  <w:r>
                    <w:rPr>
                      <w:sz w:val="21"/>
                      <w:szCs w:val="21"/>
                    </w:rPr>
                    <w:t>座</w:t>
                  </w:r>
                </w:p>
              </w:tc>
              <w:tc>
                <w:tcPr>
                  <w:tcW w:w="1162" w:type="dxa"/>
                  <w:tcBorders>
                    <w:bottom w:val="single" w:color="000000" w:sz="12" w:space="0"/>
                  </w:tcBorders>
                  <w:vAlign w:val="center"/>
                </w:tcPr>
                <w:p w14:paraId="1AA72DFF">
                  <w:pPr>
                    <w:spacing w:before="125" w:line="184" w:lineRule="auto"/>
                    <w:ind w:firstLine="0" w:firstLineChars="0"/>
                    <w:jc w:val="center"/>
                    <w:rPr>
                      <w:sz w:val="21"/>
                      <w:szCs w:val="21"/>
                    </w:rPr>
                  </w:pPr>
                  <w:r>
                    <w:rPr>
                      <w:sz w:val="21"/>
                      <w:szCs w:val="21"/>
                    </w:rPr>
                    <w:t>1</w:t>
                  </w:r>
                </w:p>
              </w:tc>
              <w:tc>
                <w:tcPr>
                  <w:tcW w:w="1580" w:type="dxa"/>
                  <w:tcBorders>
                    <w:bottom w:val="single" w:color="000000" w:sz="12" w:space="0"/>
                    <w:right w:val="single" w:color="000000" w:sz="12" w:space="0"/>
                  </w:tcBorders>
                </w:tcPr>
                <w:p w14:paraId="0D27AFDD">
                  <w:pPr>
                    <w:ind w:firstLine="0" w:firstLineChars="0"/>
                    <w:rPr>
                      <w:sz w:val="21"/>
                      <w:szCs w:val="21"/>
                    </w:rPr>
                  </w:pPr>
                </w:p>
              </w:tc>
            </w:tr>
          </w:tbl>
          <w:p w14:paraId="5006BF43">
            <w:pPr>
              <w:ind w:firstLine="438"/>
              <w:jc w:val="center"/>
              <w:rPr>
                <w:b/>
                <w:bCs/>
                <w:sz w:val="21"/>
                <w:szCs w:val="21"/>
              </w:rPr>
            </w:pPr>
            <w:r>
              <w:rPr>
                <w:b/>
                <w:spacing w:val="4"/>
                <w:sz w:val="21"/>
                <w:szCs w:val="21"/>
              </w:rPr>
              <w:t>表2-</w:t>
            </w:r>
            <w:r>
              <w:rPr>
                <w:rFonts w:hint="eastAsia"/>
                <w:b/>
                <w:spacing w:val="4"/>
                <w:sz w:val="21"/>
                <w:szCs w:val="21"/>
              </w:rPr>
              <w:t>9本东排灌渠（下棚门～上本东段）工程量</w:t>
            </w:r>
            <w:r>
              <w:rPr>
                <w:rFonts w:hint="eastAsia"/>
                <w:b/>
                <w:bCs/>
                <w:sz w:val="21"/>
                <w:szCs w:val="21"/>
              </w:rPr>
              <w:t>一览表</w:t>
            </w:r>
          </w:p>
          <w:tbl>
            <w:tblPr>
              <w:tblStyle w:val="105"/>
              <w:tblW w:w="850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3924"/>
              <w:gridCol w:w="1057"/>
              <w:gridCol w:w="947"/>
              <w:gridCol w:w="1783"/>
            </w:tblGrid>
            <w:tr w14:paraId="2335F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500" w:type="dxa"/>
                  <w:gridSpan w:val="5"/>
                  <w:tcBorders>
                    <w:top w:val="single" w:color="000000" w:sz="12" w:space="0"/>
                    <w:left w:val="single" w:color="000000" w:sz="12" w:space="0"/>
                    <w:right w:val="single" w:color="000000" w:sz="12" w:space="0"/>
                  </w:tcBorders>
                </w:tcPr>
                <w:p w14:paraId="457986FC">
                  <w:pPr>
                    <w:spacing w:before="40" w:line="208" w:lineRule="auto"/>
                    <w:ind w:left="2409" w:firstLine="0" w:firstLineChars="0"/>
                    <w:rPr>
                      <w:rFonts w:eastAsiaTheme="minorEastAsia"/>
                      <w:sz w:val="21"/>
                      <w:szCs w:val="21"/>
                    </w:rPr>
                  </w:pPr>
                  <w:r>
                    <w:rPr>
                      <w:rFonts w:eastAsiaTheme="minorEastAsia"/>
                      <w:b/>
                      <w:bCs/>
                      <w:spacing w:val="-3"/>
                      <w:sz w:val="21"/>
                      <w:szCs w:val="21"/>
                    </w:rPr>
                    <w:t>本东排灌渠（下棚门～上本东段）工程量</w:t>
                  </w:r>
                </w:p>
              </w:tc>
            </w:tr>
            <w:tr w14:paraId="77347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89" w:type="dxa"/>
                  <w:tcBorders>
                    <w:left w:val="single" w:color="000000" w:sz="12" w:space="0"/>
                  </w:tcBorders>
                </w:tcPr>
                <w:p w14:paraId="27354896">
                  <w:pPr>
                    <w:spacing w:before="66" w:line="221" w:lineRule="auto"/>
                    <w:ind w:left="206" w:firstLine="0" w:firstLineChars="0"/>
                    <w:rPr>
                      <w:rFonts w:eastAsiaTheme="minorEastAsia"/>
                      <w:sz w:val="21"/>
                      <w:szCs w:val="21"/>
                    </w:rPr>
                  </w:pPr>
                  <w:r>
                    <w:rPr>
                      <w:rFonts w:eastAsiaTheme="minorEastAsia"/>
                      <w:spacing w:val="-2"/>
                      <w:sz w:val="21"/>
                      <w:szCs w:val="21"/>
                    </w:rPr>
                    <w:t>序号</w:t>
                  </w:r>
                </w:p>
              </w:tc>
              <w:tc>
                <w:tcPr>
                  <w:tcW w:w="3924" w:type="dxa"/>
                </w:tcPr>
                <w:p w14:paraId="5090F0AE">
                  <w:pPr>
                    <w:spacing w:before="100" w:line="205" w:lineRule="auto"/>
                    <w:ind w:left="2356" w:firstLine="0" w:firstLineChars="0"/>
                    <w:rPr>
                      <w:rFonts w:eastAsiaTheme="minorEastAsia"/>
                      <w:sz w:val="21"/>
                      <w:szCs w:val="21"/>
                    </w:rPr>
                  </w:pPr>
                  <w:r>
                    <w:rPr>
                      <w:rFonts w:eastAsiaTheme="minorEastAsia"/>
                      <w:spacing w:val="-3"/>
                      <w:sz w:val="21"/>
                      <w:szCs w:val="21"/>
                    </w:rPr>
                    <w:t>项目</w:t>
                  </w:r>
                </w:p>
              </w:tc>
              <w:tc>
                <w:tcPr>
                  <w:tcW w:w="1057" w:type="dxa"/>
                  <w:vAlign w:val="center"/>
                </w:tcPr>
                <w:p w14:paraId="1CAA8C4F">
                  <w:pPr>
                    <w:spacing w:before="100" w:line="205" w:lineRule="auto"/>
                    <w:ind w:firstLine="0" w:firstLineChars="0"/>
                    <w:jc w:val="center"/>
                    <w:rPr>
                      <w:rFonts w:eastAsiaTheme="minorEastAsia"/>
                      <w:sz w:val="21"/>
                      <w:szCs w:val="21"/>
                    </w:rPr>
                  </w:pPr>
                  <w:r>
                    <w:rPr>
                      <w:rFonts w:eastAsiaTheme="minorEastAsia"/>
                      <w:spacing w:val="-3"/>
                      <w:sz w:val="21"/>
                      <w:szCs w:val="21"/>
                    </w:rPr>
                    <w:t>单位</w:t>
                  </w:r>
                </w:p>
              </w:tc>
              <w:tc>
                <w:tcPr>
                  <w:tcW w:w="947" w:type="dxa"/>
                  <w:vAlign w:val="center"/>
                </w:tcPr>
                <w:p w14:paraId="09E3ADFA">
                  <w:pPr>
                    <w:spacing w:before="100" w:line="205" w:lineRule="auto"/>
                    <w:ind w:firstLine="0" w:firstLineChars="0"/>
                    <w:jc w:val="center"/>
                    <w:rPr>
                      <w:rFonts w:eastAsiaTheme="minorEastAsia"/>
                      <w:sz w:val="21"/>
                      <w:szCs w:val="21"/>
                    </w:rPr>
                  </w:pPr>
                  <w:r>
                    <w:rPr>
                      <w:rFonts w:eastAsiaTheme="minorEastAsia"/>
                      <w:spacing w:val="-3"/>
                      <w:sz w:val="21"/>
                      <w:szCs w:val="21"/>
                    </w:rPr>
                    <w:t>数量</w:t>
                  </w:r>
                </w:p>
              </w:tc>
              <w:tc>
                <w:tcPr>
                  <w:tcW w:w="1783" w:type="dxa"/>
                  <w:tcBorders>
                    <w:right w:val="single" w:color="000000" w:sz="12" w:space="0"/>
                  </w:tcBorders>
                </w:tcPr>
                <w:p w14:paraId="32807F03">
                  <w:pPr>
                    <w:spacing w:before="100" w:line="205" w:lineRule="auto"/>
                    <w:ind w:firstLine="0" w:firstLineChars="0"/>
                    <w:rPr>
                      <w:rFonts w:eastAsiaTheme="minorEastAsia"/>
                      <w:sz w:val="21"/>
                      <w:szCs w:val="21"/>
                    </w:rPr>
                  </w:pPr>
                  <w:r>
                    <w:rPr>
                      <w:rFonts w:eastAsiaTheme="minorEastAsia"/>
                      <w:spacing w:val="-3"/>
                      <w:sz w:val="21"/>
                      <w:szCs w:val="21"/>
                    </w:rPr>
                    <w:t>备注</w:t>
                  </w:r>
                </w:p>
              </w:tc>
            </w:tr>
            <w:tr w14:paraId="29AF8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9" w:type="dxa"/>
                  <w:tcBorders>
                    <w:left w:val="single" w:color="000000" w:sz="12" w:space="0"/>
                  </w:tcBorders>
                </w:tcPr>
                <w:p w14:paraId="62F08455">
                  <w:pPr>
                    <w:spacing w:before="145" w:line="163" w:lineRule="exact"/>
                    <w:ind w:left="316" w:firstLine="0" w:firstLineChars="0"/>
                    <w:rPr>
                      <w:rFonts w:eastAsiaTheme="minorEastAsia"/>
                      <w:sz w:val="21"/>
                      <w:szCs w:val="21"/>
                    </w:rPr>
                  </w:pPr>
                  <w:r>
                    <w:rPr>
                      <w:rFonts w:eastAsiaTheme="minorEastAsia"/>
                      <w:b/>
                      <w:bCs/>
                      <w:spacing w:val="-3"/>
                      <w:position w:val="-4"/>
                      <w:sz w:val="21"/>
                      <w:szCs w:val="21"/>
                    </w:rPr>
                    <w:t>一</w:t>
                  </w:r>
                </w:p>
              </w:tc>
              <w:tc>
                <w:tcPr>
                  <w:tcW w:w="3924" w:type="dxa"/>
                </w:tcPr>
                <w:p w14:paraId="2D168ABD">
                  <w:pPr>
                    <w:spacing w:before="66" w:line="220" w:lineRule="auto"/>
                    <w:ind w:left="100" w:firstLine="0" w:firstLineChars="0"/>
                    <w:rPr>
                      <w:rFonts w:eastAsiaTheme="minorEastAsia"/>
                      <w:sz w:val="21"/>
                      <w:szCs w:val="21"/>
                    </w:rPr>
                  </w:pPr>
                  <w:r>
                    <w:rPr>
                      <w:rFonts w:eastAsiaTheme="minorEastAsia"/>
                      <w:b/>
                      <w:bCs/>
                      <w:spacing w:val="-5"/>
                      <w:sz w:val="21"/>
                      <w:szCs w:val="21"/>
                    </w:rPr>
                    <w:t>排灌渠</w:t>
                  </w:r>
                </w:p>
              </w:tc>
              <w:tc>
                <w:tcPr>
                  <w:tcW w:w="1057" w:type="dxa"/>
                  <w:vAlign w:val="center"/>
                </w:tcPr>
                <w:p w14:paraId="6427E6E2">
                  <w:pPr>
                    <w:ind w:firstLine="0" w:firstLineChars="0"/>
                    <w:jc w:val="center"/>
                    <w:rPr>
                      <w:rFonts w:eastAsiaTheme="minorEastAsia"/>
                      <w:sz w:val="21"/>
                      <w:szCs w:val="21"/>
                    </w:rPr>
                  </w:pPr>
                </w:p>
              </w:tc>
              <w:tc>
                <w:tcPr>
                  <w:tcW w:w="947" w:type="dxa"/>
                  <w:vAlign w:val="center"/>
                </w:tcPr>
                <w:p w14:paraId="363CFEF7">
                  <w:pPr>
                    <w:ind w:firstLine="0" w:firstLineChars="0"/>
                    <w:jc w:val="center"/>
                    <w:rPr>
                      <w:rFonts w:eastAsiaTheme="minorEastAsia"/>
                      <w:sz w:val="21"/>
                      <w:szCs w:val="21"/>
                    </w:rPr>
                  </w:pPr>
                </w:p>
              </w:tc>
              <w:tc>
                <w:tcPr>
                  <w:tcW w:w="1783" w:type="dxa"/>
                  <w:tcBorders>
                    <w:right w:val="single" w:color="000000" w:sz="12" w:space="0"/>
                  </w:tcBorders>
                </w:tcPr>
                <w:p w14:paraId="5955D7C5">
                  <w:pPr>
                    <w:ind w:firstLine="0" w:firstLineChars="0"/>
                    <w:rPr>
                      <w:rFonts w:eastAsiaTheme="minorEastAsia"/>
                      <w:sz w:val="21"/>
                      <w:szCs w:val="21"/>
                    </w:rPr>
                  </w:pPr>
                </w:p>
              </w:tc>
            </w:tr>
            <w:tr w14:paraId="3FA1D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9" w:type="dxa"/>
                  <w:tcBorders>
                    <w:left w:val="single" w:color="000000" w:sz="12" w:space="0"/>
                  </w:tcBorders>
                </w:tcPr>
                <w:p w14:paraId="7B0AFFFF">
                  <w:pPr>
                    <w:spacing w:before="68" w:line="232" w:lineRule="auto"/>
                    <w:ind w:left="108" w:firstLine="0" w:firstLineChars="0"/>
                    <w:rPr>
                      <w:rFonts w:eastAsiaTheme="minorEastAsia"/>
                      <w:sz w:val="21"/>
                      <w:szCs w:val="21"/>
                    </w:rPr>
                  </w:pPr>
                  <w:r>
                    <w:rPr>
                      <w:rFonts w:eastAsiaTheme="minorEastAsia"/>
                      <w:b/>
                      <w:bCs/>
                      <w:spacing w:val="-7"/>
                      <w:sz w:val="21"/>
                      <w:szCs w:val="21"/>
                    </w:rPr>
                    <w:t>（一）</w:t>
                  </w:r>
                </w:p>
              </w:tc>
              <w:tc>
                <w:tcPr>
                  <w:tcW w:w="3924" w:type="dxa"/>
                </w:tcPr>
                <w:p w14:paraId="7B60F53B">
                  <w:pPr>
                    <w:spacing w:before="67" w:line="220" w:lineRule="auto"/>
                    <w:ind w:left="100" w:firstLine="0" w:firstLineChars="0"/>
                    <w:rPr>
                      <w:rFonts w:eastAsiaTheme="minorEastAsia"/>
                      <w:sz w:val="21"/>
                      <w:szCs w:val="21"/>
                    </w:rPr>
                  </w:pPr>
                  <w:r>
                    <w:rPr>
                      <w:rFonts w:eastAsiaTheme="minorEastAsia"/>
                      <w:b/>
                      <w:bCs/>
                      <w:spacing w:val="-3"/>
                      <w:sz w:val="21"/>
                      <w:szCs w:val="21"/>
                    </w:rPr>
                    <w:t>排灌渠（K0+000.00-K0+590.00）</w:t>
                  </w:r>
                </w:p>
              </w:tc>
              <w:tc>
                <w:tcPr>
                  <w:tcW w:w="1057" w:type="dxa"/>
                  <w:vAlign w:val="center"/>
                </w:tcPr>
                <w:p w14:paraId="664FC820">
                  <w:pPr>
                    <w:ind w:firstLine="0" w:firstLineChars="0"/>
                    <w:jc w:val="center"/>
                    <w:rPr>
                      <w:rFonts w:eastAsiaTheme="minorEastAsia"/>
                      <w:sz w:val="21"/>
                      <w:szCs w:val="21"/>
                    </w:rPr>
                  </w:pPr>
                </w:p>
              </w:tc>
              <w:tc>
                <w:tcPr>
                  <w:tcW w:w="947" w:type="dxa"/>
                  <w:vAlign w:val="center"/>
                </w:tcPr>
                <w:p w14:paraId="4E84477D">
                  <w:pPr>
                    <w:ind w:firstLine="0" w:firstLineChars="0"/>
                    <w:jc w:val="center"/>
                    <w:rPr>
                      <w:rFonts w:eastAsiaTheme="minorEastAsia"/>
                      <w:sz w:val="21"/>
                      <w:szCs w:val="21"/>
                    </w:rPr>
                  </w:pPr>
                </w:p>
              </w:tc>
              <w:tc>
                <w:tcPr>
                  <w:tcW w:w="1783" w:type="dxa"/>
                  <w:tcBorders>
                    <w:right w:val="single" w:color="000000" w:sz="12" w:space="0"/>
                  </w:tcBorders>
                </w:tcPr>
                <w:p w14:paraId="18777EF5">
                  <w:pPr>
                    <w:ind w:firstLine="0" w:firstLineChars="0"/>
                    <w:rPr>
                      <w:rFonts w:eastAsiaTheme="minorEastAsia"/>
                      <w:sz w:val="21"/>
                      <w:szCs w:val="21"/>
                    </w:rPr>
                  </w:pPr>
                </w:p>
              </w:tc>
            </w:tr>
            <w:tr w14:paraId="1EC9B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89" w:type="dxa"/>
                  <w:tcBorders>
                    <w:left w:val="single" w:color="000000" w:sz="12" w:space="0"/>
                  </w:tcBorders>
                </w:tcPr>
                <w:p w14:paraId="2510BA12">
                  <w:pPr>
                    <w:spacing w:before="102" w:line="184" w:lineRule="auto"/>
                    <w:ind w:left="381" w:firstLine="0" w:firstLineChars="0"/>
                    <w:rPr>
                      <w:rFonts w:eastAsiaTheme="minorEastAsia"/>
                      <w:sz w:val="21"/>
                      <w:szCs w:val="21"/>
                    </w:rPr>
                  </w:pPr>
                  <w:r>
                    <w:rPr>
                      <w:rFonts w:eastAsiaTheme="minorEastAsia"/>
                      <w:sz w:val="21"/>
                      <w:szCs w:val="21"/>
                    </w:rPr>
                    <w:t>1</w:t>
                  </w:r>
                </w:p>
              </w:tc>
              <w:tc>
                <w:tcPr>
                  <w:tcW w:w="3924" w:type="dxa"/>
                </w:tcPr>
                <w:p w14:paraId="49FE1A77">
                  <w:pPr>
                    <w:spacing w:before="71" w:line="221" w:lineRule="auto"/>
                    <w:ind w:left="101" w:firstLine="0" w:firstLineChars="0"/>
                    <w:rPr>
                      <w:rFonts w:eastAsiaTheme="minorEastAsia"/>
                      <w:sz w:val="21"/>
                      <w:szCs w:val="21"/>
                    </w:rPr>
                  </w:pPr>
                  <w:r>
                    <w:rPr>
                      <w:rFonts w:eastAsiaTheme="minorEastAsia"/>
                      <w:spacing w:val="-2"/>
                      <w:sz w:val="21"/>
                      <w:szCs w:val="21"/>
                    </w:rPr>
                    <w:t>土方开挖</w:t>
                  </w:r>
                </w:p>
              </w:tc>
              <w:tc>
                <w:tcPr>
                  <w:tcW w:w="1057" w:type="dxa"/>
                  <w:vAlign w:val="center"/>
                </w:tcPr>
                <w:p w14:paraId="1D3B6890">
                  <w:pPr>
                    <w:spacing w:before="68" w:line="233"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2FB08152">
                  <w:pPr>
                    <w:spacing w:before="104" w:line="183" w:lineRule="auto"/>
                    <w:ind w:firstLine="0" w:firstLineChars="0"/>
                    <w:jc w:val="center"/>
                    <w:rPr>
                      <w:rFonts w:eastAsiaTheme="minorEastAsia"/>
                      <w:sz w:val="21"/>
                      <w:szCs w:val="21"/>
                    </w:rPr>
                  </w:pPr>
                  <w:r>
                    <w:rPr>
                      <w:rFonts w:eastAsiaTheme="minorEastAsia"/>
                      <w:spacing w:val="-3"/>
                      <w:sz w:val="21"/>
                      <w:szCs w:val="21"/>
                    </w:rPr>
                    <w:t>3265</w:t>
                  </w:r>
                </w:p>
              </w:tc>
              <w:tc>
                <w:tcPr>
                  <w:tcW w:w="1783" w:type="dxa"/>
                  <w:tcBorders>
                    <w:right w:val="single" w:color="000000" w:sz="12" w:space="0"/>
                  </w:tcBorders>
                </w:tcPr>
                <w:p w14:paraId="485748A2">
                  <w:pPr>
                    <w:ind w:firstLine="0" w:firstLineChars="0"/>
                    <w:rPr>
                      <w:rFonts w:eastAsiaTheme="minorEastAsia"/>
                      <w:sz w:val="21"/>
                      <w:szCs w:val="21"/>
                    </w:rPr>
                  </w:pPr>
                </w:p>
              </w:tc>
            </w:tr>
            <w:tr w14:paraId="0A90B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Borders>
                    <w:left w:val="single" w:color="000000" w:sz="12" w:space="0"/>
                  </w:tcBorders>
                </w:tcPr>
                <w:p w14:paraId="1CD1DF87">
                  <w:pPr>
                    <w:spacing w:before="104" w:line="183" w:lineRule="auto"/>
                    <w:ind w:left="368" w:firstLine="0" w:firstLineChars="0"/>
                    <w:rPr>
                      <w:rFonts w:eastAsiaTheme="minorEastAsia"/>
                      <w:sz w:val="21"/>
                      <w:szCs w:val="21"/>
                    </w:rPr>
                  </w:pPr>
                  <w:r>
                    <w:rPr>
                      <w:rFonts w:eastAsiaTheme="minorEastAsia"/>
                      <w:sz w:val="21"/>
                      <w:szCs w:val="21"/>
                    </w:rPr>
                    <w:t>2</w:t>
                  </w:r>
                </w:p>
              </w:tc>
              <w:tc>
                <w:tcPr>
                  <w:tcW w:w="3924" w:type="dxa"/>
                </w:tcPr>
                <w:p w14:paraId="7DD71721">
                  <w:pPr>
                    <w:spacing w:before="72" w:line="221" w:lineRule="auto"/>
                    <w:ind w:left="101" w:firstLine="0" w:firstLineChars="0"/>
                    <w:rPr>
                      <w:rFonts w:eastAsiaTheme="minorEastAsia"/>
                      <w:sz w:val="21"/>
                      <w:szCs w:val="21"/>
                    </w:rPr>
                  </w:pPr>
                  <w:r>
                    <w:rPr>
                      <w:rFonts w:eastAsiaTheme="minorEastAsia"/>
                      <w:spacing w:val="-2"/>
                      <w:sz w:val="21"/>
                      <w:szCs w:val="21"/>
                    </w:rPr>
                    <w:t>石方开挖</w:t>
                  </w:r>
                </w:p>
              </w:tc>
              <w:tc>
                <w:tcPr>
                  <w:tcW w:w="1057" w:type="dxa"/>
                  <w:vAlign w:val="center"/>
                </w:tcPr>
                <w:p w14:paraId="0CCDC040">
                  <w:pPr>
                    <w:spacing w:before="70" w:line="232"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262A786F">
                  <w:pPr>
                    <w:spacing w:before="103" w:line="184" w:lineRule="auto"/>
                    <w:ind w:firstLine="0" w:firstLineChars="0"/>
                    <w:jc w:val="center"/>
                    <w:rPr>
                      <w:rFonts w:eastAsiaTheme="minorEastAsia"/>
                      <w:sz w:val="21"/>
                      <w:szCs w:val="21"/>
                    </w:rPr>
                  </w:pPr>
                  <w:r>
                    <w:rPr>
                      <w:rFonts w:eastAsiaTheme="minorEastAsia"/>
                      <w:spacing w:val="-3"/>
                      <w:sz w:val="21"/>
                      <w:szCs w:val="21"/>
                    </w:rPr>
                    <w:t>816</w:t>
                  </w:r>
                </w:p>
              </w:tc>
              <w:tc>
                <w:tcPr>
                  <w:tcW w:w="1783" w:type="dxa"/>
                  <w:tcBorders>
                    <w:right w:val="single" w:color="000000" w:sz="12" w:space="0"/>
                  </w:tcBorders>
                </w:tcPr>
                <w:p w14:paraId="4069B8EB">
                  <w:pPr>
                    <w:ind w:firstLine="0" w:firstLineChars="0"/>
                    <w:rPr>
                      <w:rFonts w:eastAsiaTheme="minorEastAsia"/>
                      <w:sz w:val="21"/>
                      <w:szCs w:val="21"/>
                    </w:rPr>
                  </w:pPr>
                </w:p>
              </w:tc>
            </w:tr>
            <w:tr w14:paraId="68EE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89" w:type="dxa"/>
                  <w:tcBorders>
                    <w:left w:val="single" w:color="000000" w:sz="12" w:space="0"/>
                  </w:tcBorders>
                </w:tcPr>
                <w:p w14:paraId="0AFDDF3C">
                  <w:pPr>
                    <w:spacing w:before="105" w:line="183" w:lineRule="auto"/>
                    <w:ind w:left="369" w:firstLine="0" w:firstLineChars="0"/>
                    <w:rPr>
                      <w:rFonts w:eastAsiaTheme="minorEastAsia"/>
                      <w:sz w:val="21"/>
                      <w:szCs w:val="21"/>
                    </w:rPr>
                  </w:pPr>
                  <w:r>
                    <w:rPr>
                      <w:rFonts w:eastAsiaTheme="minorEastAsia"/>
                      <w:sz w:val="21"/>
                      <w:szCs w:val="21"/>
                    </w:rPr>
                    <w:t>3</w:t>
                  </w:r>
                </w:p>
              </w:tc>
              <w:tc>
                <w:tcPr>
                  <w:tcW w:w="3924" w:type="dxa"/>
                </w:tcPr>
                <w:p w14:paraId="7766CDB2">
                  <w:pPr>
                    <w:spacing w:before="73" w:line="220" w:lineRule="auto"/>
                    <w:ind w:left="101" w:firstLine="0" w:firstLineChars="0"/>
                    <w:rPr>
                      <w:rFonts w:eastAsiaTheme="minorEastAsia"/>
                      <w:sz w:val="21"/>
                      <w:szCs w:val="21"/>
                    </w:rPr>
                  </w:pPr>
                  <w:r>
                    <w:rPr>
                      <w:rFonts w:eastAsiaTheme="minorEastAsia"/>
                      <w:spacing w:val="-3"/>
                      <w:sz w:val="21"/>
                      <w:szCs w:val="21"/>
                    </w:rPr>
                    <w:t>土石方回填（压实）</w:t>
                  </w:r>
                </w:p>
              </w:tc>
              <w:tc>
                <w:tcPr>
                  <w:tcW w:w="1057" w:type="dxa"/>
                  <w:vAlign w:val="center"/>
                </w:tcPr>
                <w:p w14:paraId="3C917935">
                  <w:pPr>
                    <w:spacing w:before="71" w:line="230"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50680F6D">
                  <w:pPr>
                    <w:spacing w:before="105" w:line="183" w:lineRule="auto"/>
                    <w:ind w:firstLine="0" w:firstLineChars="0"/>
                    <w:jc w:val="center"/>
                    <w:rPr>
                      <w:rFonts w:eastAsiaTheme="minorEastAsia"/>
                      <w:sz w:val="21"/>
                      <w:szCs w:val="21"/>
                    </w:rPr>
                  </w:pPr>
                  <w:r>
                    <w:rPr>
                      <w:rFonts w:eastAsiaTheme="minorEastAsia"/>
                      <w:spacing w:val="-3"/>
                      <w:sz w:val="21"/>
                      <w:szCs w:val="21"/>
                    </w:rPr>
                    <w:t>3242</w:t>
                  </w:r>
                </w:p>
              </w:tc>
              <w:tc>
                <w:tcPr>
                  <w:tcW w:w="1783" w:type="dxa"/>
                  <w:tcBorders>
                    <w:right w:val="single" w:color="000000" w:sz="12" w:space="0"/>
                  </w:tcBorders>
                </w:tcPr>
                <w:p w14:paraId="1B370170">
                  <w:pPr>
                    <w:spacing w:before="72" w:line="220" w:lineRule="auto"/>
                    <w:ind w:firstLine="0" w:firstLineChars="0"/>
                    <w:rPr>
                      <w:rFonts w:eastAsiaTheme="minorEastAsia"/>
                      <w:sz w:val="21"/>
                      <w:szCs w:val="21"/>
                    </w:rPr>
                  </w:pPr>
                  <w:r>
                    <w:rPr>
                      <w:rFonts w:eastAsiaTheme="minorEastAsia"/>
                      <w:spacing w:val="-2"/>
                      <w:sz w:val="21"/>
                      <w:szCs w:val="21"/>
                    </w:rPr>
                    <w:t>利用开挖料</w:t>
                  </w:r>
                </w:p>
              </w:tc>
            </w:tr>
            <w:tr w14:paraId="14E2B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Borders>
                    <w:left w:val="single" w:color="000000" w:sz="12" w:space="0"/>
                  </w:tcBorders>
                </w:tcPr>
                <w:p w14:paraId="26492A57">
                  <w:pPr>
                    <w:spacing w:before="107" w:line="183" w:lineRule="auto"/>
                    <w:ind w:left="364" w:firstLine="0" w:firstLineChars="0"/>
                    <w:rPr>
                      <w:rFonts w:eastAsiaTheme="minorEastAsia"/>
                      <w:sz w:val="21"/>
                      <w:szCs w:val="21"/>
                    </w:rPr>
                  </w:pPr>
                  <w:r>
                    <w:rPr>
                      <w:rFonts w:eastAsiaTheme="minorEastAsia"/>
                      <w:sz w:val="21"/>
                      <w:szCs w:val="21"/>
                    </w:rPr>
                    <w:t>4</w:t>
                  </w:r>
                </w:p>
              </w:tc>
              <w:tc>
                <w:tcPr>
                  <w:tcW w:w="3924" w:type="dxa"/>
                </w:tcPr>
                <w:p w14:paraId="6426F883">
                  <w:pPr>
                    <w:spacing w:before="75" w:line="220" w:lineRule="auto"/>
                    <w:ind w:left="94" w:firstLine="0" w:firstLineChars="0"/>
                    <w:rPr>
                      <w:rFonts w:eastAsiaTheme="minorEastAsia"/>
                      <w:sz w:val="21"/>
                      <w:szCs w:val="21"/>
                    </w:rPr>
                  </w:pPr>
                  <w:r>
                    <w:rPr>
                      <w:rFonts w:eastAsiaTheme="minorEastAsia"/>
                      <w:spacing w:val="-2"/>
                      <w:sz w:val="21"/>
                      <w:szCs w:val="21"/>
                    </w:rPr>
                    <w:t>M7.5</w:t>
                  </w:r>
                  <w:r>
                    <w:rPr>
                      <w:rFonts w:eastAsiaTheme="minorEastAsia"/>
                      <w:spacing w:val="-37"/>
                      <w:sz w:val="21"/>
                      <w:szCs w:val="21"/>
                    </w:rPr>
                    <w:t xml:space="preserve"> </w:t>
                  </w:r>
                  <w:r>
                    <w:rPr>
                      <w:rFonts w:eastAsiaTheme="minorEastAsia"/>
                      <w:spacing w:val="-2"/>
                      <w:sz w:val="21"/>
                      <w:szCs w:val="21"/>
                    </w:rPr>
                    <w:t>浆砌石挡墙</w:t>
                  </w:r>
                </w:p>
              </w:tc>
              <w:tc>
                <w:tcPr>
                  <w:tcW w:w="1057" w:type="dxa"/>
                  <w:vAlign w:val="center"/>
                </w:tcPr>
                <w:p w14:paraId="0DDF4FAC">
                  <w:pPr>
                    <w:spacing w:before="73" w:line="229"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69E80450">
                  <w:pPr>
                    <w:spacing w:before="106" w:line="184" w:lineRule="auto"/>
                    <w:ind w:firstLine="0" w:firstLineChars="0"/>
                    <w:jc w:val="center"/>
                    <w:rPr>
                      <w:rFonts w:eastAsiaTheme="minorEastAsia"/>
                      <w:sz w:val="21"/>
                      <w:szCs w:val="21"/>
                    </w:rPr>
                  </w:pPr>
                  <w:r>
                    <w:rPr>
                      <w:rFonts w:eastAsiaTheme="minorEastAsia"/>
                      <w:spacing w:val="-1"/>
                      <w:sz w:val="21"/>
                      <w:szCs w:val="21"/>
                    </w:rPr>
                    <w:t>4531.70</w:t>
                  </w:r>
                </w:p>
              </w:tc>
              <w:tc>
                <w:tcPr>
                  <w:tcW w:w="1783" w:type="dxa"/>
                  <w:tcBorders>
                    <w:right w:val="single" w:color="000000" w:sz="12" w:space="0"/>
                  </w:tcBorders>
                </w:tcPr>
                <w:p w14:paraId="2C4028A8">
                  <w:pPr>
                    <w:ind w:firstLine="0" w:firstLineChars="0"/>
                    <w:rPr>
                      <w:rFonts w:eastAsiaTheme="minorEastAsia"/>
                      <w:sz w:val="21"/>
                      <w:szCs w:val="21"/>
                    </w:rPr>
                  </w:pPr>
                </w:p>
              </w:tc>
            </w:tr>
            <w:tr w14:paraId="3894E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Borders>
                    <w:left w:val="single" w:color="000000" w:sz="12" w:space="0"/>
                  </w:tcBorders>
                </w:tcPr>
                <w:p w14:paraId="3DC3B8CF">
                  <w:pPr>
                    <w:spacing w:before="109" w:line="182" w:lineRule="auto"/>
                    <w:ind w:left="369" w:firstLine="0" w:firstLineChars="0"/>
                    <w:rPr>
                      <w:rFonts w:eastAsiaTheme="minorEastAsia"/>
                      <w:sz w:val="21"/>
                      <w:szCs w:val="21"/>
                    </w:rPr>
                  </w:pPr>
                  <w:r>
                    <w:rPr>
                      <w:rFonts w:eastAsiaTheme="minorEastAsia"/>
                      <w:sz w:val="21"/>
                      <w:szCs w:val="21"/>
                    </w:rPr>
                    <w:t>5</w:t>
                  </w:r>
                </w:p>
              </w:tc>
              <w:tc>
                <w:tcPr>
                  <w:tcW w:w="3924" w:type="dxa"/>
                </w:tcPr>
                <w:p w14:paraId="41085D77">
                  <w:pPr>
                    <w:spacing w:before="75"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砼压顶</w:t>
                  </w:r>
                </w:p>
              </w:tc>
              <w:tc>
                <w:tcPr>
                  <w:tcW w:w="1057" w:type="dxa"/>
                  <w:vAlign w:val="center"/>
                </w:tcPr>
                <w:p w14:paraId="4DDC2CE9">
                  <w:pPr>
                    <w:spacing w:before="73" w:line="229"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4A83411F">
                  <w:pPr>
                    <w:spacing w:before="107" w:line="184" w:lineRule="auto"/>
                    <w:ind w:firstLine="0" w:firstLineChars="0"/>
                    <w:jc w:val="center"/>
                    <w:rPr>
                      <w:rFonts w:eastAsiaTheme="minorEastAsia"/>
                      <w:sz w:val="21"/>
                      <w:szCs w:val="21"/>
                    </w:rPr>
                  </w:pPr>
                  <w:r>
                    <w:rPr>
                      <w:rFonts w:eastAsiaTheme="minorEastAsia"/>
                      <w:spacing w:val="-3"/>
                      <w:sz w:val="21"/>
                      <w:szCs w:val="21"/>
                    </w:rPr>
                    <w:t>61.2</w:t>
                  </w:r>
                </w:p>
              </w:tc>
              <w:tc>
                <w:tcPr>
                  <w:tcW w:w="1783" w:type="dxa"/>
                  <w:tcBorders>
                    <w:right w:val="single" w:color="000000" w:sz="12" w:space="0"/>
                  </w:tcBorders>
                </w:tcPr>
                <w:p w14:paraId="1B980F22">
                  <w:pPr>
                    <w:ind w:firstLine="0" w:firstLineChars="0"/>
                    <w:rPr>
                      <w:rFonts w:eastAsiaTheme="minorEastAsia"/>
                      <w:sz w:val="21"/>
                      <w:szCs w:val="21"/>
                    </w:rPr>
                  </w:pPr>
                </w:p>
              </w:tc>
            </w:tr>
            <w:tr w14:paraId="36BF8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9" w:type="dxa"/>
                  <w:tcBorders>
                    <w:left w:val="single" w:color="000000" w:sz="12" w:space="0"/>
                  </w:tcBorders>
                </w:tcPr>
                <w:p w14:paraId="2243EAF7">
                  <w:pPr>
                    <w:spacing w:before="109" w:line="183" w:lineRule="auto"/>
                    <w:ind w:left="367" w:firstLine="0" w:firstLineChars="0"/>
                    <w:rPr>
                      <w:rFonts w:eastAsiaTheme="minorEastAsia"/>
                      <w:sz w:val="21"/>
                      <w:szCs w:val="21"/>
                    </w:rPr>
                  </w:pPr>
                  <w:r>
                    <w:rPr>
                      <w:rFonts w:eastAsiaTheme="minorEastAsia"/>
                      <w:sz w:val="21"/>
                      <w:szCs w:val="21"/>
                    </w:rPr>
                    <w:t>6</w:t>
                  </w:r>
                </w:p>
              </w:tc>
              <w:tc>
                <w:tcPr>
                  <w:tcW w:w="3924" w:type="dxa"/>
                </w:tcPr>
                <w:p w14:paraId="4AAD4E77">
                  <w:pPr>
                    <w:spacing w:before="78" w:line="214" w:lineRule="auto"/>
                    <w:ind w:left="143" w:firstLine="0" w:firstLineChars="0"/>
                    <w:rPr>
                      <w:rFonts w:eastAsiaTheme="minorEastAsia"/>
                      <w:sz w:val="21"/>
                      <w:szCs w:val="21"/>
                    </w:rPr>
                  </w:pPr>
                  <w:r>
                    <w:rPr>
                      <w:rFonts w:eastAsiaTheme="minorEastAsia"/>
                      <w:spacing w:val="-6"/>
                      <w:sz w:val="21"/>
                      <w:szCs w:val="21"/>
                    </w:rPr>
                    <w:t>φ50pvc</w:t>
                  </w:r>
                  <w:r>
                    <w:rPr>
                      <w:rFonts w:eastAsiaTheme="minorEastAsia"/>
                      <w:spacing w:val="-38"/>
                      <w:sz w:val="21"/>
                      <w:szCs w:val="21"/>
                    </w:rPr>
                    <w:t xml:space="preserve"> </w:t>
                  </w:r>
                  <w:r>
                    <w:rPr>
                      <w:rFonts w:eastAsiaTheme="minorEastAsia"/>
                      <w:spacing w:val="-6"/>
                      <w:sz w:val="21"/>
                      <w:szCs w:val="21"/>
                    </w:rPr>
                    <w:t>排水管（挡墙）</w:t>
                  </w:r>
                </w:p>
              </w:tc>
              <w:tc>
                <w:tcPr>
                  <w:tcW w:w="1057" w:type="dxa"/>
                  <w:vAlign w:val="center"/>
                </w:tcPr>
                <w:p w14:paraId="0AE0EC3A">
                  <w:pPr>
                    <w:spacing w:before="77" w:line="225" w:lineRule="auto"/>
                    <w:ind w:firstLine="0" w:firstLineChars="0"/>
                    <w:jc w:val="center"/>
                    <w:rPr>
                      <w:rFonts w:eastAsiaTheme="minorEastAsia"/>
                      <w:sz w:val="21"/>
                      <w:szCs w:val="21"/>
                    </w:rPr>
                  </w:pPr>
                  <w:r>
                    <w:rPr>
                      <w:rFonts w:eastAsiaTheme="minorEastAsia"/>
                      <w:sz w:val="21"/>
                      <w:szCs w:val="21"/>
                    </w:rPr>
                    <w:t>m</w:t>
                  </w:r>
                </w:p>
              </w:tc>
              <w:tc>
                <w:tcPr>
                  <w:tcW w:w="947" w:type="dxa"/>
                  <w:vAlign w:val="center"/>
                </w:tcPr>
                <w:p w14:paraId="647ABAC7">
                  <w:pPr>
                    <w:spacing w:before="108" w:line="184" w:lineRule="auto"/>
                    <w:ind w:firstLine="0" w:firstLineChars="0"/>
                    <w:jc w:val="center"/>
                    <w:rPr>
                      <w:rFonts w:eastAsiaTheme="minorEastAsia"/>
                      <w:sz w:val="21"/>
                      <w:szCs w:val="21"/>
                    </w:rPr>
                  </w:pPr>
                  <w:r>
                    <w:rPr>
                      <w:rFonts w:eastAsiaTheme="minorEastAsia"/>
                      <w:spacing w:val="-5"/>
                      <w:sz w:val="21"/>
                      <w:szCs w:val="21"/>
                    </w:rPr>
                    <w:t>178.4</w:t>
                  </w:r>
                </w:p>
              </w:tc>
              <w:tc>
                <w:tcPr>
                  <w:tcW w:w="1783" w:type="dxa"/>
                  <w:tcBorders>
                    <w:right w:val="single" w:color="000000" w:sz="12" w:space="0"/>
                  </w:tcBorders>
                </w:tcPr>
                <w:p w14:paraId="2EBAEA79">
                  <w:pPr>
                    <w:ind w:firstLine="0" w:firstLineChars="0"/>
                    <w:rPr>
                      <w:rFonts w:eastAsiaTheme="minorEastAsia"/>
                      <w:sz w:val="21"/>
                      <w:szCs w:val="21"/>
                    </w:rPr>
                  </w:pPr>
                </w:p>
              </w:tc>
            </w:tr>
            <w:tr w14:paraId="4E277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Borders>
                    <w:left w:val="single" w:color="000000" w:sz="12" w:space="0"/>
                  </w:tcBorders>
                </w:tcPr>
                <w:p w14:paraId="21F9BE6D">
                  <w:pPr>
                    <w:spacing w:before="113" w:line="182" w:lineRule="auto"/>
                    <w:ind w:left="370" w:firstLine="0" w:firstLineChars="0"/>
                    <w:rPr>
                      <w:rFonts w:eastAsiaTheme="minorEastAsia"/>
                      <w:sz w:val="21"/>
                      <w:szCs w:val="21"/>
                    </w:rPr>
                  </w:pPr>
                  <w:r>
                    <w:rPr>
                      <w:rFonts w:eastAsiaTheme="minorEastAsia"/>
                      <w:sz w:val="21"/>
                      <w:szCs w:val="21"/>
                    </w:rPr>
                    <w:t>7</w:t>
                  </w:r>
                </w:p>
              </w:tc>
              <w:tc>
                <w:tcPr>
                  <w:tcW w:w="3924" w:type="dxa"/>
                </w:tcPr>
                <w:p w14:paraId="303E61D7">
                  <w:pPr>
                    <w:spacing w:before="80" w:line="220" w:lineRule="auto"/>
                    <w:ind w:left="100" w:firstLine="0" w:firstLineChars="0"/>
                    <w:rPr>
                      <w:rFonts w:eastAsiaTheme="minorEastAsia"/>
                      <w:sz w:val="21"/>
                      <w:szCs w:val="21"/>
                    </w:rPr>
                  </w:pPr>
                  <w:r>
                    <w:rPr>
                      <w:rFonts w:eastAsiaTheme="minorEastAsia"/>
                      <w:spacing w:val="-2"/>
                      <w:sz w:val="21"/>
                      <w:szCs w:val="21"/>
                    </w:rPr>
                    <w:t>基础块石置换</w:t>
                  </w:r>
                </w:p>
              </w:tc>
              <w:tc>
                <w:tcPr>
                  <w:tcW w:w="1057" w:type="dxa"/>
                  <w:vAlign w:val="center"/>
                </w:tcPr>
                <w:p w14:paraId="6AEAB140">
                  <w:pPr>
                    <w:spacing w:before="76" w:line="226"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71B9BC75">
                  <w:pPr>
                    <w:spacing w:before="110" w:line="184" w:lineRule="auto"/>
                    <w:ind w:firstLine="0" w:firstLineChars="0"/>
                    <w:jc w:val="center"/>
                    <w:rPr>
                      <w:rFonts w:eastAsiaTheme="minorEastAsia"/>
                      <w:sz w:val="21"/>
                      <w:szCs w:val="21"/>
                    </w:rPr>
                  </w:pPr>
                  <w:r>
                    <w:rPr>
                      <w:rFonts w:eastAsiaTheme="minorEastAsia"/>
                      <w:spacing w:val="-5"/>
                      <w:sz w:val="21"/>
                      <w:szCs w:val="21"/>
                    </w:rPr>
                    <w:t>138.2</w:t>
                  </w:r>
                </w:p>
              </w:tc>
              <w:tc>
                <w:tcPr>
                  <w:tcW w:w="1783" w:type="dxa"/>
                  <w:tcBorders>
                    <w:right w:val="single" w:color="000000" w:sz="12" w:space="0"/>
                  </w:tcBorders>
                </w:tcPr>
                <w:p w14:paraId="595AAC63">
                  <w:pPr>
                    <w:ind w:firstLine="0" w:firstLineChars="0"/>
                    <w:rPr>
                      <w:rFonts w:eastAsiaTheme="minorEastAsia"/>
                      <w:sz w:val="21"/>
                      <w:szCs w:val="21"/>
                    </w:rPr>
                  </w:pPr>
                </w:p>
              </w:tc>
            </w:tr>
            <w:tr w14:paraId="5F3A3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9" w:type="dxa"/>
                  <w:tcBorders>
                    <w:left w:val="single" w:color="000000" w:sz="12" w:space="0"/>
                  </w:tcBorders>
                </w:tcPr>
                <w:p w14:paraId="0E2F0BD9">
                  <w:pPr>
                    <w:spacing w:before="112" w:line="183" w:lineRule="auto"/>
                    <w:ind w:left="366" w:firstLine="0" w:firstLineChars="0"/>
                    <w:rPr>
                      <w:rFonts w:eastAsiaTheme="minorEastAsia"/>
                      <w:sz w:val="21"/>
                      <w:szCs w:val="21"/>
                    </w:rPr>
                  </w:pPr>
                  <w:r>
                    <w:rPr>
                      <w:rFonts w:eastAsiaTheme="minorEastAsia"/>
                      <w:sz w:val="21"/>
                      <w:szCs w:val="21"/>
                    </w:rPr>
                    <w:t>8</w:t>
                  </w:r>
                </w:p>
              </w:tc>
              <w:tc>
                <w:tcPr>
                  <w:tcW w:w="3924" w:type="dxa"/>
                </w:tcPr>
                <w:p w14:paraId="22126EC0">
                  <w:pPr>
                    <w:spacing w:before="79" w:line="220" w:lineRule="auto"/>
                    <w:ind w:left="101" w:firstLine="0" w:firstLineChars="0"/>
                    <w:rPr>
                      <w:rFonts w:eastAsiaTheme="minorEastAsia"/>
                      <w:sz w:val="21"/>
                      <w:szCs w:val="21"/>
                    </w:rPr>
                  </w:pPr>
                  <w:r>
                    <w:rPr>
                      <w:rFonts w:eastAsiaTheme="minorEastAsia"/>
                      <w:spacing w:val="-3"/>
                      <w:sz w:val="21"/>
                      <w:szCs w:val="21"/>
                    </w:rPr>
                    <w:t>木桩</w:t>
                  </w:r>
                </w:p>
              </w:tc>
              <w:tc>
                <w:tcPr>
                  <w:tcW w:w="1057" w:type="dxa"/>
                  <w:vAlign w:val="center"/>
                </w:tcPr>
                <w:p w14:paraId="7372B183">
                  <w:pPr>
                    <w:spacing w:before="80" w:line="220" w:lineRule="auto"/>
                    <w:ind w:firstLine="0" w:firstLineChars="0"/>
                    <w:jc w:val="center"/>
                    <w:rPr>
                      <w:rFonts w:eastAsiaTheme="minorEastAsia"/>
                      <w:sz w:val="21"/>
                      <w:szCs w:val="21"/>
                    </w:rPr>
                  </w:pPr>
                  <w:r>
                    <w:rPr>
                      <w:rFonts w:eastAsiaTheme="minorEastAsia"/>
                      <w:sz w:val="21"/>
                      <w:szCs w:val="21"/>
                    </w:rPr>
                    <w:t>根</w:t>
                  </w:r>
                </w:p>
              </w:tc>
              <w:tc>
                <w:tcPr>
                  <w:tcW w:w="947" w:type="dxa"/>
                  <w:vAlign w:val="center"/>
                </w:tcPr>
                <w:p w14:paraId="0D996071">
                  <w:pPr>
                    <w:spacing w:before="111" w:line="184" w:lineRule="auto"/>
                    <w:ind w:firstLine="0" w:firstLineChars="0"/>
                    <w:jc w:val="center"/>
                    <w:rPr>
                      <w:rFonts w:eastAsiaTheme="minorEastAsia"/>
                      <w:sz w:val="21"/>
                      <w:szCs w:val="21"/>
                    </w:rPr>
                  </w:pPr>
                  <w:r>
                    <w:rPr>
                      <w:rFonts w:eastAsiaTheme="minorEastAsia"/>
                      <w:spacing w:val="-8"/>
                      <w:sz w:val="21"/>
                      <w:szCs w:val="21"/>
                    </w:rPr>
                    <w:t>105</w:t>
                  </w:r>
                </w:p>
              </w:tc>
              <w:tc>
                <w:tcPr>
                  <w:tcW w:w="1783" w:type="dxa"/>
                  <w:tcBorders>
                    <w:right w:val="single" w:color="000000" w:sz="12" w:space="0"/>
                  </w:tcBorders>
                </w:tcPr>
                <w:p w14:paraId="17A7E112">
                  <w:pPr>
                    <w:ind w:firstLine="0" w:firstLineChars="0"/>
                    <w:rPr>
                      <w:rFonts w:eastAsiaTheme="minorEastAsia"/>
                      <w:sz w:val="21"/>
                      <w:szCs w:val="21"/>
                    </w:rPr>
                  </w:pPr>
                </w:p>
              </w:tc>
            </w:tr>
            <w:tr w14:paraId="05A52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Borders>
                    <w:left w:val="single" w:color="000000" w:sz="12" w:space="0"/>
                  </w:tcBorders>
                </w:tcPr>
                <w:p w14:paraId="5ED25848">
                  <w:pPr>
                    <w:spacing w:before="113" w:line="183" w:lineRule="auto"/>
                    <w:ind w:left="366" w:firstLine="0" w:firstLineChars="0"/>
                    <w:rPr>
                      <w:rFonts w:eastAsiaTheme="minorEastAsia"/>
                      <w:sz w:val="21"/>
                      <w:szCs w:val="21"/>
                    </w:rPr>
                  </w:pPr>
                  <w:r>
                    <w:rPr>
                      <w:rFonts w:eastAsiaTheme="minorEastAsia"/>
                      <w:sz w:val="21"/>
                      <w:szCs w:val="21"/>
                    </w:rPr>
                    <w:t>9</w:t>
                  </w:r>
                </w:p>
              </w:tc>
              <w:tc>
                <w:tcPr>
                  <w:tcW w:w="3924" w:type="dxa"/>
                </w:tcPr>
                <w:p w14:paraId="7BCBFCC8">
                  <w:pPr>
                    <w:spacing w:before="81" w:line="219" w:lineRule="auto"/>
                    <w:ind w:left="100" w:firstLine="0" w:firstLineChars="0"/>
                    <w:rPr>
                      <w:rFonts w:eastAsiaTheme="minorEastAsia"/>
                      <w:sz w:val="21"/>
                      <w:szCs w:val="21"/>
                    </w:rPr>
                  </w:pPr>
                  <w:r>
                    <w:rPr>
                      <w:rFonts w:eastAsiaTheme="minorEastAsia"/>
                      <w:spacing w:val="-2"/>
                      <w:sz w:val="21"/>
                      <w:szCs w:val="21"/>
                    </w:rPr>
                    <w:t>沥青栅板</w:t>
                  </w:r>
                </w:p>
              </w:tc>
              <w:tc>
                <w:tcPr>
                  <w:tcW w:w="1057" w:type="dxa"/>
                  <w:vAlign w:val="center"/>
                </w:tcPr>
                <w:p w14:paraId="69C62A5D">
                  <w:pPr>
                    <w:spacing w:before="79" w:line="223"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947" w:type="dxa"/>
                  <w:vAlign w:val="center"/>
                </w:tcPr>
                <w:p w14:paraId="4687C4E9">
                  <w:pPr>
                    <w:spacing w:before="113" w:line="183" w:lineRule="auto"/>
                    <w:ind w:firstLine="0" w:firstLineChars="0"/>
                    <w:jc w:val="center"/>
                    <w:rPr>
                      <w:rFonts w:eastAsiaTheme="minorEastAsia"/>
                      <w:sz w:val="21"/>
                      <w:szCs w:val="21"/>
                    </w:rPr>
                  </w:pPr>
                  <w:r>
                    <w:rPr>
                      <w:rFonts w:eastAsiaTheme="minorEastAsia"/>
                      <w:spacing w:val="-2"/>
                      <w:sz w:val="21"/>
                      <w:szCs w:val="21"/>
                    </w:rPr>
                    <w:t>489.7</w:t>
                  </w:r>
                </w:p>
              </w:tc>
              <w:tc>
                <w:tcPr>
                  <w:tcW w:w="1783" w:type="dxa"/>
                  <w:tcBorders>
                    <w:right w:val="single" w:color="000000" w:sz="12" w:space="0"/>
                  </w:tcBorders>
                </w:tcPr>
                <w:p w14:paraId="1D72C91B">
                  <w:pPr>
                    <w:ind w:firstLine="0" w:firstLineChars="0"/>
                    <w:rPr>
                      <w:rFonts w:eastAsiaTheme="minorEastAsia"/>
                      <w:sz w:val="21"/>
                      <w:szCs w:val="21"/>
                    </w:rPr>
                  </w:pPr>
                </w:p>
              </w:tc>
            </w:tr>
            <w:tr w14:paraId="26294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89" w:type="dxa"/>
                  <w:tcBorders>
                    <w:left w:val="single" w:color="000000" w:sz="12" w:space="0"/>
                  </w:tcBorders>
                </w:tcPr>
                <w:p w14:paraId="6432849B">
                  <w:pPr>
                    <w:spacing w:before="114" w:line="184" w:lineRule="auto"/>
                    <w:ind w:left="328" w:firstLine="0" w:firstLineChars="0"/>
                    <w:rPr>
                      <w:rFonts w:eastAsiaTheme="minorEastAsia"/>
                      <w:sz w:val="21"/>
                      <w:szCs w:val="21"/>
                    </w:rPr>
                  </w:pPr>
                  <w:r>
                    <w:rPr>
                      <w:rFonts w:eastAsiaTheme="minorEastAsia"/>
                      <w:spacing w:val="-6"/>
                      <w:sz w:val="21"/>
                      <w:szCs w:val="21"/>
                    </w:rPr>
                    <w:t>10</w:t>
                  </w:r>
                </w:p>
              </w:tc>
              <w:tc>
                <w:tcPr>
                  <w:tcW w:w="3924" w:type="dxa"/>
                </w:tcPr>
                <w:p w14:paraId="3C415178">
                  <w:pPr>
                    <w:spacing w:before="83" w:line="220"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4"/>
                      <w:sz w:val="21"/>
                      <w:szCs w:val="21"/>
                    </w:rPr>
                    <w:t xml:space="preserve"> </w:t>
                  </w:r>
                  <w:r>
                    <w:rPr>
                      <w:rFonts w:eastAsiaTheme="minorEastAsia"/>
                      <w:spacing w:val="-2"/>
                      <w:sz w:val="21"/>
                      <w:szCs w:val="21"/>
                    </w:rPr>
                    <w:t>砼固床梁</w:t>
                  </w:r>
                </w:p>
              </w:tc>
              <w:tc>
                <w:tcPr>
                  <w:tcW w:w="1057" w:type="dxa"/>
                  <w:vAlign w:val="center"/>
                </w:tcPr>
                <w:p w14:paraId="1D2488EF">
                  <w:pPr>
                    <w:spacing w:before="81" w:line="222"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44AC0617">
                  <w:pPr>
                    <w:spacing w:before="116" w:line="183" w:lineRule="auto"/>
                    <w:ind w:firstLine="0" w:firstLineChars="0"/>
                    <w:jc w:val="center"/>
                    <w:rPr>
                      <w:rFonts w:eastAsiaTheme="minorEastAsia"/>
                      <w:sz w:val="21"/>
                      <w:szCs w:val="21"/>
                    </w:rPr>
                  </w:pPr>
                  <w:r>
                    <w:rPr>
                      <w:rFonts w:eastAsiaTheme="minorEastAsia"/>
                      <w:spacing w:val="-3"/>
                      <w:sz w:val="21"/>
                      <w:szCs w:val="21"/>
                    </w:rPr>
                    <w:t>8.7</w:t>
                  </w:r>
                </w:p>
              </w:tc>
              <w:tc>
                <w:tcPr>
                  <w:tcW w:w="1783" w:type="dxa"/>
                  <w:tcBorders>
                    <w:right w:val="single" w:color="000000" w:sz="12" w:space="0"/>
                  </w:tcBorders>
                </w:tcPr>
                <w:p w14:paraId="2106B509">
                  <w:pPr>
                    <w:ind w:firstLine="0" w:firstLineChars="0"/>
                    <w:rPr>
                      <w:rFonts w:eastAsiaTheme="minorEastAsia"/>
                      <w:sz w:val="21"/>
                      <w:szCs w:val="21"/>
                    </w:rPr>
                  </w:pPr>
                </w:p>
              </w:tc>
            </w:tr>
            <w:tr w14:paraId="62745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89" w:type="dxa"/>
                  <w:tcBorders>
                    <w:left w:val="single" w:color="000000" w:sz="12" w:space="0"/>
                  </w:tcBorders>
                </w:tcPr>
                <w:p w14:paraId="28D320B0">
                  <w:pPr>
                    <w:spacing w:before="115" w:line="184" w:lineRule="auto"/>
                    <w:ind w:left="328" w:firstLine="0" w:firstLineChars="0"/>
                    <w:rPr>
                      <w:rFonts w:eastAsiaTheme="minorEastAsia"/>
                      <w:sz w:val="21"/>
                      <w:szCs w:val="21"/>
                    </w:rPr>
                  </w:pPr>
                  <w:r>
                    <w:rPr>
                      <w:rFonts w:eastAsiaTheme="minorEastAsia"/>
                      <w:spacing w:val="-6"/>
                      <w:sz w:val="21"/>
                      <w:szCs w:val="21"/>
                    </w:rPr>
                    <w:t>11</w:t>
                  </w:r>
                </w:p>
              </w:tc>
              <w:tc>
                <w:tcPr>
                  <w:tcW w:w="3924" w:type="dxa"/>
                </w:tcPr>
                <w:p w14:paraId="39A627C6">
                  <w:pPr>
                    <w:spacing w:before="83" w:line="219" w:lineRule="auto"/>
                    <w:ind w:left="99" w:firstLine="0" w:firstLineChars="0"/>
                    <w:rPr>
                      <w:rFonts w:eastAsiaTheme="minorEastAsia"/>
                      <w:sz w:val="21"/>
                      <w:szCs w:val="21"/>
                    </w:rPr>
                  </w:pPr>
                  <w:r>
                    <w:rPr>
                      <w:rFonts w:eastAsiaTheme="minorEastAsia"/>
                      <w:spacing w:val="-2"/>
                      <w:sz w:val="21"/>
                      <w:szCs w:val="21"/>
                    </w:rPr>
                    <w:t>平面钢模板（压顶、固床梁、排水沟）</w:t>
                  </w:r>
                </w:p>
              </w:tc>
              <w:tc>
                <w:tcPr>
                  <w:tcW w:w="1057" w:type="dxa"/>
                  <w:vAlign w:val="center"/>
                </w:tcPr>
                <w:p w14:paraId="5EBD49DA">
                  <w:pPr>
                    <w:spacing w:before="81" w:line="222"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947" w:type="dxa"/>
                  <w:vAlign w:val="center"/>
                </w:tcPr>
                <w:p w14:paraId="6CA54045">
                  <w:pPr>
                    <w:spacing w:before="116" w:line="183" w:lineRule="auto"/>
                    <w:ind w:firstLine="0" w:firstLineChars="0"/>
                    <w:jc w:val="center"/>
                    <w:rPr>
                      <w:rFonts w:eastAsiaTheme="minorEastAsia"/>
                      <w:sz w:val="21"/>
                      <w:szCs w:val="21"/>
                    </w:rPr>
                  </w:pPr>
                  <w:r>
                    <w:rPr>
                      <w:rFonts w:eastAsiaTheme="minorEastAsia"/>
                      <w:spacing w:val="-3"/>
                      <w:sz w:val="21"/>
                      <w:szCs w:val="21"/>
                    </w:rPr>
                    <w:t>300.4</w:t>
                  </w:r>
                </w:p>
              </w:tc>
              <w:tc>
                <w:tcPr>
                  <w:tcW w:w="1783" w:type="dxa"/>
                  <w:tcBorders>
                    <w:right w:val="single" w:color="000000" w:sz="12" w:space="0"/>
                  </w:tcBorders>
                </w:tcPr>
                <w:p w14:paraId="7B34D418">
                  <w:pPr>
                    <w:ind w:firstLine="0" w:firstLineChars="0"/>
                    <w:rPr>
                      <w:rFonts w:eastAsiaTheme="minorEastAsia"/>
                      <w:sz w:val="21"/>
                      <w:szCs w:val="21"/>
                    </w:rPr>
                  </w:pPr>
                </w:p>
              </w:tc>
            </w:tr>
            <w:tr w14:paraId="7FE9A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9" w:type="dxa"/>
                  <w:tcBorders>
                    <w:left w:val="single" w:color="000000" w:sz="12" w:space="0"/>
                  </w:tcBorders>
                </w:tcPr>
                <w:p w14:paraId="3D21DF1A">
                  <w:pPr>
                    <w:spacing w:before="123" w:line="178" w:lineRule="auto"/>
                    <w:ind w:left="316" w:firstLine="0" w:firstLineChars="0"/>
                    <w:rPr>
                      <w:rFonts w:eastAsiaTheme="minorEastAsia"/>
                      <w:sz w:val="21"/>
                      <w:szCs w:val="21"/>
                    </w:rPr>
                  </w:pPr>
                  <w:r>
                    <w:rPr>
                      <w:rFonts w:eastAsiaTheme="minorEastAsia"/>
                      <w:b/>
                      <w:bCs/>
                      <w:spacing w:val="-3"/>
                      <w:sz w:val="21"/>
                      <w:szCs w:val="21"/>
                    </w:rPr>
                    <w:t>二</w:t>
                  </w:r>
                </w:p>
              </w:tc>
              <w:tc>
                <w:tcPr>
                  <w:tcW w:w="3924" w:type="dxa"/>
                </w:tcPr>
                <w:p w14:paraId="6872995C">
                  <w:pPr>
                    <w:spacing w:before="83" w:line="219" w:lineRule="auto"/>
                    <w:ind w:left="101" w:firstLine="0" w:firstLineChars="0"/>
                    <w:rPr>
                      <w:rFonts w:eastAsiaTheme="minorEastAsia"/>
                      <w:sz w:val="21"/>
                      <w:szCs w:val="21"/>
                    </w:rPr>
                  </w:pPr>
                  <w:r>
                    <w:rPr>
                      <w:rFonts w:eastAsiaTheme="minorEastAsia"/>
                      <w:b/>
                      <w:bCs/>
                      <w:spacing w:val="-4"/>
                      <w:sz w:val="21"/>
                      <w:szCs w:val="21"/>
                    </w:rPr>
                    <w:t>渠系建筑物</w:t>
                  </w:r>
                </w:p>
              </w:tc>
              <w:tc>
                <w:tcPr>
                  <w:tcW w:w="1057" w:type="dxa"/>
                  <w:vAlign w:val="center"/>
                </w:tcPr>
                <w:p w14:paraId="0531BBCB">
                  <w:pPr>
                    <w:ind w:firstLine="0" w:firstLineChars="0"/>
                    <w:jc w:val="center"/>
                    <w:rPr>
                      <w:rFonts w:eastAsiaTheme="minorEastAsia"/>
                      <w:sz w:val="21"/>
                      <w:szCs w:val="21"/>
                    </w:rPr>
                  </w:pPr>
                </w:p>
              </w:tc>
              <w:tc>
                <w:tcPr>
                  <w:tcW w:w="947" w:type="dxa"/>
                  <w:vAlign w:val="center"/>
                </w:tcPr>
                <w:p w14:paraId="4F63E41E">
                  <w:pPr>
                    <w:ind w:firstLine="0" w:firstLineChars="0"/>
                    <w:jc w:val="center"/>
                    <w:rPr>
                      <w:rFonts w:eastAsiaTheme="minorEastAsia"/>
                      <w:sz w:val="21"/>
                      <w:szCs w:val="21"/>
                    </w:rPr>
                  </w:pPr>
                </w:p>
              </w:tc>
              <w:tc>
                <w:tcPr>
                  <w:tcW w:w="1783" w:type="dxa"/>
                  <w:tcBorders>
                    <w:right w:val="single" w:color="000000" w:sz="12" w:space="0"/>
                  </w:tcBorders>
                </w:tcPr>
                <w:p w14:paraId="0C03B7EE">
                  <w:pPr>
                    <w:ind w:firstLine="0" w:firstLineChars="0"/>
                    <w:rPr>
                      <w:rFonts w:eastAsiaTheme="minorEastAsia"/>
                      <w:sz w:val="21"/>
                      <w:szCs w:val="21"/>
                    </w:rPr>
                  </w:pPr>
                </w:p>
              </w:tc>
            </w:tr>
            <w:tr w14:paraId="198AD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9" w:type="dxa"/>
                  <w:tcBorders>
                    <w:left w:val="single" w:color="000000" w:sz="12" w:space="0"/>
                  </w:tcBorders>
                </w:tcPr>
                <w:p w14:paraId="150020C2">
                  <w:pPr>
                    <w:spacing w:before="74" w:line="209" w:lineRule="auto"/>
                    <w:ind w:left="108" w:firstLine="0" w:firstLineChars="0"/>
                    <w:rPr>
                      <w:rFonts w:eastAsiaTheme="minorEastAsia"/>
                      <w:sz w:val="21"/>
                      <w:szCs w:val="21"/>
                    </w:rPr>
                  </w:pPr>
                  <w:r>
                    <w:rPr>
                      <w:rFonts w:eastAsiaTheme="minorEastAsia"/>
                      <w:b/>
                      <w:bCs/>
                      <w:spacing w:val="-7"/>
                      <w:sz w:val="21"/>
                      <w:szCs w:val="21"/>
                    </w:rPr>
                    <w:t>（一）</w:t>
                  </w:r>
                </w:p>
              </w:tc>
              <w:tc>
                <w:tcPr>
                  <w:tcW w:w="3924" w:type="dxa"/>
                </w:tcPr>
                <w:p w14:paraId="39112A80">
                  <w:pPr>
                    <w:spacing w:before="74" w:line="209" w:lineRule="auto"/>
                    <w:ind w:left="101" w:firstLine="0" w:firstLineChars="0"/>
                    <w:rPr>
                      <w:rFonts w:eastAsiaTheme="minorEastAsia"/>
                      <w:sz w:val="21"/>
                      <w:szCs w:val="21"/>
                    </w:rPr>
                  </w:pPr>
                  <w:r>
                    <w:rPr>
                      <w:rFonts w:eastAsiaTheme="minorEastAsia"/>
                      <w:b/>
                      <w:bCs/>
                      <w:spacing w:val="-7"/>
                      <w:sz w:val="21"/>
                      <w:szCs w:val="21"/>
                    </w:rPr>
                    <w:t>踏步（共</w:t>
                  </w:r>
                  <w:r>
                    <w:rPr>
                      <w:rFonts w:eastAsiaTheme="minorEastAsia"/>
                      <w:spacing w:val="-41"/>
                      <w:sz w:val="21"/>
                      <w:szCs w:val="21"/>
                    </w:rPr>
                    <w:t xml:space="preserve"> </w:t>
                  </w:r>
                  <w:r>
                    <w:rPr>
                      <w:rFonts w:eastAsiaTheme="minorEastAsia"/>
                      <w:b/>
                      <w:bCs/>
                      <w:spacing w:val="-7"/>
                      <w:sz w:val="21"/>
                      <w:szCs w:val="21"/>
                    </w:rPr>
                    <w:t>4</w:t>
                  </w:r>
                  <w:r>
                    <w:rPr>
                      <w:rFonts w:eastAsiaTheme="minorEastAsia"/>
                      <w:spacing w:val="-43"/>
                      <w:sz w:val="21"/>
                      <w:szCs w:val="21"/>
                    </w:rPr>
                    <w:t xml:space="preserve"> </w:t>
                  </w:r>
                  <w:r>
                    <w:rPr>
                      <w:rFonts w:eastAsiaTheme="minorEastAsia"/>
                      <w:b/>
                      <w:bCs/>
                      <w:spacing w:val="-7"/>
                      <w:sz w:val="21"/>
                      <w:szCs w:val="21"/>
                    </w:rPr>
                    <w:t>座）</w:t>
                  </w:r>
                </w:p>
              </w:tc>
              <w:tc>
                <w:tcPr>
                  <w:tcW w:w="1057" w:type="dxa"/>
                  <w:vAlign w:val="center"/>
                </w:tcPr>
                <w:p w14:paraId="08065894">
                  <w:pPr>
                    <w:ind w:firstLine="0" w:firstLineChars="0"/>
                    <w:jc w:val="center"/>
                    <w:rPr>
                      <w:rFonts w:eastAsiaTheme="minorEastAsia"/>
                      <w:sz w:val="21"/>
                      <w:szCs w:val="21"/>
                    </w:rPr>
                  </w:pPr>
                </w:p>
              </w:tc>
              <w:tc>
                <w:tcPr>
                  <w:tcW w:w="947" w:type="dxa"/>
                  <w:vAlign w:val="center"/>
                </w:tcPr>
                <w:p w14:paraId="53F14768">
                  <w:pPr>
                    <w:ind w:firstLine="0" w:firstLineChars="0"/>
                    <w:jc w:val="center"/>
                    <w:rPr>
                      <w:rFonts w:eastAsiaTheme="minorEastAsia"/>
                      <w:sz w:val="21"/>
                      <w:szCs w:val="21"/>
                    </w:rPr>
                  </w:pPr>
                </w:p>
              </w:tc>
              <w:tc>
                <w:tcPr>
                  <w:tcW w:w="1783" w:type="dxa"/>
                  <w:tcBorders>
                    <w:right w:val="single" w:color="000000" w:sz="12" w:space="0"/>
                  </w:tcBorders>
                </w:tcPr>
                <w:p w14:paraId="72AB44C8">
                  <w:pPr>
                    <w:ind w:firstLine="0" w:firstLineChars="0"/>
                    <w:rPr>
                      <w:rFonts w:eastAsiaTheme="minorEastAsia"/>
                      <w:sz w:val="21"/>
                      <w:szCs w:val="21"/>
                    </w:rPr>
                  </w:pPr>
                </w:p>
              </w:tc>
            </w:tr>
            <w:tr w14:paraId="44889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89" w:type="dxa"/>
                  <w:tcBorders>
                    <w:left w:val="single" w:color="000000" w:sz="12" w:space="0"/>
                  </w:tcBorders>
                </w:tcPr>
                <w:p w14:paraId="6FE0C965">
                  <w:pPr>
                    <w:spacing w:before="152" w:line="160" w:lineRule="auto"/>
                    <w:ind w:left="381" w:firstLine="0" w:firstLineChars="0"/>
                    <w:rPr>
                      <w:rFonts w:eastAsiaTheme="minorEastAsia"/>
                      <w:sz w:val="21"/>
                      <w:szCs w:val="21"/>
                    </w:rPr>
                  </w:pPr>
                  <w:r>
                    <w:rPr>
                      <w:rFonts w:eastAsiaTheme="minorEastAsia"/>
                      <w:sz w:val="21"/>
                      <w:szCs w:val="21"/>
                    </w:rPr>
                    <w:t>1</w:t>
                  </w:r>
                </w:p>
              </w:tc>
              <w:tc>
                <w:tcPr>
                  <w:tcW w:w="3924" w:type="dxa"/>
                </w:tcPr>
                <w:p w14:paraId="52DDC5B9">
                  <w:pPr>
                    <w:spacing w:before="86" w:line="218" w:lineRule="auto"/>
                    <w:ind w:left="94" w:firstLine="0" w:firstLineChars="0"/>
                    <w:rPr>
                      <w:rFonts w:eastAsiaTheme="minorEastAsia"/>
                      <w:sz w:val="21"/>
                      <w:szCs w:val="21"/>
                    </w:rPr>
                  </w:pPr>
                  <w:r>
                    <w:rPr>
                      <w:rFonts w:eastAsiaTheme="minorEastAsia"/>
                      <w:spacing w:val="-1"/>
                      <w:sz w:val="21"/>
                      <w:szCs w:val="21"/>
                    </w:rPr>
                    <w:t>M7.5</w:t>
                  </w:r>
                  <w:r>
                    <w:rPr>
                      <w:rFonts w:eastAsiaTheme="minorEastAsia"/>
                      <w:spacing w:val="-44"/>
                      <w:sz w:val="21"/>
                      <w:szCs w:val="21"/>
                    </w:rPr>
                    <w:t xml:space="preserve"> </w:t>
                  </w:r>
                  <w:r>
                    <w:rPr>
                      <w:rFonts w:eastAsiaTheme="minorEastAsia"/>
                      <w:spacing w:val="-1"/>
                      <w:sz w:val="21"/>
                      <w:szCs w:val="21"/>
                    </w:rPr>
                    <w:t>浆砌石</w:t>
                  </w:r>
                </w:p>
              </w:tc>
              <w:tc>
                <w:tcPr>
                  <w:tcW w:w="1057" w:type="dxa"/>
                  <w:vAlign w:val="center"/>
                </w:tcPr>
                <w:p w14:paraId="4B9731B0">
                  <w:pPr>
                    <w:spacing w:before="84" w:line="219"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62B78844">
                  <w:pPr>
                    <w:spacing w:before="118" w:line="184" w:lineRule="auto"/>
                    <w:ind w:firstLine="0" w:firstLineChars="0"/>
                    <w:jc w:val="center"/>
                    <w:rPr>
                      <w:rFonts w:eastAsiaTheme="minorEastAsia"/>
                      <w:sz w:val="21"/>
                      <w:szCs w:val="21"/>
                    </w:rPr>
                  </w:pPr>
                  <w:r>
                    <w:rPr>
                      <w:rFonts w:eastAsiaTheme="minorEastAsia"/>
                      <w:spacing w:val="-4"/>
                      <w:sz w:val="21"/>
                      <w:szCs w:val="21"/>
                    </w:rPr>
                    <w:t>143.46</w:t>
                  </w:r>
                </w:p>
              </w:tc>
              <w:tc>
                <w:tcPr>
                  <w:tcW w:w="1783" w:type="dxa"/>
                  <w:tcBorders>
                    <w:right w:val="single" w:color="000000" w:sz="12" w:space="0"/>
                  </w:tcBorders>
                </w:tcPr>
                <w:p w14:paraId="791C62C5">
                  <w:pPr>
                    <w:ind w:firstLine="0" w:firstLineChars="0"/>
                    <w:rPr>
                      <w:rFonts w:eastAsiaTheme="minorEastAsia"/>
                      <w:sz w:val="21"/>
                      <w:szCs w:val="21"/>
                    </w:rPr>
                  </w:pPr>
                </w:p>
              </w:tc>
            </w:tr>
            <w:tr w14:paraId="4EBB0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89" w:type="dxa"/>
                  <w:tcBorders>
                    <w:left w:val="single" w:color="000000" w:sz="12" w:space="0"/>
                  </w:tcBorders>
                </w:tcPr>
                <w:p w14:paraId="26D5C022">
                  <w:pPr>
                    <w:spacing w:before="154" w:line="157" w:lineRule="auto"/>
                    <w:ind w:left="368" w:firstLine="0" w:firstLineChars="0"/>
                    <w:rPr>
                      <w:rFonts w:eastAsiaTheme="minorEastAsia"/>
                      <w:sz w:val="21"/>
                      <w:szCs w:val="21"/>
                    </w:rPr>
                  </w:pPr>
                  <w:r>
                    <w:rPr>
                      <w:rFonts w:eastAsiaTheme="minorEastAsia"/>
                      <w:sz w:val="21"/>
                      <w:szCs w:val="21"/>
                    </w:rPr>
                    <w:t>2</w:t>
                  </w:r>
                </w:p>
              </w:tc>
              <w:tc>
                <w:tcPr>
                  <w:tcW w:w="3924" w:type="dxa"/>
                </w:tcPr>
                <w:p w14:paraId="17B3747B">
                  <w:pPr>
                    <w:spacing w:before="87" w:line="216"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砼梯步</w:t>
                  </w:r>
                </w:p>
              </w:tc>
              <w:tc>
                <w:tcPr>
                  <w:tcW w:w="1057" w:type="dxa"/>
                  <w:vAlign w:val="center"/>
                </w:tcPr>
                <w:p w14:paraId="67ECF268">
                  <w:pPr>
                    <w:spacing w:before="86" w:line="217"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586DCBF2">
                  <w:pPr>
                    <w:spacing w:before="120" w:line="183" w:lineRule="auto"/>
                    <w:ind w:firstLine="0" w:firstLineChars="0"/>
                    <w:jc w:val="center"/>
                    <w:rPr>
                      <w:rFonts w:eastAsiaTheme="minorEastAsia"/>
                      <w:sz w:val="21"/>
                      <w:szCs w:val="21"/>
                    </w:rPr>
                  </w:pPr>
                  <w:r>
                    <w:rPr>
                      <w:rFonts w:eastAsiaTheme="minorEastAsia"/>
                      <w:spacing w:val="-3"/>
                      <w:sz w:val="21"/>
                      <w:szCs w:val="21"/>
                    </w:rPr>
                    <w:t>3.57</w:t>
                  </w:r>
                </w:p>
              </w:tc>
              <w:tc>
                <w:tcPr>
                  <w:tcW w:w="1783" w:type="dxa"/>
                  <w:tcBorders>
                    <w:right w:val="single" w:color="000000" w:sz="12" w:space="0"/>
                  </w:tcBorders>
                </w:tcPr>
                <w:p w14:paraId="06F7E70C">
                  <w:pPr>
                    <w:ind w:firstLine="0" w:firstLineChars="0"/>
                    <w:rPr>
                      <w:rFonts w:eastAsiaTheme="minorEastAsia"/>
                      <w:sz w:val="21"/>
                      <w:szCs w:val="21"/>
                    </w:rPr>
                  </w:pPr>
                </w:p>
              </w:tc>
            </w:tr>
            <w:tr w14:paraId="6D6F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9" w:type="dxa"/>
                  <w:tcBorders>
                    <w:left w:val="single" w:color="000000" w:sz="12" w:space="0"/>
                  </w:tcBorders>
                </w:tcPr>
                <w:p w14:paraId="0773F91F">
                  <w:pPr>
                    <w:spacing w:before="155" w:line="157" w:lineRule="auto"/>
                    <w:ind w:left="369" w:firstLine="0" w:firstLineChars="0"/>
                    <w:rPr>
                      <w:rFonts w:eastAsiaTheme="minorEastAsia"/>
                      <w:sz w:val="21"/>
                      <w:szCs w:val="21"/>
                    </w:rPr>
                  </w:pPr>
                  <w:r>
                    <w:rPr>
                      <w:rFonts w:eastAsiaTheme="minorEastAsia"/>
                      <w:sz w:val="21"/>
                      <w:szCs w:val="21"/>
                    </w:rPr>
                    <w:t>3</w:t>
                  </w:r>
                </w:p>
              </w:tc>
              <w:tc>
                <w:tcPr>
                  <w:tcW w:w="3924" w:type="dxa"/>
                </w:tcPr>
                <w:p w14:paraId="30839009">
                  <w:pPr>
                    <w:spacing w:before="89" w:line="215" w:lineRule="auto"/>
                    <w:ind w:left="99" w:firstLine="0" w:firstLineChars="0"/>
                    <w:rPr>
                      <w:rFonts w:eastAsiaTheme="minorEastAsia"/>
                      <w:sz w:val="21"/>
                      <w:szCs w:val="21"/>
                    </w:rPr>
                  </w:pPr>
                  <w:r>
                    <w:rPr>
                      <w:rFonts w:eastAsiaTheme="minorEastAsia"/>
                      <w:spacing w:val="-2"/>
                      <w:sz w:val="21"/>
                      <w:szCs w:val="21"/>
                    </w:rPr>
                    <w:t>C25</w:t>
                  </w:r>
                  <w:r>
                    <w:rPr>
                      <w:rFonts w:eastAsiaTheme="minorEastAsia"/>
                      <w:spacing w:val="-45"/>
                      <w:sz w:val="21"/>
                      <w:szCs w:val="21"/>
                    </w:rPr>
                    <w:t xml:space="preserve"> </w:t>
                  </w:r>
                  <w:r>
                    <w:rPr>
                      <w:rFonts w:eastAsiaTheme="minorEastAsia"/>
                      <w:spacing w:val="-2"/>
                      <w:sz w:val="21"/>
                      <w:szCs w:val="21"/>
                    </w:rPr>
                    <w:t>砼压顶</w:t>
                  </w:r>
                </w:p>
              </w:tc>
              <w:tc>
                <w:tcPr>
                  <w:tcW w:w="1057" w:type="dxa"/>
                  <w:vAlign w:val="center"/>
                </w:tcPr>
                <w:p w14:paraId="4CFE9647">
                  <w:pPr>
                    <w:spacing w:before="88" w:line="216"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3</w:t>
                  </w:r>
                </w:p>
              </w:tc>
              <w:tc>
                <w:tcPr>
                  <w:tcW w:w="947" w:type="dxa"/>
                  <w:vAlign w:val="center"/>
                </w:tcPr>
                <w:p w14:paraId="00543F1C">
                  <w:pPr>
                    <w:spacing w:before="123" w:line="183" w:lineRule="auto"/>
                    <w:ind w:firstLine="0" w:firstLineChars="0"/>
                    <w:jc w:val="center"/>
                    <w:rPr>
                      <w:rFonts w:eastAsiaTheme="minorEastAsia"/>
                      <w:sz w:val="21"/>
                      <w:szCs w:val="21"/>
                    </w:rPr>
                  </w:pPr>
                  <w:r>
                    <w:rPr>
                      <w:rFonts w:eastAsiaTheme="minorEastAsia"/>
                      <w:spacing w:val="-3"/>
                      <w:sz w:val="21"/>
                      <w:szCs w:val="21"/>
                    </w:rPr>
                    <w:t>0.94</w:t>
                  </w:r>
                </w:p>
              </w:tc>
              <w:tc>
                <w:tcPr>
                  <w:tcW w:w="1783" w:type="dxa"/>
                  <w:tcBorders>
                    <w:right w:val="single" w:color="000000" w:sz="12" w:space="0"/>
                  </w:tcBorders>
                </w:tcPr>
                <w:p w14:paraId="6FECB7E3">
                  <w:pPr>
                    <w:ind w:firstLine="0" w:firstLineChars="0"/>
                    <w:rPr>
                      <w:rFonts w:eastAsiaTheme="minorEastAsia"/>
                      <w:sz w:val="21"/>
                      <w:szCs w:val="21"/>
                    </w:rPr>
                  </w:pPr>
                </w:p>
              </w:tc>
            </w:tr>
            <w:tr w14:paraId="7B432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9" w:type="dxa"/>
                  <w:tcBorders>
                    <w:left w:val="single" w:color="000000" w:sz="12" w:space="0"/>
                  </w:tcBorders>
                </w:tcPr>
                <w:p w14:paraId="299B2AA7">
                  <w:pPr>
                    <w:spacing w:before="156" w:line="178" w:lineRule="exact"/>
                    <w:ind w:left="364" w:firstLine="0" w:firstLineChars="0"/>
                    <w:rPr>
                      <w:rFonts w:eastAsiaTheme="minorEastAsia"/>
                      <w:sz w:val="21"/>
                      <w:szCs w:val="21"/>
                    </w:rPr>
                  </w:pPr>
                  <w:r>
                    <w:rPr>
                      <w:rFonts w:eastAsiaTheme="minorEastAsia"/>
                      <w:position w:val="-2"/>
                      <w:sz w:val="21"/>
                      <w:szCs w:val="21"/>
                    </w:rPr>
                    <w:t>4</w:t>
                  </w:r>
                </w:p>
              </w:tc>
              <w:tc>
                <w:tcPr>
                  <w:tcW w:w="3924" w:type="dxa"/>
                </w:tcPr>
                <w:p w14:paraId="2F9426AD">
                  <w:pPr>
                    <w:spacing w:before="90" w:line="214" w:lineRule="auto"/>
                    <w:ind w:left="99" w:firstLine="0" w:firstLineChars="0"/>
                    <w:rPr>
                      <w:rFonts w:eastAsiaTheme="minorEastAsia"/>
                      <w:sz w:val="21"/>
                      <w:szCs w:val="21"/>
                    </w:rPr>
                  </w:pPr>
                  <w:r>
                    <w:rPr>
                      <w:rFonts w:eastAsiaTheme="minorEastAsia"/>
                      <w:spacing w:val="-2"/>
                      <w:sz w:val="21"/>
                      <w:szCs w:val="21"/>
                    </w:rPr>
                    <w:t>平面钢模板</w:t>
                  </w:r>
                </w:p>
              </w:tc>
              <w:tc>
                <w:tcPr>
                  <w:tcW w:w="1057" w:type="dxa"/>
                  <w:vAlign w:val="center"/>
                </w:tcPr>
                <w:p w14:paraId="2D6B29DF">
                  <w:pPr>
                    <w:spacing w:before="88" w:line="216" w:lineRule="auto"/>
                    <w:ind w:firstLine="0" w:firstLineChars="0"/>
                    <w:jc w:val="center"/>
                    <w:rPr>
                      <w:rFonts w:eastAsiaTheme="minorEastAsia"/>
                      <w:sz w:val="21"/>
                      <w:szCs w:val="21"/>
                    </w:rPr>
                  </w:pPr>
                  <w:r>
                    <w:rPr>
                      <w:rFonts w:eastAsiaTheme="minorEastAsia"/>
                      <w:spacing w:val="-1"/>
                      <w:position w:val="-1"/>
                      <w:sz w:val="21"/>
                      <w:szCs w:val="21"/>
                    </w:rPr>
                    <w:t>m</w:t>
                  </w:r>
                  <w:r>
                    <w:rPr>
                      <w:rFonts w:eastAsiaTheme="minorEastAsia"/>
                      <w:spacing w:val="-1"/>
                      <w:position w:val="9"/>
                      <w:sz w:val="21"/>
                      <w:szCs w:val="21"/>
                    </w:rPr>
                    <w:t>2</w:t>
                  </w:r>
                </w:p>
              </w:tc>
              <w:tc>
                <w:tcPr>
                  <w:tcW w:w="947" w:type="dxa"/>
                  <w:vAlign w:val="center"/>
                </w:tcPr>
                <w:p w14:paraId="778DFAD8">
                  <w:pPr>
                    <w:spacing w:before="122" w:line="184" w:lineRule="auto"/>
                    <w:ind w:firstLine="0" w:firstLineChars="0"/>
                    <w:jc w:val="center"/>
                    <w:rPr>
                      <w:rFonts w:eastAsiaTheme="minorEastAsia"/>
                      <w:sz w:val="21"/>
                      <w:szCs w:val="21"/>
                    </w:rPr>
                  </w:pPr>
                  <w:r>
                    <w:rPr>
                      <w:rFonts w:eastAsiaTheme="minorEastAsia"/>
                      <w:spacing w:val="-3"/>
                      <w:sz w:val="21"/>
                      <w:szCs w:val="21"/>
                    </w:rPr>
                    <w:t>51.07</w:t>
                  </w:r>
                </w:p>
              </w:tc>
              <w:tc>
                <w:tcPr>
                  <w:tcW w:w="1783" w:type="dxa"/>
                  <w:tcBorders>
                    <w:right w:val="single" w:color="000000" w:sz="12" w:space="0"/>
                  </w:tcBorders>
                </w:tcPr>
                <w:p w14:paraId="64093C5F">
                  <w:pPr>
                    <w:ind w:firstLine="0" w:firstLineChars="0"/>
                    <w:rPr>
                      <w:rFonts w:eastAsiaTheme="minorEastAsia"/>
                      <w:sz w:val="21"/>
                      <w:szCs w:val="21"/>
                    </w:rPr>
                  </w:pPr>
                </w:p>
              </w:tc>
            </w:tr>
            <w:tr w14:paraId="1A301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9" w:type="dxa"/>
                  <w:tcBorders>
                    <w:left w:val="single" w:color="000000" w:sz="12" w:space="0"/>
                  </w:tcBorders>
                </w:tcPr>
                <w:p w14:paraId="0A898795">
                  <w:pPr>
                    <w:spacing w:before="91" w:line="212" w:lineRule="auto"/>
                    <w:ind w:left="312" w:firstLine="0" w:firstLineChars="0"/>
                    <w:rPr>
                      <w:rFonts w:eastAsiaTheme="minorEastAsia"/>
                      <w:sz w:val="21"/>
                      <w:szCs w:val="21"/>
                    </w:rPr>
                  </w:pPr>
                  <w:r>
                    <w:rPr>
                      <w:rFonts w:eastAsiaTheme="minorEastAsia"/>
                      <w:b/>
                      <w:bCs/>
                      <w:spacing w:val="-3"/>
                      <w:sz w:val="21"/>
                      <w:szCs w:val="21"/>
                    </w:rPr>
                    <w:t>三</w:t>
                  </w:r>
                </w:p>
              </w:tc>
              <w:tc>
                <w:tcPr>
                  <w:tcW w:w="3924" w:type="dxa"/>
                </w:tcPr>
                <w:p w14:paraId="34578FFA">
                  <w:pPr>
                    <w:spacing w:before="91" w:line="212" w:lineRule="auto"/>
                    <w:ind w:left="101" w:firstLine="0" w:firstLineChars="0"/>
                    <w:rPr>
                      <w:rFonts w:eastAsiaTheme="minorEastAsia"/>
                      <w:sz w:val="21"/>
                      <w:szCs w:val="21"/>
                    </w:rPr>
                  </w:pPr>
                  <w:r>
                    <w:rPr>
                      <w:rFonts w:eastAsiaTheme="minorEastAsia"/>
                      <w:b/>
                      <w:bCs/>
                      <w:spacing w:val="-4"/>
                      <w:sz w:val="21"/>
                      <w:szCs w:val="21"/>
                    </w:rPr>
                    <w:t>标准化管理设施</w:t>
                  </w:r>
                </w:p>
              </w:tc>
              <w:tc>
                <w:tcPr>
                  <w:tcW w:w="1057" w:type="dxa"/>
                  <w:vAlign w:val="center"/>
                </w:tcPr>
                <w:p w14:paraId="3C9A914D">
                  <w:pPr>
                    <w:ind w:firstLine="0" w:firstLineChars="0"/>
                    <w:jc w:val="center"/>
                    <w:rPr>
                      <w:rFonts w:eastAsiaTheme="minorEastAsia"/>
                      <w:sz w:val="21"/>
                      <w:szCs w:val="21"/>
                    </w:rPr>
                  </w:pPr>
                </w:p>
              </w:tc>
              <w:tc>
                <w:tcPr>
                  <w:tcW w:w="947" w:type="dxa"/>
                  <w:vAlign w:val="center"/>
                </w:tcPr>
                <w:p w14:paraId="14C15208">
                  <w:pPr>
                    <w:ind w:firstLine="0" w:firstLineChars="0"/>
                    <w:jc w:val="center"/>
                    <w:rPr>
                      <w:rFonts w:eastAsiaTheme="minorEastAsia"/>
                      <w:sz w:val="21"/>
                      <w:szCs w:val="21"/>
                    </w:rPr>
                  </w:pPr>
                </w:p>
              </w:tc>
              <w:tc>
                <w:tcPr>
                  <w:tcW w:w="1783" w:type="dxa"/>
                  <w:tcBorders>
                    <w:right w:val="single" w:color="000000" w:sz="12" w:space="0"/>
                  </w:tcBorders>
                </w:tcPr>
                <w:p w14:paraId="62CF0FA5">
                  <w:pPr>
                    <w:ind w:firstLine="0" w:firstLineChars="0"/>
                    <w:rPr>
                      <w:rFonts w:eastAsiaTheme="minorEastAsia"/>
                      <w:sz w:val="21"/>
                      <w:szCs w:val="21"/>
                    </w:rPr>
                  </w:pPr>
                </w:p>
              </w:tc>
            </w:tr>
            <w:tr w14:paraId="1A02A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9" w:type="dxa"/>
                  <w:tcBorders>
                    <w:left w:val="single" w:color="000000" w:sz="12" w:space="0"/>
                  </w:tcBorders>
                </w:tcPr>
                <w:p w14:paraId="49D6C864">
                  <w:pPr>
                    <w:spacing w:before="93" w:line="211" w:lineRule="auto"/>
                    <w:ind w:left="108" w:firstLine="0" w:firstLineChars="0"/>
                    <w:rPr>
                      <w:rFonts w:eastAsiaTheme="minorEastAsia"/>
                      <w:sz w:val="21"/>
                      <w:szCs w:val="21"/>
                    </w:rPr>
                  </w:pPr>
                  <w:r>
                    <w:rPr>
                      <w:rFonts w:eastAsiaTheme="minorEastAsia"/>
                      <w:b/>
                      <w:bCs/>
                      <w:spacing w:val="-7"/>
                      <w:sz w:val="21"/>
                      <w:szCs w:val="21"/>
                    </w:rPr>
                    <w:t>（一）</w:t>
                  </w:r>
                </w:p>
              </w:tc>
              <w:tc>
                <w:tcPr>
                  <w:tcW w:w="3924" w:type="dxa"/>
                </w:tcPr>
                <w:p w14:paraId="22C2D218">
                  <w:pPr>
                    <w:spacing w:before="93" w:line="211" w:lineRule="auto"/>
                    <w:ind w:left="103" w:firstLine="0" w:firstLineChars="0"/>
                    <w:rPr>
                      <w:rFonts w:eastAsiaTheme="minorEastAsia"/>
                      <w:sz w:val="21"/>
                      <w:szCs w:val="21"/>
                    </w:rPr>
                  </w:pPr>
                  <w:r>
                    <w:rPr>
                      <w:rFonts w:eastAsiaTheme="minorEastAsia"/>
                      <w:b/>
                      <w:bCs/>
                      <w:spacing w:val="-5"/>
                      <w:sz w:val="21"/>
                      <w:szCs w:val="21"/>
                    </w:rPr>
                    <w:t>工程管理</w:t>
                  </w:r>
                </w:p>
              </w:tc>
              <w:tc>
                <w:tcPr>
                  <w:tcW w:w="1057" w:type="dxa"/>
                  <w:vAlign w:val="center"/>
                </w:tcPr>
                <w:p w14:paraId="0E2D6825">
                  <w:pPr>
                    <w:ind w:firstLine="0" w:firstLineChars="0"/>
                    <w:jc w:val="center"/>
                    <w:rPr>
                      <w:rFonts w:eastAsiaTheme="minorEastAsia"/>
                      <w:sz w:val="21"/>
                      <w:szCs w:val="21"/>
                    </w:rPr>
                  </w:pPr>
                </w:p>
              </w:tc>
              <w:tc>
                <w:tcPr>
                  <w:tcW w:w="947" w:type="dxa"/>
                  <w:vAlign w:val="center"/>
                </w:tcPr>
                <w:p w14:paraId="19677EB3">
                  <w:pPr>
                    <w:ind w:firstLine="0" w:firstLineChars="0"/>
                    <w:jc w:val="center"/>
                    <w:rPr>
                      <w:rFonts w:eastAsiaTheme="minorEastAsia"/>
                      <w:sz w:val="21"/>
                      <w:szCs w:val="21"/>
                    </w:rPr>
                  </w:pPr>
                </w:p>
              </w:tc>
              <w:tc>
                <w:tcPr>
                  <w:tcW w:w="1783" w:type="dxa"/>
                  <w:tcBorders>
                    <w:right w:val="single" w:color="000000" w:sz="12" w:space="0"/>
                  </w:tcBorders>
                </w:tcPr>
                <w:p w14:paraId="62624E4A">
                  <w:pPr>
                    <w:ind w:firstLine="0" w:firstLineChars="0"/>
                    <w:rPr>
                      <w:rFonts w:eastAsiaTheme="minorEastAsia"/>
                      <w:sz w:val="21"/>
                      <w:szCs w:val="21"/>
                    </w:rPr>
                  </w:pPr>
                </w:p>
              </w:tc>
            </w:tr>
            <w:tr w14:paraId="1DB75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89" w:type="dxa"/>
                  <w:tcBorders>
                    <w:left w:val="single" w:color="000000" w:sz="12" w:space="0"/>
                    <w:bottom w:val="single" w:color="000000" w:sz="12" w:space="0"/>
                  </w:tcBorders>
                </w:tcPr>
                <w:p w14:paraId="3400321D">
                  <w:pPr>
                    <w:spacing w:before="126" w:line="184" w:lineRule="auto"/>
                    <w:ind w:left="381" w:firstLine="0" w:firstLineChars="0"/>
                    <w:rPr>
                      <w:rFonts w:eastAsiaTheme="minorEastAsia"/>
                      <w:sz w:val="21"/>
                      <w:szCs w:val="21"/>
                    </w:rPr>
                  </w:pPr>
                  <w:r>
                    <w:rPr>
                      <w:rFonts w:eastAsiaTheme="minorEastAsia"/>
                      <w:sz w:val="21"/>
                      <w:szCs w:val="21"/>
                    </w:rPr>
                    <w:t>1</w:t>
                  </w:r>
                </w:p>
              </w:tc>
              <w:tc>
                <w:tcPr>
                  <w:tcW w:w="3924" w:type="dxa"/>
                  <w:tcBorders>
                    <w:bottom w:val="single" w:color="000000" w:sz="12" w:space="0"/>
                  </w:tcBorders>
                </w:tcPr>
                <w:p w14:paraId="006FB35F">
                  <w:pPr>
                    <w:spacing w:before="93" w:line="220" w:lineRule="auto"/>
                    <w:ind w:left="105" w:firstLine="0" w:firstLineChars="0"/>
                    <w:rPr>
                      <w:rFonts w:eastAsiaTheme="minorEastAsia"/>
                      <w:sz w:val="21"/>
                      <w:szCs w:val="21"/>
                    </w:rPr>
                  </w:pPr>
                  <w:r>
                    <w:rPr>
                      <w:rFonts w:eastAsiaTheme="minorEastAsia"/>
                      <w:spacing w:val="-4"/>
                      <w:sz w:val="21"/>
                      <w:szCs w:val="21"/>
                    </w:rPr>
                    <w:t>界桩</w:t>
                  </w:r>
                </w:p>
              </w:tc>
              <w:tc>
                <w:tcPr>
                  <w:tcW w:w="1057" w:type="dxa"/>
                  <w:tcBorders>
                    <w:bottom w:val="single" w:color="000000" w:sz="12" w:space="0"/>
                  </w:tcBorders>
                  <w:vAlign w:val="center"/>
                </w:tcPr>
                <w:p w14:paraId="56A7F0E0">
                  <w:pPr>
                    <w:spacing w:before="95" w:line="222" w:lineRule="auto"/>
                    <w:ind w:firstLine="0" w:firstLineChars="0"/>
                    <w:jc w:val="center"/>
                    <w:rPr>
                      <w:rFonts w:eastAsiaTheme="minorEastAsia"/>
                      <w:sz w:val="21"/>
                      <w:szCs w:val="21"/>
                    </w:rPr>
                  </w:pPr>
                  <w:r>
                    <w:rPr>
                      <w:rFonts w:eastAsiaTheme="minorEastAsia"/>
                      <w:sz w:val="21"/>
                      <w:szCs w:val="21"/>
                    </w:rPr>
                    <w:t>座</w:t>
                  </w:r>
                </w:p>
              </w:tc>
              <w:tc>
                <w:tcPr>
                  <w:tcW w:w="947" w:type="dxa"/>
                  <w:tcBorders>
                    <w:bottom w:val="single" w:color="000000" w:sz="12" w:space="0"/>
                  </w:tcBorders>
                  <w:vAlign w:val="center"/>
                </w:tcPr>
                <w:p w14:paraId="0B6C51B9">
                  <w:pPr>
                    <w:spacing w:before="127" w:line="183" w:lineRule="auto"/>
                    <w:ind w:firstLine="0" w:firstLineChars="0"/>
                    <w:jc w:val="center"/>
                    <w:rPr>
                      <w:rFonts w:eastAsiaTheme="minorEastAsia"/>
                      <w:sz w:val="21"/>
                      <w:szCs w:val="21"/>
                    </w:rPr>
                  </w:pPr>
                  <w:r>
                    <w:rPr>
                      <w:rFonts w:eastAsiaTheme="minorEastAsia"/>
                      <w:sz w:val="21"/>
                      <w:szCs w:val="21"/>
                    </w:rPr>
                    <w:t>2</w:t>
                  </w:r>
                </w:p>
              </w:tc>
              <w:tc>
                <w:tcPr>
                  <w:tcW w:w="1783" w:type="dxa"/>
                  <w:tcBorders>
                    <w:bottom w:val="single" w:color="000000" w:sz="12" w:space="0"/>
                    <w:right w:val="single" w:color="000000" w:sz="12" w:space="0"/>
                  </w:tcBorders>
                </w:tcPr>
                <w:p w14:paraId="02A239B0">
                  <w:pPr>
                    <w:ind w:firstLine="0" w:firstLineChars="0"/>
                    <w:rPr>
                      <w:rFonts w:eastAsiaTheme="minorEastAsia"/>
                      <w:sz w:val="21"/>
                      <w:szCs w:val="21"/>
                    </w:rPr>
                  </w:pPr>
                </w:p>
              </w:tc>
            </w:tr>
          </w:tbl>
          <w:p w14:paraId="24BC9E39">
            <w:pPr>
              <w:pStyle w:val="50"/>
              <w:adjustRightInd w:val="0"/>
              <w:ind w:firstLine="420" w:firstLineChars="0"/>
              <w:rPr>
                <w:rFonts w:cs="宋体"/>
                <w:b/>
                <w:highlight w:val="yellow"/>
              </w:rPr>
            </w:pPr>
            <w:r>
              <w:rPr>
                <w:rFonts w:hint="eastAsia" w:cs="宋体"/>
                <w:b/>
                <w:lang w:val="en-US"/>
              </w:rPr>
              <w:t>5.</w:t>
            </w:r>
            <w:r>
              <w:rPr>
                <w:rFonts w:hint="eastAsia" w:cs="宋体"/>
                <w:b/>
              </w:rPr>
              <w:t>工程占地情况</w:t>
            </w:r>
          </w:p>
          <w:p w14:paraId="0CF8108D">
            <w:pPr>
              <w:pStyle w:val="50"/>
              <w:adjustRightInd w:val="0"/>
              <w:ind w:firstLine="496"/>
            </w:pPr>
            <w:r>
              <w:t>项目总占地总面积49.247hm² , 其中：永久占地6.658hm² , 临时占地42.589hm²。泵站工程区2.904 hm² 、管道工程区36.061 hm² 、排灌渠工程区7.915hm² 、施工生产生活区0.488hm²、交通道路区1.879hm²。</w:t>
            </w:r>
          </w:p>
          <w:p w14:paraId="1A7AA347">
            <w:pPr>
              <w:pStyle w:val="50"/>
              <w:adjustRightInd w:val="0"/>
              <w:ind w:firstLine="496"/>
            </w:pPr>
            <w:r>
              <w:t>按工程占地类型划分：水田27. 170hm²（占比55. 17%），旱地3. 137hm²（占比 6.37%），林地10.082hm²(占比20.47%)，交通运输用地2.715hm²(占比5.51%)，水域及水利设施用地6.143hm²(占比12.47%)。工程占地情况见表2-</w:t>
            </w:r>
            <w:r>
              <w:rPr>
                <w:rFonts w:hint="eastAsia"/>
                <w:lang w:val="en-US"/>
              </w:rPr>
              <w:t>10</w:t>
            </w:r>
            <w:r>
              <w:t>。</w:t>
            </w:r>
          </w:p>
          <w:p w14:paraId="192457BD">
            <w:pPr>
              <w:pStyle w:val="102"/>
              <w:spacing w:line="240" w:lineRule="auto"/>
              <w:ind w:firstLine="0"/>
              <w:rPr>
                <w:rFonts w:cs="宋体"/>
                <w:bCs/>
                <w:spacing w:val="0"/>
                <w:kern w:val="0"/>
                <w:sz w:val="21"/>
                <w:szCs w:val="24"/>
                <w:lang w:val="en-US" w:bidi="ar"/>
              </w:rPr>
            </w:pPr>
            <w:r>
              <w:rPr>
                <w:rFonts w:hint="eastAsia" w:cs="宋体"/>
                <w:bCs/>
                <w:spacing w:val="0"/>
                <w:kern w:val="0"/>
                <w:sz w:val="21"/>
                <w:szCs w:val="24"/>
                <w:lang w:val="en-US" w:bidi="ar"/>
              </w:rPr>
              <w:t>表</w:t>
            </w:r>
            <w:r>
              <w:rPr>
                <w:rFonts w:hint="eastAsia"/>
                <w:bCs/>
                <w:spacing w:val="0"/>
                <w:kern w:val="0"/>
                <w:sz w:val="21"/>
                <w:szCs w:val="24"/>
                <w:lang w:val="en-US" w:bidi="ar"/>
              </w:rPr>
              <w:t>2</w:t>
            </w:r>
            <w:r>
              <w:rPr>
                <w:bCs/>
                <w:spacing w:val="0"/>
                <w:kern w:val="0"/>
                <w:sz w:val="21"/>
                <w:szCs w:val="24"/>
                <w:lang w:val="en-US" w:bidi="ar"/>
              </w:rPr>
              <w:t>-</w:t>
            </w:r>
            <w:r>
              <w:rPr>
                <w:rFonts w:hint="eastAsia"/>
                <w:bCs/>
                <w:spacing w:val="0"/>
                <w:kern w:val="0"/>
                <w:sz w:val="21"/>
                <w:szCs w:val="24"/>
                <w:lang w:val="en-US" w:bidi="ar"/>
              </w:rPr>
              <w:t>10</w:t>
            </w:r>
            <w:r>
              <w:rPr>
                <w:rFonts w:hint="eastAsia" w:cs="宋体"/>
                <w:bCs/>
                <w:spacing w:val="0"/>
                <w:kern w:val="0"/>
                <w:sz w:val="21"/>
                <w:szCs w:val="24"/>
                <w:lang w:val="en-US" w:bidi="ar"/>
              </w:rPr>
              <w:t>项目占地类型一览表</w:t>
            </w:r>
          </w:p>
          <w:tbl>
            <w:tblPr>
              <w:tblStyle w:val="34"/>
              <w:tblW w:w="4959" w:type="pct"/>
              <w:tblInd w:w="1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87"/>
              <w:gridCol w:w="1562"/>
              <w:gridCol w:w="786"/>
              <w:gridCol w:w="798"/>
              <w:gridCol w:w="815"/>
              <w:gridCol w:w="828"/>
              <w:gridCol w:w="849"/>
              <w:gridCol w:w="953"/>
              <w:gridCol w:w="949"/>
              <w:gridCol w:w="990"/>
            </w:tblGrid>
            <w:tr w14:paraId="47E590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321" w:type="pct"/>
                  <w:vMerge w:val="restart"/>
                  <w:tcBorders>
                    <w:tl2br w:val="nil"/>
                    <w:tr2bl w:val="nil"/>
                  </w:tcBorders>
                  <w:noWrap/>
                  <w:tcMar>
                    <w:left w:w="0" w:type="dxa"/>
                    <w:right w:w="0" w:type="dxa"/>
                  </w:tcMar>
                  <w:vAlign w:val="center"/>
                </w:tcPr>
                <w:p w14:paraId="14B6894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序号</w:t>
                  </w:r>
                </w:p>
              </w:tc>
              <w:tc>
                <w:tcPr>
                  <w:tcW w:w="856" w:type="pct"/>
                  <w:vMerge w:val="restart"/>
                  <w:tcBorders>
                    <w:tl2br w:val="nil"/>
                    <w:tr2bl w:val="nil"/>
                  </w:tcBorders>
                  <w:noWrap/>
                  <w:vAlign w:val="center"/>
                </w:tcPr>
                <w:p w14:paraId="7436DBA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项目分区</w:t>
                  </w:r>
                </w:p>
              </w:tc>
              <w:tc>
                <w:tcPr>
                  <w:tcW w:w="2758" w:type="pct"/>
                  <w:gridSpan w:val="6"/>
                  <w:tcBorders>
                    <w:tl2br w:val="nil"/>
                    <w:tr2bl w:val="nil"/>
                  </w:tcBorders>
                  <w:noWrap/>
                  <w:vAlign w:val="center"/>
                </w:tcPr>
                <w:p w14:paraId="6F2333D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占地类型及数量(hm</w:t>
                  </w:r>
                  <w:r>
                    <w:rPr>
                      <w:rFonts w:hint="default" w:ascii="Times New Roman" w:hAnsi="Times New Roman" w:eastAsia="宋体" w:cs="Times New Roman"/>
                      <w:b/>
                      <w:bCs/>
                      <w:kern w:val="0"/>
                      <w:sz w:val="21"/>
                      <w:szCs w:val="21"/>
                      <w:vertAlign w:val="superscript"/>
                    </w:rPr>
                    <w:t>2</w:t>
                  </w:r>
                  <w:r>
                    <w:rPr>
                      <w:rFonts w:hint="default" w:ascii="Times New Roman" w:hAnsi="Times New Roman" w:eastAsia="宋体" w:cs="Times New Roman"/>
                      <w:b/>
                      <w:bCs/>
                      <w:kern w:val="0"/>
                      <w:sz w:val="21"/>
                      <w:szCs w:val="21"/>
                    </w:rPr>
                    <w:t>)</w:t>
                  </w:r>
                </w:p>
              </w:tc>
              <w:tc>
                <w:tcPr>
                  <w:tcW w:w="1063" w:type="pct"/>
                  <w:gridSpan w:val="2"/>
                  <w:tcBorders>
                    <w:tl2br w:val="nil"/>
                    <w:tr2bl w:val="nil"/>
                  </w:tcBorders>
                  <w:noWrap/>
                  <w:vAlign w:val="center"/>
                </w:tcPr>
                <w:p w14:paraId="3D17C4B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占地性质</w:t>
                  </w:r>
                </w:p>
              </w:tc>
            </w:tr>
            <w:tr w14:paraId="34879C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7" w:hRule="atLeast"/>
              </w:trPr>
              <w:tc>
                <w:tcPr>
                  <w:tcW w:w="321" w:type="pct"/>
                  <w:vMerge w:val="continue"/>
                  <w:tcBorders>
                    <w:tl2br w:val="nil"/>
                    <w:tr2bl w:val="nil"/>
                  </w:tcBorders>
                  <w:tcMar>
                    <w:left w:w="0" w:type="dxa"/>
                    <w:right w:w="0" w:type="dxa"/>
                  </w:tcMar>
                  <w:vAlign w:val="center"/>
                </w:tcPr>
                <w:p w14:paraId="7297D64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p>
              </w:tc>
              <w:tc>
                <w:tcPr>
                  <w:tcW w:w="856" w:type="pct"/>
                  <w:vMerge w:val="continue"/>
                  <w:tcBorders>
                    <w:tl2br w:val="nil"/>
                    <w:tr2bl w:val="nil"/>
                  </w:tcBorders>
                  <w:vAlign w:val="center"/>
                </w:tcPr>
                <w:p w14:paraId="4818A0E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p>
              </w:tc>
              <w:tc>
                <w:tcPr>
                  <w:tcW w:w="431" w:type="pct"/>
                  <w:tcBorders>
                    <w:tl2br w:val="nil"/>
                    <w:tr2bl w:val="nil"/>
                  </w:tcBorders>
                  <w:noWrap/>
                  <w:vAlign w:val="center"/>
                </w:tcPr>
                <w:p w14:paraId="3327F3E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水田</w:t>
                  </w:r>
                </w:p>
              </w:tc>
              <w:tc>
                <w:tcPr>
                  <w:tcW w:w="437" w:type="pct"/>
                  <w:tcBorders>
                    <w:tl2br w:val="nil"/>
                    <w:tr2bl w:val="nil"/>
                  </w:tcBorders>
                  <w:noWrap/>
                  <w:vAlign w:val="center"/>
                </w:tcPr>
                <w:p w14:paraId="276D612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旱地</w:t>
                  </w:r>
                </w:p>
              </w:tc>
              <w:tc>
                <w:tcPr>
                  <w:tcW w:w="446" w:type="pct"/>
                  <w:tcBorders>
                    <w:tl2br w:val="nil"/>
                    <w:tr2bl w:val="nil"/>
                  </w:tcBorders>
                  <w:noWrap/>
                  <w:vAlign w:val="center"/>
                </w:tcPr>
                <w:p w14:paraId="0656670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林地</w:t>
                  </w:r>
                </w:p>
              </w:tc>
              <w:tc>
                <w:tcPr>
                  <w:tcW w:w="454" w:type="pct"/>
                  <w:tcBorders>
                    <w:tl2br w:val="nil"/>
                    <w:tr2bl w:val="nil"/>
                  </w:tcBorders>
                  <w:noWrap/>
                  <w:vAlign w:val="center"/>
                </w:tcPr>
                <w:p w14:paraId="52968D6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交通运输用地</w:t>
                  </w:r>
                </w:p>
              </w:tc>
              <w:tc>
                <w:tcPr>
                  <w:tcW w:w="465" w:type="pct"/>
                  <w:tcBorders>
                    <w:tl2br w:val="nil"/>
                    <w:tr2bl w:val="nil"/>
                  </w:tcBorders>
                  <w:noWrap/>
                  <w:vAlign w:val="center"/>
                </w:tcPr>
                <w:p w14:paraId="6890EFE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水域及水利设施用地</w:t>
                  </w:r>
                </w:p>
              </w:tc>
              <w:tc>
                <w:tcPr>
                  <w:tcW w:w="522" w:type="pct"/>
                  <w:tcBorders>
                    <w:tl2br w:val="nil"/>
                    <w:tr2bl w:val="nil"/>
                  </w:tcBorders>
                  <w:noWrap/>
                  <w:vAlign w:val="center"/>
                </w:tcPr>
                <w:p w14:paraId="2BBD3F9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小计</w:t>
                  </w:r>
                </w:p>
              </w:tc>
              <w:tc>
                <w:tcPr>
                  <w:tcW w:w="520" w:type="pct"/>
                  <w:tcBorders>
                    <w:tl2br w:val="nil"/>
                    <w:tr2bl w:val="nil"/>
                  </w:tcBorders>
                  <w:noWrap/>
                  <w:vAlign w:val="center"/>
                </w:tcPr>
                <w:p w14:paraId="6F3598E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永久占地</w:t>
                  </w:r>
                </w:p>
              </w:tc>
              <w:tc>
                <w:tcPr>
                  <w:tcW w:w="542" w:type="pct"/>
                  <w:tcBorders>
                    <w:tl2br w:val="nil"/>
                    <w:tr2bl w:val="nil"/>
                  </w:tcBorders>
                  <w:noWrap/>
                  <w:vAlign w:val="center"/>
                </w:tcPr>
                <w:p w14:paraId="2198471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临时占地</w:t>
                  </w:r>
                </w:p>
              </w:tc>
            </w:tr>
            <w:tr w14:paraId="3CBA4F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321" w:type="pct"/>
                  <w:vMerge w:val="restart"/>
                  <w:tcBorders>
                    <w:tl2br w:val="nil"/>
                    <w:tr2bl w:val="nil"/>
                  </w:tcBorders>
                  <w:noWrap/>
                  <w:vAlign w:val="center"/>
                </w:tcPr>
                <w:p w14:paraId="1603481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泵站工程区</w:t>
                  </w:r>
                </w:p>
                <w:p w14:paraId="6319D1D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noWrap/>
                  <w:vAlign w:val="center"/>
                </w:tcPr>
                <w:p w14:paraId="1FC0EC6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泵站取水管（长1288m）</w:t>
                  </w:r>
                </w:p>
              </w:tc>
              <w:tc>
                <w:tcPr>
                  <w:tcW w:w="431" w:type="pct"/>
                  <w:tcBorders>
                    <w:tl2br w:val="nil"/>
                    <w:tr2bl w:val="nil"/>
                  </w:tcBorders>
                  <w:noWrap/>
                  <w:vAlign w:val="center"/>
                </w:tcPr>
                <w:p w14:paraId="61CADA3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w:t>
                  </w:r>
                </w:p>
              </w:tc>
              <w:tc>
                <w:tcPr>
                  <w:tcW w:w="437" w:type="pct"/>
                  <w:tcBorders>
                    <w:tl2br w:val="nil"/>
                    <w:tr2bl w:val="nil"/>
                  </w:tcBorders>
                  <w:noWrap/>
                  <w:vAlign w:val="center"/>
                </w:tcPr>
                <w:p w14:paraId="3BB831F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w:t>
                  </w:r>
                </w:p>
              </w:tc>
              <w:tc>
                <w:tcPr>
                  <w:tcW w:w="446" w:type="pct"/>
                  <w:tcBorders>
                    <w:tl2br w:val="nil"/>
                    <w:tr2bl w:val="nil"/>
                  </w:tcBorders>
                  <w:noWrap/>
                  <w:vAlign w:val="center"/>
                </w:tcPr>
                <w:p w14:paraId="0C7DB8B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0.661</w:t>
                  </w:r>
                </w:p>
              </w:tc>
              <w:tc>
                <w:tcPr>
                  <w:tcW w:w="454" w:type="pct"/>
                  <w:tcBorders>
                    <w:tl2br w:val="nil"/>
                    <w:tr2bl w:val="nil"/>
                  </w:tcBorders>
                  <w:noWrap/>
                  <w:vAlign w:val="center"/>
                </w:tcPr>
                <w:p w14:paraId="4172C6B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0.197</w:t>
                  </w:r>
                </w:p>
              </w:tc>
              <w:tc>
                <w:tcPr>
                  <w:tcW w:w="465" w:type="pct"/>
                  <w:tcBorders>
                    <w:tl2br w:val="nil"/>
                    <w:tr2bl w:val="nil"/>
                  </w:tcBorders>
                  <w:noWrap/>
                  <w:vAlign w:val="center"/>
                </w:tcPr>
                <w:p w14:paraId="5058BE8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0.792</w:t>
                  </w:r>
                </w:p>
              </w:tc>
              <w:tc>
                <w:tcPr>
                  <w:tcW w:w="522" w:type="pct"/>
                  <w:tcBorders>
                    <w:tl2br w:val="nil"/>
                    <w:tr2bl w:val="nil"/>
                  </w:tcBorders>
                  <w:shd w:val="clear" w:color="auto" w:fill="auto"/>
                  <w:noWrap/>
                  <w:vAlign w:val="center"/>
                </w:tcPr>
                <w:p w14:paraId="4BC479AF">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4"/>
                      <w:sz w:val="21"/>
                      <w:szCs w:val="21"/>
                    </w:rPr>
                    <w:t>1.650</w:t>
                  </w:r>
                </w:p>
              </w:tc>
              <w:tc>
                <w:tcPr>
                  <w:tcW w:w="520" w:type="pct"/>
                  <w:tcBorders>
                    <w:tl2br w:val="nil"/>
                    <w:tr2bl w:val="nil"/>
                  </w:tcBorders>
                  <w:noWrap/>
                  <w:vAlign w:val="center"/>
                </w:tcPr>
                <w:p w14:paraId="24FE52C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0.77</w:t>
                  </w:r>
                </w:p>
              </w:tc>
              <w:tc>
                <w:tcPr>
                  <w:tcW w:w="542" w:type="pct"/>
                  <w:tcBorders>
                    <w:tl2br w:val="nil"/>
                    <w:tr2bl w:val="nil"/>
                  </w:tcBorders>
                  <w:noWrap/>
                  <w:vAlign w:val="center"/>
                </w:tcPr>
                <w:p w14:paraId="48A29DF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0.88</w:t>
                  </w:r>
                </w:p>
              </w:tc>
            </w:tr>
            <w:tr w14:paraId="288F0C0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5" w:hRule="atLeast"/>
              </w:trPr>
              <w:tc>
                <w:tcPr>
                  <w:tcW w:w="321" w:type="pct"/>
                  <w:vMerge w:val="continue"/>
                  <w:tcBorders>
                    <w:tl2br w:val="nil"/>
                    <w:tr2bl w:val="nil"/>
                  </w:tcBorders>
                  <w:noWrap/>
                  <w:vAlign w:val="center"/>
                </w:tcPr>
                <w:p w14:paraId="37C7EDB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noWrap/>
                  <w:vAlign w:val="center"/>
                </w:tcPr>
                <w:p w14:paraId="016575F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泵站（1座）</w:t>
                  </w:r>
                </w:p>
              </w:tc>
              <w:tc>
                <w:tcPr>
                  <w:tcW w:w="431" w:type="pct"/>
                  <w:tcBorders>
                    <w:tl2br w:val="nil"/>
                    <w:tr2bl w:val="nil"/>
                  </w:tcBorders>
                  <w:noWrap/>
                  <w:vAlign w:val="center"/>
                </w:tcPr>
                <w:p w14:paraId="6041AD1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w:t>
                  </w:r>
                </w:p>
              </w:tc>
              <w:tc>
                <w:tcPr>
                  <w:tcW w:w="437" w:type="pct"/>
                  <w:tcBorders>
                    <w:tl2br w:val="nil"/>
                    <w:tr2bl w:val="nil"/>
                  </w:tcBorders>
                  <w:noWrap/>
                  <w:vAlign w:val="center"/>
                </w:tcPr>
                <w:p w14:paraId="0F026FD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0.05</w:t>
                  </w:r>
                </w:p>
              </w:tc>
              <w:tc>
                <w:tcPr>
                  <w:tcW w:w="446" w:type="pct"/>
                  <w:tcBorders>
                    <w:tl2br w:val="nil"/>
                    <w:tr2bl w:val="nil"/>
                  </w:tcBorders>
                  <w:noWrap/>
                  <w:vAlign w:val="center"/>
                </w:tcPr>
                <w:p w14:paraId="4974A44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0.221</w:t>
                  </w:r>
                </w:p>
              </w:tc>
              <w:tc>
                <w:tcPr>
                  <w:tcW w:w="454" w:type="pct"/>
                  <w:tcBorders>
                    <w:tl2br w:val="nil"/>
                    <w:tr2bl w:val="nil"/>
                  </w:tcBorders>
                  <w:noWrap/>
                  <w:vAlign w:val="center"/>
                </w:tcPr>
                <w:p w14:paraId="183FE0E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465" w:type="pct"/>
                  <w:tcBorders>
                    <w:tl2br w:val="nil"/>
                    <w:tr2bl w:val="nil"/>
                  </w:tcBorders>
                  <w:noWrap/>
                  <w:vAlign w:val="center"/>
                </w:tcPr>
                <w:p w14:paraId="6D7970A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522" w:type="pct"/>
                  <w:tcBorders>
                    <w:tl2br w:val="nil"/>
                    <w:tr2bl w:val="nil"/>
                  </w:tcBorders>
                  <w:shd w:val="clear" w:color="auto" w:fill="auto"/>
                  <w:noWrap/>
                  <w:vAlign w:val="center"/>
                </w:tcPr>
                <w:p w14:paraId="2899007A">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1"/>
                      <w:sz w:val="21"/>
                      <w:szCs w:val="21"/>
                    </w:rPr>
                    <w:t>0.271</w:t>
                  </w:r>
                </w:p>
              </w:tc>
              <w:tc>
                <w:tcPr>
                  <w:tcW w:w="520" w:type="pct"/>
                  <w:tcBorders>
                    <w:tl2br w:val="nil"/>
                    <w:tr2bl w:val="nil"/>
                  </w:tcBorders>
                  <w:noWrap/>
                  <w:vAlign w:val="center"/>
                </w:tcPr>
                <w:p w14:paraId="6C057A3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0.271</w:t>
                  </w:r>
                </w:p>
              </w:tc>
              <w:tc>
                <w:tcPr>
                  <w:tcW w:w="542" w:type="pct"/>
                  <w:tcBorders>
                    <w:tl2br w:val="nil"/>
                    <w:tr2bl w:val="nil"/>
                  </w:tcBorders>
                  <w:noWrap/>
                  <w:vAlign w:val="center"/>
                </w:tcPr>
                <w:p w14:paraId="3EDED3E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w:t>
                  </w:r>
                </w:p>
              </w:tc>
            </w:tr>
            <w:tr w14:paraId="4EE092F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321" w:type="pct"/>
                  <w:vMerge w:val="continue"/>
                  <w:tcBorders>
                    <w:tl2br w:val="nil"/>
                    <w:tr2bl w:val="nil"/>
                  </w:tcBorders>
                  <w:noWrap/>
                  <w:vAlign w:val="center"/>
                </w:tcPr>
                <w:p w14:paraId="677DE6E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noWrap/>
                  <w:vAlign w:val="center"/>
                </w:tcPr>
                <w:p w14:paraId="68FD267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泵站出水管（755m）</w:t>
                  </w:r>
                </w:p>
              </w:tc>
              <w:tc>
                <w:tcPr>
                  <w:tcW w:w="431" w:type="pct"/>
                  <w:tcBorders>
                    <w:tl2br w:val="nil"/>
                    <w:tr2bl w:val="nil"/>
                  </w:tcBorders>
                  <w:noWrap/>
                  <w:vAlign w:val="center"/>
                </w:tcPr>
                <w:p w14:paraId="7F01478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w:t>
                  </w:r>
                </w:p>
              </w:tc>
              <w:tc>
                <w:tcPr>
                  <w:tcW w:w="437" w:type="pct"/>
                  <w:tcBorders>
                    <w:tl2br w:val="nil"/>
                    <w:tr2bl w:val="nil"/>
                  </w:tcBorders>
                  <w:noWrap/>
                  <w:vAlign w:val="center"/>
                </w:tcPr>
                <w:p w14:paraId="702CA47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0.039</w:t>
                  </w:r>
                </w:p>
              </w:tc>
              <w:tc>
                <w:tcPr>
                  <w:tcW w:w="446" w:type="pct"/>
                  <w:tcBorders>
                    <w:tl2br w:val="nil"/>
                    <w:tr2bl w:val="nil"/>
                  </w:tcBorders>
                  <w:noWrap/>
                  <w:vAlign w:val="center"/>
                </w:tcPr>
                <w:p w14:paraId="248454B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0.864</w:t>
                  </w:r>
                </w:p>
              </w:tc>
              <w:tc>
                <w:tcPr>
                  <w:tcW w:w="454" w:type="pct"/>
                  <w:tcBorders>
                    <w:tl2br w:val="nil"/>
                    <w:tr2bl w:val="nil"/>
                  </w:tcBorders>
                  <w:noWrap/>
                  <w:vAlign w:val="center"/>
                </w:tcPr>
                <w:p w14:paraId="059FB50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0.052</w:t>
                  </w:r>
                </w:p>
              </w:tc>
              <w:tc>
                <w:tcPr>
                  <w:tcW w:w="465" w:type="pct"/>
                  <w:tcBorders>
                    <w:tl2br w:val="nil"/>
                    <w:tr2bl w:val="nil"/>
                  </w:tcBorders>
                  <w:noWrap/>
                  <w:vAlign w:val="center"/>
                </w:tcPr>
                <w:p w14:paraId="77B694D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522" w:type="pct"/>
                  <w:tcBorders>
                    <w:tl2br w:val="nil"/>
                    <w:tr2bl w:val="nil"/>
                  </w:tcBorders>
                  <w:shd w:val="clear" w:color="auto" w:fill="auto"/>
                  <w:noWrap/>
                  <w:vAlign w:val="center"/>
                </w:tcPr>
                <w:p w14:paraId="1AFFA3EC">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1"/>
                      <w:sz w:val="21"/>
                      <w:szCs w:val="21"/>
                    </w:rPr>
                    <w:t>0.955</w:t>
                  </w:r>
                </w:p>
              </w:tc>
              <w:tc>
                <w:tcPr>
                  <w:tcW w:w="520" w:type="pct"/>
                  <w:tcBorders>
                    <w:tl2br w:val="nil"/>
                    <w:tr2bl w:val="nil"/>
                  </w:tcBorders>
                  <w:noWrap/>
                  <w:vAlign w:val="center"/>
                </w:tcPr>
                <w:p w14:paraId="1F01A3D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0.442</w:t>
                  </w:r>
                </w:p>
              </w:tc>
              <w:tc>
                <w:tcPr>
                  <w:tcW w:w="542" w:type="pct"/>
                  <w:tcBorders>
                    <w:tl2br w:val="nil"/>
                    <w:tr2bl w:val="nil"/>
                  </w:tcBorders>
                  <w:noWrap/>
                  <w:vAlign w:val="center"/>
                </w:tcPr>
                <w:p w14:paraId="29EB3A0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0.513</w:t>
                  </w:r>
                </w:p>
              </w:tc>
            </w:tr>
            <w:tr w14:paraId="1D576B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5" w:hRule="atLeast"/>
              </w:trPr>
              <w:tc>
                <w:tcPr>
                  <w:tcW w:w="321" w:type="pct"/>
                  <w:vMerge w:val="continue"/>
                  <w:tcBorders>
                    <w:tl2br w:val="nil"/>
                    <w:tr2bl w:val="nil"/>
                  </w:tcBorders>
                  <w:noWrap/>
                  <w:vAlign w:val="center"/>
                </w:tcPr>
                <w:p w14:paraId="69EFB4A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noWrap/>
                  <w:vAlign w:val="center"/>
                </w:tcPr>
                <w:p w14:paraId="1AF8C39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高位水池（500m</w:t>
                  </w:r>
                  <w:r>
                    <w:rPr>
                      <w:rFonts w:hint="default" w:ascii="Times New Roman" w:hAnsi="Times New Roman" w:eastAsia="宋体" w:cs="Times New Roman"/>
                      <w:kern w:val="0"/>
                      <w:sz w:val="21"/>
                      <w:szCs w:val="21"/>
                      <w:vertAlign w:val="superscript"/>
                      <w:lang w:bidi="ar"/>
                    </w:rPr>
                    <w:t>3</w:t>
                  </w:r>
                  <w:r>
                    <w:rPr>
                      <w:rFonts w:hint="default" w:ascii="Times New Roman" w:hAnsi="Times New Roman" w:eastAsia="宋体" w:cs="Times New Roman"/>
                      <w:kern w:val="0"/>
                      <w:sz w:val="21"/>
                      <w:szCs w:val="21"/>
                      <w:lang w:bidi="ar"/>
                    </w:rPr>
                    <w:t>）</w:t>
                  </w:r>
                </w:p>
              </w:tc>
              <w:tc>
                <w:tcPr>
                  <w:tcW w:w="431" w:type="pct"/>
                  <w:tcBorders>
                    <w:tl2br w:val="nil"/>
                    <w:tr2bl w:val="nil"/>
                  </w:tcBorders>
                  <w:noWrap/>
                  <w:vAlign w:val="center"/>
                </w:tcPr>
                <w:p w14:paraId="7FBE192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w:t>
                  </w:r>
                </w:p>
              </w:tc>
              <w:tc>
                <w:tcPr>
                  <w:tcW w:w="437" w:type="pct"/>
                  <w:tcBorders>
                    <w:tl2br w:val="nil"/>
                    <w:tr2bl w:val="nil"/>
                  </w:tcBorders>
                  <w:noWrap/>
                  <w:vAlign w:val="center"/>
                </w:tcPr>
                <w:p w14:paraId="38FBBF9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w:t>
                  </w:r>
                </w:p>
              </w:tc>
              <w:tc>
                <w:tcPr>
                  <w:tcW w:w="446" w:type="pct"/>
                  <w:tcBorders>
                    <w:tl2br w:val="nil"/>
                    <w:tr2bl w:val="nil"/>
                  </w:tcBorders>
                  <w:noWrap/>
                  <w:vAlign w:val="center"/>
                </w:tcPr>
                <w:p w14:paraId="7508FE9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0.023</w:t>
                  </w:r>
                </w:p>
              </w:tc>
              <w:tc>
                <w:tcPr>
                  <w:tcW w:w="454" w:type="pct"/>
                  <w:tcBorders>
                    <w:tl2br w:val="nil"/>
                    <w:tr2bl w:val="nil"/>
                  </w:tcBorders>
                  <w:noWrap/>
                  <w:vAlign w:val="center"/>
                </w:tcPr>
                <w:p w14:paraId="4164369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0.005</w:t>
                  </w:r>
                </w:p>
              </w:tc>
              <w:tc>
                <w:tcPr>
                  <w:tcW w:w="465" w:type="pct"/>
                  <w:tcBorders>
                    <w:tl2br w:val="nil"/>
                    <w:tr2bl w:val="nil"/>
                  </w:tcBorders>
                  <w:noWrap/>
                  <w:vAlign w:val="center"/>
                </w:tcPr>
                <w:p w14:paraId="259CE91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522" w:type="pct"/>
                  <w:tcBorders>
                    <w:tl2br w:val="nil"/>
                    <w:tr2bl w:val="nil"/>
                  </w:tcBorders>
                  <w:shd w:val="clear" w:color="auto" w:fill="auto"/>
                  <w:noWrap/>
                  <w:vAlign w:val="center"/>
                </w:tcPr>
                <w:p w14:paraId="3F433553">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1"/>
                      <w:sz w:val="21"/>
                      <w:szCs w:val="21"/>
                    </w:rPr>
                    <w:t>0.028</w:t>
                  </w:r>
                </w:p>
              </w:tc>
              <w:tc>
                <w:tcPr>
                  <w:tcW w:w="520" w:type="pct"/>
                  <w:tcBorders>
                    <w:tl2br w:val="nil"/>
                    <w:tr2bl w:val="nil"/>
                  </w:tcBorders>
                  <w:noWrap/>
                  <w:vAlign w:val="center"/>
                </w:tcPr>
                <w:p w14:paraId="5D81128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0.028</w:t>
                  </w:r>
                </w:p>
              </w:tc>
              <w:tc>
                <w:tcPr>
                  <w:tcW w:w="542" w:type="pct"/>
                  <w:tcBorders>
                    <w:tl2br w:val="nil"/>
                    <w:tr2bl w:val="nil"/>
                  </w:tcBorders>
                  <w:noWrap/>
                  <w:vAlign w:val="center"/>
                </w:tcPr>
                <w:p w14:paraId="073D4B4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w:t>
                  </w:r>
                </w:p>
              </w:tc>
            </w:tr>
            <w:tr w14:paraId="36A720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0" w:hRule="atLeast"/>
              </w:trPr>
              <w:tc>
                <w:tcPr>
                  <w:tcW w:w="321" w:type="pct"/>
                  <w:vMerge w:val="restart"/>
                  <w:tcBorders>
                    <w:tl2br w:val="nil"/>
                    <w:tr2bl w:val="nil"/>
                  </w:tcBorders>
                  <w:noWrap/>
                  <w:vAlign w:val="center"/>
                </w:tcPr>
                <w:p w14:paraId="5A87DEA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管道工程区</w:t>
                  </w:r>
                </w:p>
              </w:tc>
              <w:tc>
                <w:tcPr>
                  <w:tcW w:w="856" w:type="pct"/>
                  <w:tcBorders>
                    <w:tl2br w:val="nil"/>
                    <w:tr2bl w:val="nil"/>
                  </w:tcBorders>
                  <w:shd w:val="clear" w:color="auto" w:fill="auto"/>
                  <w:noWrap/>
                  <w:vAlign w:val="center"/>
                </w:tcPr>
                <w:p w14:paraId="1BAB9DD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主管（19912m）</w:t>
                  </w:r>
                </w:p>
              </w:tc>
              <w:tc>
                <w:tcPr>
                  <w:tcW w:w="431" w:type="pct"/>
                  <w:tcBorders>
                    <w:tl2br w:val="nil"/>
                    <w:tr2bl w:val="nil"/>
                  </w:tcBorders>
                  <w:noWrap/>
                  <w:vAlign w:val="center"/>
                </w:tcPr>
                <w:p w14:paraId="74413AA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15.817</w:t>
                  </w:r>
                </w:p>
              </w:tc>
              <w:tc>
                <w:tcPr>
                  <w:tcW w:w="437" w:type="pct"/>
                  <w:tcBorders>
                    <w:tl2br w:val="nil"/>
                    <w:tr2bl w:val="nil"/>
                  </w:tcBorders>
                  <w:noWrap/>
                  <w:vAlign w:val="center"/>
                </w:tcPr>
                <w:p w14:paraId="6C7B5E8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1.066</w:t>
                  </w:r>
                </w:p>
              </w:tc>
              <w:tc>
                <w:tcPr>
                  <w:tcW w:w="446" w:type="pct"/>
                  <w:tcBorders>
                    <w:tl2br w:val="nil"/>
                    <w:tr2bl w:val="nil"/>
                  </w:tcBorders>
                  <w:noWrap/>
                  <w:vAlign w:val="center"/>
                </w:tcPr>
                <w:p w14:paraId="2A91569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5.178</w:t>
                  </w:r>
                </w:p>
              </w:tc>
              <w:tc>
                <w:tcPr>
                  <w:tcW w:w="454" w:type="pct"/>
                  <w:tcBorders>
                    <w:tl2br w:val="nil"/>
                    <w:tr2bl w:val="nil"/>
                  </w:tcBorders>
                  <w:noWrap/>
                  <w:vAlign w:val="center"/>
                </w:tcPr>
                <w:p w14:paraId="493D631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1.364</w:t>
                  </w:r>
                </w:p>
              </w:tc>
              <w:tc>
                <w:tcPr>
                  <w:tcW w:w="465" w:type="pct"/>
                  <w:tcBorders>
                    <w:tl2br w:val="nil"/>
                    <w:tr2bl w:val="nil"/>
                  </w:tcBorders>
                  <w:noWrap/>
                  <w:vAlign w:val="center"/>
                </w:tcPr>
                <w:p w14:paraId="7AF35D3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1.655</w:t>
                  </w:r>
                </w:p>
              </w:tc>
              <w:tc>
                <w:tcPr>
                  <w:tcW w:w="522" w:type="pct"/>
                  <w:tcBorders>
                    <w:tl2br w:val="nil"/>
                    <w:tr2bl w:val="nil"/>
                  </w:tcBorders>
                  <w:shd w:val="clear" w:color="auto" w:fill="auto"/>
                  <w:noWrap/>
                  <w:vAlign w:val="center"/>
                </w:tcPr>
                <w:p w14:paraId="471B668A">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1"/>
                      <w:sz w:val="21"/>
                      <w:szCs w:val="21"/>
                    </w:rPr>
                    <w:t>25.080</w:t>
                  </w:r>
                </w:p>
              </w:tc>
              <w:tc>
                <w:tcPr>
                  <w:tcW w:w="520" w:type="pct"/>
                  <w:tcBorders>
                    <w:tl2br w:val="nil"/>
                    <w:tr2bl w:val="nil"/>
                  </w:tcBorders>
                  <w:noWrap/>
                  <w:vAlign w:val="center"/>
                </w:tcPr>
                <w:p w14:paraId="00CA620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0.148</w:t>
                  </w:r>
                </w:p>
              </w:tc>
              <w:tc>
                <w:tcPr>
                  <w:tcW w:w="542" w:type="pct"/>
                  <w:tcBorders>
                    <w:tl2br w:val="nil"/>
                    <w:tr2bl w:val="nil"/>
                  </w:tcBorders>
                  <w:noWrap/>
                  <w:vAlign w:val="center"/>
                </w:tcPr>
                <w:p w14:paraId="3890B10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24.932</w:t>
                  </w:r>
                </w:p>
              </w:tc>
            </w:tr>
            <w:tr w14:paraId="31545F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321" w:type="pct"/>
                  <w:vMerge w:val="continue"/>
                  <w:tcBorders>
                    <w:tl2br w:val="nil"/>
                    <w:tr2bl w:val="nil"/>
                  </w:tcBorders>
                  <w:noWrap/>
                  <w:vAlign w:val="center"/>
                </w:tcPr>
                <w:p w14:paraId="7EC3C29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shd w:val="clear" w:color="auto" w:fill="auto"/>
                  <w:noWrap/>
                  <w:vAlign w:val="center"/>
                </w:tcPr>
                <w:p w14:paraId="10F2878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二程坝水库支管（1050m）</w:t>
                  </w:r>
                </w:p>
              </w:tc>
              <w:tc>
                <w:tcPr>
                  <w:tcW w:w="431" w:type="pct"/>
                  <w:tcBorders>
                    <w:tl2br w:val="nil"/>
                    <w:tr2bl w:val="nil"/>
                  </w:tcBorders>
                  <w:noWrap/>
                  <w:vAlign w:val="center"/>
                </w:tcPr>
                <w:p w14:paraId="212EFB6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0.066</w:t>
                  </w:r>
                </w:p>
              </w:tc>
              <w:tc>
                <w:tcPr>
                  <w:tcW w:w="437" w:type="pct"/>
                  <w:tcBorders>
                    <w:tl2br w:val="nil"/>
                    <w:tr2bl w:val="nil"/>
                  </w:tcBorders>
                  <w:noWrap/>
                  <w:vAlign w:val="center"/>
                </w:tcPr>
                <w:p w14:paraId="6F22398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0.705</w:t>
                  </w:r>
                </w:p>
              </w:tc>
              <w:tc>
                <w:tcPr>
                  <w:tcW w:w="446" w:type="pct"/>
                  <w:tcBorders>
                    <w:tl2br w:val="nil"/>
                    <w:tr2bl w:val="nil"/>
                  </w:tcBorders>
                  <w:noWrap/>
                  <w:vAlign w:val="center"/>
                </w:tcPr>
                <w:p w14:paraId="00D5405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0.36</w:t>
                  </w:r>
                </w:p>
              </w:tc>
              <w:tc>
                <w:tcPr>
                  <w:tcW w:w="454" w:type="pct"/>
                  <w:tcBorders>
                    <w:tl2br w:val="nil"/>
                    <w:tr2bl w:val="nil"/>
                  </w:tcBorders>
                  <w:noWrap/>
                  <w:vAlign w:val="center"/>
                </w:tcPr>
                <w:p w14:paraId="538179F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0.104</w:t>
                  </w:r>
                </w:p>
              </w:tc>
              <w:tc>
                <w:tcPr>
                  <w:tcW w:w="465" w:type="pct"/>
                  <w:tcBorders>
                    <w:tl2br w:val="nil"/>
                    <w:tr2bl w:val="nil"/>
                  </w:tcBorders>
                  <w:noWrap/>
                  <w:vAlign w:val="center"/>
                </w:tcPr>
                <w:p w14:paraId="77C1EE3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0.078</w:t>
                  </w:r>
                </w:p>
              </w:tc>
              <w:tc>
                <w:tcPr>
                  <w:tcW w:w="522" w:type="pct"/>
                  <w:tcBorders>
                    <w:tl2br w:val="nil"/>
                    <w:tr2bl w:val="nil"/>
                  </w:tcBorders>
                  <w:shd w:val="clear" w:color="auto" w:fill="auto"/>
                  <w:noWrap/>
                  <w:vAlign w:val="center"/>
                </w:tcPr>
                <w:p w14:paraId="40782119">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4"/>
                      <w:sz w:val="21"/>
                      <w:szCs w:val="21"/>
                    </w:rPr>
                    <w:t>1.313</w:t>
                  </w:r>
                </w:p>
              </w:tc>
              <w:tc>
                <w:tcPr>
                  <w:tcW w:w="520" w:type="pct"/>
                  <w:tcBorders>
                    <w:tl2br w:val="nil"/>
                    <w:tr2bl w:val="nil"/>
                  </w:tcBorders>
                  <w:noWrap/>
                  <w:vAlign w:val="center"/>
                </w:tcPr>
                <w:p w14:paraId="020B00B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0.004</w:t>
                  </w:r>
                </w:p>
              </w:tc>
              <w:tc>
                <w:tcPr>
                  <w:tcW w:w="542" w:type="pct"/>
                  <w:tcBorders>
                    <w:tl2br w:val="nil"/>
                    <w:tr2bl w:val="nil"/>
                  </w:tcBorders>
                  <w:noWrap/>
                  <w:vAlign w:val="center"/>
                </w:tcPr>
                <w:p w14:paraId="2FEE40B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1.309</w:t>
                  </w:r>
                </w:p>
              </w:tc>
            </w:tr>
            <w:tr w14:paraId="10F2C55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321" w:type="pct"/>
                  <w:vMerge w:val="continue"/>
                  <w:tcBorders>
                    <w:tl2br w:val="nil"/>
                    <w:tr2bl w:val="nil"/>
                  </w:tcBorders>
                  <w:noWrap/>
                  <w:vAlign w:val="center"/>
                </w:tcPr>
                <w:p w14:paraId="7F7E10B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shd w:val="clear" w:color="auto" w:fill="auto"/>
                  <w:noWrap/>
                  <w:vAlign w:val="center"/>
                </w:tcPr>
                <w:p w14:paraId="0E6239D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楚双水库支管（5108m）</w:t>
                  </w:r>
                </w:p>
              </w:tc>
              <w:tc>
                <w:tcPr>
                  <w:tcW w:w="431" w:type="pct"/>
                  <w:tcBorders>
                    <w:tl2br w:val="nil"/>
                    <w:tr2bl w:val="nil"/>
                  </w:tcBorders>
                  <w:noWrap/>
                  <w:vAlign w:val="center"/>
                </w:tcPr>
                <w:p w14:paraId="433BBDD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4.722</w:t>
                  </w:r>
                </w:p>
              </w:tc>
              <w:tc>
                <w:tcPr>
                  <w:tcW w:w="437" w:type="pct"/>
                  <w:tcBorders>
                    <w:tl2br w:val="nil"/>
                    <w:tr2bl w:val="nil"/>
                  </w:tcBorders>
                  <w:noWrap/>
                  <w:vAlign w:val="center"/>
                </w:tcPr>
                <w:p w14:paraId="0C9A370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0.126</w:t>
                  </w:r>
                </w:p>
              </w:tc>
              <w:tc>
                <w:tcPr>
                  <w:tcW w:w="446" w:type="pct"/>
                  <w:tcBorders>
                    <w:tl2br w:val="nil"/>
                    <w:tr2bl w:val="nil"/>
                  </w:tcBorders>
                  <w:noWrap/>
                  <w:vAlign w:val="center"/>
                </w:tcPr>
                <w:p w14:paraId="135418E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0.045</w:t>
                  </w:r>
                </w:p>
              </w:tc>
              <w:tc>
                <w:tcPr>
                  <w:tcW w:w="454" w:type="pct"/>
                  <w:tcBorders>
                    <w:tl2br w:val="nil"/>
                    <w:tr2bl w:val="nil"/>
                  </w:tcBorders>
                  <w:noWrap/>
                  <w:vAlign w:val="center"/>
                </w:tcPr>
                <w:p w14:paraId="0D52A23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0.534</w:t>
                  </w:r>
                </w:p>
              </w:tc>
              <w:tc>
                <w:tcPr>
                  <w:tcW w:w="465" w:type="pct"/>
                  <w:tcBorders>
                    <w:tl2br w:val="nil"/>
                    <w:tr2bl w:val="nil"/>
                  </w:tcBorders>
                  <w:noWrap/>
                  <w:vAlign w:val="center"/>
                </w:tcPr>
                <w:p w14:paraId="146C2B1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0.197</w:t>
                  </w:r>
                </w:p>
              </w:tc>
              <w:tc>
                <w:tcPr>
                  <w:tcW w:w="522" w:type="pct"/>
                  <w:tcBorders>
                    <w:tl2br w:val="nil"/>
                    <w:tr2bl w:val="nil"/>
                  </w:tcBorders>
                  <w:shd w:val="clear" w:color="auto" w:fill="auto"/>
                  <w:noWrap/>
                  <w:vAlign w:val="center"/>
                </w:tcPr>
                <w:p w14:paraId="676628F8">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2"/>
                      <w:sz w:val="21"/>
                      <w:szCs w:val="21"/>
                    </w:rPr>
                    <w:t>5.624</w:t>
                  </w:r>
                </w:p>
              </w:tc>
              <w:tc>
                <w:tcPr>
                  <w:tcW w:w="520" w:type="pct"/>
                  <w:tcBorders>
                    <w:tl2br w:val="nil"/>
                    <w:tr2bl w:val="nil"/>
                  </w:tcBorders>
                  <w:noWrap/>
                  <w:vAlign w:val="center"/>
                </w:tcPr>
                <w:p w14:paraId="6479E0B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0.006</w:t>
                  </w:r>
                </w:p>
              </w:tc>
              <w:tc>
                <w:tcPr>
                  <w:tcW w:w="542" w:type="pct"/>
                  <w:tcBorders>
                    <w:tl2br w:val="nil"/>
                    <w:tr2bl w:val="nil"/>
                  </w:tcBorders>
                  <w:noWrap/>
                  <w:vAlign w:val="center"/>
                </w:tcPr>
                <w:p w14:paraId="08E3D7E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5.618</w:t>
                  </w:r>
                </w:p>
              </w:tc>
            </w:tr>
            <w:tr w14:paraId="508FC5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7" w:hRule="atLeast"/>
              </w:trPr>
              <w:tc>
                <w:tcPr>
                  <w:tcW w:w="321" w:type="pct"/>
                  <w:vMerge w:val="continue"/>
                  <w:tcBorders>
                    <w:tl2br w:val="nil"/>
                    <w:tr2bl w:val="nil"/>
                  </w:tcBorders>
                  <w:noWrap/>
                  <w:vAlign w:val="center"/>
                </w:tcPr>
                <w:p w14:paraId="59DEF3A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shd w:val="clear" w:color="auto" w:fill="auto"/>
                  <w:noWrap/>
                  <w:vAlign w:val="center"/>
                </w:tcPr>
                <w:p w14:paraId="702E32B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朵基水库支管支管</w:t>
                  </w:r>
                </w:p>
                <w:p w14:paraId="46CFD7B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（1280m）</w:t>
                  </w:r>
                </w:p>
              </w:tc>
              <w:tc>
                <w:tcPr>
                  <w:tcW w:w="431" w:type="pct"/>
                  <w:tcBorders>
                    <w:tl2br w:val="nil"/>
                    <w:tr2bl w:val="nil"/>
                  </w:tcBorders>
                  <w:noWrap/>
                  <w:vAlign w:val="center"/>
                </w:tcPr>
                <w:p w14:paraId="147FF51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1.091</w:t>
                  </w:r>
                </w:p>
              </w:tc>
              <w:tc>
                <w:tcPr>
                  <w:tcW w:w="437" w:type="pct"/>
                  <w:tcBorders>
                    <w:tl2br w:val="nil"/>
                    <w:tr2bl w:val="nil"/>
                  </w:tcBorders>
                  <w:noWrap/>
                  <w:vAlign w:val="center"/>
                </w:tcPr>
                <w:p w14:paraId="5B81FD8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0.067</w:t>
                  </w:r>
                </w:p>
              </w:tc>
              <w:tc>
                <w:tcPr>
                  <w:tcW w:w="446" w:type="pct"/>
                  <w:tcBorders>
                    <w:tl2br w:val="nil"/>
                    <w:tr2bl w:val="nil"/>
                  </w:tcBorders>
                  <w:noWrap/>
                  <w:vAlign w:val="center"/>
                </w:tcPr>
                <w:p w14:paraId="70971D8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0.087</w:t>
                  </w:r>
                </w:p>
              </w:tc>
              <w:tc>
                <w:tcPr>
                  <w:tcW w:w="454" w:type="pct"/>
                  <w:tcBorders>
                    <w:tl2br w:val="nil"/>
                    <w:tr2bl w:val="nil"/>
                  </w:tcBorders>
                  <w:noWrap/>
                  <w:vAlign w:val="center"/>
                </w:tcPr>
                <w:p w14:paraId="44261A9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0.035</w:t>
                  </w:r>
                </w:p>
              </w:tc>
              <w:tc>
                <w:tcPr>
                  <w:tcW w:w="465" w:type="pct"/>
                  <w:tcBorders>
                    <w:tl2br w:val="nil"/>
                    <w:tr2bl w:val="nil"/>
                  </w:tcBorders>
                  <w:noWrap/>
                  <w:vAlign w:val="center"/>
                </w:tcPr>
                <w:p w14:paraId="3BA430E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522" w:type="pct"/>
                  <w:tcBorders>
                    <w:tl2br w:val="nil"/>
                    <w:tr2bl w:val="nil"/>
                  </w:tcBorders>
                  <w:shd w:val="clear" w:color="auto" w:fill="auto"/>
                  <w:noWrap/>
                  <w:vAlign w:val="center"/>
                </w:tcPr>
                <w:p w14:paraId="06F1CD4B">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4"/>
                      <w:sz w:val="21"/>
                      <w:szCs w:val="21"/>
                    </w:rPr>
                    <w:t>1.280</w:t>
                  </w:r>
                </w:p>
              </w:tc>
              <w:tc>
                <w:tcPr>
                  <w:tcW w:w="520" w:type="pct"/>
                  <w:tcBorders>
                    <w:tl2br w:val="nil"/>
                    <w:tr2bl w:val="nil"/>
                  </w:tcBorders>
                  <w:noWrap/>
                  <w:vAlign w:val="center"/>
                </w:tcPr>
                <w:p w14:paraId="72EDCF7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w:t>
                  </w:r>
                </w:p>
              </w:tc>
              <w:tc>
                <w:tcPr>
                  <w:tcW w:w="542" w:type="pct"/>
                  <w:tcBorders>
                    <w:tl2br w:val="nil"/>
                    <w:tr2bl w:val="nil"/>
                  </w:tcBorders>
                  <w:noWrap/>
                  <w:vAlign w:val="center"/>
                </w:tcPr>
                <w:p w14:paraId="258C7FE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1.28</w:t>
                  </w:r>
                </w:p>
              </w:tc>
            </w:tr>
            <w:tr w14:paraId="7993CE2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321" w:type="pct"/>
                  <w:vMerge w:val="continue"/>
                  <w:tcBorders>
                    <w:tl2br w:val="nil"/>
                    <w:tr2bl w:val="nil"/>
                  </w:tcBorders>
                  <w:noWrap/>
                  <w:vAlign w:val="center"/>
                </w:tcPr>
                <w:p w14:paraId="2D166B3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shd w:val="clear" w:color="auto" w:fill="auto"/>
                  <w:noWrap/>
                  <w:vAlign w:val="center"/>
                </w:tcPr>
                <w:p w14:paraId="2C89C2E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竹园水库支管（3465m）</w:t>
                  </w:r>
                </w:p>
              </w:tc>
              <w:tc>
                <w:tcPr>
                  <w:tcW w:w="431" w:type="pct"/>
                  <w:tcBorders>
                    <w:tl2br w:val="nil"/>
                    <w:tr2bl w:val="nil"/>
                  </w:tcBorders>
                  <w:noWrap/>
                  <w:vAlign w:val="center"/>
                </w:tcPr>
                <w:p w14:paraId="239DF54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2.527</w:t>
                  </w:r>
                </w:p>
              </w:tc>
              <w:tc>
                <w:tcPr>
                  <w:tcW w:w="437" w:type="pct"/>
                  <w:tcBorders>
                    <w:tl2br w:val="nil"/>
                    <w:tr2bl w:val="nil"/>
                  </w:tcBorders>
                  <w:noWrap/>
                  <w:vAlign w:val="center"/>
                </w:tcPr>
                <w:p w14:paraId="6D19694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0.085</w:t>
                  </w:r>
                </w:p>
              </w:tc>
              <w:tc>
                <w:tcPr>
                  <w:tcW w:w="446" w:type="pct"/>
                  <w:tcBorders>
                    <w:tl2br w:val="nil"/>
                    <w:tr2bl w:val="nil"/>
                  </w:tcBorders>
                  <w:noWrap/>
                  <w:vAlign w:val="center"/>
                </w:tcPr>
                <w:p w14:paraId="0B55726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454" w:type="pct"/>
                  <w:tcBorders>
                    <w:tl2br w:val="nil"/>
                    <w:tr2bl w:val="nil"/>
                  </w:tcBorders>
                  <w:noWrap/>
                  <w:vAlign w:val="center"/>
                </w:tcPr>
                <w:p w14:paraId="5D475E3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0.081</w:t>
                  </w:r>
                </w:p>
              </w:tc>
              <w:tc>
                <w:tcPr>
                  <w:tcW w:w="465" w:type="pct"/>
                  <w:tcBorders>
                    <w:tl2br w:val="nil"/>
                    <w:tr2bl w:val="nil"/>
                  </w:tcBorders>
                  <w:noWrap/>
                  <w:vAlign w:val="center"/>
                </w:tcPr>
                <w:p w14:paraId="0BF857E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0.071</w:t>
                  </w:r>
                </w:p>
              </w:tc>
              <w:tc>
                <w:tcPr>
                  <w:tcW w:w="522" w:type="pct"/>
                  <w:tcBorders>
                    <w:tl2br w:val="nil"/>
                    <w:tr2bl w:val="nil"/>
                  </w:tcBorders>
                  <w:shd w:val="clear" w:color="auto" w:fill="auto"/>
                  <w:noWrap/>
                  <w:vAlign w:val="center"/>
                </w:tcPr>
                <w:p w14:paraId="006CC80B">
                  <w:pPr>
                    <w:pStyle w:val="10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pacing w:val="-1"/>
                      <w:sz w:val="21"/>
                      <w:szCs w:val="21"/>
                    </w:rPr>
                    <w:t>2.764</w:t>
                  </w:r>
                </w:p>
              </w:tc>
              <w:tc>
                <w:tcPr>
                  <w:tcW w:w="520" w:type="pct"/>
                  <w:tcBorders>
                    <w:tl2br w:val="nil"/>
                    <w:tr2bl w:val="nil"/>
                  </w:tcBorders>
                  <w:noWrap/>
                  <w:vAlign w:val="center"/>
                </w:tcPr>
                <w:p w14:paraId="602ECA2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w:t>
                  </w:r>
                </w:p>
              </w:tc>
              <w:tc>
                <w:tcPr>
                  <w:tcW w:w="542" w:type="pct"/>
                  <w:tcBorders>
                    <w:tl2br w:val="nil"/>
                    <w:tr2bl w:val="nil"/>
                  </w:tcBorders>
                  <w:noWrap/>
                  <w:vAlign w:val="center"/>
                </w:tcPr>
                <w:p w14:paraId="7A522B9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2.764</w:t>
                  </w:r>
                </w:p>
              </w:tc>
            </w:tr>
            <w:tr w14:paraId="1A9E88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321" w:type="pct"/>
                  <w:vMerge w:val="restart"/>
                  <w:tcBorders>
                    <w:tl2br w:val="nil"/>
                    <w:tr2bl w:val="nil"/>
                  </w:tcBorders>
                  <w:noWrap/>
                  <w:vAlign w:val="center"/>
                </w:tcPr>
                <w:p w14:paraId="14A7700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排灌渠工程区</w:t>
                  </w:r>
                </w:p>
              </w:tc>
              <w:tc>
                <w:tcPr>
                  <w:tcW w:w="856" w:type="pct"/>
                  <w:tcBorders>
                    <w:tl2br w:val="nil"/>
                    <w:tr2bl w:val="nil"/>
                  </w:tcBorders>
                  <w:noWrap/>
                  <w:vAlign w:val="center"/>
                </w:tcPr>
                <w:p w14:paraId="52430FD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本东排灌渠-渠道（590m）</w:t>
                  </w:r>
                </w:p>
              </w:tc>
              <w:tc>
                <w:tcPr>
                  <w:tcW w:w="431" w:type="pct"/>
                  <w:tcBorders>
                    <w:tl2br w:val="nil"/>
                    <w:tr2bl w:val="nil"/>
                  </w:tcBorders>
                  <w:noWrap/>
                  <w:vAlign w:val="center"/>
                </w:tcPr>
                <w:p w14:paraId="0F001A4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0.518</w:t>
                  </w:r>
                </w:p>
              </w:tc>
              <w:tc>
                <w:tcPr>
                  <w:tcW w:w="437" w:type="pct"/>
                  <w:tcBorders>
                    <w:tl2br w:val="nil"/>
                    <w:tr2bl w:val="nil"/>
                  </w:tcBorders>
                  <w:noWrap/>
                  <w:vAlign w:val="center"/>
                </w:tcPr>
                <w:p w14:paraId="4BABC43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w:t>
                  </w:r>
                </w:p>
              </w:tc>
              <w:tc>
                <w:tcPr>
                  <w:tcW w:w="446" w:type="pct"/>
                  <w:tcBorders>
                    <w:tl2br w:val="nil"/>
                    <w:tr2bl w:val="nil"/>
                  </w:tcBorders>
                  <w:noWrap/>
                  <w:vAlign w:val="center"/>
                </w:tcPr>
                <w:p w14:paraId="221F956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0.194</w:t>
                  </w:r>
                </w:p>
              </w:tc>
              <w:tc>
                <w:tcPr>
                  <w:tcW w:w="454" w:type="pct"/>
                  <w:tcBorders>
                    <w:tl2br w:val="nil"/>
                    <w:tr2bl w:val="nil"/>
                  </w:tcBorders>
                  <w:noWrap/>
                  <w:vAlign w:val="center"/>
                </w:tcPr>
                <w:p w14:paraId="697BBBD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w:t>
                  </w:r>
                </w:p>
              </w:tc>
              <w:tc>
                <w:tcPr>
                  <w:tcW w:w="465" w:type="pct"/>
                  <w:tcBorders>
                    <w:tl2br w:val="nil"/>
                    <w:tr2bl w:val="nil"/>
                  </w:tcBorders>
                  <w:noWrap/>
                  <w:vAlign w:val="center"/>
                </w:tcPr>
                <w:p w14:paraId="04A4BD5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0.326</w:t>
                  </w:r>
                </w:p>
              </w:tc>
              <w:tc>
                <w:tcPr>
                  <w:tcW w:w="522" w:type="pct"/>
                  <w:tcBorders>
                    <w:tl2br w:val="nil"/>
                    <w:tr2bl w:val="nil"/>
                  </w:tcBorders>
                  <w:noWrap/>
                  <w:vAlign w:val="center"/>
                </w:tcPr>
                <w:p w14:paraId="5609D48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1.038</w:t>
                  </w:r>
                </w:p>
              </w:tc>
              <w:tc>
                <w:tcPr>
                  <w:tcW w:w="520" w:type="pct"/>
                  <w:tcBorders>
                    <w:tl2br w:val="nil"/>
                    <w:tr2bl w:val="nil"/>
                  </w:tcBorders>
                  <w:noWrap/>
                  <w:vAlign w:val="center"/>
                </w:tcPr>
                <w:p w14:paraId="678733B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0.635</w:t>
                  </w:r>
                </w:p>
              </w:tc>
              <w:tc>
                <w:tcPr>
                  <w:tcW w:w="542" w:type="pct"/>
                  <w:tcBorders>
                    <w:tl2br w:val="nil"/>
                    <w:tr2bl w:val="nil"/>
                  </w:tcBorders>
                  <w:noWrap/>
                  <w:vAlign w:val="center"/>
                </w:tcPr>
                <w:p w14:paraId="1B583B0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0.403</w:t>
                  </w:r>
                </w:p>
              </w:tc>
            </w:tr>
            <w:tr w14:paraId="016CDC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321" w:type="pct"/>
                  <w:vMerge w:val="continue"/>
                  <w:tcBorders>
                    <w:tl2br w:val="nil"/>
                    <w:tr2bl w:val="nil"/>
                  </w:tcBorders>
                  <w:noWrap/>
                  <w:vAlign w:val="center"/>
                </w:tcPr>
                <w:p w14:paraId="313CB10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noWrap/>
                  <w:vAlign w:val="center"/>
                </w:tcPr>
                <w:p w14:paraId="17D406C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罗其美排灌渠-渠道（2810m）</w:t>
                  </w:r>
                </w:p>
              </w:tc>
              <w:tc>
                <w:tcPr>
                  <w:tcW w:w="431" w:type="pct"/>
                  <w:tcBorders>
                    <w:tl2br w:val="nil"/>
                    <w:tr2bl w:val="nil"/>
                  </w:tcBorders>
                  <w:noWrap/>
                  <w:vAlign w:val="center"/>
                </w:tcPr>
                <w:p w14:paraId="6B2234C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1.188</w:t>
                  </w:r>
                </w:p>
              </w:tc>
              <w:tc>
                <w:tcPr>
                  <w:tcW w:w="437" w:type="pct"/>
                  <w:tcBorders>
                    <w:tl2br w:val="nil"/>
                    <w:tr2bl w:val="nil"/>
                  </w:tcBorders>
                  <w:noWrap/>
                  <w:vAlign w:val="center"/>
                </w:tcPr>
                <w:p w14:paraId="6CCD1E1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0.107</w:t>
                  </w:r>
                </w:p>
              </w:tc>
              <w:tc>
                <w:tcPr>
                  <w:tcW w:w="446" w:type="pct"/>
                  <w:tcBorders>
                    <w:tl2br w:val="nil"/>
                    <w:tr2bl w:val="nil"/>
                  </w:tcBorders>
                  <w:noWrap/>
                  <w:vAlign w:val="center"/>
                </w:tcPr>
                <w:p w14:paraId="008182C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0.055</w:t>
                  </w:r>
                </w:p>
              </w:tc>
              <w:tc>
                <w:tcPr>
                  <w:tcW w:w="454" w:type="pct"/>
                  <w:tcBorders>
                    <w:tl2br w:val="nil"/>
                    <w:tr2bl w:val="nil"/>
                  </w:tcBorders>
                  <w:noWrap/>
                  <w:vAlign w:val="center"/>
                </w:tcPr>
                <w:p w14:paraId="4D6779E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0.24</w:t>
                  </w:r>
                </w:p>
              </w:tc>
              <w:tc>
                <w:tcPr>
                  <w:tcW w:w="465" w:type="pct"/>
                  <w:tcBorders>
                    <w:tl2br w:val="nil"/>
                    <w:tr2bl w:val="nil"/>
                  </w:tcBorders>
                  <w:noWrap/>
                  <w:vAlign w:val="center"/>
                </w:tcPr>
                <w:p w14:paraId="4F0771F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1.902</w:t>
                  </w:r>
                </w:p>
              </w:tc>
              <w:tc>
                <w:tcPr>
                  <w:tcW w:w="522" w:type="pct"/>
                  <w:tcBorders>
                    <w:tl2br w:val="nil"/>
                    <w:tr2bl w:val="nil"/>
                  </w:tcBorders>
                  <w:noWrap/>
                  <w:vAlign w:val="center"/>
                </w:tcPr>
                <w:p w14:paraId="0F1E943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3.492</w:t>
                  </w:r>
                </w:p>
              </w:tc>
              <w:tc>
                <w:tcPr>
                  <w:tcW w:w="520" w:type="pct"/>
                  <w:tcBorders>
                    <w:tl2br w:val="nil"/>
                    <w:tr2bl w:val="nil"/>
                  </w:tcBorders>
                  <w:noWrap/>
                  <w:vAlign w:val="center"/>
                </w:tcPr>
                <w:p w14:paraId="6907449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1.948</w:t>
                  </w:r>
                </w:p>
              </w:tc>
              <w:tc>
                <w:tcPr>
                  <w:tcW w:w="542" w:type="pct"/>
                  <w:tcBorders>
                    <w:tl2br w:val="nil"/>
                    <w:tr2bl w:val="nil"/>
                  </w:tcBorders>
                  <w:noWrap/>
                  <w:vAlign w:val="center"/>
                </w:tcPr>
                <w:p w14:paraId="033B306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1.544</w:t>
                  </w:r>
                </w:p>
              </w:tc>
            </w:tr>
            <w:tr w14:paraId="70EF74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7" w:hRule="atLeast"/>
              </w:trPr>
              <w:tc>
                <w:tcPr>
                  <w:tcW w:w="321" w:type="pct"/>
                  <w:vMerge w:val="continue"/>
                  <w:tcBorders>
                    <w:tl2br w:val="nil"/>
                    <w:tr2bl w:val="nil"/>
                  </w:tcBorders>
                  <w:noWrap/>
                  <w:vAlign w:val="center"/>
                </w:tcPr>
                <w:p w14:paraId="7A67CC4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noWrap/>
                  <w:vAlign w:val="center"/>
                </w:tcPr>
                <w:p w14:paraId="7FD34B1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吃水坝至楚双水库排灌渠 （1280m）</w:t>
                  </w:r>
                </w:p>
              </w:tc>
              <w:tc>
                <w:tcPr>
                  <w:tcW w:w="431" w:type="pct"/>
                  <w:tcBorders>
                    <w:tl2br w:val="nil"/>
                    <w:tr2bl w:val="nil"/>
                  </w:tcBorders>
                  <w:shd w:val="clear" w:color="auto" w:fill="auto"/>
                  <w:noWrap/>
                  <w:vAlign w:val="center"/>
                </w:tcPr>
                <w:p w14:paraId="14A3896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0.565</w:t>
                  </w:r>
                </w:p>
              </w:tc>
              <w:tc>
                <w:tcPr>
                  <w:tcW w:w="437" w:type="pct"/>
                  <w:tcBorders>
                    <w:tl2br w:val="nil"/>
                    <w:tr2bl w:val="nil"/>
                  </w:tcBorders>
                  <w:shd w:val="clear" w:color="auto" w:fill="auto"/>
                  <w:noWrap/>
                  <w:vAlign w:val="center"/>
                </w:tcPr>
                <w:p w14:paraId="4B59E7B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0</w:t>
                  </w:r>
                </w:p>
              </w:tc>
              <w:tc>
                <w:tcPr>
                  <w:tcW w:w="446" w:type="pct"/>
                  <w:tcBorders>
                    <w:tl2br w:val="nil"/>
                    <w:tr2bl w:val="nil"/>
                  </w:tcBorders>
                  <w:shd w:val="clear" w:color="auto" w:fill="auto"/>
                  <w:noWrap/>
                  <w:vAlign w:val="center"/>
                </w:tcPr>
                <w:p w14:paraId="4F0042F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0.334</w:t>
                  </w:r>
                </w:p>
              </w:tc>
              <w:tc>
                <w:tcPr>
                  <w:tcW w:w="454" w:type="pct"/>
                  <w:tcBorders>
                    <w:tl2br w:val="nil"/>
                    <w:tr2bl w:val="nil"/>
                  </w:tcBorders>
                  <w:shd w:val="clear" w:color="auto" w:fill="auto"/>
                  <w:noWrap/>
                  <w:vAlign w:val="center"/>
                </w:tcPr>
                <w:p w14:paraId="76D181D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0.01</w:t>
                  </w:r>
                </w:p>
              </w:tc>
              <w:tc>
                <w:tcPr>
                  <w:tcW w:w="465" w:type="pct"/>
                  <w:tcBorders>
                    <w:tl2br w:val="nil"/>
                    <w:tr2bl w:val="nil"/>
                  </w:tcBorders>
                  <w:shd w:val="clear" w:color="auto" w:fill="auto"/>
                  <w:noWrap/>
                  <w:vAlign w:val="center"/>
                </w:tcPr>
                <w:p w14:paraId="3ED69BC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0.31</w:t>
                  </w:r>
                </w:p>
              </w:tc>
              <w:tc>
                <w:tcPr>
                  <w:tcW w:w="522" w:type="pct"/>
                  <w:tcBorders>
                    <w:tl2br w:val="nil"/>
                    <w:tr2bl w:val="nil"/>
                  </w:tcBorders>
                  <w:shd w:val="clear" w:color="auto" w:fill="auto"/>
                  <w:noWrap/>
                  <w:vAlign w:val="center"/>
                </w:tcPr>
                <w:p w14:paraId="011705D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1.219</w:t>
                  </w:r>
                </w:p>
              </w:tc>
              <w:tc>
                <w:tcPr>
                  <w:tcW w:w="520" w:type="pct"/>
                  <w:tcBorders>
                    <w:tl2br w:val="nil"/>
                    <w:tr2bl w:val="nil"/>
                  </w:tcBorders>
                  <w:shd w:val="clear" w:color="auto" w:fill="auto"/>
                  <w:noWrap/>
                  <w:vAlign w:val="center"/>
                </w:tcPr>
                <w:p w14:paraId="17699D3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4"/>
                      <w:sz w:val="21"/>
                      <w:szCs w:val="21"/>
                    </w:rPr>
                  </w:pPr>
                  <w:r>
                    <w:rPr>
                      <w:rFonts w:hint="default" w:ascii="Times New Roman" w:hAnsi="Times New Roman" w:eastAsia="宋体" w:cs="Times New Roman"/>
                      <w:color w:val="000000"/>
                      <w:kern w:val="0"/>
                      <w:sz w:val="21"/>
                      <w:szCs w:val="21"/>
                      <w:lang w:bidi="ar"/>
                    </w:rPr>
                    <w:t>0.466</w:t>
                  </w:r>
                </w:p>
              </w:tc>
              <w:tc>
                <w:tcPr>
                  <w:tcW w:w="542" w:type="pct"/>
                  <w:tcBorders>
                    <w:tl2br w:val="nil"/>
                    <w:tr2bl w:val="nil"/>
                  </w:tcBorders>
                  <w:shd w:val="clear" w:color="auto" w:fill="auto"/>
                  <w:noWrap/>
                  <w:vAlign w:val="center"/>
                </w:tcPr>
                <w:p w14:paraId="5263A1C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spacing w:val="-2"/>
                      <w:sz w:val="21"/>
                      <w:szCs w:val="21"/>
                    </w:rPr>
                  </w:pPr>
                  <w:r>
                    <w:rPr>
                      <w:rFonts w:hint="default" w:ascii="Times New Roman" w:hAnsi="Times New Roman" w:eastAsia="宋体" w:cs="Times New Roman"/>
                      <w:color w:val="000000"/>
                      <w:kern w:val="0"/>
                      <w:sz w:val="21"/>
                      <w:szCs w:val="21"/>
                      <w:lang w:bidi="ar"/>
                    </w:rPr>
                    <w:t>0.753</w:t>
                  </w:r>
                </w:p>
              </w:tc>
            </w:tr>
            <w:tr w14:paraId="6168798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321" w:type="pct"/>
                  <w:vMerge w:val="continue"/>
                  <w:tcBorders>
                    <w:tl2br w:val="nil"/>
                    <w:tr2bl w:val="nil"/>
                  </w:tcBorders>
                  <w:noWrap/>
                  <w:vAlign w:val="center"/>
                </w:tcPr>
                <w:p w14:paraId="68DDA2F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p>
              </w:tc>
              <w:tc>
                <w:tcPr>
                  <w:tcW w:w="856" w:type="pct"/>
                  <w:tcBorders>
                    <w:tl2br w:val="nil"/>
                    <w:tr2bl w:val="nil"/>
                  </w:tcBorders>
                  <w:noWrap/>
                  <w:vAlign w:val="center"/>
                </w:tcPr>
                <w:p w14:paraId="181D907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子午中干渠（1780m）</w:t>
                  </w:r>
                </w:p>
              </w:tc>
              <w:tc>
                <w:tcPr>
                  <w:tcW w:w="431" w:type="pct"/>
                  <w:tcBorders>
                    <w:tl2br w:val="nil"/>
                    <w:tr2bl w:val="nil"/>
                  </w:tcBorders>
                  <w:noWrap/>
                  <w:vAlign w:val="center"/>
                </w:tcPr>
                <w:p w14:paraId="76B9664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0.315</w:t>
                  </w:r>
                </w:p>
              </w:tc>
              <w:tc>
                <w:tcPr>
                  <w:tcW w:w="437" w:type="pct"/>
                  <w:tcBorders>
                    <w:tl2br w:val="nil"/>
                    <w:tr2bl w:val="nil"/>
                  </w:tcBorders>
                  <w:noWrap/>
                  <w:vAlign w:val="center"/>
                </w:tcPr>
                <w:p w14:paraId="3FD86C7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0.735</w:t>
                  </w:r>
                </w:p>
              </w:tc>
              <w:tc>
                <w:tcPr>
                  <w:tcW w:w="446" w:type="pct"/>
                  <w:tcBorders>
                    <w:tl2br w:val="nil"/>
                    <w:tr2bl w:val="nil"/>
                  </w:tcBorders>
                  <w:noWrap/>
                  <w:vAlign w:val="center"/>
                </w:tcPr>
                <w:p w14:paraId="7E4F6D7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0.25</w:t>
                  </w:r>
                </w:p>
              </w:tc>
              <w:tc>
                <w:tcPr>
                  <w:tcW w:w="454" w:type="pct"/>
                  <w:tcBorders>
                    <w:tl2br w:val="nil"/>
                    <w:tr2bl w:val="nil"/>
                  </w:tcBorders>
                  <w:noWrap/>
                  <w:vAlign w:val="center"/>
                </w:tcPr>
                <w:p w14:paraId="4E98F02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0.054</w:t>
                  </w:r>
                </w:p>
              </w:tc>
              <w:tc>
                <w:tcPr>
                  <w:tcW w:w="465" w:type="pct"/>
                  <w:tcBorders>
                    <w:tl2br w:val="nil"/>
                    <w:tr2bl w:val="nil"/>
                  </w:tcBorders>
                  <w:noWrap/>
                  <w:vAlign w:val="center"/>
                </w:tcPr>
                <w:p w14:paraId="174E023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0.812</w:t>
                  </w:r>
                </w:p>
              </w:tc>
              <w:tc>
                <w:tcPr>
                  <w:tcW w:w="522" w:type="pct"/>
                  <w:tcBorders>
                    <w:tl2br w:val="nil"/>
                    <w:tr2bl w:val="nil"/>
                  </w:tcBorders>
                  <w:noWrap/>
                  <w:vAlign w:val="center"/>
                </w:tcPr>
                <w:p w14:paraId="21509D1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2.166</w:t>
                  </w:r>
                </w:p>
              </w:tc>
              <w:tc>
                <w:tcPr>
                  <w:tcW w:w="520" w:type="pct"/>
                  <w:tcBorders>
                    <w:tl2br w:val="nil"/>
                    <w:tr2bl w:val="nil"/>
                  </w:tcBorders>
                  <w:noWrap/>
                  <w:vAlign w:val="center"/>
                </w:tcPr>
                <w:p w14:paraId="21FE0B2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1.94</w:t>
                  </w:r>
                </w:p>
              </w:tc>
              <w:tc>
                <w:tcPr>
                  <w:tcW w:w="542" w:type="pct"/>
                  <w:tcBorders>
                    <w:tl2br w:val="nil"/>
                    <w:tr2bl w:val="nil"/>
                  </w:tcBorders>
                  <w:noWrap/>
                  <w:vAlign w:val="center"/>
                </w:tcPr>
                <w:p w14:paraId="50F4B58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kern w:val="0"/>
                      <w:sz w:val="21"/>
                      <w:szCs w:val="21"/>
                      <w:lang w:bidi="ar"/>
                    </w:rPr>
                    <w:t>0.226</w:t>
                  </w:r>
                </w:p>
              </w:tc>
            </w:tr>
            <w:tr w14:paraId="0E8558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19" w:hRule="atLeast"/>
              </w:trPr>
              <w:tc>
                <w:tcPr>
                  <w:tcW w:w="321" w:type="pct"/>
                  <w:tcBorders>
                    <w:tl2br w:val="nil"/>
                    <w:tr2bl w:val="nil"/>
                  </w:tcBorders>
                  <w:noWrap/>
                  <w:vAlign w:val="center"/>
                </w:tcPr>
                <w:p w14:paraId="48B09CB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施工生产生活区</w:t>
                  </w:r>
                </w:p>
              </w:tc>
              <w:tc>
                <w:tcPr>
                  <w:tcW w:w="856" w:type="pct"/>
                  <w:tcBorders>
                    <w:tl2br w:val="nil"/>
                    <w:tr2bl w:val="nil"/>
                  </w:tcBorders>
                  <w:noWrap/>
                  <w:vAlign w:val="center"/>
                </w:tcPr>
                <w:p w14:paraId="7E6246E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3个施工生产生活区</w:t>
                  </w:r>
                </w:p>
              </w:tc>
              <w:tc>
                <w:tcPr>
                  <w:tcW w:w="431" w:type="pct"/>
                  <w:tcBorders>
                    <w:tl2br w:val="nil"/>
                    <w:tr2bl w:val="nil"/>
                  </w:tcBorders>
                  <w:noWrap/>
                  <w:vAlign w:val="center"/>
                </w:tcPr>
                <w:p w14:paraId="2DD6371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437" w:type="pct"/>
                  <w:tcBorders>
                    <w:tl2br w:val="nil"/>
                    <w:tr2bl w:val="nil"/>
                  </w:tcBorders>
                  <w:noWrap/>
                  <w:vAlign w:val="center"/>
                </w:tcPr>
                <w:p w14:paraId="1742E21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0.046</w:t>
                  </w:r>
                </w:p>
              </w:tc>
              <w:tc>
                <w:tcPr>
                  <w:tcW w:w="446" w:type="pct"/>
                  <w:tcBorders>
                    <w:tl2br w:val="nil"/>
                    <w:tr2bl w:val="nil"/>
                  </w:tcBorders>
                  <w:noWrap/>
                  <w:vAlign w:val="center"/>
                </w:tcPr>
                <w:p w14:paraId="79476D2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0.434</w:t>
                  </w:r>
                </w:p>
              </w:tc>
              <w:tc>
                <w:tcPr>
                  <w:tcW w:w="454" w:type="pct"/>
                  <w:tcBorders>
                    <w:tl2br w:val="nil"/>
                    <w:tr2bl w:val="nil"/>
                  </w:tcBorders>
                  <w:noWrap/>
                  <w:vAlign w:val="center"/>
                </w:tcPr>
                <w:p w14:paraId="172E36D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0.008</w:t>
                  </w:r>
                </w:p>
              </w:tc>
              <w:tc>
                <w:tcPr>
                  <w:tcW w:w="465" w:type="pct"/>
                  <w:tcBorders>
                    <w:tl2br w:val="nil"/>
                    <w:tr2bl w:val="nil"/>
                  </w:tcBorders>
                  <w:noWrap/>
                  <w:vAlign w:val="center"/>
                </w:tcPr>
                <w:p w14:paraId="786DE80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522" w:type="pct"/>
                  <w:tcBorders>
                    <w:tl2br w:val="nil"/>
                    <w:tr2bl w:val="nil"/>
                  </w:tcBorders>
                  <w:noWrap/>
                  <w:vAlign w:val="center"/>
                </w:tcPr>
                <w:p w14:paraId="0D26767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0.488</w:t>
                  </w:r>
                </w:p>
              </w:tc>
              <w:tc>
                <w:tcPr>
                  <w:tcW w:w="520" w:type="pct"/>
                  <w:tcBorders>
                    <w:tl2br w:val="nil"/>
                    <w:tr2bl w:val="nil"/>
                  </w:tcBorders>
                  <w:noWrap/>
                  <w:vAlign w:val="center"/>
                </w:tcPr>
                <w:p w14:paraId="2825E1D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542" w:type="pct"/>
                  <w:tcBorders>
                    <w:tl2br w:val="nil"/>
                    <w:tr2bl w:val="nil"/>
                  </w:tcBorders>
                  <w:noWrap/>
                  <w:vAlign w:val="center"/>
                </w:tcPr>
                <w:p w14:paraId="43EF817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0.488</w:t>
                  </w:r>
                </w:p>
              </w:tc>
            </w:tr>
            <w:tr w14:paraId="37BC316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7" w:hRule="atLeast"/>
              </w:trPr>
              <w:tc>
                <w:tcPr>
                  <w:tcW w:w="321" w:type="pct"/>
                  <w:tcBorders>
                    <w:tl2br w:val="nil"/>
                    <w:tr2bl w:val="nil"/>
                  </w:tcBorders>
                  <w:noWrap/>
                  <w:vAlign w:val="center"/>
                </w:tcPr>
                <w:p w14:paraId="378942D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交通道路区</w:t>
                  </w:r>
                </w:p>
              </w:tc>
              <w:tc>
                <w:tcPr>
                  <w:tcW w:w="856" w:type="pct"/>
                  <w:tcBorders>
                    <w:tl2br w:val="nil"/>
                    <w:tr2bl w:val="nil"/>
                  </w:tcBorders>
                  <w:noWrap/>
                  <w:vAlign w:val="center"/>
                </w:tcPr>
                <w:p w14:paraId="4E0CE23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5条施工临时道路（长2790m）</w:t>
                  </w:r>
                </w:p>
              </w:tc>
              <w:tc>
                <w:tcPr>
                  <w:tcW w:w="431" w:type="pct"/>
                  <w:tcBorders>
                    <w:tl2br w:val="nil"/>
                    <w:tr2bl w:val="nil"/>
                  </w:tcBorders>
                  <w:noWrap/>
                  <w:vAlign w:val="center"/>
                </w:tcPr>
                <w:p w14:paraId="0F2CE49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0.361</w:t>
                  </w:r>
                </w:p>
              </w:tc>
              <w:tc>
                <w:tcPr>
                  <w:tcW w:w="437" w:type="pct"/>
                  <w:tcBorders>
                    <w:tl2br w:val="nil"/>
                    <w:tr2bl w:val="nil"/>
                  </w:tcBorders>
                  <w:noWrap/>
                  <w:vAlign w:val="center"/>
                </w:tcPr>
                <w:p w14:paraId="7865F9C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0.111</w:t>
                  </w:r>
                </w:p>
              </w:tc>
              <w:tc>
                <w:tcPr>
                  <w:tcW w:w="446" w:type="pct"/>
                  <w:tcBorders>
                    <w:tl2br w:val="nil"/>
                    <w:tr2bl w:val="nil"/>
                  </w:tcBorders>
                  <w:noWrap/>
                  <w:vAlign w:val="center"/>
                </w:tcPr>
                <w:p w14:paraId="20A1969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1.376</w:t>
                  </w:r>
                </w:p>
              </w:tc>
              <w:tc>
                <w:tcPr>
                  <w:tcW w:w="454" w:type="pct"/>
                  <w:tcBorders>
                    <w:tl2br w:val="nil"/>
                    <w:tr2bl w:val="nil"/>
                  </w:tcBorders>
                  <w:noWrap/>
                  <w:vAlign w:val="center"/>
                </w:tcPr>
                <w:p w14:paraId="21C5190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0.031</w:t>
                  </w:r>
                </w:p>
              </w:tc>
              <w:tc>
                <w:tcPr>
                  <w:tcW w:w="465" w:type="pct"/>
                  <w:tcBorders>
                    <w:tl2br w:val="nil"/>
                    <w:tr2bl w:val="nil"/>
                  </w:tcBorders>
                  <w:noWrap/>
                  <w:vAlign w:val="center"/>
                </w:tcPr>
                <w:p w14:paraId="4A62978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522" w:type="pct"/>
                  <w:tcBorders>
                    <w:tl2br w:val="nil"/>
                    <w:tr2bl w:val="nil"/>
                  </w:tcBorders>
                  <w:noWrap/>
                  <w:vAlign w:val="center"/>
                </w:tcPr>
                <w:p w14:paraId="237D5B3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1.879</w:t>
                  </w:r>
                </w:p>
              </w:tc>
              <w:tc>
                <w:tcPr>
                  <w:tcW w:w="520" w:type="pct"/>
                  <w:tcBorders>
                    <w:tl2br w:val="nil"/>
                    <w:tr2bl w:val="nil"/>
                  </w:tcBorders>
                  <w:noWrap/>
                  <w:vAlign w:val="center"/>
                </w:tcPr>
                <w:p w14:paraId="48688E5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0</w:t>
                  </w:r>
                </w:p>
              </w:tc>
              <w:tc>
                <w:tcPr>
                  <w:tcW w:w="542" w:type="pct"/>
                  <w:tcBorders>
                    <w:tl2br w:val="nil"/>
                    <w:tr2bl w:val="nil"/>
                  </w:tcBorders>
                  <w:noWrap/>
                  <w:vAlign w:val="center"/>
                </w:tcPr>
                <w:p w14:paraId="6F02E51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1.879</w:t>
                  </w:r>
                </w:p>
              </w:tc>
            </w:tr>
            <w:tr w14:paraId="415F647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1178" w:type="pct"/>
                  <w:gridSpan w:val="2"/>
                  <w:tcBorders>
                    <w:tl2br w:val="nil"/>
                    <w:tr2bl w:val="nil"/>
                  </w:tcBorders>
                  <w:noWrap/>
                  <w:vAlign w:val="center"/>
                </w:tcPr>
                <w:p w14:paraId="4085F90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合计</w:t>
                  </w:r>
                </w:p>
              </w:tc>
              <w:tc>
                <w:tcPr>
                  <w:tcW w:w="431" w:type="pct"/>
                  <w:tcBorders>
                    <w:tl2br w:val="nil"/>
                    <w:tr2bl w:val="nil"/>
                  </w:tcBorders>
                  <w:noWrap/>
                  <w:vAlign w:val="center"/>
                </w:tcPr>
                <w:p w14:paraId="233DB06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27.17</w:t>
                  </w:r>
                </w:p>
              </w:tc>
              <w:tc>
                <w:tcPr>
                  <w:tcW w:w="437" w:type="pct"/>
                  <w:tcBorders>
                    <w:tl2br w:val="nil"/>
                    <w:tr2bl w:val="nil"/>
                  </w:tcBorders>
                  <w:noWrap/>
                  <w:vAlign w:val="center"/>
                </w:tcPr>
                <w:p w14:paraId="5BFA7B9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3.137</w:t>
                  </w:r>
                </w:p>
              </w:tc>
              <w:tc>
                <w:tcPr>
                  <w:tcW w:w="446" w:type="pct"/>
                  <w:tcBorders>
                    <w:tl2br w:val="nil"/>
                    <w:tr2bl w:val="nil"/>
                  </w:tcBorders>
                  <w:noWrap/>
                  <w:vAlign w:val="center"/>
                </w:tcPr>
                <w:p w14:paraId="0CECDC2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10.082</w:t>
                  </w:r>
                </w:p>
              </w:tc>
              <w:tc>
                <w:tcPr>
                  <w:tcW w:w="454" w:type="pct"/>
                  <w:tcBorders>
                    <w:tl2br w:val="nil"/>
                    <w:tr2bl w:val="nil"/>
                  </w:tcBorders>
                  <w:noWrap/>
                  <w:vAlign w:val="center"/>
                </w:tcPr>
                <w:p w14:paraId="3D95BC1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2.715</w:t>
                  </w:r>
                </w:p>
              </w:tc>
              <w:tc>
                <w:tcPr>
                  <w:tcW w:w="465" w:type="pct"/>
                  <w:tcBorders>
                    <w:tl2br w:val="nil"/>
                    <w:tr2bl w:val="nil"/>
                  </w:tcBorders>
                  <w:noWrap/>
                  <w:vAlign w:val="center"/>
                </w:tcPr>
                <w:p w14:paraId="5AA7209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6.143</w:t>
                  </w:r>
                </w:p>
              </w:tc>
              <w:tc>
                <w:tcPr>
                  <w:tcW w:w="522" w:type="pct"/>
                  <w:tcBorders>
                    <w:tl2br w:val="nil"/>
                    <w:tr2bl w:val="nil"/>
                  </w:tcBorders>
                  <w:noWrap/>
                  <w:vAlign w:val="center"/>
                </w:tcPr>
                <w:p w14:paraId="2CEE0DB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49.247</w:t>
                  </w:r>
                </w:p>
              </w:tc>
              <w:tc>
                <w:tcPr>
                  <w:tcW w:w="520" w:type="pct"/>
                  <w:tcBorders>
                    <w:tl2br w:val="nil"/>
                    <w:tr2bl w:val="nil"/>
                  </w:tcBorders>
                  <w:noWrap/>
                  <w:vAlign w:val="center"/>
                </w:tcPr>
                <w:p w14:paraId="61B4C3B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6.658</w:t>
                  </w:r>
                </w:p>
              </w:tc>
              <w:tc>
                <w:tcPr>
                  <w:tcW w:w="542" w:type="pct"/>
                  <w:tcBorders>
                    <w:tl2br w:val="nil"/>
                    <w:tr2bl w:val="nil"/>
                  </w:tcBorders>
                  <w:noWrap/>
                  <w:vAlign w:val="center"/>
                </w:tcPr>
                <w:p w14:paraId="2F733AE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42.589</w:t>
                  </w:r>
                </w:p>
              </w:tc>
            </w:tr>
          </w:tbl>
          <w:p w14:paraId="5972E0C8">
            <w:pPr>
              <w:pStyle w:val="50"/>
              <w:adjustRightInd w:val="0"/>
              <w:ind w:firstLine="420" w:firstLineChars="0"/>
              <w:rPr>
                <w:rFonts w:cs="宋体"/>
                <w:b/>
              </w:rPr>
            </w:pPr>
            <w:r>
              <w:rPr>
                <w:rFonts w:hint="eastAsia" w:cs="宋体"/>
                <w:b/>
                <w:lang w:val="en-US"/>
              </w:rPr>
              <w:t>6.</w:t>
            </w:r>
            <w:r>
              <w:rPr>
                <w:rFonts w:hint="eastAsia" w:cs="宋体"/>
                <w:b/>
              </w:rPr>
              <w:t>土石方平衡</w:t>
            </w:r>
          </w:p>
          <w:p w14:paraId="13C77548">
            <w:pPr>
              <w:pStyle w:val="50"/>
              <w:adjustRightInd w:val="0"/>
              <w:ind w:firstLine="496"/>
              <w:rPr>
                <w:rFonts w:cs="宋体"/>
                <w:bCs/>
                <w:highlight w:val="yellow"/>
              </w:rPr>
            </w:pPr>
            <w:r>
              <w:rPr>
                <w:rFonts w:cs="宋体"/>
                <w:bCs/>
              </w:rPr>
              <w:t>工程建设共开挖土石方23.13万m³（含表土剥离7.57万m³ )</w:t>
            </w:r>
            <w:r>
              <w:rPr>
                <w:rFonts w:hint="eastAsia" w:cs="宋体"/>
                <w:bCs/>
              </w:rPr>
              <w:t>，</w:t>
            </w:r>
            <w:r>
              <w:rPr>
                <w:rFonts w:cs="宋体"/>
                <w:bCs/>
              </w:rPr>
              <w:t>回填土石方13.15万m³</w:t>
            </w:r>
            <w:r>
              <w:rPr>
                <w:rFonts w:hint="eastAsia" w:cs="宋体"/>
                <w:bCs/>
              </w:rPr>
              <w:t>，</w:t>
            </w:r>
            <w:r>
              <w:rPr>
                <w:rFonts w:cs="宋体"/>
                <w:bCs/>
              </w:rPr>
              <w:t xml:space="preserve"> 利用土石方7.57万m³（后期绿化覆土1.48万m³、复垦覆土6.09万m³) </w:t>
            </w:r>
            <w:r>
              <w:rPr>
                <w:rFonts w:hint="eastAsia" w:cs="宋体"/>
                <w:bCs/>
              </w:rPr>
              <w:t>，</w:t>
            </w:r>
            <w:r>
              <w:rPr>
                <w:rFonts w:cs="宋体"/>
                <w:bCs/>
              </w:rPr>
              <w:t>废弃土石方2.41万m³。需要处理的废弃土石方2.41万m³运往桃园社区原老君山樱花谷项目回填处理，弃土得到综合利用。剥离的表土7.57万m³堆放在规划的临时表土堆场内，用作后期绿化覆土和复垦覆土。土石方平衡分析见表</w:t>
            </w:r>
            <w:r>
              <w:rPr>
                <w:rFonts w:hint="eastAsia" w:cs="宋体"/>
                <w:bCs/>
                <w:lang w:val="en-US"/>
              </w:rPr>
              <w:t>2-11</w:t>
            </w:r>
            <w:r>
              <w:rPr>
                <w:rFonts w:hint="eastAsia" w:cs="宋体"/>
                <w:bCs/>
              </w:rPr>
              <w:t>。</w:t>
            </w:r>
          </w:p>
        </w:tc>
      </w:tr>
    </w:tbl>
    <w:p w14:paraId="11EF7556">
      <w:pPr>
        <w:ind w:firstLine="482"/>
        <w:jc w:val="center"/>
        <w:outlineLvl w:val="0"/>
        <w:rPr>
          <w:b/>
          <w:bCs/>
        </w:rPr>
        <w:sectPr>
          <w:pgSz w:w="11906" w:h="16838"/>
          <w:pgMar w:top="1440" w:right="1440" w:bottom="1440" w:left="1440" w:header="624" w:footer="1077" w:gutter="0"/>
          <w:pgNumType w:fmt="numberInDash"/>
          <w:cols w:space="720" w:num="1"/>
          <w:docGrid w:linePitch="312" w:charSpace="0"/>
        </w:sectPr>
      </w:pPr>
    </w:p>
    <w:p w14:paraId="431752A3">
      <w:pPr>
        <w:spacing w:before="68" w:line="212" w:lineRule="auto"/>
        <w:ind w:left="4418" w:firstLine="414"/>
        <w:rPr>
          <w:sz w:val="21"/>
          <w:szCs w:val="21"/>
        </w:rPr>
      </w:pPr>
      <w:r>
        <w:rPr>
          <w:b/>
          <w:bCs/>
          <w:spacing w:val="-2"/>
          <w:sz w:val="21"/>
          <w:szCs w:val="21"/>
        </w:rPr>
        <w:t>表2-</w:t>
      </w:r>
      <w:r>
        <w:rPr>
          <w:rFonts w:hint="eastAsia"/>
          <w:b/>
          <w:bCs/>
          <w:spacing w:val="-2"/>
          <w:sz w:val="21"/>
          <w:szCs w:val="21"/>
        </w:rPr>
        <w:t>11</w:t>
      </w:r>
      <w:r>
        <w:rPr>
          <w:spacing w:val="-2"/>
          <w:sz w:val="21"/>
          <w:szCs w:val="21"/>
        </w:rPr>
        <w:t xml:space="preserve">    </w:t>
      </w:r>
      <w:r>
        <w:rPr>
          <w:b/>
          <w:bCs/>
          <w:spacing w:val="-2"/>
          <w:sz w:val="21"/>
          <w:szCs w:val="21"/>
        </w:rPr>
        <w:t>土石方平衡及弃渣流向表</w:t>
      </w:r>
      <w:r>
        <w:rPr>
          <w:spacing w:val="-2"/>
          <w:sz w:val="21"/>
          <w:szCs w:val="21"/>
        </w:rPr>
        <w:t xml:space="preserve">          </w:t>
      </w:r>
      <w:r>
        <w:rPr>
          <w:b/>
          <w:bCs/>
          <w:spacing w:val="-2"/>
          <w:sz w:val="21"/>
          <w:szCs w:val="21"/>
        </w:rPr>
        <w:t>单位：m³</w:t>
      </w:r>
    </w:p>
    <w:tbl>
      <w:tblPr>
        <w:tblStyle w:val="10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2899"/>
        <w:gridCol w:w="1185"/>
        <w:gridCol w:w="1027"/>
        <w:gridCol w:w="1038"/>
        <w:gridCol w:w="1089"/>
        <w:gridCol w:w="2223"/>
        <w:gridCol w:w="1281"/>
        <w:gridCol w:w="1069"/>
        <w:gridCol w:w="712"/>
      </w:tblGrid>
      <w:tr w14:paraId="4DC2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4598" w:type="dxa"/>
            <w:gridSpan w:val="2"/>
            <w:vMerge w:val="restart"/>
            <w:tcBorders>
              <w:bottom w:val="nil"/>
            </w:tcBorders>
            <w:vAlign w:val="center"/>
          </w:tcPr>
          <w:p w14:paraId="6D62E607">
            <w:pPr>
              <w:spacing w:line="240" w:lineRule="auto"/>
              <w:ind w:firstLine="0" w:firstLineChars="0"/>
              <w:jc w:val="center"/>
              <w:rPr>
                <w:sz w:val="21"/>
                <w:szCs w:val="21"/>
              </w:rPr>
            </w:pPr>
          </w:p>
          <w:p w14:paraId="56469792">
            <w:pPr>
              <w:pStyle w:val="100"/>
              <w:jc w:val="center"/>
              <w:rPr>
                <w:rFonts w:ascii="Times New Roman" w:hAnsi="Times New Roman" w:cs="Times New Roman"/>
                <w:sz w:val="21"/>
                <w:szCs w:val="21"/>
              </w:rPr>
            </w:pPr>
            <w:r>
              <w:rPr>
                <w:rFonts w:ascii="Times New Roman" w:hAnsi="Times New Roman" w:cs="Times New Roman"/>
                <w:spacing w:val="-2"/>
                <w:sz w:val="21"/>
                <w:szCs w:val="21"/>
              </w:rPr>
              <w:t>分区/项目区</w:t>
            </w:r>
          </w:p>
        </w:tc>
        <w:tc>
          <w:tcPr>
            <w:tcW w:w="2212" w:type="dxa"/>
            <w:gridSpan w:val="2"/>
            <w:vMerge w:val="restart"/>
            <w:tcBorders>
              <w:bottom w:val="nil"/>
            </w:tcBorders>
            <w:vAlign w:val="center"/>
          </w:tcPr>
          <w:p w14:paraId="69F33FB4">
            <w:pPr>
              <w:spacing w:line="240" w:lineRule="auto"/>
              <w:ind w:firstLine="0" w:firstLineChars="0"/>
              <w:jc w:val="center"/>
              <w:rPr>
                <w:sz w:val="21"/>
                <w:szCs w:val="21"/>
              </w:rPr>
            </w:pPr>
            <w:r>
              <w:rPr>
                <w:spacing w:val="-7"/>
                <w:sz w:val="21"/>
                <w:szCs w:val="21"/>
              </w:rPr>
              <w:t>开挖</w:t>
            </w:r>
          </w:p>
        </w:tc>
        <w:tc>
          <w:tcPr>
            <w:tcW w:w="1038" w:type="dxa"/>
            <w:vMerge w:val="restart"/>
            <w:tcBorders>
              <w:bottom w:val="nil"/>
            </w:tcBorders>
            <w:vAlign w:val="center"/>
          </w:tcPr>
          <w:p w14:paraId="0662640F">
            <w:pPr>
              <w:spacing w:line="240" w:lineRule="auto"/>
              <w:ind w:firstLine="0" w:firstLineChars="0"/>
              <w:jc w:val="center"/>
              <w:rPr>
                <w:sz w:val="21"/>
                <w:szCs w:val="21"/>
              </w:rPr>
            </w:pPr>
          </w:p>
          <w:p w14:paraId="1DFA42E2">
            <w:pPr>
              <w:pStyle w:val="100"/>
              <w:jc w:val="center"/>
              <w:rPr>
                <w:rFonts w:ascii="Times New Roman" w:hAnsi="Times New Roman" w:cs="Times New Roman"/>
                <w:sz w:val="21"/>
                <w:szCs w:val="21"/>
              </w:rPr>
            </w:pPr>
            <w:r>
              <w:rPr>
                <w:rFonts w:ascii="Times New Roman" w:hAnsi="Times New Roman" w:cs="Times New Roman"/>
                <w:spacing w:val="-11"/>
                <w:sz w:val="21"/>
                <w:szCs w:val="21"/>
              </w:rPr>
              <w:t>回填(m3)</w:t>
            </w:r>
          </w:p>
        </w:tc>
        <w:tc>
          <w:tcPr>
            <w:tcW w:w="3312" w:type="dxa"/>
            <w:gridSpan w:val="2"/>
            <w:vMerge w:val="restart"/>
            <w:tcBorders>
              <w:bottom w:val="nil"/>
            </w:tcBorders>
            <w:vAlign w:val="center"/>
          </w:tcPr>
          <w:p w14:paraId="4801417E">
            <w:pPr>
              <w:spacing w:line="240" w:lineRule="auto"/>
              <w:ind w:firstLine="0" w:firstLineChars="0"/>
              <w:jc w:val="center"/>
              <w:rPr>
                <w:sz w:val="21"/>
                <w:szCs w:val="21"/>
              </w:rPr>
            </w:pPr>
            <w:r>
              <w:rPr>
                <w:spacing w:val="-3"/>
                <w:sz w:val="21"/>
                <w:szCs w:val="21"/>
              </w:rPr>
              <w:t>利用</w:t>
            </w:r>
          </w:p>
        </w:tc>
        <w:tc>
          <w:tcPr>
            <w:tcW w:w="3062" w:type="dxa"/>
            <w:gridSpan w:val="3"/>
            <w:vAlign w:val="center"/>
          </w:tcPr>
          <w:p w14:paraId="0F5BDBC1">
            <w:pPr>
              <w:spacing w:line="240" w:lineRule="auto"/>
              <w:ind w:firstLine="0" w:firstLineChars="0"/>
              <w:jc w:val="center"/>
              <w:rPr>
                <w:sz w:val="21"/>
                <w:szCs w:val="21"/>
              </w:rPr>
            </w:pPr>
            <w:r>
              <w:rPr>
                <w:spacing w:val="-5"/>
                <w:sz w:val="21"/>
                <w:szCs w:val="21"/>
              </w:rPr>
              <w:t>剩余</w:t>
            </w:r>
          </w:p>
        </w:tc>
      </w:tr>
      <w:tr w14:paraId="46802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598" w:type="dxa"/>
            <w:gridSpan w:val="2"/>
            <w:vMerge w:val="continue"/>
            <w:tcBorders>
              <w:top w:val="nil"/>
              <w:bottom w:val="nil"/>
            </w:tcBorders>
            <w:vAlign w:val="center"/>
          </w:tcPr>
          <w:p w14:paraId="7FC7E7AB">
            <w:pPr>
              <w:spacing w:line="240" w:lineRule="auto"/>
              <w:ind w:firstLine="0" w:firstLineChars="0"/>
              <w:jc w:val="center"/>
              <w:rPr>
                <w:sz w:val="21"/>
                <w:szCs w:val="21"/>
              </w:rPr>
            </w:pPr>
          </w:p>
        </w:tc>
        <w:tc>
          <w:tcPr>
            <w:tcW w:w="2212" w:type="dxa"/>
            <w:gridSpan w:val="2"/>
            <w:vMerge w:val="continue"/>
            <w:tcBorders>
              <w:top w:val="nil"/>
            </w:tcBorders>
            <w:vAlign w:val="center"/>
          </w:tcPr>
          <w:p w14:paraId="13DF2438">
            <w:pPr>
              <w:spacing w:line="240" w:lineRule="auto"/>
              <w:ind w:firstLine="0" w:firstLineChars="0"/>
              <w:jc w:val="center"/>
              <w:rPr>
                <w:sz w:val="21"/>
                <w:szCs w:val="21"/>
              </w:rPr>
            </w:pPr>
          </w:p>
        </w:tc>
        <w:tc>
          <w:tcPr>
            <w:tcW w:w="1038" w:type="dxa"/>
            <w:vMerge w:val="continue"/>
            <w:tcBorders>
              <w:top w:val="nil"/>
              <w:bottom w:val="nil"/>
            </w:tcBorders>
            <w:vAlign w:val="center"/>
          </w:tcPr>
          <w:p w14:paraId="056C2CA6">
            <w:pPr>
              <w:spacing w:line="240" w:lineRule="auto"/>
              <w:ind w:firstLine="0" w:firstLineChars="0"/>
              <w:jc w:val="center"/>
              <w:rPr>
                <w:sz w:val="21"/>
                <w:szCs w:val="21"/>
              </w:rPr>
            </w:pPr>
          </w:p>
        </w:tc>
        <w:tc>
          <w:tcPr>
            <w:tcW w:w="3312" w:type="dxa"/>
            <w:gridSpan w:val="2"/>
            <w:vMerge w:val="continue"/>
            <w:tcBorders>
              <w:top w:val="nil"/>
            </w:tcBorders>
            <w:vAlign w:val="center"/>
          </w:tcPr>
          <w:p w14:paraId="19110258">
            <w:pPr>
              <w:spacing w:line="240" w:lineRule="auto"/>
              <w:ind w:firstLine="0" w:firstLineChars="0"/>
              <w:jc w:val="center"/>
              <w:rPr>
                <w:sz w:val="21"/>
                <w:szCs w:val="21"/>
              </w:rPr>
            </w:pPr>
          </w:p>
        </w:tc>
        <w:tc>
          <w:tcPr>
            <w:tcW w:w="3062" w:type="dxa"/>
            <w:gridSpan w:val="3"/>
            <w:vAlign w:val="center"/>
          </w:tcPr>
          <w:p w14:paraId="12F92697">
            <w:pPr>
              <w:spacing w:line="240" w:lineRule="auto"/>
              <w:ind w:firstLine="0" w:firstLineChars="0"/>
              <w:jc w:val="center"/>
              <w:rPr>
                <w:sz w:val="21"/>
                <w:szCs w:val="21"/>
              </w:rPr>
            </w:pPr>
            <w:r>
              <w:rPr>
                <w:spacing w:val="-8"/>
                <w:sz w:val="21"/>
                <w:szCs w:val="21"/>
              </w:rPr>
              <w:t>弃</w:t>
            </w:r>
            <w:r>
              <w:rPr>
                <w:spacing w:val="15"/>
                <w:sz w:val="21"/>
                <w:szCs w:val="21"/>
              </w:rPr>
              <w:t xml:space="preserve"> </w:t>
            </w:r>
            <w:r>
              <w:rPr>
                <w:spacing w:val="-8"/>
                <w:sz w:val="21"/>
                <w:szCs w:val="21"/>
              </w:rPr>
              <w:t>渣</w:t>
            </w:r>
          </w:p>
        </w:tc>
      </w:tr>
      <w:tr w14:paraId="0225A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598" w:type="dxa"/>
            <w:gridSpan w:val="2"/>
            <w:vMerge w:val="continue"/>
            <w:tcBorders>
              <w:top w:val="nil"/>
              <w:bottom w:val="nil"/>
            </w:tcBorders>
            <w:vAlign w:val="center"/>
          </w:tcPr>
          <w:p w14:paraId="1058CB3D">
            <w:pPr>
              <w:spacing w:line="240" w:lineRule="auto"/>
              <w:ind w:firstLine="0" w:firstLineChars="0"/>
              <w:jc w:val="center"/>
              <w:rPr>
                <w:sz w:val="21"/>
                <w:szCs w:val="21"/>
              </w:rPr>
            </w:pPr>
          </w:p>
        </w:tc>
        <w:tc>
          <w:tcPr>
            <w:tcW w:w="1185" w:type="dxa"/>
            <w:vAlign w:val="center"/>
          </w:tcPr>
          <w:p w14:paraId="34639261">
            <w:pPr>
              <w:spacing w:line="240" w:lineRule="auto"/>
              <w:ind w:firstLine="0" w:firstLineChars="0"/>
              <w:jc w:val="center"/>
              <w:rPr>
                <w:sz w:val="21"/>
                <w:szCs w:val="21"/>
              </w:rPr>
            </w:pPr>
            <w:r>
              <w:rPr>
                <w:spacing w:val="-3"/>
                <w:sz w:val="21"/>
                <w:szCs w:val="21"/>
              </w:rPr>
              <w:t>开挖土石方</w:t>
            </w:r>
          </w:p>
        </w:tc>
        <w:tc>
          <w:tcPr>
            <w:tcW w:w="1027" w:type="dxa"/>
            <w:vAlign w:val="center"/>
          </w:tcPr>
          <w:p w14:paraId="7111CE66">
            <w:pPr>
              <w:spacing w:line="240" w:lineRule="auto"/>
              <w:ind w:firstLine="0" w:firstLineChars="0"/>
              <w:jc w:val="center"/>
              <w:rPr>
                <w:sz w:val="21"/>
                <w:szCs w:val="21"/>
              </w:rPr>
            </w:pPr>
            <w:r>
              <w:rPr>
                <w:spacing w:val="-2"/>
                <w:sz w:val="21"/>
                <w:szCs w:val="21"/>
              </w:rPr>
              <w:t>表土剥离</w:t>
            </w:r>
          </w:p>
        </w:tc>
        <w:tc>
          <w:tcPr>
            <w:tcW w:w="1038" w:type="dxa"/>
            <w:vMerge w:val="continue"/>
            <w:tcBorders>
              <w:top w:val="nil"/>
              <w:bottom w:val="nil"/>
            </w:tcBorders>
            <w:vAlign w:val="center"/>
          </w:tcPr>
          <w:p w14:paraId="4E3E15C1">
            <w:pPr>
              <w:spacing w:line="240" w:lineRule="auto"/>
              <w:ind w:firstLine="0" w:firstLineChars="0"/>
              <w:jc w:val="center"/>
              <w:rPr>
                <w:sz w:val="21"/>
                <w:szCs w:val="21"/>
              </w:rPr>
            </w:pPr>
          </w:p>
        </w:tc>
        <w:tc>
          <w:tcPr>
            <w:tcW w:w="3312" w:type="dxa"/>
            <w:gridSpan w:val="2"/>
            <w:vAlign w:val="center"/>
          </w:tcPr>
          <w:p w14:paraId="77A53319">
            <w:pPr>
              <w:spacing w:line="240" w:lineRule="auto"/>
              <w:ind w:firstLine="0" w:firstLineChars="0"/>
              <w:jc w:val="center"/>
              <w:rPr>
                <w:sz w:val="21"/>
                <w:szCs w:val="21"/>
              </w:rPr>
            </w:pPr>
            <w:r>
              <w:rPr>
                <w:spacing w:val="-2"/>
                <w:sz w:val="21"/>
                <w:szCs w:val="21"/>
              </w:rPr>
              <w:t>表土利用</w:t>
            </w:r>
          </w:p>
        </w:tc>
        <w:tc>
          <w:tcPr>
            <w:tcW w:w="1281" w:type="dxa"/>
            <w:vAlign w:val="center"/>
          </w:tcPr>
          <w:p w14:paraId="47AF2F1F">
            <w:pPr>
              <w:pStyle w:val="100"/>
              <w:jc w:val="center"/>
              <w:rPr>
                <w:rFonts w:ascii="Times New Roman" w:hAnsi="Times New Roman" w:cs="Times New Roman"/>
                <w:sz w:val="21"/>
                <w:szCs w:val="21"/>
              </w:rPr>
            </w:pPr>
            <w:r>
              <w:rPr>
                <w:rFonts w:ascii="Times New Roman" w:hAnsi="Times New Roman" w:cs="Times New Roman"/>
                <w:spacing w:val="-2"/>
                <w:sz w:val="21"/>
                <w:szCs w:val="21"/>
              </w:rPr>
              <w:t>数量(自然方)</w:t>
            </w:r>
          </w:p>
        </w:tc>
        <w:tc>
          <w:tcPr>
            <w:tcW w:w="1069" w:type="dxa"/>
            <w:vAlign w:val="center"/>
          </w:tcPr>
          <w:p w14:paraId="2BF57C2F">
            <w:pPr>
              <w:pStyle w:val="100"/>
              <w:jc w:val="center"/>
              <w:rPr>
                <w:rFonts w:ascii="Times New Roman" w:hAnsi="Times New Roman" w:cs="Times New Roman"/>
                <w:sz w:val="21"/>
                <w:szCs w:val="21"/>
              </w:rPr>
            </w:pPr>
            <w:r>
              <w:rPr>
                <w:rFonts w:ascii="Times New Roman" w:hAnsi="Times New Roman" w:cs="Times New Roman"/>
                <w:spacing w:val="-2"/>
                <w:sz w:val="21"/>
                <w:szCs w:val="21"/>
              </w:rPr>
              <w:t>数量(松方)</w:t>
            </w:r>
          </w:p>
        </w:tc>
        <w:tc>
          <w:tcPr>
            <w:tcW w:w="712" w:type="dxa"/>
            <w:vMerge w:val="restart"/>
            <w:tcBorders>
              <w:bottom w:val="nil"/>
            </w:tcBorders>
            <w:vAlign w:val="center"/>
          </w:tcPr>
          <w:p w14:paraId="029CC207">
            <w:pPr>
              <w:spacing w:line="240" w:lineRule="auto"/>
              <w:ind w:firstLine="0" w:firstLineChars="0"/>
              <w:jc w:val="center"/>
              <w:rPr>
                <w:sz w:val="21"/>
                <w:szCs w:val="21"/>
              </w:rPr>
            </w:pPr>
            <w:r>
              <w:rPr>
                <w:spacing w:val="-8"/>
                <w:sz w:val="21"/>
                <w:szCs w:val="21"/>
              </w:rPr>
              <w:t>弃渣</w:t>
            </w:r>
            <w:r>
              <w:rPr>
                <w:spacing w:val="-4"/>
                <w:sz w:val="21"/>
                <w:szCs w:val="21"/>
              </w:rPr>
              <w:t>流向</w:t>
            </w:r>
          </w:p>
        </w:tc>
      </w:tr>
      <w:tr w14:paraId="743B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98" w:type="dxa"/>
            <w:gridSpan w:val="2"/>
            <w:vMerge w:val="continue"/>
            <w:tcBorders>
              <w:top w:val="nil"/>
            </w:tcBorders>
            <w:vAlign w:val="center"/>
          </w:tcPr>
          <w:p w14:paraId="5BDFE252">
            <w:pPr>
              <w:spacing w:line="240" w:lineRule="auto"/>
              <w:ind w:firstLine="0" w:firstLineChars="0"/>
              <w:jc w:val="center"/>
              <w:rPr>
                <w:sz w:val="21"/>
                <w:szCs w:val="21"/>
              </w:rPr>
            </w:pPr>
          </w:p>
        </w:tc>
        <w:tc>
          <w:tcPr>
            <w:tcW w:w="1185" w:type="dxa"/>
            <w:vAlign w:val="center"/>
          </w:tcPr>
          <w:p w14:paraId="6F1B6E8F">
            <w:pPr>
              <w:pStyle w:val="100"/>
              <w:jc w:val="center"/>
              <w:rPr>
                <w:rFonts w:ascii="Times New Roman" w:hAnsi="Times New Roman" w:cs="Times New Roman"/>
                <w:sz w:val="21"/>
                <w:szCs w:val="21"/>
              </w:rPr>
            </w:pPr>
            <w:r>
              <w:rPr>
                <w:rFonts w:ascii="Times New Roman" w:hAnsi="Times New Roman" w:cs="Times New Roman"/>
                <w:spacing w:val="-7"/>
                <w:w w:val="94"/>
                <w:sz w:val="21"/>
                <w:szCs w:val="21"/>
              </w:rPr>
              <w:t>(m3)</w:t>
            </w:r>
          </w:p>
        </w:tc>
        <w:tc>
          <w:tcPr>
            <w:tcW w:w="1027" w:type="dxa"/>
            <w:vAlign w:val="center"/>
          </w:tcPr>
          <w:p w14:paraId="616AB871">
            <w:pPr>
              <w:pStyle w:val="100"/>
              <w:jc w:val="center"/>
              <w:rPr>
                <w:rFonts w:ascii="Times New Roman" w:hAnsi="Times New Roman" w:cs="Times New Roman"/>
                <w:sz w:val="21"/>
                <w:szCs w:val="21"/>
              </w:rPr>
            </w:pPr>
            <w:r>
              <w:rPr>
                <w:rFonts w:ascii="Times New Roman" w:hAnsi="Times New Roman" w:cs="Times New Roman"/>
                <w:spacing w:val="-7"/>
                <w:w w:val="94"/>
                <w:sz w:val="21"/>
                <w:szCs w:val="21"/>
              </w:rPr>
              <w:t>(m3)</w:t>
            </w:r>
          </w:p>
        </w:tc>
        <w:tc>
          <w:tcPr>
            <w:tcW w:w="1038" w:type="dxa"/>
            <w:vMerge w:val="continue"/>
            <w:tcBorders>
              <w:top w:val="nil"/>
            </w:tcBorders>
            <w:vAlign w:val="center"/>
          </w:tcPr>
          <w:p w14:paraId="345B34D7">
            <w:pPr>
              <w:spacing w:line="240" w:lineRule="auto"/>
              <w:ind w:firstLine="0" w:firstLineChars="0"/>
              <w:jc w:val="center"/>
              <w:rPr>
                <w:sz w:val="21"/>
                <w:szCs w:val="21"/>
              </w:rPr>
            </w:pPr>
          </w:p>
        </w:tc>
        <w:tc>
          <w:tcPr>
            <w:tcW w:w="1089" w:type="dxa"/>
            <w:vAlign w:val="center"/>
          </w:tcPr>
          <w:p w14:paraId="2C9602C2">
            <w:pPr>
              <w:pStyle w:val="100"/>
              <w:jc w:val="center"/>
              <w:rPr>
                <w:rFonts w:ascii="Times New Roman" w:hAnsi="Times New Roman" w:cs="Times New Roman"/>
                <w:sz w:val="21"/>
                <w:szCs w:val="21"/>
              </w:rPr>
            </w:pPr>
            <w:r>
              <w:rPr>
                <w:rFonts w:ascii="Times New Roman" w:hAnsi="Times New Roman" w:cs="Times New Roman"/>
                <w:spacing w:val="-7"/>
                <w:w w:val="94"/>
                <w:sz w:val="21"/>
                <w:szCs w:val="21"/>
              </w:rPr>
              <w:t>(m3)</w:t>
            </w:r>
          </w:p>
        </w:tc>
        <w:tc>
          <w:tcPr>
            <w:tcW w:w="2223" w:type="dxa"/>
            <w:vAlign w:val="center"/>
          </w:tcPr>
          <w:p w14:paraId="54920063">
            <w:pPr>
              <w:spacing w:line="240" w:lineRule="auto"/>
              <w:ind w:firstLine="0" w:firstLineChars="0"/>
              <w:jc w:val="center"/>
              <w:rPr>
                <w:sz w:val="21"/>
                <w:szCs w:val="21"/>
              </w:rPr>
            </w:pPr>
            <w:r>
              <w:rPr>
                <w:spacing w:val="-8"/>
                <w:sz w:val="21"/>
                <w:szCs w:val="21"/>
              </w:rPr>
              <w:t>去向</w:t>
            </w:r>
          </w:p>
        </w:tc>
        <w:tc>
          <w:tcPr>
            <w:tcW w:w="1281" w:type="dxa"/>
            <w:vAlign w:val="center"/>
          </w:tcPr>
          <w:p w14:paraId="042A7A44">
            <w:pPr>
              <w:pStyle w:val="100"/>
              <w:jc w:val="center"/>
              <w:rPr>
                <w:rFonts w:ascii="Times New Roman" w:hAnsi="Times New Roman" w:cs="Times New Roman"/>
                <w:sz w:val="21"/>
                <w:szCs w:val="21"/>
              </w:rPr>
            </w:pPr>
            <w:r>
              <w:rPr>
                <w:rFonts w:ascii="Times New Roman" w:hAnsi="Times New Roman" w:cs="Times New Roman"/>
                <w:spacing w:val="-7"/>
                <w:w w:val="94"/>
                <w:sz w:val="21"/>
                <w:szCs w:val="21"/>
              </w:rPr>
              <w:t>(m3)</w:t>
            </w:r>
          </w:p>
        </w:tc>
        <w:tc>
          <w:tcPr>
            <w:tcW w:w="1069" w:type="dxa"/>
            <w:vAlign w:val="center"/>
          </w:tcPr>
          <w:p w14:paraId="5B83C7E1">
            <w:pPr>
              <w:pStyle w:val="100"/>
              <w:jc w:val="center"/>
              <w:rPr>
                <w:rFonts w:ascii="Times New Roman" w:hAnsi="Times New Roman" w:cs="Times New Roman"/>
                <w:sz w:val="21"/>
                <w:szCs w:val="21"/>
              </w:rPr>
            </w:pPr>
            <w:r>
              <w:rPr>
                <w:rFonts w:ascii="Times New Roman" w:hAnsi="Times New Roman" w:cs="Times New Roman"/>
                <w:spacing w:val="-7"/>
                <w:w w:val="94"/>
                <w:sz w:val="21"/>
                <w:szCs w:val="21"/>
              </w:rPr>
              <w:t>(m3)</w:t>
            </w:r>
          </w:p>
        </w:tc>
        <w:tc>
          <w:tcPr>
            <w:tcW w:w="712" w:type="dxa"/>
            <w:vMerge w:val="continue"/>
            <w:tcBorders>
              <w:top w:val="nil"/>
            </w:tcBorders>
            <w:vAlign w:val="center"/>
          </w:tcPr>
          <w:p w14:paraId="14D65E57">
            <w:pPr>
              <w:spacing w:line="240" w:lineRule="auto"/>
              <w:ind w:firstLine="0" w:firstLineChars="0"/>
              <w:jc w:val="center"/>
              <w:rPr>
                <w:sz w:val="21"/>
                <w:szCs w:val="21"/>
              </w:rPr>
            </w:pPr>
          </w:p>
        </w:tc>
      </w:tr>
      <w:tr w14:paraId="4B33B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13510" w:type="dxa"/>
            <w:gridSpan w:val="9"/>
            <w:vAlign w:val="center"/>
          </w:tcPr>
          <w:p w14:paraId="1F41C192">
            <w:pPr>
              <w:spacing w:line="240" w:lineRule="auto"/>
              <w:ind w:firstLine="0" w:firstLineChars="0"/>
              <w:jc w:val="center"/>
              <w:rPr>
                <w:sz w:val="21"/>
                <w:szCs w:val="21"/>
              </w:rPr>
            </w:pPr>
            <w:r>
              <w:rPr>
                <w:spacing w:val="-13"/>
                <w:sz w:val="21"/>
                <w:szCs w:val="21"/>
              </w:rPr>
              <w:t>已发生</w:t>
            </w:r>
          </w:p>
        </w:tc>
        <w:tc>
          <w:tcPr>
            <w:tcW w:w="712" w:type="dxa"/>
            <w:vMerge w:val="restart"/>
            <w:tcBorders>
              <w:bottom w:val="nil"/>
            </w:tcBorders>
            <w:vAlign w:val="center"/>
          </w:tcPr>
          <w:p w14:paraId="4C4802E4">
            <w:pPr>
              <w:spacing w:line="240" w:lineRule="auto"/>
              <w:ind w:firstLine="0" w:firstLineChars="0"/>
              <w:jc w:val="center"/>
              <w:rPr>
                <w:sz w:val="21"/>
                <w:szCs w:val="21"/>
              </w:rPr>
            </w:pPr>
          </w:p>
          <w:p w14:paraId="0F4EEB0D">
            <w:pPr>
              <w:spacing w:line="240" w:lineRule="auto"/>
              <w:ind w:firstLine="0" w:firstLineChars="0"/>
              <w:jc w:val="center"/>
              <w:rPr>
                <w:sz w:val="21"/>
                <w:szCs w:val="21"/>
              </w:rPr>
            </w:pPr>
          </w:p>
          <w:p w14:paraId="2620AAAB">
            <w:pPr>
              <w:spacing w:line="240" w:lineRule="auto"/>
              <w:ind w:firstLine="0" w:firstLineChars="0"/>
              <w:jc w:val="center"/>
              <w:rPr>
                <w:sz w:val="21"/>
                <w:szCs w:val="21"/>
              </w:rPr>
            </w:pPr>
          </w:p>
          <w:p w14:paraId="42F53795">
            <w:pPr>
              <w:spacing w:line="240" w:lineRule="auto"/>
              <w:ind w:firstLine="0" w:firstLineChars="0"/>
              <w:jc w:val="center"/>
              <w:rPr>
                <w:sz w:val="21"/>
                <w:szCs w:val="21"/>
              </w:rPr>
            </w:pPr>
          </w:p>
          <w:p w14:paraId="5108D023">
            <w:pPr>
              <w:spacing w:line="240" w:lineRule="auto"/>
              <w:ind w:firstLine="0" w:firstLineChars="0"/>
              <w:jc w:val="center"/>
              <w:rPr>
                <w:sz w:val="21"/>
                <w:szCs w:val="21"/>
              </w:rPr>
            </w:pPr>
          </w:p>
          <w:p w14:paraId="591910F9">
            <w:pPr>
              <w:spacing w:line="240" w:lineRule="auto"/>
              <w:ind w:firstLine="0" w:firstLineChars="0"/>
              <w:jc w:val="center"/>
              <w:rPr>
                <w:sz w:val="21"/>
                <w:szCs w:val="21"/>
              </w:rPr>
            </w:pPr>
          </w:p>
          <w:p w14:paraId="11B76034">
            <w:pPr>
              <w:spacing w:line="240" w:lineRule="auto"/>
              <w:ind w:firstLine="0" w:firstLineChars="0"/>
              <w:jc w:val="center"/>
              <w:rPr>
                <w:sz w:val="21"/>
                <w:szCs w:val="21"/>
              </w:rPr>
            </w:pPr>
          </w:p>
          <w:p w14:paraId="6696DFAE">
            <w:pPr>
              <w:spacing w:line="240" w:lineRule="auto"/>
              <w:ind w:firstLine="0" w:firstLineChars="0"/>
              <w:jc w:val="center"/>
              <w:rPr>
                <w:sz w:val="21"/>
                <w:szCs w:val="21"/>
              </w:rPr>
            </w:pPr>
          </w:p>
          <w:p w14:paraId="4B2C93A1">
            <w:pPr>
              <w:spacing w:line="240" w:lineRule="auto"/>
              <w:ind w:firstLine="0" w:firstLineChars="0"/>
              <w:jc w:val="center"/>
              <w:rPr>
                <w:sz w:val="21"/>
                <w:szCs w:val="21"/>
              </w:rPr>
            </w:pPr>
          </w:p>
          <w:p w14:paraId="2E2A2F47">
            <w:pPr>
              <w:spacing w:line="240" w:lineRule="auto"/>
              <w:ind w:firstLine="0" w:firstLineChars="0"/>
              <w:jc w:val="center"/>
              <w:rPr>
                <w:sz w:val="21"/>
                <w:szCs w:val="21"/>
              </w:rPr>
            </w:pPr>
            <w:r>
              <w:rPr>
                <w:rFonts w:hint="eastAsia"/>
                <w:spacing w:val="-4"/>
                <w:sz w:val="21"/>
                <w:szCs w:val="21"/>
                <w:lang w:val="en-US" w:eastAsia="zh-CN"/>
              </w:rPr>
              <w:t>剩余土石方</w:t>
            </w:r>
            <w:r>
              <w:rPr>
                <w:spacing w:val="-4"/>
                <w:sz w:val="21"/>
                <w:szCs w:val="21"/>
              </w:rPr>
              <w:t>运往桃园社区原老君山樱花谷项目回填处理</w:t>
            </w:r>
            <w:r>
              <w:rPr>
                <w:spacing w:val="-3"/>
                <w:sz w:val="21"/>
                <w:szCs w:val="21"/>
              </w:rPr>
              <w:t>综合利用</w:t>
            </w:r>
          </w:p>
        </w:tc>
      </w:tr>
      <w:tr w14:paraId="683A5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699" w:type="dxa"/>
            <w:vMerge w:val="restart"/>
            <w:tcBorders>
              <w:bottom w:val="nil"/>
            </w:tcBorders>
            <w:vAlign w:val="center"/>
          </w:tcPr>
          <w:p w14:paraId="64691109">
            <w:pPr>
              <w:spacing w:line="240" w:lineRule="auto"/>
              <w:ind w:firstLine="0" w:firstLineChars="0"/>
              <w:jc w:val="center"/>
              <w:rPr>
                <w:sz w:val="21"/>
                <w:szCs w:val="21"/>
              </w:rPr>
            </w:pPr>
          </w:p>
          <w:p w14:paraId="1F128473">
            <w:pPr>
              <w:spacing w:line="240" w:lineRule="auto"/>
              <w:ind w:firstLine="0" w:firstLineChars="0"/>
              <w:jc w:val="center"/>
              <w:rPr>
                <w:sz w:val="21"/>
                <w:szCs w:val="21"/>
              </w:rPr>
            </w:pPr>
          </w:p>
          <w:p w14:paraId="294AE295">
            <w:pPr>
              <w:spacing w:line="240" w:lineRule="auto"/>
              <w:ind w:firstLine="0" w:firstLineChars="0"/>
              <w:jc w:val="center"/>
              <w:rPr>
                <w:sz w:val="21"/>
                <w:szCs w:val="21"/>
              </w:rPr>
            </w:pPr>
          </w:p>
          <w:p w14:paraId="7DDCF8E4">
            <w:pPr>
              <w:spacing w:line="240" w:lineRule="auto"/>
              <w:ind w:firstLine="0" w:firstLineChars="0"/>
              <w:jc w:val="center"/>
              <w:rPr>
                <w:sz w:val="21"/>
                <w:szCs w:val="21"/>
              </w:rPr>
            </w:pPr>
            <w:r>
              <w:rPr>
                <w:spacing w:val="-3"/>
                <w:sz w:val="21"/>
                <w:szCs w:val="21"/>
              </w:rPr>
              <w:t>泵站工程区</w:t>
            </w:r>
          </w:p>
        </w:tc>
        <w:tc>
          <w:tcPr>
            <w:tcW w:w="2899" w:type="dxa"/>
            <w:vAlign w:val="center"/>
          </w:tcPr>
          <w:p w14:paraId="1A6B86B4">
            <w:pPr>
              <w:pStyle w:val="100"/>
              <w:jc w:val="center"/>
              <w:rPr>
                <w:rFonts w:ascii="Times New Roman" w:hAnsi="Times New Roman" w:cs="Times New Roman"/>
                <w:sz w:val="21"/>
                <w:szCs w:val="21"/>
              </w:rPr>
            </w:pPr>
            <w:r>
              <w:rPr>
                <w:rFonts w:ascii="Times New Roman" w:hAnsi="Times New Roman" w:cs="Times New Roman"/>
                <w:spacing w:val="-3"/>
                <w:sz w:val="21"/>
                <w:szCs w:val="21"/>
              </w:rPr>
              <w:t>泵站取水管（长1288m</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t>
            </w:r>
          </w:p>
        </w:tc>
        <w:tc>
          <w:tcPr>
            <w:tcW w:w="1185" w:type="dxa"/>
            <w:vAlign w:val="center"/>
          </w:tcPr>
          <w:p w14:paraId="5C1CBA12">
            <w:pPr>
              <w:pStyle w:val="100"/>
              <w:jc w:val="center"/>
              <w:rPr>
                <w:rFonts w:ascii="Times New Roman" w:hAnsi="Times New Roman" w:cs="Times New Roman"/>
                <w:sz w:val="21"/>
                <w:szCs w:val="21"/>
              </w:rPr>
            </w:pPr>
            <w:r>
              <w:rPr>
                <w:rFonts w:hint="eastAsia" w:ascii="Times New Roman" w:hAnsi="Times New Roman" w:cs="Times New Roman"/>
                <w:spacing w:val="-1"/>
                <w:sz w:val="21"/>
                <w:szCs w:val="21"/>
                <w:lang w:val="en-US" w:eastAsia="zh-CN"/>
              </w:rPr>
              <w:t>5</w:t>
            </w:r>
            <w:r>
              <w:rPr>
                <w:rFonts w:ascii="Times New Roman" w:hAnsi="Times New Roman" w:cs="Times New Roman"/>
                <w:spacing w:val="-1"/>
                <w:sz w:val="21"/>
                <w:szCs w:val="21"/>
              </w:rPr>
              <w:t>00</w:t>
            </w:r>
          </w:p>
        </w:tc>
        <w:tc>
          <w:tcPr>
            <w:tcW w:w="1027" w:type="dxa"/>
            <w:vAlign w:val="center"/>
          </w:tcPr>
          <w:p w14:paraId="38406691">
            <w:pPr>
              <w:pStyle w:val="10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1"/>
                <w:sz w:val="21"/>
                <w:szCs w:val="21"/>
                <w:lang w:val="en-US" w:eastAsia="zh-CN"/>
              </w:rPr>
              <w:t>992</w:t>
            </w:r>
          </w:p>
        </w:tc>
        <w:tc>
          <w:tcPr>
            <w:tcW w:w="1038" w:type="dxa"/>
            <w:vAlign w:val="center"/>
          </w:tcPr>
          <w:p w14:paraId="437CEF43">
            <w:pPr>
              <w:pStyle w:val="100"/>
              <w:jc w:val="center"/>
              <w:rPr>
                <w:rFonts w:ascii="Times New Roman" w:hAnsi="Times New Roman" w:cs="Times New Roman"/>
                <w:sz w:val="21"/>
                <w:szCs w:val="21"/>
              </w:rPr>
            </w:pPr>
            <w:r>
              <w:rPr>
                <w:rFonts w:hint="eastAsia" w:ascii="Times New Roman" w:hAnsi="Times New Roman" w:cs="Times New Roman"/>
                <w:spacing w:val="-1"/>
                <w:sz w:val="21"/>
                <w:szCs w:val="21"/>
                <w:lang w:val="en-US" w:eastAsia="zh-CN"/>
              </w:rPr>
              <w:t>5</w:t>
            </w:r>
            <w:r>
              <w:rPr>
                <w:rFonts w:ascii="Times New Roman" w:hAnsi="Times New Roman" w:cs="Times New Roman"/>
                <w:spacing w:val="-1"/>
                <w:sz w:val="21"/>
                <w:szCs w:val="21"/>
              </w:rPr>
              <w:t>00</w:t>
            </w:r>
          </w:p>
        </w:tc>
        <w:tc>
          <w:tcPr>
            <w:tcW w:w="1089" w:type="dxa"/>
            <w:vAlign w:val="center"/>
          </w:tcPr>
          <w:p w14:paraId="766CD973">
            <w:pPr>
              <w:pStyle w:val="10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1"/>
                <w:sz w:val="21"/>
                <w:szCs w:val="21"/>
                <w:lang w:val="en-US" w:eastAsia="zh-CN"/>
              </w:rPr>
              <w:t>992</w:t>
            </w:r>
          </w:p>
        </w:tc>
        <w:tc>
          <w:tcPr>
            <w:tcW w:w="2223" w:type="dxa"/>
            <w:vAlign w:val="center"/>
          </w:tcPr>
          <w:p w14:paraId="49C197DC">
            <w:pPr>
              <w:spacing w:line="240" w:lineRule="auto"/>
              <w:ind w:firstLine="0" w:firstLineChars="0"/>
              <w:jc w:val="center"/>
              <w:rPr>
                <w:sz w:val="21"/>
                <w:szCs w:val="21"/>
              </w:rPr>
            </w:pPr>
            <w:r>
              <w:rPr>
                <w:spacing w:val="-2"/>
                <w:sz w:val="21"/>
                <w:szCs w:val="21"/>
              </w:rPr>
              <w:t>本区植被恢复</w:t>
            </w:r>
          </w:p>
        </w:tc>
        <w:tc>
          <w:tcPr>
            <w:tcW w:w="1281" w:type="dxa"/>
            <w:vAlign w:val="center"/>
          </w:tcPr>
          <w:p w14:paraId="6CCA5D85">
            <w:pPr>
              <w:spacing w:line="240" w:lineRule="auto"/>
              <w:ind w:firstLine="0" w:firstLineChars="0"/>
              <w:jc w:val="center"/>
              <w:rPr>
                <w:sz w:val="21"/>
                <w:szCs w:val="21"/>
              </w:rPr>
            </w:pPr>
            <w:r>
              <w:rPr>
                <w:rFonts w:hint="eastAsia"/>
                <w:sz w:val="21"/>
                <w:szCs w:val="21"/>
              </w:rPr>
              <w:t>/</w:t>
            </w:r>
          </w:p>
        </w:tc>
        <w:tc>
          <w:tcPr>
            <w:tcW w:w="1069" w:type="dxa"/>
            <w:vAlign w:val="center"/>
          </w:tcPr>
          <w:p w14:paraId="0B9D1FB8">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2833DB00">
            <w:pPr>
              <w:spacing w:line="240" w:lineRule="auto"/>
              <w:ind w:firstLine="0" w:firstLineChars="0"/>
              <w:jc w:val="center"/>
              <w:rPr>
                <w:sz w:val="21"/>
                <w:szCs w:val="21"/>
              </w:rPr>
            </w:pPr>
          </w:p>
        </w:tc>
      </w:tr>
      <w:tr w14:paraId="3B4B8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699" w:type="dxa"/>
            <w:vMerge w:val="continue"/>
            <w:tcBorders>
              <w:top w:val="nil"/>
              <w:bottom w:val="nil"/>
            </w:tcBorders>
            <w:vAlign w:val="center"/>
          </w:tcPr>
          <w:p w14:paraId="04B209BE">
            <w:pPr>
              <w:spacing w:line="240" w:lineRule="auto"/>
              <w:ind w:firstLine="0" w:firstLineChars="0"/>
              <w:jc w:val="center"/>
              <w:rPr>
                <w:sz w:val="21"/>
                <w:szCs w:val="21"/>
              </w:rPr>
            </w:pPr>
          </w:p>
        </w:tc>
        <w:tc>
          <w:tcPr>
            <w:tcW w:w="2899" w:type="dxa"/>
            <w:vAlign w:val="center"/>
          </w:tcPr>
          <w:p w14:paraId="61D1FE8A">
            <w:pPr>
              <w:pStyle w:val="100"/>
              <w:jc w:val="center"/>
              <w:rPr>
                <w:rFonts w:ascii="Times New Roman" w:hAnsi="Times New Roman" w:cs="Times New Roman"/>
                <w:sz w:val="21"/>
                <w:szCs w:val="21"/>
              </w:rPr>
            </w:pPr>
            <w:r>
              <w:rPr>
                <w:rFonts w:ascii="Times New Roman" w:hAnsi="Times New Roman" w:cs="Times New Roman"/>
                <w:spacing w:val="-7"/>
                <w:sz w:val="21"/>
                <w:szCs w:val="21"/>
              </w:rPr>
              <w:t>泵站（</w:t>
            </w:r>
            <w:r>
              <w:rPr>
                <w:rFonts w:ascii="Times New Roman" w:hAnsi="Times New Roman" w:cs="Times New Roman"/>
                <w:spacing w:val="-42"/>
                <w:sz w:val="21"/>
                <w:szCs w:val="21"/>
              </w:rPr>
              <w:t xml:space="preserve"> </w:t>
            </w:r>
            <w:r>
              <w:rPr>
                <w:rFonts w:ascii="Times New Roman" w:hAnsi="Times New Roman" w:cs="Times New Roman"/>
                <w:spacing w:val="-7"/>
                <w:sz w:val="21"/>
                <w:szCs w:val="21"/>
              </w:rPr>
              <w:t>1座）</w:t>
            </w:r>
          </w:p>
        </w:tc>
        <w:tc>
          <w:tcPr>
            <w:tcW w:w="1185" w:type="dxa"/>
            <w:vAlign w:val="center"/>
          </w:tcPr>
          <w:p w14:paraId="58054627">
            <w:pPr>
              <w:pStyle w:val="100"/>
              <w:jc w:val="center"/>
              <w:rPr>
                <w:rFonts w:ascii="Times New Roman" w:hAnsi="Times New Roman" w:cs="Times New Roman"/>
                <w:sz w:val="21"/>
                <w:szCs w:val="21"/>
              </w:rPr>
            </w:pPr>
            <w:r>
              <w:rPr>
                <w:rFonts w:ascii="Times New Roman" w:hAnsi="Times New Roman" w:cs="Times New Roman"/>
                <w:spacing w:val="-1"/>
                <w:sz w:val="21"/>
                <w:szCs w:val="21"/>
              </w:rPr>
              <w:t>24456</w:t>
            </w:r>
          </w:p>
        </w:tc>
        <w:tc>
          <w:tcPr>
            <w:tcW w:w="1027" w:type="dxa"/>
            <w:vAlign w:val="center"/>
          </w:tcPr>
          <w:p w14:paraId="5E327650">
            <w:pPr>
              <w:pStyle w:val="100"/>
              <w:jc w:val="center"/>
              <w:rPr>
                <w:rFonts w:ascii="Times New Roman" w:hAnsi="Times New Roman" w:cs="Times New Roman"/>
                <w:sz w:val="21"/>
                <w:szCs w:val="21"/>
              </w:rPr>
            </w:pPr>
            <w:r>
              <w:rPr>
                <w:rFonts w:ascii="Times New Roman" w:hAnsi="Times New Roman" w:cs="Times New Roman"/>
                <w:spacing w:val="-1"/>
                <w:sz w:val="21"/>
                <w:szCs w:val="21"/>
              </w:rPr>
              <w:t>432</w:t>
            </w:r>
          </w:p>
        </w:tc>
        <w:tc>
          <w:tcPr>
            <w:tcW w:w="1038" w:type="dxa"/>
            <w:vAlign w:val="center"/>
          </w:tcPr>
          <w:p w14:paraId="3C9A8F99">
            <w:pPr>
              <w:pStyle w:val="100"/>
              <w:jc w:val="center"/>
              <w:rPr>
                <w:rFonts w:ascii="Times New Roman" w:hAnsi="Times New Roman" w:cs="Times New Roman"/>
                <w:sz w:val="21"/>
                <w:szCs w:val="21"/>
              </w:rPr>
            </w:pPr>
            <w:r>
              <w:rPr>
                <w:rFonts w:ascii="Times New Roman" w:hAnsi="Times New Roman" w:cs="Times New Roman"/>
                <w:spacing w:val="-3"/>
                <w:sz w:val="21"/>
                <w:szCs w:val="21"/>
              </w:rPr>
              <w:t>336</w:t>
            </w:r>
          </w:p>
        </w:tc>
        <w:tc>
          <w:tcPr>
            <w:tcW w:w="1089" w:type="dxa"/>
            <w:vAlign w:val="center"/>
          </w:tcPr>
          <w:p w14:paraId="61834917">
            <w:pPr>
              <w:pStyle w:val="100"/>
              <w:jc w:val="center"/>
              <w:rPr>
                <w:rFonts w:ascii="Times New Roman" w:hAnsi="Times New Roman" w:cs="Times New Roman"/>
                <w:sz w:val="21"/>
                <w:szCs w:val="21"/>
              </w:rPr>
            </w:pPr>
            <w:r>
              <w:rPr>
                <w:rFonts w:ascii="Times New Roman" w:hAnsi="Times New Roman" w:cs="Times New Roman"/>
                <w:spacing w:val="-1"/>
                <w:sz w:val="21"/>
                <w:szCs w:val="21"/>
              </w:rPr>
              <w:t>432</w:t>
            </w:r>
          </w:p>
        </w:tc>
        <w:tc>
          <w:tcPr>
            <w:tcW w:w="2223" w:type="dxa"/>
            <w:vAlign w:val="center"/>
          </w:tcPr>
          <w:p w14:paraId="42C9BC3E">
            <w:pPr>
              <w:spacing w:line="240" w:lineRule="auto"/>
              <w:ind w:firstLine="0" w:firstLineChars="0"/>
              <w:jc w:val="center"/>
              <w:rPr>
                <w:sz w:val="21"/>
                <w:szCs w:val="21"/>
              </w:rPr>
            </w:pPr>
            <w:r>
              <w:rPr>
                <w:spacing w:val="-2"/>
                <w:sz w:val="21"/>
                <w:szCs w:val="21"/>
              </w:rPr>
              <w:t>本区绿化</w:t>
            </w:r>
          </w:p>
        </w:tc>
        <w:tc>
          <w:tcPr>
            <w:tcW w:w="1281" w:type="dxa"/>
            <w:vAlign w:val="center"/>
          </w:tcPr>
          <w:p w14:paraId="3924B3CE">
            <w:pPr>
              <w:pStyle w:val="100"/>
              <w:jc w:val="center"/>
              <w:rPr>
                <w:rFonts w:ascii="Times New Roman" w:hAnsi="Times New Roman" w:cs="Times New Roman"/>
                <w:sz w:val="21"/>
                <w:szCs w:val="21"/>
              </w:rPr>
            </w:pPr>
            <w:r>
              <w:rPr>
                <w:rFonts w:ascii="Times New Roman" w:hAnsi="Times New Roman" w:cs="Times New Roman"/>
                <w:spacing w:val="-1"/>
                <w:sz w:val="21"/>
                <w:szCs w:val="21"/>
              </w:rPr>
              <w:t>24120</w:t>
            </w:r>
          </w:p>
        </w:tc>
        <w:tc>
          <w:tcPr>
            <w:tcW w:w="1069" w:type="dxa"/>
            <w:vAlign w:val="center"/>
          </w:tcPr>
          <w:p w14:paraId="4EB535C1">
            <w:pPr>
              <w:pStyle w:val="100"/>
              <w:jc w:val="center"/>
              <w:rPr>
                <w:rFonts w:ascii="Times New Roman" w:hAnsi="Times New Roman" w:cs="Times New Roman"/>
                <w:sz w:val="21"/>
                <w:szCs w:val="21"/>
              </w:rPr>
            </w:pPr>
            <w:r>
              <w:rPr>
                <w:rFonts w:ascii="Times New Roman" w:hAnsi="Times New Roman" w:cs="Times New Roman"/>
                <w:spacing w:val="-1"/>
                <w:sz w:val="21"/>
                <w:szCs w:val="21"/>
              </w:rPr>
              <w:t>26532</w:t>
            </w:r>
          </w:p>
        </w:tc>
        <w:tc>
          <w:tcPr>
            <w:tcW w:w="712" w:type="dxa"/>
            <w:vMerge w:val="continue"/>
            <w:tcBorders>
              <w:top w:val="nil"/>
              <w:bottom w:val="nil"/>
            </w:tcBorders>
            <w:vAlign w:val="center"/>
          </w:tcPr>
          <w:p w14:paraId="5EFE458C">
            <w:pPr>
              <w:spacing w:line="240" w:lineRule="auto"/>
              <w:ind w:firstLine="0" w:firstLineChars="0"/>
              <w:jc w:val="center"/>
              <w:rPr>
                <w:sz w:val="21"/>
                <w:szCs w:val="21"/>
              </w:rPr>
            </w:pPr>
          </w:p>
        </w:tc>
      </w:tr>
      <w:tr w14:paraId="171FE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699" w:type="dxa"/>
            <w:vMerge w:val="continue"/>
            <w:tcBorders>
              <w:top w:val="nil"/>
              <w:bottom w:val="nil"/>
            </w:tcBorders>
            <w:vAlign w:val="center"/>
          </w:tcPr>
          <w:p w14:paraId="77A3D1B1">
            <w:pPr>
              <w:spacing w:line="240" w:lineRule="auto"/>
              <w:ind w:firstLine="0" w:firstLineChars="0"/>
              <w:jc w:val="center"/>
              <w:rPr>
                <w:sz w:val="21"/>
                <w:szCs w:val="21"/>
              </w:rPr>
            </w:pPr>
          </w:p>
        </w:tc>
        <w:tc>
          <w:tcPr>
            <w:tcW w:w="2899" w:type="dxa"/>
            <w:vAlign w:val="center"/>
          </w:tcPr>
          <w:p w14:paraId="5D931BA3">
            <w:pPr>
              <w:pStyle w:val="100"/>
              <w:jc w:val="center"/>
              <w:rPr>
                <w:rFonts w:ascii="Times New Roman" w:hAnsi="Times New Roman" w:cs="Times New Roman"/>
                <w:sz w:val="21"/>
                <w:szCs w:val="21"/>
              </w:rPr>
            </w:pPr>
            <w:r>
              <w:rPr>
                <w:rFonts w:ascii="Times New Roman" w:hAnsi="Times New Roman" w:cs="Times New Roman"/>
                <w:spacing w:val="-2"/>
                <w:sz w:val="21"/>
                <w:szCs w:val="21"/>
              </w:rPr>
              <w:t>泵站出水管（755m</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w:t>
            </w:r>
          </w:p>
        </w:tc>
        <w:tc>
          <w:tcPr>
            <w:tcW w:w="1185" w:type="dxa"/>
            <w:vAlign w:val="center"/>
          </w:tcPr>
          <w:p w14:paraId="70EE6246">
            <w:pPr>
              <w:pStyle w:val="100"/>
              <w:jc w:val="center"/>
              <w:rPr>
                <w:rFonts w:ascii="Times New Roman" w:hAnsi="Times New Roman" w:cs="Times New Roman"/>
                <w:sz w:val="21"/>
                <w:szCs w:val="21"/>
              </w:rPr>
            </w:pPr>
            <w:r>
              <w:rPr>
                <w:rFonts w:ascii="Times New Roman" w:hAnsi="Times New Roman" w:cs="Times New Roman"/>
                <w:spacing w:val="-3"/>
                <w:sz w:val="21"/>
                <w:szCs w:val="21"/>
              </w:rPr>
              <w:t>510</w:t>
            </w:r>
          </w:p>
        </w:tc>
        <w:tc>
          <w:tcPr>
            <w:tcW w:w="1027" w:type="dxa"/>
            <w:vAlign w:val="center"/>
          </w:tcPr>
          <w:p w14:paraId="201802C2">
            <w:pPr>
              <w:pStyle w:val="100"/>
              <w:jc w:val="center"/>
              <w:rPr>
                <w:rFonts w:ascii="Times New Roman" w:hAnsi="Times New Roman" w:cs="Times New Roman"/>
                <w:sz w:val="21"/>
                <w:szCs w:val="21"/>
              </w:rPr>
            </w:pPr>
            <w:r>
              <w:rPr>
                <w:rFonts w:ascii="Times New Roman" w:hAnsi="Times New Roman" w:cs="Times New Roman"/>
                <w:spacing w:val="-5"/>
                <w:sz w:val="21"/>
                <w:szCs w:val="21"/>
              </w:rPr>
              <w:t>1374</w:t>
            </w:r>
          </w:p>
        </w:tc>
        <w:tc>
          <w:tcPr>
            <w:tcW w:w="1038" w:type="dxa"/>
            <w:vAlign w:val="center"/>
          </w:tcPr>
          <w:p w14:paraId="6F8A2514">
            <w:pPr>
              <w:pStyle w:val="100"/>
              <w:jc w:val="center"/>
              <w:rPr>
                <w:rFonts w:ascii="Times New Roman" w:hAnsi="Times New Roman" w:cs="Times New Roman"/>
                <w:sz w:val="21"/>
                <w:szCs w:val="21"/>
              </w:rPr>
            </w:pPr>
            <w:r>
              <w:rPr>
                <w:rFonts w:ascii="Times New Roman" w:hAnsi="Times New Roman" w:cs="Times New Roman"/>
                <w:spacing w:val="-3"/>
                <w:sz w:val="21"/>
                <w:szCs w:val="21"/>
              </w:rPr>
              <w:t>510</w:t>
            </w:r>
          </w:p>
        </w:tc>
        <w:tc>
          <w:tcPr>
            <w:tcW w:w="1089" w:type="dxa"/>
            <w:vAlign w:val="center"/>
          </w:tcPr>
          <w:p w14:paraId="0DFA781F">
            <w:pPr>
              <w:pStyle w:val="100"/>
              <w:jc w:val="center"/>
              <w:rPr>
                <w:rFonts w:ascii="Times New Roman" w:hAnsi="Times New Roman" w:cs="Times New Roman"/>
                <w:sz w:val="21"/>
                <w:szCs w:val="21"/>
              </w:rPr>
            </w:pPr>
            <w:r>
              <w:rPr>
                <w:rFonts w:ascii="Times New Roman" w:hAnsi="Times New Roman" w:cs="Times New Roman"/>
                <w:spacing w:val="-5"/>
                <w:sz w:val="21"/>
                <w:szCs w:val="21"/>
              </w:rPr>
              <w:t>1374</w:t>
            </w:r>
          </w:p>
        </w:tc>
        <w:tc>
          <w:tcPr>
            <w:tcW w:w="2223" w:type="dxa"/>
            <w:vAlign w:val="center"/>
          </w:tcPr>
          <w:p w14:paraId="736BE9E8">
            <w:pPr>
              <w:spacing w:line="240" w:lineRule="auto"/>
              <w:ind w:firstLine="0" w:firstLineChars="0"/>
              <w:jc w:val="center"/>
              <w:rPr>
                <w:sz w:val="21"/>
                <w:szCs w:val="21"/>
              </w:rPr>
            </w:pPr>
            <w:r>
              <w:rPr>
                <w:spacing w:val="-1"/>
                <w:sz w:val="21"/>
                <w:szCs w:val="21"/>
              </w:rPr>
              <w:t>本区植被恢复及复耕</w:t>
            </w:r>
          </w:p>
        </w:tc>
        <w:tc>
          <w:tcPr>
            <w:tcW w:w="1281" w:type="dxa"/>
            <w:vAlign w:val="center"/>
          </w:tcPr>
          <w:p w14:paraId="3F304228">
            <w:pPr>
              <w:spacing w:line="240" w:lineRule="auto"/>
              <w:ind w:firstLine="0" w:firstLineChars="0"/>
              <w:jc w:val="center"/>
              <w:rPr>
                <w:sz w:val="21"/>
                <w:szCs w:val="21"/>
              </w:rPr>
            </w:pPr>
            <w:r>
              <w:rPr>
                <w:rFonts w:hint="eastAsia"/>
                <w:sz w:val="21"/>
                <w:szCs w:val="21"/>
              </w:rPr>
              <w:t>/</w:t>
            </w:r>
          </w:p>
        </w:tc>
        <w:tc>
          <w:tcPr>
            <w:tcW w:w="1069" w:type="dxa"/>
            <w:vAlign w:val="center"/>
          </w:tcPr>
          <w:p w14:paraId="5245EAD9">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33430F0F">
            <w:pPr>
              <w:spacing w:line="240" w:lineRule="auto"/>
              <w:ind w:firstLine="0" w:firstLineChars="0"/>
              <w:jc w:val="center"/>
              <w:rPr>
                <w:sz w:val="21"/>
                <w:szCs w:val="21"/>
              </w:rPr>
            </w:pPr>
          </w:p>
        </w:tc>
      </w:tr>
      <w:tr w14:paraId="74182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699" w:type="dxa"/>
            <w:vMerge w:val="continue"/>
            <w:tcBorders>
              <w:top w:val="nil"/>
            </w:tcBorders>
            <w:vAlign w:val="center"/>
          </w:tcPr>
          <w:p w14:paraId="06DA88C0">
            <w:pPr>
              <w:spacing w:line="240" w:lineRule="auto"/>
              <w:ind w:firstLine="0" w:firstLineChars="0"/>
              <w:jc w:val="center"/>
              <w:rPr>
                <w:sz w:val="21"/>
                <w:szCs w:val="21"/>
              </w:rPr>
            </w:pPr>
          </w:p>
        </w:tc>
        <w:tc>
          <w:tcPr>
            <w:tcW w:w="2899" w:type="dxa"/>
            <w:vAlign w:val="center"/>
          </w:tcPr>
          <w:p w14:paraId="473E8251">
            <w:pPr>
              <w:pStyle w:val="100"/>
              <w:jc w:val="center"/>
              <w:rPr>
                <w:rFonts w:ascii="Times New Roman" w:hAnsi="Times New Roman" w:cs="Times New Roman"/>
                <w:sz w:val="21"/>
                <w:szCs w:val="21"/>
              </w:rPr>
            </w:pPr>
            <w:r>
              <w:rPr>
                <w:rFonts w:ascii="Times New Roman" w:hAnsi="Times New Roman" w:cs="Times New Roman"/>
                <w:spacing w:val="-5"/>
                <w:sz w:val="21"/>
                <w:szCs w:val="21"/>
              </w:rPr>
              <w:t>高位水池（500m</w:t>
            </w:r>
            <w:r>
              <w:rPr>
                <w:rFonts w:ascii="Times New Roman" w:hAnsi="Times New Roman" w:cs="Times New Roman"/>
                <w:spacing w:val="-5"/>
                <w:sz w:val="21"/>
                <w:szCs w:val="21"/>
                <w:vertAlign w:val="superscript"/>
              </w:rPr>
              <w:t>3</w:t>
            </w:r>
            <w:r>
              <w:rPr>
                <w:rFonts w:ascii="Times New Roman" w:hAnsi="Times New Roman" w:cs="Times New Roman"/>
                <w:spacing w:val="-5"/>
                <w:sz w:val="21"/>
                <w:szCs w:val="21"/>
              </w:rPr>
              <w:t>）</w:t>
            </w:r>
          </w:p>
        </w:tc>
        <w:tc>
          <w:tcPr>
            <w:tcW w:w="1185" w:type="dxa"/>
            <w:vAlign w:val="center"/>
          </w:tcPr>
          <w:p w14:paraId="44C91ECF">
            <w:pPr>
              <w:pStyle w:val="100"/>
              <w:jc w:val="center"/>
              <w:rPr>
                <w:rFonts w:ascii="Times New Roman" w:hAnsi="Times New Roman" w:cs="Times New Roman"/>
                <w:sz w:val="21"/>
                <w:szCs w:val="21"/>
              </w:rPr>
            </w:pPr>
            <w:r>
              <w:rPr>
                <w:rFonts w:ascii="Times New Roman" w:hAnsi="Times New Roman" w:cs="Times New Roman"/>
                <w:spacing w:val="-5"/>
                <w:sz w:val="21"/>
                <w:szCs w:val="21"/>
              </w:rPr>
              <w:t>1580</w:t>
            </w:r>
          </w:p>
        </w:tc>
        <w:tc>
          <w:tcPr>
            <w:tcW w:w="1027" w:type="dxa"/>
            <w:vAlign w:val="center"/>
          </w:tcPr>
          <w:p w14:paraId="279461A9">
            <w:pPr>
              <w:spacing w:line="240" w:lineRule="auto"/>
              <w:ind w:firstLine="0" w:firstLineChars="0"/>
              <w:jc w:val="center"/>
              <w:rPr>
                <w:sz w:val="21"/>
                <w:szCs w:val="21"/>
              </w:rPr>
            </w:pPr>
            <w:r>
              <w:rPr>
                <w:rFonts w:hint="eastAsia"/>
                <w:sz w:val="21"/>
                <w:szCs w:val="21"/>
              </w:rPr>
              <w:t>/</w:t>
            </w:r>
          </w:p>
        </w:tc>
        <w:tc>
          <w:tcPr>
            <w:tcW w:w="1038" w:type="dxa"/>
            <w:vAlign w:val="center"/>
          </w:tcPr>
          <w:p w14:paraId="3AE26170">
            <w:pPr>
              <w:pStyle w:val="100"/>
              <w:jc w:val="center"/>
              <w:rPr>
                <w:rFonts w:ascii="Times New Roman" w:hAnsi="Times New Roman" w:cs="Times New Roman"/>
                <w:sz w:val="21"/>
                <w:szCs w:val="21"/>
              </w:rPr>
            </w:pPr>
            <w:r>
              <w:rPr>
                <w:rFonts w:ascii="Times New Roman" w:hAnsi="Times New Roman" w:cs="Times New Roman"/>
                <w:spacing w:val="-5"/>
                <w:sz w:val="21"/>
                <w:szCs w:val="21"/>
              </w:rPr>
              <w:t>1580</w:t>
            </w:r>
          </w:p>
        </w:tc>
        <w:tc>
          <w:tcPr>
            <w:tcW w:w="1089" w:type="dxa"/>
            <w:vAlign w:val="center"/>
          </w:tcPr>
          <w:p w14:paraId="3B1F257B">
            <w:pPr>
              <w:spacing w:line="240" w:lineRule="auto"/>
              <w:ind w:firstLine="0" w:firstLineChars="0"/>
              <w:jc w:val="center"/>
              <w:rPr>
                <w:sz w:val="21"/>
                <w:szCs w:val="21"/>
              </w:rPr>
            </w:pPr>
            <w:r>
              <w:rPr>
                <w:rFonts w:hint="eastAsia"/>
                <w:sz w:val="21"/>
                <w:szCs w:val="21"/>
              </w:rPr>
              <w:t>/</w:t>
            </w:r>
          </w:p>
        </w:tc>
        <w:tc>
          <w:tcPr>
            <w:tcW w:w="2223" w:type="dxa"/>
            <w:vAlign w:val="center"/>
          </w:tcPr>
          <w:p w14:paraId="48D7D655">
            <w:pPr>
              <w:spacing w:line="240" w:lineRule="auto"/>
              <w:ind w:firstLine="0" w:firstLineChars="0"/>
              <w:jc w:val="center"/>
              <w:rPr>
                <w:sz w:val="21"/>
                <w:szCs w:val="21"/>
              </w:rPr>
            </w:pPr>
            <w:r>
              <w:rPr>
                <w:rFonts w:hint="eastAsia"/>
                <w:sz w:val="21"/>
                <w:szCs w:val="21"/>
              </w:rPr>
              <w:t>/</w:t>
            </w:r>
          </w:p>
        </w:tc>
        <w:tc>
          <w:tcPr>
            <w:tcW w:w="1281" w:type="dxa"/>
            <w:vAlign w:val="center"/>
          </w:tcPr>
          <w:p w14:paraId="276F8F3C">
            <w:pPr>
              <w:spacing w:line="240" w:lineRule="auto"/>
              <w:ind w:firstLine="0" w:firstLineChars="0"/>
              <w:jc w:val="center"/>
              <w:rPr>
                <w:sz w:val="21"/>
                <w:szCs w:val="21"/>
              </w:rPr>
            </w:pPr>
            <w:r>
              <w:rPr>
                <w:rFonts w:hint="eastAsia"/>
                <w:sz w:val="21"/>
                <w:szCs w:val="21"/>
              </w:rPr>
              <w:t>/</w:t>
            </w:r>
          </w:p>
        </w:tc>
        <w:tc>
          <w:tcPr>
            <w:tcW w:w="1069" w:type="dxa"/>
            <w:vAlign w:val="center"/>
          </w:tcPr>
          <w:p w14:paraId="4F85AA20">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2B7FB376">
            <w:pPr>
              <w:spacing w:line="240" w:lineRule="auto"/>
              <w:ind w:firstLine="0" w:firstLineChars="0"/>
              <w:jc w:val="center"/>
              <w:rPr>
                <w:sz w:val="21"/>
                <w:szCs w:val="21"/>
              </w:rPr>
            </w:pPr>
          </w:p>
        </w:tc>
      </w:tr>
      <w:tr w14:paraId="28C2D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restart"/>
            <w:tcBorders>
              <w:bottom w:val="nil"/>
            </w:tcBorders>
            <w:vAlign w:val="center"/>
          </w:tcPr>
          <w:p w14:paraId="17CD9D89">
            <w:pPr>
              <w:spacing w:line="240" w:lineRule="auto"/>
              <w:ind w:firstLine="0" w:firstLineChars="0"/>
              <w:jc w:val="center"/>
              <w:rPr>
                <w:sz w:val="21"/>
                <w:szCs w:val="21"/>
              </w:rPr>
            </w:pPr>
          </w:p>
          <w:p w14:paraId="5D17328E">
            <w:pPr>
              <w:spacing w:line="240" w:lineRule="auto"/>
              <w:ind w:firstLine="0" w:firstLineChars="0"/>
              <w:jc w:val="center"/>
              <w:rPr>
                <w:sz w:val="21"/>
                <w:szCs w:val="21"/>
              </w:rPr>
            </w:pPr>
          </w:p>
          <w:p w14:paraId="08C5CF11">
            <w:pPr>
              <w:spacing w:line="240" w:lineRule="auto"/>
              <w:ind w:firstLine="0" w:firstLineChars="0"/>
              <w:jc w:val="center"/>
              <w:rPr>
                <w:sz w:val="21"/>
                <w:szCs w:val="21"/>
              </w:rPr>
            </w:pPr>
          </w:p>
          <w:p w14:paraId="15AB63F7">
            <w:pPr>
              <w:spacing w:line="240" w:lineRule="auto"/>
              <w:ind w:firstLine="0" w:firstLineChars="0"/>
              <w:jc w:val="center"/>
              <w:rPr>
                <w:sz w:val="21"/>
                <w:szCs w:val="21"/>
              </w:rPr>
            </w:pPr>
          </w:p>
          <w:p w14:paraId="5874394F">
            <w:pPr>
              <w:spacing w:line="240" w:lineRule="auto"/>
              <w:ind w:firstLine="0" w:firstLineChars="0"/>
              <w:jc w:val="center"/>
              <w:rPr>
                <w:sz w:val="21"/>
                <w:szCs w:val="21"/>
              </w:rPr>
            </w:pPr>
            <w:r>
              <w:rPr>
                <w:spacing w:val="-2"/>
                <w:sz w:val="21"/>
                <w:szCs w:val="21"/>
              </w:rPr>
              <w:t>管道工程区</w:t>
            </w:r>
          </w:p>
        </w:tc>
        <w:tc>
          <w:tcPr>
            <w:tcW w:w="2899" w:type="dxa"/>
            <w:vAlign w:val="center"/>
          </w:tcPr>
          <w:p w14:paraId="326F58C0">
            <w:pPr>
              <w:pStyle w:val="100"/>
              <w:jc w:val="center"/>
              <w:rPr>
                <w:rFonts w:ascii="Times New Roman" w:hAnsi="Times New Roman" w:cs="Times New Roman"/>
                <w:sz w:val="21"/>
                <w:szCs w:val="21"/>
              </w:rPr>
            </w:pPr>
            <w:r>
              <w:rPr>
                <w:rFonts w:hint="eastAsia" w:ascii="Times New Roman" w:hAnsi="Times New Roman" w:cs="Times New Roman"/>
                <w:spacing w:val="-6"/>
                <w:sz w:val="21"/>
                <w:szCs w:val="21"/>
                <w:lang w:eastAsia="zh-CN"/>
              </w:rPr>
              <w:t>输水</w:t>
            </w:r>
            <w:r>
              <w:rPr>
                <w:rFonts w:ascii="Times New Roman" w:hAnsi="Times New Roman" w:cs="Times New Roman"/>
                <w:spacing w:val="-6"/>
                <w:sz w:val="21"/>
                <w:szCs w:val="21"/>
              </w:rPr>
              <w:t>主管（</w:t>
            </w:r>
            <w:r>
              <w:rPr>
                <w:rFonts w:ascii="Times New Roman" w:hAnsi="Times New Roman" w:cs="Times New Roman"/>
                <w:spacing w:val="-45"/>
                <w:sz w:val="21"/>
                <w:szCs w:val="21"/>
              </w:rPr>
              <w:t xml:space="preserve"> </w:t>
            </w:r>
            <w:r>
              <w:rPr>
                <w:rFonts w:ascii="Times New Roman" w:hAnsi="Times New Roman" w:cs="Times New Roman"/>
                <w:spacing w:val="-6"/>
                <w:sz w:val="21"/>
                <w:szCs w:val="21"/>
              </w:rPr>
              <w:t>19912m</w:t>
            </w:r>
            <w:r>
              <w:rPr>
                <w:rFonts w:ascii="Times New Roman" w:hAnsi="Times New Roman" w:cs="Times New Roman"/>
                <w:spacing w:val="-23"/>
                <w:sz w:val="21"/>
                <w:szCs w:val="21"/>
              </w:rPr>
              <w:t xml:space="preserve"> </w:t>
            </w:r>
            <w:r>
              <w:rPr>
                <w:rFonts w:ascii="Times New Roman" w:hAnsi="Times New Roman" w:cs="Times New Roman"/>
                <w:spacing w:val="-6"/>
                <w:sz w:val="21"/>
                <w:szCs w:val="21"/>
              </w:rPr>
              <w:t>）</w:t>
            </w:r>
          </w:p>
        </w:tc>
        <w:tc>
          <w:tcPr>
            <w:tcW w:w="1185" w:type="dxa"/>
            <w:vAlign w:val="center"/>
          </w:tcPr>
          <w:p w14:paraId="5344E278">
            <w:pPr>
              <w:pStyle w:val="10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1"/>
                <w:sz w:val="21"/>
                <w:szCs w:val="21"/>
                <w:lang w:val="en-US" w:eastAsia="zh-CN"/>
              </w:rPr>
              <w:t>67018</w:t>
            </w:r>
          </w:p>
        </w:tc>
        <w:tc>
          <w:tcPr>
            <w:tcW w:w="1027" w:type="dxa"/>
            <w:vAlign w:val="center"/>
          </w:tcPr>
          <w:p w14:paraId="6F3C434F">
            <w:pPr>
              <w:pStyle w:val="10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1"/>
                <w:sz w:val="21"/>
                <w:szCs w:val="21"/>
                <w:lang w:val="en-US" w:eastAsia="zh-CN"/>
              </w:rPr>
              <w:t>41533</w:t>
            </w:r>
          </w:p>
        </w:tc>
        <w:tc>
          <w:tcPr>
            <w:tcW w:w="1038" w:type="dxa"/>
            <w:vAlign w:val="center"/>
          </w:tcPr>
          <w:p w14:paraId="269730C8">
            <w:pPr>
              <w:pStyle w:val="100"/>
              <w:ind w:firstLine="0" w:firstLineChars="0"/>
              <w:jc w:val="center"/>
              <w:rPr>
                <w:rFonts w:ascii="Times New Roman" w:hAnsi="Times New Roman" w:cs="Times New Roman"/>
                <w:sz w:val="21"/>
                <w:szCs w:val="21"/>
              </w:rPr>
            </w:pPr>
            <w:r>
              <w:rPr>
                <w:rFonts w:hint="eastAsia" w:ascii="Times New Roman" w:hAnsi="Times New Roman" w:cs="Times New Roman"/>
                <w:spacing w:val="-1"/>
                <w:sz w:val="21"/>
                <w:szCs w:val="21"/>
                <w:lang w:val="en-US" w:eastAsia="zh-CN"/>
              </w:rPr>
              <w:t>67018</w:t>
            </w:r>
          </w:p>
        </w:tc>
        <w:tc>
          <w:tcPr>
            <w:tcW w:w="1089" w:type="dxa"/>
            <w:vAlign w:val="center"/>
          </w:tcPr>
          <w:p w14:paraId="01F74A9F">
            <w:pPr>
              <w:pStyle w:val="100"/>
              <w:ind w:firstLine="0" w:firstLineChars="0"/>
              <w:jc w:val="center"/>
              <w:rPr>
                <w:rFonts w:ascii="Times New Roman" w:hAnsi="Times New Roman" w:cs="Times New Roman"/>
                <w:sz w:val="21"/>
                <w:szCs w:val="21"/>
              </w:rPr>
            </w:pPr>
            <w:r>
              <w:rPr>
                <w:rFonts w:hint="eastAsia" w:ascii="Times New Roman" w:hAnsi="Times New Roman" w:cs="Times New Roman"/>
                <w:spacing w:val="-1"/>
                <w:sz w:val="21"/>
                <w:szCs w:val="21"/>
                <w:lang w:val="en-US" w:eastAsia="zh-CN"/>
              </w:rPr>
              <w:t>41533</w:t>
            </w:r>
          </w:p>
        </w:tc>
        <w:tc>
          <w:tcPr>
            <w:tcW w:w="2223" w:type="dxa"/>
            <w:vAlign w:val="center"/>
          </w:tcPr>
          <w:p w14:paraId="5590ED56">
            <w:pPr>
              <w:spacing w:line="240" w:lineRule="auto"/>
              <w:ind w:firstLine="0" w:firstLineChars="0"/>
              <w:jc w:val="center"/>
              <w:rPr>
                <w:sz w:val="21"/>
                <w:szCs w:val="21"/>
              </w:rPr>
            </w:pPr>
            <w:r>
              <w:rPr>
                <w:spacing w:val="-1"/>
                <w:sz w:val="21"/>
                <w:szCs w:val="21"/>
              </w:rPr>
              <w:t>本区植被恢复及复耕</w:t>
            </w:r>
          </w:p>
        </w:tc>
        <w:tc>
          <w:tcPr>
            <w:tcW w:w="1281" w:type="dxa"/>
            <w:vAlign w:val="center"/>
          </w:tcPr>
          <w:p w14:paraId="2F17FEC0">
            <w:pPr>
              <w:spacing w:line="240" w:lineRule="auto"/>
              <w:ind w:firstLine="0" w:firstLineChars="0"/>
              <w:jc w:val="center"/>
              <w:rPr>
                <w:sz w:val="21"/>
                <w:szCs w:val="21"/>
              </w:rPr>
            </w:pPr>
            <w:r>
              <w:rPr>
                <w:rFonts w:hint="eastAsia"/>
                <w:sz w:val="21"/>
                <w:szCs w:val="21"/>
              </w:rPr>
              <w:t>/</w:t>
            </w:r>
          </w:p>
        </w:tc>
        <w:tc>
          <w:tcPr>
            <w:tcW w:w="1069" w:type="dxa"/>
            <w:vAlign w:val="center"/>
          </w:tcPr>
          <w:p w14:paraId="77857A62">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260E4036">
            <w:pPr>
              <w:spacing w:line="240" w:lineRule="auto"/>
              <w:ind w:firstLine="0" w:firstLineChars="0"/>
              <w:jc w:val="center"/>
              <w:rPr>
                <w:sz w:val="21"/>
                <w:szCs w:val="21"/>
              </w:rPr>
            </w:pPr>
          </w:p>
        </w:tc>
      </w:tr>
      <w:tr w14:paraId="53336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continue"/>
            <w:tcBorders>
              <w:top w:val="nil"/>
              <w:bottom w:val="nil"/>
            </w:tcBorders>
            <w:vAlign w:val="center"/>
          </w:tcPr>
          <w:p w14:paraId="3311C699">
            <w:pPr>
              <w:spacing w:line="240" w:lineRule="auto"/>
              <w:ind w:firstLine="0" w:firstLineChars="0"/>
              <w:jc w:val="center"/>
              <w:rPr>
                <w:sz w:val="21"/>
                <w:szCs w:val="21"/>
              </w:rPr>
            </w:pPr>
          </w:p>
        </w:tc>
        <w:tc>
          <w:tcPr>
            <w:tcW w:w="2899" w:type="dxa"/>
            <w:vAlign w:val="center"/>
          </w:tcPr>
          <w:p w14:paraId="4E11AE19">
            <w:pPr>
              <w:pStyle w:val="100"/>
              <w:jc w:val="center"/>
              <w:rPr>
                <w:rFonts w:ascii="Times New Roman" w:hAnsi="Times New Roman" w:cs="Times New Roman"/>
                <w:sz w:val="21"/>
                <w:szCs w:val="21"/>
                <w:lang w:eastAsia="zh-CN"/>
              </w:rPr>
            </w:pPr>
            <w:r>
              <w:rPr>
                <w:rFonts w:ascii="Times New Roman" w:hAnsi="Times New Roman" w:cs="Times New Roman"/>
                <w:spacing w:val="-5"/>
                <w:sz w:val="21"/>
                <w:szCs w:val="21"/>
                <w:lang w:eastAsia="zh-CN"/>
              </w:rPr>
              <w:t>二程坝水库支管（1050m</w:t>
            </w:r>
            <w:r>
              <w:rPr>
                <w:rFonts w:ascii="Times New Roman" w:hAnsi="Times New Roman" w:cs="Times New Roman"/>
                <w:spacing w:val="-22"/>
                <w:sz w:val="21"/>
                <w:szCs w:val="21"/>
                <w:lang w:eastAsia="zh-CN"/>
              </w:rPr>
              <w:t xml:space="preserve"> </w:t>
            </w:r>
            <w:r>
              <w:rPr>
                <w:rFonts w:ascii="Times New Roman" w:hAnsi="Times New Roman" w:cs="Times New Roman"/>
                <w:spacing w:val="-5"/>
                <w:sz w:val="21"/>
                <w:szCs w:val="21"/>
                <w:lang w:eastAsia="zh-CN"/>
              </w:rPr>
              <w:t>）</w:t>
            </w:r>
          </w:p>
        </w:tc>
        <w:tc>
          <w:tcPr>
            <w:tcW w:w="1185" w:type="dxa"/>
            <w:vAlign w:val="center"/>
          </w:tcPr>
          <w:p w14:paraId="118D860E">
            <w:pPr>
              <w:pStyle w:val="100"/>
              <w:jc w:val="center"/>
              <w:rPr>
                <w:rFonts w:ascii="Times New Roman" w:hAnsi="Times New Roman" w:cs="Times New Roman"/>
                <w:sz w:val="21"/>
                <w:szCs w:val="21"/>
              </w:rPr>
            </w:pPr>
            <w:r>
              <w:rPr>
                <w:rFonts w:ascii="Times New Roman" w:hAnsi="Times New Roman" w:cs="Times New Roman"/>
                <w:spacing w:val="-2"/>
                <w:sz w:val="21"/>
                <w:szCs w:val="21"/>
              </w:rPr>
              <w:t>3829</w:t>
            </w:r>
          </w:p>
        </w:tc>
        <w:tc>
          <w:tcPr>
            <w:tcW w:w="1027" w:type="dxa"/>
            <w:vAlign w:val="center"/>
          </w:tcPr>
          <w:p w14:paraId="0103A4C7">
            <w:pPr>
              <w:pStyle w:val="100"/>
              <w:jc w:val="center"/>
              <w:rPr>
                <w:rFonts w:ascii="Times New Roman" w:hAnsi="Times New Roman" w:cs="Times New Roman"/>
                <w:sz w:val="21"/>
                <w:szCs w:val="21"/>
              </w:rPr>
            </w:pPr>
            <w:r>
              <w:rPr>
                <w:rFonts w:ascii="Times New Roman" w:hAnsi="Times New Roman" w:cs="Times New Roman"/>
                <w:spacing w:val="-1"/>
                <w:sz w:val="21"/>
                <w:szCs w:val="21"/>
              </w:rPr>
              <w:t>2082</w:t>
            </w:r>
          </w:p>
        </w:tc>
        <w:tc>
          <w:tcPr>
            <w:tcW w:w="1038" w:type="dxa"/>
            <w:vAlign w:val="center"/>
          </w:tcPr>
          <w:p w14:paraId="7E1BCEA8">
            <w:pPr>
              <w:pStyle w:val="100"/>
              <w:jc w:val="center"/>
              <w:rPr>
                <w:rFonts w:ascii="Times New Roman" w:hAnsi="Times New Roman" w:cs="Times New Roman"/>
                <w:sz w:val="21"/>
                <w:szCs w:val="21"/>
              </w:rPr>
            </w:pPr>
            <w:r>
              <w:rPr>
                <w:rFonts w:ascii="Times New Roman" w:hAnsi="Times New Roman" w:cs="Times New Roman"/>
                <w:spacing w:val="-2"/>
                <w:sz w:val="21"/>
                <w:szCs w:val="21"/>
              </w:rPr>
              <w:t>3829</w:t>
            </w:r>
          </w:p>
        </w:tc>
        <w:tc>
          <w:tcPr>
            <w:tcW w:w="1089" w:type="dxa"/>
            <w:vAlign w:val="center"/>
          </w:tcPr>
          <w:p w14:paraId="7CE0A256">
            <w:pPr>
              <w:pStyle w:val="100"/>
              <w:jc w:val="center"/>
              <w:rPr>
                <w:rFonts w:ascii="Times New Roman" w:hAnsi="Times New Roman" w:cs="Times New Roman"/>
                <w:sz w:val="21"/>
                <w:szCs w:val="21"/>
              </w:rPr>
            </w:pPr>
            <w:r>
              <w:rPr>
                <w:rFonts w:ascii="Times New Roman" w:hAnsi="Times New Roman" w:cs="Times New Roman"/>
                <w:spacing w:val="-1"/>
                <w:sz w:val="21"/>
                <w:szCs w:val="21"/>
              </w:rPr>
              <w:t>2082</w:t>
            </w:r>
          </w:p>
        </w:tc>
        <w:tc>
          <w:tcPr>
            <w:tcW w:w="2223" w:type="dxa"/>
            <w:vAlign w:val="center"/>
          </w:tcPr>
          <w:p w14:paraId="0EE7553B">
            <w:pPr>
              <w:spacing w:line="240" w:lineRule="auto"/>
              <w:ind w:firstLine="0" w:firstLineChars="0"/>
              <w:jc w:val="center"/>
              <w:rPr>
                <w:sz w:val="21"/>
                <w:szCs w:val="21"/>
              </w:rPr>
            </w:pPr>
            <w:r>
              <w:rPr>
                <w:spacing w:val="-1"/>
                <w:sz w:val="21"/>
                <w:szCs w:val="21"/>
              </w:rPr>
              <w:t>本区植被恢复及复耕</w:t>
            </w:r>
          </w:p>
        </w:tc>
        <w:tc>
          <w:tcPr>
            <w:tcW w:w="1281" w:type="dxa"/>
            <w:vAlign w:val="center"/>
          </w:tcPr>
          <w:p w14:paraId="46CB1BB8">
            <w:pPr>
              <w:spacing w:line="240" w:lineRule="auto"/>
              <w:ind w:firstLine="0" w:firstLineChars="0"/>
              <w:jc w:val="center"/>
              <w:rPr>
                <w:sz w:val="21"/>
                <w:szCs w:val="21"/>
              </w:rPr>
            </w:pPr>
            <w:r>
              <w:rPr>
                <w:rFonts w:hint="eastAsia"/>
                <w:sz w:val="21"/>
                <w:szCs w:val="21"/>
              </w:rPr>
              <w:t>/</w:t>
            </w:r>
          </w:p>
        </w:tc>
        <w:tc>
          <w:tcPr>
            <w:tcW w:w="1069" w:type="dxa"/>
            <w:vAlign w:val="center"/>
          </w:tcPr>
          <w:p w14:paraId="5E93609F">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434592B8">
            <w:pPr>
              <w:spacing w:line="240" w:lineRule="auto"/>
              <w:ind w:firstLine="0" w:firstLineChars="0"/>
              <w:jc w:val="center"/>
              <w:rPr>
                <w:sz w:val="21"/>
                <w:szCs w:val="21"/>
              </w:rPr>
            </w:pPr>
          </w:p>
        </w:tc>
      </w:tr>
      <w:tr w14:paraId="3552B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continue"/>
            <w:tcBorders>
              <w:top w:val="nil"/>
              <w:bottom w:val="nil"/>
            </w:tcBorders>
            <w:vAlign w:val="center"/>
          </w:tcPr>
          <w:p w14:paraId="5D3EB339">
            <w:pPr>
              <w:spacing w:line="240" w:lineRule="auto"/>
              <w:ind w:firstLine="0" w:firstLineChars="0"/>
              <w:jc w:val="center"/>
              <w:rPr>
                <w:sz w:val="21"/>
                <w:szCs w:val="21"/>
              </w:rPr>
            </w:pPr>
          </w:p>
        </w:tc>
        <w:tc>
          <w:tcPr>
            <w:tcW w:w="2899" w:type="dxa"/>
            <w:vAlign w:val="center"/>
          </w:tcPr>
          <w:p w14:paraId="2937973E">
            <w:pPr>
              <w:pStyle w:val="100"/>
              <w:jc w:val="center"/>
              <w:rPr>
                <w:rFonts w:ascii="Times New Roman" w:hAnsi="Times New Roman" w:cs="Times New Roman"/>
                <w:sz w:val="21"/>
                <w:szCs w:val="21"/>
              </w:rPr>
            </w:pPr>
            <w:r>
              <w:rPr>
                <w:rFonts w:ascii="Times New Roman" w:hAnsi="Times New Roman" w:cs="Times New Roman"/>
                <w:spacing w:val="-1"/>
                <w:sz w:val="21"/>
                <w:szCs w:val="21"/>
              </w:rPr>
              <w:t>楚双水库支管（5108m</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w:t>
            </w:r>
          </w:p>
        </w:tc>
        <w:tc>
          <w:tcPr>
            <w:tcW w:w="1185" w:type="dxa"/>
            <w:vAlign w:val="center"/>
          </w:tcPr>
          <w:p w14:paraId="3FCB8F80">
            <w:pPr>
              <w:pStyle w:val="100"/>
              <w:jc w:val="center"/>
              <w:rPr>
                <w:rFonts w:ascii="Times New Roman" w:hAnsi="Times New Roman" w:cs="Times New Roman"/>
                <w:sz w:val="21"/>
                <w:szCs w:val="21"/>
              </w:rPr>
            </w:pPr>
            <w:r>
              <w:rPr>
                <w:rFonts w:ascii="Times New Roman" w:hAnsi="Times New Roman" w:cs="Times New Roman"/>
                <w:spacing w:val="-3"/>
                <w:sz w:val="21"/>
                <w:szCs w:val="21"/>
              </w:rPr>
              <w:t>8456</w:t>
            </w:r>
          </w:p>
        </w:tc>
        <w:tc>
          <w:tcPr>
            <w:tcW w:w="1027" w:type="dxa"/>
            <w:vAlign w:val="center"/>
          </w:tcPr>
          <w:p w14:paraId="089E0C95">
            <w:pPr>
              <w:pStyle w:val="100"/>
              <w:jc w:val="center"/>
              <w:rPr>
                <w:rFonts w:ascii="Times New Roman" w:hAnsi="Times New Roman" w:cs="Times New Roman"/>
                <w:sz w:val="21"/>
                <w:szCs w:val="21"/>
              </w:rPr>
            </w:pPr>
            <w:r>
              <w:rPr>
                <w:rFonts w:ascii="Times New Roman" w:hAnsi="Times New Roman" w:cs="Times New Roman"/>
                <w:spacing w:val="-2"/>
                <w:sz w:val="21"/>
                <w:szCs w:val="21"/>
              </w:rPr>
              <w:t>9764</w:t>
            </w:r>
          </w:p>
        </w:tc>
        <w:tc>
          <w:tcPr>
            <w:tcW w:w="1038" w:type="dxa"/>
            <w:vAlign w:val="center"/>
          </w:tcPr>
          <w:p w14:paraId="1DB492F0">
            <w:pPr>
              <w:pStyle w:val="100"/>
              <w:jc w:val="center"/>
              <w:rPr>
                <w:rFonts w:ascii="Times New Roman" w:hAnsi="Times New Roman" w:cs="Times New Roman"/>
                <w:sz w:val="21"/>
                <w:szCs w:val="21"/>
              </w:rPr>
            </w:pPr>
            <w:r>
              <w:rPr>
                <w:rFonts w:ascii="Times New Roman" w:hAnsi="Times New Roman" w:cs="Times New Roman"/>
                <w:spacing w:val="-3"/>
                <w:sz w:val="21"/>
                <w:szCs w:val="21"/>
              </w:rPr>
              <w:t>8456</w:t>
            </w:r>
          </w:p>
        </w:tc>
        <w:tc>
          <w:tcPr>
            <w:tcW w:w="1089" w:type="dxa"/>
            <w:vAlign w:val="center"/>
          </w:tcPr>
          <w:p w14:paraId="65A64F96">
            <w:pPr>
              <w:pStyle w:val="100"/>
              <w:jc w:val="center"/>
              <w:rPr>
                <w:rFonts w:ascii="Times New Roman" w:hAnsi="Times New Roman" w:cs="Times New Roman"/>
                <w:sz w:val="21"/>
                <w:szCs w:val="21"/>
              </w:rPr>
            </w:pPr>
            <w:r>
              <w:rPr>
                <w:rFonts w:ascii="Times New Roman" w:hAnsi="Times New Roman" w:cs="Times New Roman"/>
                <w:spacing w:val="-2"/>
                <w:sz w:val="21"/>
                <w:szCs w:val="21"/>
              </w:rPr>
              <w:t>9764</w:t>
            </w:r>
          </w:p>
        </w:tc>
        <w:tc>
          <w:tcPr>
            <w:tcW w:w="2223" w:type="dxa"/>
            <w:vAlign w:val="center"/>
          </w:tcPr>
          <w:p w14:paraId="2EA5CBAE">
            <w:pPr>
              <w:spacing w:line="240" w:lineRule="auto"/>
              <w:ind w:firstLine="0" w:firstLineChars="0"/>
              <w:jc w:val="center"/>
              <w:rPr>
                <w:sz w:val="21"/>
                <w:szCs w:val="21"/>
              </w:rPr>
            </w:pPr>
            <w:r>
              <w:rPr>
                <w:spacing w:val="-1"/>
                <w:sz w:val="21"/>
                <w:szCs w:val="21"/>
              </w:rPr>
              <w:t>本区植被恢复及复耕</w:t>
            </w:r>
          </w:p>
        </w:tc>
        <w:tc>
          <w:tcPr>
            <w:tcW w:w="1281" w:type="dxa"/>
            <w:vAlign w:val="center"/>
          </w:tcPr>
          <w:p w14:paraId="34507F21">
            <w:pPr>
              <w:spacing w:line="240" w:lineRule="auto"/>
              <w:ind w:firstLine="0" w:firstLineChars="0"/>
              <w:jc w:val="center"/>
              <w:rPr>
                <w:sz w:val="21"/>
                <w:szCs w:val="21"/>
              </w:rPr>
            </w:pPr>
            <w:r>
              <w:rPr>
                <w:rFonts w:hint="eastAsia"/>
                <w:sz w:val="21"/>
                <w:szCs w:val="21"/>
              </w:rPr>
              <w:t>/</w:t>
            </w:r>
          </w:p>
        </w:tc>
        <w:tc>
          <w:tcPr>
            <w:tcW w:w="1069" w:type="dxa"/>
            <w:vAlign w:val="center"/>
          </w:tcPr>
          <w:p w14:paraId="3AECADEF">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2DF35F7C">
            <w:pPr>
              <w:spacing w:line="240" w:lineRule="auto"/>
              <w:ind w:firstLine="0" w:firstLineChars="0"/>
              <w:jc w:val="center"/>
              <w:rPr>
                <w:sz w:val="21"/>
                <w:szCs w:val="21"/>
              </w:rPr>
            </w:pPr>
          </w:p>
        </w:tc>
      </w:tr>
      <w:tr w14:paraId="0921B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continue"/>
            <w:tcBorders>
              <w:top w:val="nil"/>
              <w:bottom w:val="nil"/>
            </w:tcBorders>
            <w:vAlign w:val="center"/>
          </w:tcPr>
          <w:p w14:paraId="6A7899A4">
            <w:pPr>
              <w:spacing w:line="240" w:lineRule="auto"/>
              <w:ind w:firstLine="0" w:firstLineChars="0"/>
              <w:jc w:val="center"/>
              <w:rPr>
                <w:sz w:val="21"/>
                <w:szCs w:val="21"/>
              </w:rPr>
            </w:pPr>
          </w:p>
        </w:tc>
        <w:tc>
          <w:tcPr>
            <w:tcW w:w="2899" w:type="dxa"/>
            <w:vAlign w:val="center"/>
          </w:tcPr>
          <w:p w14:paraId="42F3F3F4">
            <w:pPr>
              <w:pStyle w:val="100"/>
              <w:jc w:val="center"/>
              <w:rPr>
                <w:rFonts w:ascii="Times New Roman" w:hAnsi="Times New Roman" w:cs="Times New Roman"/>
                <w:sz w:val="21"/>
                <w:szCs w:val="21"/>
              </w:rPr>
            </w:pPr>
            <w:r>
              <w:rPr>
                <w:rFonts w:ascii="Times New Roman" w:hAnsi="Times New Roman" w:cs="Times New Roman"/>
                <w:spacing w:val="-5"/>
                <w:sz w:val="21"/>
                <w:szCs w:val="21"/>
              </w:rPr>
              <w:t>朵基水库支管（</w:t>
            </w:r>
            <w:r>
              <w:rPr>
                <w:rFonts w:ascii="Times New Roman" w:hAnsi="Times New Roman" w:cs="Times New Roman"/>
                <w:spacing w:val="-37"/>
                <w:sz w:val="21"/>
                <w:szCs w:val="21"/>
              </w:rPr>
              <w:t xml:space="preserve"> </w:t>
            </w:r>
            <w:r>
              <w:rPr>
                <w:rFonts w:ascii="Times New Roman" w:hAnsi="Times New Roman" w:cs="Times New Roman"/>
                <w:spacing w:val="-5"/>
                <w:sz w:val="21"/>
                <w:szCs w:val="21"/>
              </w:rPr>
              <w:t>1280m</w:t>
            </w:r>
            <w:r>
              <w:rPr>
                <w:rFonts w:ascii="Times New Roman" w:hAnsi="Times New Roman" w:cs="Times New Roman"/>
                <w:spacing w:val="-23"/>
                <w:sz w:val="21"/>
                <w:szCs w:val="21"/>
              </w:rPr>
              <w:t xml:space="preserve"> </w:t>
            </w:r>
            <w:r>
              <w:rPr>
                <w:rFonts w:ascii="Times New Roman" w:hAnsi="Times New Roman" w:cs="Times New Roman"/>
                <w:spacing w:val="-5"/>
                <w:sz w:val="21"/>
                <w:szCs w:val="21"/>
              </w:rPr>
              <w:t>）</w:t>
            </w:r>
          </w:p>
        </w:tc>
        <w:tc>
          <w:tcPr>
            <w:tcW w:w="1185" w:type="dxa"/>
            <w:vAlign w:val="center"/>
          </w:tcPr>
          <w:p w14:paraId="4D656FFD">
            <w:pPr>
              <w:pStyle w:val="100"/>
              <w:jc w:val="center"/>
              <w:rPr>
                <w:rFonts w:ascii="Times New Roman" w:hAnsi="Times New Roman" w:cs="Times New Roman"/>
                <w:sz w:val="21"/>
                <w:szCs w:val="21"/>
              </w:rPr>
            </w:pPr>
            <w:r>
              <w:rPr>
                <w:rFonts w:ascii="Times New Roman" w:hAnsi="Times New Roman" w:cs="Times New Roman"/>
                <w:spacing w:val="-5"/>
                <w:sz w:val="21"/>
                <w:szCs w:val="21"/>
              </w:rPr>
              <w:t>1264</w:t>
            </w:r>
          </w:p>
        </w:tc>
        <w:tc>
          <w:tcPr>
            <w:tcW w:w="1027" w:type="dxa"/>
            <w:vAlign w:val="center"/>
          </w:tcPr>
          <w:p w14:paraId="7EAE4BBD">
            <w:pPr>
              <w:pStyle w:val="100"/>
              <w:jc w:val="center"/>
              <w:rPr>
                <w:rFonts w:ascii="Times New Roman" w:hAnsi="Times New Roman" w:cs="Times New Roman"/>
                <w:sz w:val="21"/>
                <w:szCs w:val="21"/>
              </w:rPr>
            </w:pPr>
            <w:r>
              <w:rPr>
                <w:rFonts w:ascii="Times New Roman" w:hAnsi="Times New Roman" w:cs="Times New Roman"/>
                <w:spacing w:val="-1"/>
                <w:sz w:val="21"/>
                <w:szCs w:val="21"/>
              </w:rPr>
              <w:t>2447</w:t>
            </w:r>
          </w:p>
        </w:tc>
        <w:tc>
          <w:tcPr>
            <w:tcW w:w="1038" w:type="dxa"/>
            <w:vAlign w:val="center"/>
          </w:tcPr>
          <w:p w14:paraId="65F4E829">
            <w:pPr>
              <w:pStyle w:val="100"/>
              <w:jc w:val="center"/>
              <w:rPr>
                <w:rFonts w:ascii="Times New Roman" w:hAnsi="Times New Roman" w:cs="Times New Roman"/>
                <w:sz w:val="21"/>
                <w:szCs w:val="21"/>
              </w:rPr>
            </w:pPr>
            <w:r>
              <w:rPr>
                <w:rFonts w:ascii="Times New Roman" w:hAnsi="Times New Roman" w:cs="Times New Roman"/>
                <w:spacing w:val="-5"/>
                <w:sz w:val="21"/>
                <w:szCs w:val="21"/>
              </w:rPr>
              <w:t>1264</w:t>
            </w:r>
          </w:p>
        </w:tc>
        <w:tc>
          <w:tcPr>
            <w:tcW w:w="1089" w:type="dxa"/>
            <w:vAlign w:val="center"/>
          </w:tcPr>
          <w:p w14:paraId="5614D941">
            <w:pPr>
              <w:pStyle w:val="100"/>
              <w:jc w:val="center"/>
              <w:rPr>
                <w:rFonts w:ascii="Times New Roman" w:hAnsi="Times New Roman" w:cs="Times New Roman"/>
                <w:sz w:val="21"/>
                <w:szCs w:val="21"/>
              </w:rPr>
            </w:pPr>
            <w:r>
              <w:rPr>
                <w:rFonts w:ascii="Times New Roman" w:hAnsi="Times New Roman" w:cs="Times New Roman"/>
                <w:spacing w:val="-1"/>
                <w:sz w:val="21"/>
                <w:szCs w:val="21"/>
              </w:rPr>
              <w:t>2447</w:t>
            </w:r>
          </w:p>
        </w:tc>
        <w:tc>
          <w:tcPr>
            <w:tcW w:w="2223" w:type="dxa"/>
            <w:vAlign w:val="center"/>
          </w:tcPr>
          <w:p w14:paraId="639C3335">
            <w:pPr>
              <w:spacing w:line="240" w:lineRule="auto"/>
              <w:ind w:firstLine="0" w:firstLineChars="0"/>
              <w:jc w:val="center"/>
              <w:rPr>
                <w:sz w:val="21"/>
                <w:szCs w:val="21"/>
              </w:rPr>
            </w:pPr>
            <w:r>
              <w:rPr>
                <w:spacing w:val="-2"/>
                <w:sz w:val="21"/>
                <w:szCs w:val="21"/>
              </w:rPr>
              <w:t>本区复耕</w:t>
            </w:r>
          </w:p>
        </w:tc>
        <w:tc>
          <w:tcPr>
            <w:tcW w:w="1281" w:type="dxa"/>
            <w:vAlign w:val="center"/>
          </w:tcPr>
          <w:p w14:paraId="5F76D523">
            <w:pPr>
              <w:spacing w:line="240" w:lineRule="auto"/>
              <w:ind w:firstLine="0" w:firstLineChars="0"/>
              <w:jc w:val="center"/>
              <w:rPr>
                <w:sz w:val="21"/>
                <w:szCs w:val="21"/>
              </w:rPr>
            </w:pPr>
            <w:r>
              <w:rPr>
                <w:rFonts w:hint="eastAsia"/>
                <w:sz w:val="21"/>
                <w:szCs w:val="21"/>
              </w:rPr>
              <w:t>/</w:t>
            </w:r>
          </w:p>
        </w:tc>
        <w:tc>
          <w:tcPr>
            <w:tcW w:w="1069" w:type="dxa"/>
            <w:vAlign w:val="center"/>
          </w:tcPr>
          <w:p w14:paraId="6F95A1A1">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58940AB1">
            <w:pPr>
              <w:spacing w:line="240" w:lineRule="auto"/>
              <w:ind w:firstLine="0" w:firstLineChars="0"/>
              <w:jc w:val="center"/>
              <w:rPr>
                <w:sz w:val="21"/>
                <w:szCs w:val="21"/>
              </w:rPr>
            </w:pPr>
          </w:p>
        </w:tc>
      </w:tr>
      <w:tr w14:paraId="6BFDC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continue"/>
            <w:tcBorders>
              <w:top w:val="nil"/>
              <w:bottom w:val="single" w:color="auto" w:sz="4" w:space="0"/>
            </w:tcBorders>
            <w:vAlign w:val="center"/>
          </w:tcPr>
          <w:p w14:paraId="19A166FA">
            <w:pPr>
              <w:spacing w:line="240" w:lineRule="auto"/>
              <w:ind w:firstLine="0" w:firstLineChars="0"/>
              <w:jc w:val="center"/>
              <w:rPr>
                <w:sz w:val="21"/>
                <w:szCs w:val="21"/>
              </w:rPr>
            </w:pPr>
          </w:p>
        </w:tc>
        <w:tc>
          <w:tcPr>
            <w:tcW w:w="2899" w:type="dxa"/>
            <w:vAlign w:val="center"/>
          </w:tcPr>
          <w:p w14:paraId="4934AB29">
            <w:pPr>
              <w:pStyle w:val="100"/>
              <w:jc w:val="center"/>
              <w:rPr>
                <w:rFonts w:ascii="Times New Roman" w:hAnsi="Times New Roman" w:cs="Times New Roman"/>
                <w:sz w:val="21"/>
                <w:szCs w:val="21"/>
              </w:rPr>
            </w:pPr>
            <w:r>
              <w:rPr>
                <w:rFonts w:ascii="Times New Roman" w:hAnsi="Times New Roman" w:cs="Times New Roman"/>
                <w:spacing w:val="-1"/>
                <w:sz w:val="21"/>
                <w:szCs w:val="21"/>
              </w:rPr>
              <w:t>竹园水库支管（3465m</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w:t>
            </w:r>
          </w:p>
        </w:tc>
        <w:tc>
          <w:tcPr>
            <w:tcW w:w="1185" w:type="dxa"/>
            <w:vAlign w:val="center"/>
          </w:tcPr>
          <w:p w14:paraId="4816FA37">
            <w:pPr>
              <w:pStyle w:val="100"/>
              <w:jc w:val="center"/>
              <w:rPr>
                <w:rFonts w:ascii="Times New Roman" w:hAnsi="Times New Roman" w:cs="Times New Roman"/>
                <w:sz w:val="21"/>
                <w:szCs w:val="21"/>
              </w:rPr>
            </w:pPr>
            <w:r>
              <w:rPr>
                <w:rFonts w:ascii="Times New Roman" w:hAnsi="Times New Roman" w:cs="Times New Roman"/>
                <w:spacing w:val="-1"/>
                <w:sz w:val="21"/>
                <w:szCs w:val="21"/>
              </w:rPr>
              <w:t>2020</w:t>
            </w:r>
          </w:p>
        </w:tc>
        <w:tc>
          <w:tcPr>
            <w:tcW w:w="1027" w:type="dxa"/>
            <w:vAlign w:val="center"/>
          </w:tcPr>
          <w:p w14:paraId="298FD151">
            <w:pPr>
              <w:pStyle w:val="100"/>
              <w:jc w:val="center"/>
              <w:rPr>
                <w:rFonts w:ascii="Times New Roman" w:hAnsi="Times New Roman" w:cs="Times New Roman"/>
                <w:sz w:val="21"/>
                <w:szCs w:val="21"/>
              </w:rPr>
            </w:pPr>
            <w:r>
              <w:rPr>
                <w:rFonts w:ascii="Times New Roman" w:hAnsi="Times New Roman" w:cs="Times New Roman"/>
                <w:spacing w:val="-2"/>
                <w:sz w:val="21"/>
                <w:szCs w:val="21"/>
              </w:rPr>
              <w:t>5224</w:t>
            </w:r>
          </w:p>
        </w:tc>
        <w:tc>
          <w:tcPr>
            <w:tcW w:w="1038" w:type="dxa"/>
            <w:vAlign w:val="center"/>
          </w:tcPr>
          <w:p w14:paraId="04158167">
            <w:pPr>
              <w:pStyle w:val="100"/>
              <w:jc w:val="center"/>
              <w:rPr>
                <w:rFonts w:ascii="Times New Roman" w:hAnsi="Times New Roman" w:cs="Times New Roman"/>
                <w:sz w:val="21"/>
                <w:szCs w:val="21"/>
              </w:rPr>
            </w:pPr>
            <w:r>
              <w:rPr>
                <w:rFonts w:ascii="Times New Roman" w:hAnsi="Times New Roman" w:cs="Times New Roman"/>
                <w:spacing w:val="-1"/>
                <w:sz w:val="21"/>
                <w:szCs w:val="21"/>
              </w:rPr>
              <w:t>2020</w:t>
            </w:r>
          </w:p>
        </w:tc>
        <w:tc>
          <w:tcPr>
            <w:tcW w:w="1089" w:type="dxa"/>
            <w:vAlign w:val="center"/>
          </w:tcPr>
          <w:p w14:paraId="5A28763F">
            <w:pPr>
              <w:pStyle w:val="100"/>
              <w:jc w:val="center"/>
              <w:rPr>
                <w:rFonts w:ascii="Times New Roman" w:hAnsi="Times New Roman" w:cs="Times New Roman"/>
                <w:sz w:val="21"/>
                <w:szCs w:val="21"/>
              </w:rPr>
            </w:pPr>
            <w:r>
              <w:rPr>
                <w:rFonts w:ascii="Times New Roman" w:hAnsi="Times New Roman" w:cs="Times New Roman"/>
                <w:spacing w:val="-2"/>
                <w:sz w:val="21"/>
                <w:szCs w:val="21"/>
              </w:rPr>
              <w:t>5224</w:t>
            </w:r>
          </w:p>
        </w:tc>
        <w:tc>
          <w:tcPr>
            <w:tcW w:w="2223" w:type="dxa"/>
            <w:vAlign w:val="center"/>
          </w:tcPr>
          <w:p w14:paraId="74D5288F">
            <w:pPr>
              <w:spacing w:line="240" w:lineRule="auto"/>
              <w:ind w:firstLine="0" w:firstLineChars="0"/>
              <w:jc w:val="center"/>
              <w:rPr>
                <w:sz w:val="21"/>
                <w:szCs w:val="21"/>
              </w:rPr>
            </w:pPr>
            <w:r>
              <w:rPr>
                <w:spacing w:val="-1"/>
                <w:sz w:val="21"/>
                <w:szCs w:val="21"/>
              </w:rPr>
              <w:t>本区植被恢复及复耕</w:t>
            </w:r>
          </w:p>
        </w:tc>
        <w:tc>
          <w:tcPr>
            <w:tcW w:w="1281" w:type="dxa"/>
            <w:vAlign w:val="center"/>
          </w:tcPr>
          <w:p w14:paraId="53D4DC6E">
            <w:pPr>
              <w:spacing w:line="240" w:lineRule="auto"/>
              <w:ind w:firstLine="0" w:firstLineChars="0"/>
              <w:jc w:val="center"/>
              <w:rPr>
                <w:sz w:val="21"/>
                <w:szCs w:val="21"/>
              </w:rPr>
            </w:pPr>
            <w:r>
              <w:rPr>
                <w:rFonts w:hint="eastAsia"/>
                <w:sz w:val="21"/>
                <w:szCs w:val="21"/>
              </w:rPr>
              <w:t>/</w:t>
            </w:r>
          </w:p>
        </w:tc>
        <w:tc>
          <w:tcPr>
            <w:tcW w:w="1069" w:type="dxa"/>
            <w:vAlign w:val="center"/>
          </w:tcPr>
          <w:p w14:paraId="00A047D2">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01EC31AE">
            <w:pPr>
              <w:spacing w:line="240" w:lineRule="auto"/>
              <w:ind w:firstLine="0" w:firstLineChars="0"/>
              <w:jc w:val="center"/>
              <w:rPr>
                <w:sz w:val="21"/>
                <w:szCs w:val="21"/>
              </w:rPr>
            </w:pPr>
          </w:p>
        </w:tc>
      </w:tr>
      <w:tr w14:paraId="7AFDC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restart"/>
            <w:tcBorders>
              <w:top w:val="single" w:color="auto" w:sz="4" w:space="0"/>
              <w:left w:val="single" w:color="auto" w:sz="4" w:space="0"/>
              <w:bottom w:val="single" w:color="auto" w:sz="4" w:space="0"/>
              <w:right w:val="single" w:color="auto" w:sz="4" w:space="0"/>
            </w:tcBorders>
            <w:vAlign w:val="center"/>
          </w:tcPr>
          <w:p w14:paraId="1BBE0BB7">
            <w:pPr>
              <w:spacing w:line="240" w:lineRule="auto"/>
              <w:ind w:firstLine="0" w:firstLineChars="0"/>
              <w:jc w:val="center"/>
              <w:rPr>
                <w:sz w:val="21"/>
                <w:szCs w:val="21"/>
              </w:rPr>
            </w:pPr>
            <w:r>
              <w:rPr>
                <w:spacing w:val="-2"/>
                <w:sz w:val="21"/>
                <w:szCs w:val="21"/>
              </w:rPr>
              <w:t>排灌渠工程区</w:t>
            </w:r>
          </w:p>
        </w:tc>
        <w:tc>
          <w:tcPr>
            <w:tcW w:w="2899" w:type="dxa"/>
            <w:tcBorders>
              <w:left w:val="single" w:color="auto" w:sz="4" w:space="0"/>
            </w:tcBorders>
            <w:shd w:val="clear" w:color="auto" w:fill="auto"/>
            <w:vAlign w:val="center"/>
          </w:tcPr>
          <w:p w14:paraId="13AB7012">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1"/>
                <w:sz w:val="21"/>
                <w:szCs w:val="21"/>
              </w:rPr>
              <w:t>本东排灌渠（590m</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w:t>
            </w:r>
          </w:p>
        </w:tc>
        <w:tc>
          <w:tcPr>
            <w:tcW w:w="1185" w:type="dxa"/>
            <w:shd w:val="clear" w:color="auto" w:fill="auto"/>
            <w:vAlign w:val="center"/>
          </w:tcPr>
          <w:p w14:paraId="7BCFC67E">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2"/>
                <w:sz w:val="21"/>
                <w:szCs w:val="21"/>
              </w:rPr>
              <w:t>3915</w:t>
            </w:r>
          </w:p>
        </w:tc>
        <w:tc>
          <w:tcPr>
            <w:tcW w:w="1027" w:type="dxa"/>
            <w:shd w:val="clear" w:color="auto" w:fill="auto"/>
            <w:vAlign w:val="center"/>
          </w:tcPr>
          <w:p w14:paraId="205F4F1C">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5"/>
                <w:sz w:val="21"/>
                <w:szCs w:val="21"/>
              </w:rPr>
              <w:t>1327</w:t>
            </w:r>
          </w:p>
        </w:tc>
        <w:tc>
          <w:tcPr>
            <w:tcW w:w="1038" w:type="dxa"/>
            <w:shd w:val="clear" w:color="auto" w:fill="auto"/>
            <w:vAlign w:val="center"/>
          </w:tcPr>
          <w:p w14:paraId="7A579DF2">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2"/>
                <w:sz w:val="21"/>
                <w:szCs w:val="21"/>
              </w:rPr>
              <w:t>3915</w:t>
            </w:r>
          </w:p>
        </w:tc>
        <w:tc>
          <w:tcPr>
            <w:tcW w:w="1089" w:type="dxa"/>
            <w:shd w:val="clear" w:color="auto" w:fill="auto"/>
            <w:vAlign w:val="center"/>
          </w:tcPr>
          <w:p w14:paraId="598B2BDF">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5"/>
                <w:sz w:val="21"/>
                <w:szCs w:val="21"/>
              </w:rPr>
              <w:t>1327</w:t>
            </w:r>
          </w:p>
        </w:tc>
        <w:tc>
          <w:tcPr>
            <w:tcW w:w="2223" w:type="dxa"/>
            <w:shd w:val="clear" w:color="auto" w:fill="auto"/>
            <w:vAlign w:val="center"/>
          </w:tcPr>
          <w:p w14:paraId="7F9CF5AA">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1"/>
                <w:sz w:val="21"/>
                <w:szCs w:val="21"/>
              </w:rPr>
              <w:t>本区植被恢复及复耕</w:t>
            </w:r>
          </w:p>
        </w:tc>
        <w:tc>
          <w:tcPr>
            <w:tcW w:w="1281" w:type="dxa"/>
            <w:shd w:val="clear" w:color="auto" w:fill="auto"/>
            <w:vAlign w:val="center"/>
          </w:tcPr>
          <w:p w14:paraId="217F1AB2">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1069" w:type="dxa"/>
            <w:shd w:val="clear" w:color="auto" w:fill="auto"/>
            <w:vAlign w:val="center"/>
          </w:tcPr>
          <w:p w14:paraId="234A64B1">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712" w:type="dxa"/>
            <w:vMerge w:val="continue"/>
            <w:tcBorders>
              <w:top w:val="nil"/>
              <w:bottom w:val="nil"/>
            </w:tcBorders>
            <w:vAlign w:val="center"/>
          </w:tcPr>
          <w:p w14:paraId="4E2C2E2C">
            <w:pPr>
              <w:spacing w:line="240" w:lineRule="auto"/>
              <w:ind w:firstLine="0" w:firstLineChars="0"/>
              <w:jc w:val="center"/>
              <w:rPr>
                <w:sz w:val="21"/>
                <w:szCs w:val="21"/>
              </w:rPr>
            </w:pPr>
          </w:p>
        </w:tc>
      </w:tr>
      <w:tr w14:paraId="1DF62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2FBDB690">
            <w:pPr>
              <w:spacing w:line="240" w:lineRule="auto"/>
              <w:ind w:firstLine="0" w:firstLineChars="0"/>
              <w:jc w:val="center"/>
              <w:rPr>
                <w:sz w:val="21"/>
                <w:szCs w:val="21"/>
              </w:rPr>
            </w:pPr>
          </w:p>
        </w:tc>
        <w:tc>
          <w:tcPr>
            <w:tcW w:w="2899" w:type="dxa"/>
            <w:tcBorders>
              <w:left w:val="single" w:color="auto" w:sz="4" w:space="0"/>
            </w:tcBorders>
            <w:shd w:val="clear" w:color="auto" w:fill="auto"/>
            <w:vAlign w:val="center"/>
          </w:tcPr>
          <w:p w14:paraId="04ABD038">
            <w:pPr>
              <w:pStyle w:val="100"/>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pacing w:val="-2"/>
                <w:sz w:val="21"/>
                <w:szCs w:val="21"/>
                <w:lang w:eastAsia="zh-CN"/>
              </w:rPr>
              <w:t>罗其美排灌渠-渠道（2811m</w:t>
            </w:r>
            <w:r>
              <w:rPr>
                <w:rFonts w:ascii="Times New Roman" w:hAnsi="Times New Roman" w:cs="Times New Roman"/>
                <w:spacing w:val="-11"/>
                <w:sz w:val="21"/>
                <w:szCs w:val="21"/>
                <w:lang w:eastAsia="zh-CN"/>
              </w:rPr>
              <w:t xml:space="preserve"> </w:t>
            </w:r>
            <w:r>
              <w:rPr>
                <w:rFonts w:ascii="Times New Roman" w:hAnsi="Times New Roman" w:cs="Times New Roman"/>
                <w:spacing w:val="-2"/>
                <w:sz w:val="21"/>
                <w:szCs w:val="21"/>
                <w:lang w:eastAsia="zh-CN"/>
              </w:rPr>
              <w:t>）</w:t>
            </w:r>
          </w:p>
        </w:tc>
        <w:tc>
          <w:tcPr>
            <w:tcW w:w="1185" w:type="dxa"/>
            <w:shd w:val="clear" w:color="auto" w:fill="auto"/>
            <w:vAlign w:val="center"/>
          </w:tcPr>
          <w:p w14:paraId="0A2CCA54">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4"/>
                <w:sz w:val="21"/>
                <w:szCs w:val="21"/>
              </w:rPr>
              <w:t>19133</w:t>
            </w:r>
          </w:p>
        </w:tc>
        <w:tc>
          <w:tcPr>
            <w:tcW w:w="1027" w:type="dxa"/>
            <w:shd w:val="clear" w:color="auto" w:fill="auto"/>
            <w:vAlign w:val="center"/>
          </w:tcPr>
          <w:p w14:paraId="1B52A808">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1"/>
                <w:sz w:val="21"/>
                <w:szCs w:val="21"/>
              </w:rPr>
              <w:t>2673</w:t>
            </w:r>
          </w:p>
        </w:tc>
        <w:tc>
          <w:tcPr>
            <w:tcW w:w="1038" w:type="dxa"/>
            <w:shd w:val="clear" w:color="auto" w:fill="auto"/>
            <w:vAlign w:val="center"/>
          </w:tcPr>
          <w:p w14:paraId="4D327404">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4"/>
                <w:sz w:val="21"/>
                <w:szCs w:val="21"/>
              </w:rPr>
              <w:t>19133</w:t>
            </w:r>
          </w:p>
        </w:tc>
        <w:tc>
          <w:tcPr>
            <w:tcW w:w="1089" w:type="dxa"/>
            <w:shd w:val="clear" w:color="auto" w:fill="auto"/>
            <w:vAlign w:val="center"/>
          </w:tcPr>
          <w:p w14:paraId="0D3D492F">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1"/>
                <w:sz w:val="21"/>
                <w:szCs w:val="21"/>
              </w:rPr>
              <w:t>2673</w:t>
            </w:r>
          </w:p>
        </w:tc>
        <w:tc>
          <w:tcPr>
            <w:tcW w:w="2223" w:type="dxa"/>
            <w:shd w:val="clear" w:color="auto" w:fill="auto"/>
            <w:vAlign w:val="center"/>
          </w:tcPr>
          <w:p w14:paraId="21D198FC">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1"/>
                <w:sz w:val="21"/>
                <w:szCs w:val="21"/>
              </w:rPr>
              <w:t>本区植被恢复及复耕</w:t>
            </w:r>
          </w:p>
        </w:tc>
        <w:tc>
          <w:tcPr>
            <w:tcW w:w="1281" w:type="dxa"/>
            <w:shd w:val="clear" w:color="auto" w:fill="auto"/>
            <w:vAlign w:val="center"/>
          </w:tcPr>
          <w:p w14:paraId="6004674A">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1069" w:type="dxa"/>
            <w:shd w:val="clear" w:color="auto" w:fill="auto"/>
            <w:vAlign w:val="center"/>
          </w:tcPr>
          <w:p w14:paraId="40A0DA9D">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712" w:type="dxa"/>
            <w:vMerge w:val="continue"/>
            <w:tcBorders>
              <w:top w:val="nil"/>
              <w:bottom w:val="nil"/>
            </w:tcBorders>
            <w:vAlign w:val="center"/>
          </w:tcPr>
          <w:p w14:paraId="1C30027D">
            <w:pPr>
              <w:spacing w:line="240" w:lineRule="auto"/>
              <w:ind w:firstLine="0" w:firstLineChars="0"/>
              <w:jc w:val="center"/>
              <w:rPr>
                <w:sz w:val="21"/>
                <w:szCs w:val="21"/>
              </w:rPr>
            </w:pPr>
          </w:p>
        </w:tc>
      </w:tr>
      <w:tr w14:paraId="74196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515FE2AD">
            <w:pPr>
              <w:spacing w:line="240" w:lineRule="auto"/>
              <w:ind w:firstLine="0" w:firstLineChars="0"/>
              <w:jc w:val="center"/>
              <w:rPr>
                <w:sz w:val="21"/>
                <w:szCs w:val="21"/>
              </w:rPr>
            </w:pPr>
          </w:p>
        </w:tc>
        <w:tc>
          <w:tcPr>
            <w:tcW w:w="2899" w:type="dxa"/>
            <w:tcBorders>
              <w:left w:val="single" w:color="auto" w:sz="4" w:space="0"/>
            </w:tcBorders>
            <w:shd w:val="clear" w:color="auto" w:fill="auto"/>
            <w:vAlign w:val="center"/>
          </w:tcPr>
          <w:p w14:paraId="70E76E00">
            <w:pPr>
              <w:spacing w:line="240" w:lineRule="auto"/>
              <w:ind w:firstLine="0" w:firstLineChars="0"/>
              <w:jc w:val="center"/>
              <w:rPr>
                <w:sz w:val="21"/>
                <w:szCs w:val="21"/>
              </w:rPr>
            </w:pPr>
            <w:r>
              <w:rPr>
                <w:spacing w:val="-2"/>
                <w:sz w:val="21"/>
                <w:szCs w:val="21"/>
              </w:rPr>
              <w:t>吃水坝至楚双水库排灌渠</w:t>
            </w:r>
          </w:p>
          <w:p w14:paraId="57D72AA3">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8"/>
                <w:sz w:val="21"/>
                <w:szCs w:val="21"/>
              </w:rPr>
              <w:t>（</w:t>
            </w:r>
            <w:r>
              <w:rPr>
                <w:rFonts w:ascii="Times New Roman" w:hAnsi="Times New Roman" w:cs="Times New Roman"/>
                <w:spacing w:val="-41"/>
                <w:sz w:val="21"/>
                <w:szCs w:val="21"/>
              </w:rPr>
              <w:t xml:space="preserve"> </w:t>
            </w:r>
            <w:r>
              <w:rPr>
                <w:rFonts w:ascii="Times New Roman" w:hAnsi="Times New Roman" w:cs="Times New Roman"/>
                <w:spacing w:val="-8"/>
                <w:sz w:val="21"/>
                <w:szCs w:val="21"/>
              </w:rPr>
              <w:t>1280m</w:t>
            </w:r>
            <w:r>
              <w:rPr>
                <w:rFonts w:ascii="Times New Roman" w:hAnsi="Times New Roman" w:cs="Times New Roman"/>
                <w:spacing w:val="-22"/>
                <w:sz w:val="21"/>
                <w:szCs w:val="21"/>
              </w:rPr>
              <w:t xml:space="preserve"> </w:t>
            </w:r>
            <w:r>
              <w:rPr>
                <w:rFonts w:ascii="Times New Roman" w:hAnsi="Times New Roman" w:cs="Times New Roman"/>
                <w:spacing w:val="-8"/>
                <w:sz w:val="21"/>
                <w:szCs w:val="21"/>
              </w:rPr>
              <w:t>）</w:t>
            </w:r>
          </w:p>
        </w:tc>
        <w:tc>
          <w:tcPr>
            <w:tcW w:w="1185" w:type="dxa"/>
            <w:shd w:val="clear" w:color="auto" w:fill="auto"/>
            <w:vAlign w:val="center"/>
          </w:tcPr>
          <w:p w14:paraId="06788DF8">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2"/>
                <w:sz w:val="21"/>
                <w:szCs w:val="21"/>
              </w:rPr>
              <w:t>3973</w:t>
            </w:r>
          </w:p>
        </w:tc>
        <w:tc>
          <w:tcPr>
            <w:tcW w:w="1027" w:type="dxa"/>
            <w:shd w:val="clear" w:color="auto" w:fill="auto"/>
            <w:vAlign w:val="center"/>
          </w:tcPr>
          <w:p w14:paraId="123B6636">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5"/>
                <w:sz w:val="21"/>
                <w:szCs w:val="21"/>
              </w:rPr>
              <w:t>1631</w:t>
            </w:r>
          </w:p>
        </w:tc>
        <w:tc>
          <w:tcPr>
            <w:tcW w:w="1038" w:type="dxa"/>
            <w:shd w:val="clear" w:color="auto" w:fill="auto"/>
            <w:vAlign w:val="center"/>
          </w:tcPr>
          <w:p w14:paraId="26E35EC9">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2"/>
                <w:sz w:val="21"/>
                <w:szCs w:val="21"/>
              </w:rPr>
              <w:t>3973</w:t>
            </w:r>
          </w:p>
        </w:tc>
        <w:tc>
          <w:tcPr>
            <w:tcW w:w="1089" w:type="dxa"/>
            <w:shd w:val="clear" w:color="auto" w:fill="auto"/>
            <w:vAlign w:val="center"/>
          </w:tcPr>
          <w:p w14:paraId="708CC64E">
            <w:pPr>
              <w:pStyle w:val="100"/>
              <w:ind w:firstLine="0" w:firstLineChars="0"/>
              <w:jc w:val="center"/>
              <w:rPr>
                <w:rFonts w:ascii="Times New Roman" w:hAnsi="Times New Roman" w:eastAsia="宋体" w:cs="Times New Roman"/>
                <w:kern w:val="2"/>
                <w:sz w:val="21"/>
                <w:szCs w:val="21"/>
                <w:lang w:val="en-US" w:eastAsia="en-US" w:bidi="ar-SA"/>
              </w:rPr>
            </w:pPr>
            <w:r>
              <w:rPr>
                <w:rFonts w:ascii="Times New Roman" w:hAnsi="Times New Roman" w:cs="Times New Roman"/>
                <w:spacing w:val="-5"/>
                <w:sz w:val="21"/>
                <w:szCs w:val="21"/>
              </w:rPr>
              <w:t>1631</w:t>
            </w:r>
          </w:p>
        </w:tc>
        <w:tc>
          <w:tcPr>
            <w:tcW w:w="2223" w:type="dxa"/>
            <w:shd w:val="clear" w:color="auto" w:fill="auto"/>
            <w:vAlign w:val="center"/>
          </w:tcPr>
          <w:p w14:paraId="454FC60D">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1"/>
                <w:sz w:val="21"/>
                <w:szCs w:val="21"/>
              </w:rPr>
              <w:t>本区植被恢复及复耕</w:t>
            </w:r>
          </w:p>
        </w:tc>
        <w:tc>
          <w:tcPr>
            <w:tcW w:w="1281" w:type="dxa"/>
            <w:shd w:val="clear" w:color="auto" w:fill="auto"/>
            <w:vAlign w:val="center"/>
          </w:tcPr>
          <w:p w14:paraId="35BB3D9A">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1069" w:type="dxa"/>
            <w:shd w:val="clear" w:color="auto" w:fill="auto"/>
            <w:vAlign w:val="center"/>
          </w:tcPr>
          <w:p w14:paraId="4F6FFF85">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712" w:type="dxa"/>
            <w:vMerge w:val="continue"/>
            <w:tcBorders>
              <w:top w:val="nil"/>
              <w:bottom w:val="nil"/>
            </w:tcBorders>
            <w:vAlign w:val="center"/>
          </w:tcPr>
          <w:p w14:paraId="5B2D2B81">
            <w:pPr>
              <w:spacing w:line="240" w:lineRule="auto"/>
              <w:ind w:firstLine="0" w:firstLineChars="0"/>
              <w:jc w:val="center"/>
              <w:rPr>
                <w:sz w:val="21"/>
                <w:szCs w:val="21"/>
              </w:rPr>
            </w:pPr>
          </w:p>
        </w:tc>
      </w:tr>
      <w:tr w14:paraId="3E67A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0A2D2654">
            <w:pPr>
              <w:spacing w:line="240" w:lineRule="auto"/>
              <w:ind w:firstLine="0" w:firstLineChars="0"/>
              <w:jc w:val="center"/>
              <w:rPr>
                <w:sz w:val="21"/>
                <w:szCs w:val="21"/>
              </w:rPr>
            </w:pPr>
          </w:p>
        </w:tc>
        <w:tc>
          <w:tcPr>
            <w:tcW w:w="2899" w:type="dxa"/>
            <w:tcBorders>
              <w:left w:val="single" w:color="auto" w:sz="4" w:space="0"/>
            </w:tcBorders>
            <w:shd w:val="clear" w:color="auto" w:fill="auto"/>
            <w:vAlign w:val="center"/>
          </w:tcPr>
          <w:p w14:paraId="7FCD2F71">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1"/>
                <w:sz w:val="21"/>
                <w:szCs w:val="21"/>
              </w:rPr>
              <w:t>子午中干渠（1780m）</w:t>
            </w:r>
          </w:p>
        </w:tc>
        <w:tc>
          <w:tcPr>
            <w:tcW w:w="1185" w:type="dxa"/>
            <w:shd w:val="clear" w:color="auto" w:fill="auto"/>
            <w:vAlign w:val="center"/>
          </w:tcPr>
          <w:p w14:paraId="5DFB294A">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4"/>
                <w:sz w:val="21"/>
                <w:szCs w:val="21"/>
              </w:rPr>
              <w:t>11898</w:t>
            </w:r>
          </w:p>
        </w:tc>
        <w:tc>
          <w:tcPr>
            <w:tcW w:w="1027" w:type="dxa"/>
            <w:shd w:val="clear" w:color="auto" w:fill="auto"/>
            <w:vAlign w:val="center"/>
          </w:tcPr>
          <w:p w14:paraId="6CA33C99">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3"/>
                <w:sz w:val="21"/>
                <w:szCs w:val="21"/>
              </w:rPr>
              <w:t>2475</w:t>
            </w:r>
          </w:p>
        </w:tc>
        <w:tc>
          <w:tcPr>
            <w:tcW w:w="1038" w:type="dxa"/>
            <w:shd w:val="clear" w:color="auto" w:fill="auto"/>
            <w:vAlign w:val="center"/>
          </w:tcPr>
          <w:p w14:paraId="4F8C5A2D">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4"/>
                <w:sz w:val="21"/>
                <w:szCs w:val="21"/>
              </w:rPr>
              <w:t>11898</w:t>
            </w:r>
          </w:p>
        </w:tc>
        <w:tc>
          <w:tcPr>
            <w:tcW w:w="1089" w:type="dxa"/>
            <w:shd w:val="clear" w:color="auto" w:fill="auto"/>
            <w:vAlign w:val="center"/>
          </w:tcPr>
          <w:p w14:paraId="30E2C053">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3"/>
                <w:sz w:val="21"/>
                <w:szCs w:val="21"/>
              </w:rPr>
              <w:t>2475</w:t>
            </w:r>
          </w:p>
        </w:tc>
        <w:tc>
          <w:tcPr>
            <w:tcW w:w="2223" w:type="dxa"/>
            <w:shd w:val="clear" w:color="auto" w:fill="auto"/>
            <w:vAlign w:val="center"/>
          </w:tcPr>
          <w:p w14:paraId="720208CF">
            <w:pPr>
              <w:spacing w:line="240" w:lineRule="auto"/>
              <w:ind w:firstLine="0" w:firstLineChars="0"/>
              <w:jc w:val="center"/>
              <w:rPr>
                <w:rFonts w:ascii="Times New Roman" w:hAnsi="Times New Roman" w:eastAsia="宋体" w:cs="Times New Roman"/>
                <w:kern w:val="2"/>
                <w:sz w:val="21"/>
                <w:szCs w:val="21"/>
                <w:lang w:val="en-US" w:eastAsia="zh-CN" w:bidi="ar-SA"/>
              </w:rPr>
            </w:pPr>
            <w:r>
              <w:rPr>
                <w:spacing w:val="-2"/>
                <w:sz w:val="21"/>
                <w:szCs w:val="21"/>
              </w:rPr>
              <w:t>本区复耕</w:t>
            </w:r>
          </w:p>
        </w:tc>
        <w:tc>
          <w:tcPr>
            <w:tcW w:w="1281" w:type="dxa"/>
            <w:shd w:val="clear" w:color="auto" w:fill="auto"/>
            <w:vAlign w:val="center"/>
          </w:tcPr>
          <w:p w14:paraId="0F090303">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1069" w:type="dxa"/>
            <w:shd w:val="clear" w:color="auto" w:fill="auto"/>
            <w:vAlign w:val="center"/>
          </w:tcPr>
          <w:p w14:paraId="5305A03D">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712" w:type="dxa"/>
            <w:vMerge w:val="continue"/>
            <w:tcBorders>
              <w:top w:val="nil"/>
              <w:bottom w:val="nil"/>
            </w:tcBorders>
            <w:vAlign w:val="center"/>
          </w:tcPr>
          <w:p w14:paraId="17BD7124">
            <w:pPr>
              <w:spacing w:line="240" w:lineRule="auto"/>
              <w:ind w:firstLine="0" w:firstLineChars="0"/>
              <w:jc w:val="center"/>
              <w:rPr>
                <w:sz w:val="21"/>
                <w:szCs w:val="21"/>
              </w:rPr>
            </w:pPr>
          </w:p>
        </w:tc>
      </w:tr>
      <w:tr w14:paraId="6EC1A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tcBorders>
              <w:top w:val="single" w:color="auto" w:sz="4" w:space="0"/>
            </w:tcBorders>
            <w:vAlign w:val="center"/>
          </w:tcPr>
          <w:p w14:paraId="3F693684">
            <w:pPr>
              <w:spacing w:line="240" w:lineRule="auto"/>
              <w:ind w:firstLine="0" w:firstLineChars="0"/>
              <w:jc w:val="center"/>
              <w:rPr>
                <w:sz w:val="21"/>
                <w:szCs w:val="21"/>
              </w:rPr>
            </w:pPr>
            <w:r>
              <w:rPr>
                <w:spacing w:val="-2"/>
                <w:sz w:val="21"/>
                <w:szCs w:val="21"/>
              </w:rPr>
              <w:t>施工生产生活区</w:t>
            </w:r>
          </w:p>
        </w:tc>
        <w:tc>
          <w:tcPr>
            <w:tcW w:w="2899" w:type="dxa"/>
            <w:vAlign w:val="center"/>
          </w:tcPr>
          <w:p w14:paraId="4C513A36">
            <w:pPr>
              <w:pStyle w:val="100"/>
              <w:jc w:val="center"/>
              <w:rPr>
                <w:rFonts w:ascii="Times New Roman" w:hAnsi="Times New Roman" w:cs="Times New Roman"/>
                <w:sz w:val="21"/>
                <w:szCs w:val="21"/>
              </w:rPr>
            </w:pPr>
            <w:r>
              <w:rPr>
                <w:rFonts w:ascii="Times New Roman" w:hAnsi="Times New Roman" w:cs="Times New Roman"/>
                <w:spacing w:val="-2"/>
                <w:sz w:val="21"/>
                <w:szCs w:val="21"/>
              </w:rPr>
              <w:t>3个生产生活区</w:t>
            </w:r>
          </w:p>
        </w:tc>
        <w:tc>
          <w:tcPr>
            <w:tcW w:w="1185" w:type="dxa"/>
            <w:vAlign w:val="center"/>
          </w:tcPr>
          <w:p w14:paraId="76E147E2">
            <w:pPr>
              <w:pStyle w:val="10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4"/>
                <w:sz w:val="21"/>
                <w:szCs w:val="21"/>
                <w:lang w:val="en-US" w:eastAsia="zh-CN"/>
              </w:rPr>
              <w:t>1761</w:t>
            </w:r>
          </w:p>
        </w:tc>
        <w:tc>
          <w:tcPr>
            <w:tcW w:w="1027" w:type="dxa"/>
            <w:vAlign w:val="center"/>
          </w:tcPr>
          <w:p w14:paraId="62114CE0">
            <w:pPr>
              <w:pStyle w:val="10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2"/>
                <w:sz w:val="21"/>
                <w:szCs w:val="21"/>
                <w:lang w:val="en-US" w:eastAsia="zh-CN"/>
              </w:rPr>
              <w:t>743</w:t>
            </w:r>
          </w:p>
        </w:tc>
        <w:tc>
          <w:tcPr>
            <w:tcW w:w="1038" w:type="dxa"/>
            <w:vAlign w:val="center"/>
          </w:tcPr>
          <w:p w14:paraId="0BE8BA0B">
            <w:pPr>
              <w:pStyle w:val="100"/>
              <w:ind w:firstLine="0" w:firstLineChars="0"/>
              <w:jc w:val="center"/>
              <w:rPr>
                <w:rFonts w:ascii="Times New Roman" w:hAnsi="Times New Roman" w:cs="Times New Roman"/>
                <w:sz w:val="21"/>
                <w:szCs w:val="21"/>
              </w:rPr>
            </w:pPr>
            <w:r>
              <w:rPr>
                <w:rFonts w:hint="eastAsia" w:ascii="Times New Roman" w:hAnsi="Times New Roman" w:cs="Times New Roman"/>
                <w:spacing w:val="-4"/>
                <w:sz w:val="21"/>
                <w:szCs w:val="21"/>
                <w:lang w:val="en-US" w:eastAsia="zh-CN"/>
              </w:rPr>
              <w:t>1761</w:t>
            </w:r>
          </w:p>
        </w:tc>
        <w:tc>
          <w:tcPr>
            <w:tcW w:w="1089" w:type="dxa"/>
            <w:vAlign w:val="center"/>
          </w:tcPr>
          <w:p w14:paraId="601B494F">
            <w:pPr>
              <w:pStyle w:val="100"/>
              <w:ind w:firstLine="0" w:firstLineChars="0"/>
              <w:jc w:val="center"/>
              <w:rPr>
                <w:rFonts w:ascii="Times New Roman" w:hAnsi="Times New Roman" w:cs="Times New Roman"/>
                <w:sz w:val="21"/>
                <w:szCs w:val="21"/>
              </w:rPr>
            </w:pPr>
            <w:r>
              <w:rPr>
                <w:rFonts w:hint="eastAsia" w:ascii="Times New Roman" w:hAnsi="Times New Roman" w:cs="Times New Roman"/>
                <w:spacing w:val="-2"/>
                <w:sz w:val="21"/>
                <w:szCs w:val="21"/>
                <w:lang w:val="en-US" w:eastAsia="zh-CN"/>
              </w:rPr>
              <w:t>743</w:t>
            </w:r>
          </w:p>
        </w:tc>
        <w:tc>
          <w:tcPr>
            <w:tcW w:w="2223" w:type="dxa"/>
            <w:vAlign w:val="center"/>
          </w:tcPr>
          <w:p w14:paraId="01EF5F9D">
            <w:pPr>
              <w:spacing w:line="240" w:lineRule="auto"/>
              <w:ind w:firstLine="0" w:firstLineChars="0"/>
              <w:jc w:val="center"/>
              <w:rPr>
                <w:sz w:val="21"/>
                <w:szCs w:val="21"/>
              </w:rPr>
            </w:pPr>
            <w:r>
              <w:rPr>
                <w:spacing w:val="-1"/>
                <w:sz w:val="21"/>
                <w:szCs w:val="21"/>
              </w:rPr>
              <w:t>本区植被恢复及复耕</w:t>
            </w:r>
          </w:p>
        </w:tc>
        <w:tc>
          <w:tcPr>
            <w:tcW w:w="1281" w:type="dxa"/>
            <w:vAlign w:val="center"/>
          </w:tcPr>
          <w:p w14:paraId="49CBB356">
            <w:pPr>
              <w:spacing w:line="240" w:lineRule="auto"/>
              <w:ind w:firstLine="0" w:firstLineChars="0"/>
              <w:jc w:val="center"/>
              <w:rPr>
                <w:sz w:val="21"/>
                <w:szCs w:val="21"/>
              </w:rPr>
            </w:pPr>
            <w:r>
              <w:rPr>
                <w:rFonts w:hint="eastAsia"/>
                <w:sz w:val="21"/>
                <w:szCs w:val="21"/>
              </w:rPr>
              <w:t>/</w:t>
            </w:r>
          </w:p>
        </w:tc>
        <w:tc>
          <w:tcPr>
            <w:tcW w:w="1069" w:type="dxa"/>
            <w:vAlign w:val="center"/>
          </w:tcPr>
          <w:p w14:paraId="49905A63">
            <w:pPr>
              <w:spacing w:line="240" w:lineRule="auto"/>
              <w:ind w:firstLine="0" w:firstLineChars="0"/>
              <w:jc w:val="center"/>
              <w:rPr>
                <w:sz w:val="21"/>
                <w:szCs w:val="21"/>
              </w:rPr>
            </w:pPr>
            <w:r>
              <w:rPr>
                <w:rFonts w:hint="eastAsia"/>
                <w:sz w:val="21"/>
                <w:szCs w:val="21"/>
              </w:rPr>
              <w:t>/</w:t>
            </w:r>
          </w:p>
        </w:tc>
        <w:tc>
          <w:tcPr>
            <w:tcW w:w="712" w:type="dxa"/>
            <w:vMerge w:val="continue"/>
            <w:tcBorders>
              <w:top w:val="nil"/>
              <w:bottom w:val="nil"/>
            </w:tcBorders>
            <w:vAlign w:val="center"/>
          </w:tcPr>
          <w:p w14:paraId="59F31401">
            <w:pPr>
              <w:spacing w:line="240" w:lineRule="auto"/>
              <w:ind w:firstLine="0" w:firstLineChars="0"/>
              <w:jc w:val="center"/>
              <w:rPr>
                <w:sz w:val="21"/>
                <w:szCs w:val="21"/>
              </w:rPr>
            </w:pPr>
          </w:p>
        </w:tc>
      </w:tr>
      <w:tr w14:paraId="52F42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vAlign w:val="center"/>
          </w:tcPr>
          <w:p w14:paraId="27B85E29">
            <w:pPr>
              <w:spacing w:line="240" w:lineRule="auto"/>
              <w:ind w:firstLine="0" w:firstLineChars="0"/>
              <w:jc w:val="center"/>
              <w:rPr>
                <w:sz w:val="21"/>
                <w:szCs w:val="21"/>
              </w:rPr>
            </w:pPr>
            <w:r>
              <w:rPr>
                <w:spacing w:val="-3"/>
                <w:sz w:val="21"/>
                <w:szCs w:val="21"/>
              </w:rPr>
              <w:t>交通道路区</w:t>
            </w:r>
          </w:p>
        </w:tc>
        <w:tc>
          <w:tcPr>
            <w:tcW w:w="2899" w:type="dxa"/>
            <w:vAlign w:val="center"/>
          </w:tcPr>
          <w:p w14:paraId="14AE0BA7">
            <w:pPr>
              <w:pStyle w:val="100"/>
              <w:jc w:val="center"/>
              <w:rPr>
                <w:rFonts w:ascii="Times New Roman" w:hAnsi="Times New Roman" w:cs="Times New Roman"/>
                <w:sz w:val="21"/>
                <w:szCs w:val="21"/>
                <w:lang w:eastAsia="zh-CN"/>
              </w:rPr>
            </w:pPr>
            <w:r>
              <w:rPr>
                <w:rFonts w:ascii="Times New Roman" w:hAnsi="Times New Roman" w:cs="Times New Roman"/>
                <w:spacing w:val="-2"/>
                <w:sz w:val="21"/>
                <w:szCs w:val="21"/>
                <w:lang w:eastAsia="zh-CN"/>
              </w:rPr>
              <w:t>5条施工临时道路（长2790m</w:t>
            </w:r>
            <w:r>
              <w:rPr>
                <w:rFonts w:ascii="Times New Roman" w:hAnsi="Times New Roman" w:cs="Times New Roman"/>
                <w:spacing w:val="-20"/>
                <w:sz w:val="21"/>
                <w:szCs w:val="21"/>
                <w:lang w:eastAsia="zh-CN"/>
              </w:rPr>
              <w:t xml:space="preserve"> </w:t>
            </w:r>
            <w:r>
              <w:rPr>
                <w:rFonts w:ascii="Times New Roman" w:hAnsi="Times New Roman" w:cs="Times New Roman"/>
                <w:spacing w:val="-2"/>
                <w:sz w:val="21"/>
                <w:szCs w:val="21"/>
                <w:lang w:eastAsia="zh-CN"/>
              </w:rPr>
              <w:t>）</w:t>
            </w:r>
          </w:p>
        </w:tc>
        <w:tc>
          <w:tcPr>
            <w:tcW w:w="1185" w:type="dxa"/>
            <w:vAlign w:val="center"/>
          </w:tcPr>
          <w:p w14:paraId="17D55409">
            <w:pPr>
              <w:pStyle w:val="10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1"/>
                <w:sz w:val="21"/>
                <w:szCs w:val="21"/>
                <w:lang w:val="en-US" w:eastAsia="zh-CN"/>
              </w:rPr>
              <w:t>5259</w:t>
            </w:r>
          </w:p>
        </w:tc>
        <w:tc>
          <w:tcPr>
            <w:tcW w:w="1027" w:type="dxa"/>
            <w:vAlign w:val="center"/>
          </w:tcPr>
          <w:p w14:paraId="6F0E2A35">
            <w:pPr>
              <w:pStyle w:val="10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pacing w:val="-1"/>
                <w:sz w:val="21"/>
                <w:szCs w:val="21"/>
                <w:lang w:val="en-US" w:eastAsia="zh-CN"/>
              </w:rPr>
              <w:t>3008</w:t>
            </w:r>
          </w:p>
        </w:tc>
        <w:tc>
          <w:tcPr>
            <w:tcW w:w="1038" w:type="dxa"/>
            <w:vAlign w:val="center"/>
          </w:tcPr>
          <w:p w14:paraId="4DB98E7B">
            <w:pPr>
              <w:pStyle w:val="100"/>
              <w:ind w:firstLine="0" w:firstLineChars="0"/>
              <w:jc w:val="center"/>
              <w:rPr>
                <w:rFonts w:ascii="Times New Roman" w:hAnsi="Times New Roman" w:cs="Times New Roman"/>
                <w:sz w:val="21"/>
                <w:szCs w:val="21"/>
              </w:rPr>
            </w:pPr>
            <w:r>
              <w:rPr>
                <w:rFonts w:hint="eastAsia" w:ascii="Times New Roman" w:hAnsi="Times New Roman" w:cs="Times New Roman"/>
                <w:spacing w:val="-1"/>
                <w:sz w:val="21"/>
                <w:szCs w:val="21"/>
                <w:lang w:val="en-US" w:eastAsia="zh-CN"/>
              </w:rPr>
              <w:t>5259</w:t>
            </w:r>
          </w:p>
        </w:tc>
        <w:tc>
          <w:tcPr>
            <w:tcW w:w="1089" w:type="dxa"/>
            <w:vAlign w:val="center"/>
          </w:tcPr>
          <w:p w14:paraId="3B38F108">
            <w:pPr>
              <w:pStyle w:val="100"/>
              <w:ind w:firstLine="0" w:firstLineChars="0"/>
              <w:jc w:val="center"/>
              <w:rPr>
                <w:rFonts w:ascii="Times New Roman" w:hAnsi="Times New Roman" w:cs="Times New Roman"/>
                <w:sz w:val="21"/>
                <w:szCs w:val="21"/>
              </w:rPr>
            </w:pPr>
            <w:r>
              <w:rPr>
                <w:rFonts w:hint="eastAsia" w:ascii="Times New Roman" w:hAnsi="Times New Roman" w:cs="Times New Roman"/>
                <w:spacing w:val="-1"/>
                <w:sz w:val="21"/>
                <w:szCs w:val="21"/>
                <w:lang w:val="en-US" w:eastAsia="zh-CN"/>
              </w:rPr>
              <w:t>3008</w:t>
            </w:r>
          </w:p>
        </w:tc>
        <w:tc>
          <w:tcPr>
            <w:tcW w:w="2223" w:type="dxa"/>
            <w:vAlign w:val="center"/>
          </w:tcPr>
          <w:p w14:paraId="12AC1B18">
            <w:pPr>
              <w:spacing w:line="240" w:lineRule="auto"/>
              <w:ind w:firstLine="0" w:firstLineChars="0"/>
              <w:jc w:val="center"/>
              <w:rPr>
                <w:sz w:val="21"/>
                <w:szCs w:val="21"/>
              </w:rPr>
            </w:pPr>
            <w:r>
              <w:rPr>
                <w:spacing w:val="-1"/>
                <w:sz w:val="21"/>
                <w:szCs w:val="21"/>
              </w:rPr>
              <w:t>本区植被恢复及复耕</w:t>
            </w:r>
          </w:p>
        </w:tc>
        <w:tc>
          <w:tcPr>
            <w:tcW w:w="1281" w:type="dxa"/>
            <w:vAlign w:val="center"/>
          </w:tcPr>
          <w:p w14:paraId="50427109">
            <w:pPr>
              <w:spacing w:line="240" w:lineRule="auto"/>
              <w:ind w:firstLine="0" w:firstLineChars="0"/>
              <w:jc w:val="center"/>
              <w:rPr>
                <w:sz w:val="21"/>
                <w:szCs w:val="21"/>
              </w:rPr>
            </w:pPr>
          </w:p>
        </w:tc>
        <w:tc>
          <w:tcPr>
            <w:tcW w:w="1069" w:type="dxa"/>
            <w:vAlign w:val="center"/>
          </w:tcPr>
          <w:p w14:paraId="143236B6">
            <w:pPr>
              <w:spacing w:line="240" w:lineRule="auto"/>
              <w:ind w:firstLine="0" w:firstLineChars="0"/>
              <w:jc w:val="center"/>
              <w:rPr>
                <w:sz w:val="21"/>
                <w:szCs w:val="21"/>
              </w:rPr>
            </w:pPr>
          </w:p>
        </w:tc>
        <w:tc>
          <w:tcPr>
            <w:tcW w:w="712" w:type="dxa"/>
            <w:vMerge w:val="continue"/>
            <w:tcBorders>
              <w:top w:val="nil"/>
              <w:bottom w:val="nil"/>
            </w:tcBorders>
            <w:vAlign w:val="center"/>
          </w:tcPr>
          <w:p w14:paraId="7780FBD3">
            <w:pPr>
              <w:spacing w:line="240" w:lineRule="auto"/>
              <w:ind w:firstLine="0" w:firstLineChars="0"/>
              <w:jc w:val="center"/>
              <w:rPr>
                <w:sz w:val="21"/>
                <w:szCs w:val="21"/>
              </w:rPr>
            </w:pPr>
          </w:p>
        </w:tc>
      </w:tr>
      <w:tr w14:paraId="472A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598" w:type="dxa"/>
            <w:gridSpan w:val="2"/>
            <w:vAlign w:val="center"/>
          </w:tcPr>
          <w:p w14:paraId="670C61D1">
            <w:pPr>
              <w:spacing w:line="240" w:lineRule="auto"/>
              <w:ind w:firstLine="0" w:firstLineChars="0"/>
              <w:jc w:val="center"/>
              <w:rPr>
                <w:sz w:val="21"/>
                <w:szCs w:val="21"/>
              </w:rPr>
            </w:pPr>
            <w:r>
              <w:rPr>
                <w:spacing w:val="-4"/>
                <w:sz w:val="21"/>
                <w:szCs w:val="21"/>
              </w:rPr>
              <w:t>合计</w:t>
            </w:r>
          </w:p>
        </w:tc>
        <w:tc>
          <w:tcPr>
            <w:tcW w:w="1185" w:type="dxa"/>
            <w:vAlign w:val="center"/>
          </w:tcPr>
          <w:p w14:paraId="64F263ED">
            <w:pPr>
              <w:spacing w:line="240" w:lineRule="auto"/>
              <w:ind w:firstLine="0" w:firstLineChars="0"/>
              <w:jc w:val="center"/>
              <w:rPr>
                <w:sz w:val="21"/>
                <w:szCs w:val="21"/>
              </w:rPr>
            </w:pPr>
            <w:r>
              <w:rPr>
                <w:spacing w:val="-4"/>
                <w:sz w:val="21"/>
                <w:szCs w:val="21"/>
              </w:rPr>
              <w:t>155572</w:t>
            </w:r>
          </w:p>
        </w:tc>
        <w:tc>
          <w:tcPr>
            <w:tcW w:w="1027" w:type="dxa"/>
            <w:vAlign w:val="center"/>
          </w:tcPr>
          <w:p w14:paraId="719590D3">
            <w:pPr>
              <w:spacing w:line="240" w:lineRule="auto"/>
              <w:ind w:firstLine="0" w:firstLineChars="0"/>
              <w:jc w:val="center"/>
              <w:rPr>
                <w:sz w:val="21"/>
                <w:szCs w:val="21"/>
              </w:rPr>
            </w:pPr>
            <w:r>
              <w:rPr>
                <w:spacing w:val="-3"/>
                <w:sz w:val="21"/>
                <w:szCs w:val="21"/>
              </w:rPr>
              <w:t>75705</w:t>
            </w:r>
          </w:p>
        </w:tc>
        <w:tc>
          <w:tcPr>
            <w:tcW w:w="1038" w:type="dxa"/>
            <w:vAlign w:val="center"/>
          </w:tcPr>
          <w:p w14:paraId="458EB6C8">
            <w:pPr>
              <w:spacing w:line="240" w:lineRule="auto"/>
              <w:ind w:firstLine="0" w:firstLineChars="0"/>
              <w:jc w:val="center"/>
              <w:rPr>
                <w:sz w:val="21"/>
                <w:szCs w:val="21"/>
              </w:rPr>
            </w:pPr>
            <w:r>
              <w:rPr>
                <w:spacing w:val="-4"/>
                <w:sz w:val="21"/>
                <w:szCs w:val="21"/>
              </w:rPr>
              <w:t>131452</w:t>
            </w:r>
          </w:p>
        </w:tc>
        <w:tc>
          <w:tcPr>
            <w:tcW w:w="1089" w:type="dxa"/>
            <w:vAlign w:val="center"/>
          </w:tcPr>
          <w:p w14:paraId="11A47042">
            <w:pPr>
              <w:spacing w:line="240" w:lineRule="auto"/>
              <w:ind w:firstLine="0" w:firstLineChars="0"/>
              <w:jc w:val="center"/>
              <w:rPr>
                <w:sz w:val="21"/>
                <w:szCs w:val="21"/>
              </w:rPr>
            </w:pPr>
            <w:r>
              <w:rPr>
                <w:spacing w:val="-3"/>
                <w:sz w:val="21"/>
                <w:szCs w:val="21"/>
              </w:rPr>
              <w:t>75705</w:t>
            </w:r>
          </w:p>
        </w:tc>
        <w:tc>
          <w:tcPr>
            <w:tcW w:w="2223" w:type="dxa"/>
            <w:vAlign w:val="center"/>
          </w:tcPr>
          <w:p w14:paraId="5EC55B90">
            <w:pPr>
              <w:spacing w:line="240" w:lineRule="auto"/>
              <w:ind w:firstLine="0" w:firstLineChars="0"/>
              <w:jc w:val="center"/>
              <w:rPr>
                <w:sz w:val="21"/>
                <w:szCs w:val="21"/>
              </w:rPr>
            </w:pPr>
            <w:r>
              <w:rPr>
                <w:rFonts w:hint="eastAsia"/>
                <w:sz w:val="21"/>
                <w:szCs w:val="21"/>
              </w:rPr>
              <w:t>/</w:t>
            </w:r>
          </w:p>
        </w:tc>
        <w:tc>
          <w:tcPr>
            <w:tcW w:w="1281" w:type="dxa"/>
            <w:vAlign w:val="center"/>
          </w:tcPr>
          <w:p w14:paraId="65C5CFCA">
            <w:pPr>
              <w:spacing w:line="240" w:lineRule="auto"/>
              <w:ind w:firstLine="0" w:firstLineChars="0"/>
              <w:jc w:val="center"/>
              <w:rPr>
                <w:sz w:val="21"/>
                <w:szCs w:val="21"/>
              </w:rPr>
            </w:pPr>
            <w:r>
              <w:rPr>
                <w:spacing w:val="-2"/>
                <w:sz w:val="21"/>
                <w:szCs w:val="21"/>
              </w:rPr>
              <w:t>24120</w:t>
            </w:r>
          </w:p>
        </w:tc>
        <w:tc>
          <w:tcPr>
            <w:tcW w:w="1069" w:type="dxa"/>
            <w:vAlign w:val="center"/>
          </w:tcPr>
          <w:p w14:paraId="22091399">
            <w:pPr>
              <w:spacing w:line="240" w:lineRule="auto"/>
              <w:ind w:firstLine="0" w:firstLineChars="0"/>
              <w:jc w:val="center"/>
              <w:rPr>
                <w:sz w:val="21"/>
                <w:szCs w:val="21"/>
              </w:rPr>
            </w:pPr>
            <w:r>
              <w:rPr>
                <w:spacing w:val="-2"/>
                <w:sz w:val="21"/>
                <w:szCs w:val="21"/>
              </w:rPr>
              <w:t>26532</w:t>
            </w:r>
          </w:p>
        </w:tc>
        <w:tc>
          <w:tcPr>
            <w:tcW w:w="712" w:type="dxa"/>
            <w:vMerge w:val="continue"/>
            <w:tcBorders>
              <w:top w:val="nil"/>
            </w:tcBorders>
            <w:vAlign w:val="center"/>
          </w:tcPr>
          <w:p w14:paraId="78C6A93B">
            <w:pPr>
              <w:spacing w:line="240" w:lineRule="auto"/>
              <w:ind w:firstLine="0" w:firstLineChars="0"/>
              <w:jc w:val="center"/>
              <w:rPr>
                <w:sz w:val="21"/>
                <w:szCs w:val="21"/>
              </w:rPr>
            </w:pPr>
          </w:p>
        </w:tc>
      </w:tr>
    </w:tbl>
    <w:p w14:paraId="5AC96B65">
      <w:pPr>
        <w:ind w:firstLine="482"/>
        <w:jc w:val="center"/>
        <w:outlineLvl w:val="0"/>
        <w:rPr>
          <w:b/>
          <w:bCs/>
        </w:rPr>
        <w:sectPr>
          <w:pgSz w:w="16838" w:h="11906" w:orient="landscape"/>
          <w:pgMar w:top="1440" w:right="1440" w:bottom="1440" w:left="1440" w:header="624" w:footer="1077" w:gutter="0"/>
          <w:pgNumType w:fmt="numberInDash"/>
          <w:cols w:space="720" w:num="1"/>
          <w:docGrid w:linePitch="326"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736"/>
      </w:tblGrid>
      <w:tr w14:paraId="4C2B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Align w:val="center"/>
          </w:tcPr>
          <w:p w14:paraId="13188EEC">
            <w:pPr>
              <w:adjustRightInd w:val="0"/>
              <w:snapToGrid w:val="0"/>
              <w:spacing w:line="240" w:lineRule="auto"/>
              <w:ind w:firstLine="0" w:firstLineChars="0"/>
              <w:jc w:val="center"/>
              <w:rPr>
                <w:kern w:val="0"/>
                <w:szCs w:val="21"/>
              </w:rPr>
            </w:pPr>
            <w:r>
              <w:rPr>
                <w:kern w:val="0"/>
                <w:szCs w:val="21"/>
              </w:rPr>
              <w:t>总平面及现场布置</w:t>
            </w:r>
          </w:p>
        </w:tc>
        <w:tc>
          <w:tcPr>
            <w:tcW w:w="8000" w:type="dxa"/>
            <w:vAlign w:val="center"/>
          </w:tcPr>
          <w:p w14:paraId="6C9CD554">
            <w:pPr>
              <w:ind w:firstLine="482"/>
              <w:rPr>
                <w:b/>
                <w:bCs/>
              </w:rPr>
            </w:pPr>
            <w:r>
              <w:rPr>
                <w:b/>
                <w:bCs/>
              </w:rPr>
              <w:t>工程布局：</w:t>
            </w:r>
          </w:p>
          <w:p w14:paraId="2A4B56F0">
            <w:pPr>
              <w:ind w:firstLine="480"/>
            </w:pPr>
            <w:r>
              <w:rPr>
                <w:rFonts w:hint="eastAsia"/>
              </w:rPr>
              <w:t>本项目由水资源配置工程和排灌渠工程组成。</w:t>
            </w:r>
          </w:p>
          <w:p w14:paraId="1F363101">
            <w:pPr>
              <w:ind w:firstLine="480"/>
            </w:pPr>
            <w:r>
              <w:rPr>
                <w:rFonts w:hint="eastAsia"/>
              </w:rPr>
              <w:t>1、水资源配置工程由提水泵站、输水主管、输水支管三部分组成，具体布置如下：</w:t>
            </w:r>
          </w:p>
          <w:p w14:paraId="08252321">
            <w:pPr>
              <w:ind w:firstLine="480"/>
            </w:pPr>
            <w:r>
              <w:rPr>
                <w:rFonts w:hint="eastAsia"/>
              </w:rPr>
              <w:t>提水泵站工程：由取水口、进水管、泵站厂房、出水管和高位水池组成。泵站取水口位于三家塘东瓜渡槽进口，进水管从青干渠取水口取水后，沿河前小河河内布置至大石碑村附近进入泵站厂房，通过泵站提水管将水流提至大石碑村后的老虎山顶500m³高位水池。泵站取水口高程1789.00m，高位水池底板高程1960.00m。泵站厂房内设3台机组（2用1备），设计扬程190.73m,单台装机容量800KW，提水设计流量0.489m</w:t>
            </w:r>
            <w:r>
              <w:rPr>
                <w:rFonts w:hint="eastAsia"/>
                <w:vertAlign w:val="superscript"/>
              </w:rPr>
              <w:t>3</w:t>
            </w:r>
            <w:r>
              <w:rPr>
                <w:rFonts w:hint="eastAsia"/>
              </w:rPr>
              <w:t>/s。进水管长1.29km，采用D720螺旋钢管；出水管长0.755km，采用D529螺旋钢管。</w:t>
            </w:r>
          </w:p>
          <w:p w14:paraId="2D270D6A">
            <w:pPr>
              <w:ind w:firstLine="480"/>
            </w:pPr>
            <w:r>
              <w:rPr>
                <w:rFonts w:hint="eastAsia"/>
              </w:rPr>
              <w:t>输水主管工程：输水主管总长19.912km。管道从老虎山山顶500m</w:t>
            </w:r>
            <w:r>
              <w:rPr>
                <w:rFonts w:hint="eastAsia"/>
                <w:vertAlign w:val="superscript"/>
              </w:rPr>
              <w:t>3</w:t>
            </w:r>
            <w:r>
              <w:rPr>
                <w:rFonts w:hint="eastAsia"/>
              </w:rPr>
              <w:t>高位水池取水后，沿途经过河前三道河、朵基村、小基村、大波岩、溪平地、二成坝水库、柳树村、大夸苴、以口夸，最终至以口夸村附近结束。管道设计输水流量0.489～0.188m</w:t>
            </w:r>
            <w:r>
              <w:rPr>
                <w:rFonts w:hint="eastAsia"/>
                <w:vertAlign w:val="superscript"/>
              </w:rPr>
              <w:t>3</w:t>
            </w:r>
            <w:r>
              <w:rPr>
                <w:rFonts w:hint="eastAsia"/>
              </w:rPr>
              <w:t>/s，输水管道管材为PCCP管及螺旋钢管两种，管径为DN500～DN700。</w:t>
            </w:r>
          </w:p>
          <w:p w14:paraId="42F7B30E">
            <w:pPr>
              <w:ind w:firstLine="480"/>
            </w:pPr>
            <w:r>
              <w:rPr>
                <w:rFonts w:hint="eastAsia"/>
              </w:rPr>
              <w:t>输水支管工程：输水支管共有4条，朵基水库支管从朵基村分流至朵基水库结束，支管长1.288km，管材为DN300球墨铸铁管(K9型)，设计输水流量为0.075m</w:t>
            </w:r>
            <w:r>
              <w:rPr>
                <w:rFonts w:hint="eastAsia"/>
                <w:vertAlign w:val="superscript"/>
              </w:rPr>
              <w:t>3</w:t>
            </w:r>
            <w:r>
              <w:rPr>
                <w:rFonts w:hint="eastAsia"/>
              </w:rPr>
              <w:t>/s；二程坝水库支管从下本东村分流，到达二程坝水库库尾结束，支管长度为1.05km，管材为D630螺旋钢管（壁厚6.0mm），输水流量为0.160m</w:t>
            </w:r>
            <w:r>
              <w:rPr>
                <w:rFonts w:hint="eastAsia"/>
                <w:vertAlign w:val="superscript"/>
              </w:rPr>
              <w:t>3</w:t>
            </w:r>
            <w:r>
              <w:rPr>
                <w:rFonts w:hint="eastAsia"/>
              </w:rPr>
              <w:t>/s（后期承担白衣河水库倒供补水流量0.399m</w:t>
            </w:r>
            <w:r>
              <w:rPr>
                <w:rFonts w:hint="eastAsia"/>
                <w:vertAlign w:val="superscript"/>
              </w:rPr>
              <w:t>3</w:t>
            </w:r>
            <w:r>
              <w:rPr>
                <w:rFonts w:hint="eastAsia"/>
              </w:rPr>
              <w:t>/s）；竹园水库支管从主管以口夸村前分流，经兆吉村、竹园李家到达竹园水库，支管长度为3.465km，管材为DN250球墨铸铁管(K8型)，设计输水流量为0.036m</w:t>
            </w:r>
            <w:r>
              <w:rPr>
                <w:rFonts w:hint="eastAsia"/>
                <w:vertAlign w:val="superscript"/>
              </w:rPr>
              <w:t>3</w:t>
            </w:r>
            <w:r>
              <w:rPr>
                <w:rFonts w:hint="eastAsia"/>
              </w:rPr>
              <w:t>/s；楚双水库支管从主管末端以口夸村前分流，经罗定庵、子午镇到达波罗村附近的现有楚双水库提水泵站结束，楚双支管长度为5.108km，管材为DN400球墨铸铁管(K8型)，设计输水流量为0.152m</w:t>
            </w:r>
            <w:r>
              <w:rPr>
                <w:rFonts w:hint="eastAsia"/>
                <w:vertAlign w:val="superscript"/>
              </w:rPr>
              <w:t>3</w:t>
            </w:r>
            <w:r>
              <w:rPr>
                <w:rFonts w:hint="eastAsia"/>
              </w:rPr>
              <w:t>/s。</w:t>
            </w:r>
          </w:p>
          <w:p w14:paraId="346A24CF">
            <w:pPr>
              <w:ind w:firstLine="480"/>
            </w:pPr>
            <w:r>
              <w:rPr>
                <w:rFonts w:hint="eastAsia"/>
              </w:rPr>
              <w:t>2、排灌渠工程建设内容为：（1）吃水坝至楚双水库排灌渠（总长5.222km）：里程 0+000～1+280（吃水坝～小白山引水隧洞进口）段，共1.28km 的节水改造；（2）子午中干渠（苏武登～平地段）1.78km的节水改造；（3）罗其美排灌渠（罗其美～上本东段）2.81km的节水改造；（4）本东排灌渠（下棚门～上本东段、下白宰段）共0.69km的节水改造。共6.56km。本排灌渠工程控制灌溉面积0.15万亩。</w:t>
            </w:r>
          </w:p>
          <w:p w14:paraId="32327444">
            <w:pPr>
              <w:ind w:firstLine="480"/>
            </w:pPr>
            <w:r>
              <w:rPr>
                <w:rFonts w:hint="eastAsia"/>
              </w:rPr>
              <w:t>吃水坝至楚双水库排灌渠总共设计跨堤建筑物22件，其中拆除重建1座农用桥（里程K0+926.00处），拆除重建3座人行桥（里程K0+540.00、K0+750.00、K1+190.00处），新建排洪（涝）口6座，踏步12座。</w:t>
            </w:r>
          </w:p>
          <w:p w14:paraId="03A606B0">
            <w:pPr>
              <w:ind w:firstLine="480"/>
            </w:pPr>
            <w:r>
              <w:rPr>
                <w:rFonts w:hint="eastAsia"/>
              </w:rPr>
              <w:t>子午排干渠总共设计跨堤建筑物20件，其中新建1座农用桥（里程 K0+150.00），新建排洪（涝）口6座，踏步13座。</w:t>
            </w:r>
          </w:p>
          <w:p w14:paraId="1821133F">
            <w:pPr>
              <w:ind w:firstLine="480"/>
            </w:pPr>
            <w:r>
              <w:rPr>
                <w:rFonts w:hint="eastAsia"/>
              </w:rPr>
              <w:t>罗其美排灌渠总共设计跨堤建筑物40件，其中维持3座现状已建农用桥（里程K0+100.00、K1+732.42、K2+525.30处），改建3座排水涵管为农用桥（里程K0+391.98、K0+604.00、K0+997.00处），拆除重建2座人行桥（里程K0+300.00、K1+291.00处），新建排洪（涝）口11 座，踏步21 座。</w:t>
            </w:r>
          </w:p>
          <w:p w14:paraId="7B5350C9">
            <w:pPr>
              <w:ind w:firstLine="480"/>
              <w:rPr>
                <w:color w:val="FF0000"/>
                <w:highlight w:val="yellow"/>
              </w:rPr>
            </w:pPr>
            <w:r>
              <w:rPr>
                <w:rFonts w:hint="eastAsia"/>
              </w:rPr>
              <w:t>本东排灌渠总共设计跨堤建筑物8件，其中本东排灌渠（下白宰段）共设计跨堤建 筑物2件，改造1座农用桥（里程K0+100.00 处），新建1座排洪（涝）口。本东排灌 渠（下棚门～上本东段）共设计跨堤建筑物6件，新建2座排洪（涝）口，踏步4座。</w:t>
            </w:r>
            <w:r>
              <w:rPr>
                <w:bCs/>
              </w:rPr>
              <w:t>项目总平面布置图详见附图3。</w:t>
            </w:r>
          </w:p>
          <w:p w14:paraId="779D9282">
            <w:pPr>
              <w:ind w:firstLine="482"/>
              <w:rPr>
                <w:b/>
                <w:bCs/>
              </w:rPr>
            </w:pPr>
            <w:r>
              <w:rPr>
                <w:b/>
                <w:bCs/>
              </w:rPr>
              <w:t>施工布局：</w:t>
            </w:r>
          </w:p>
          <w:p w14:paraId="494653F4">
            <w:pPr>
              <w:numPr>
                <w:ilvl w:val="0"/>
                <w:numId w:val="2"/>
              </w:numPr>
              <w:ind w:firstLine="480"/>
              <w:rPr>
                <w:bCs/>
              </w:rPr>
            </w:pPr>
            <w:r>
              <w:rPr>
                <w:rFonts w:hint="eastAsia"/>
                <w:bCs/>
              </w:rPr>
              <w:t>施工布置原则</w:t>
            </w:r>
          </w:p>
          <w:p w14:paraId="1EC5D08C">
            <w:pPr>
              <w:ind w:firstLine="482"/>
              <w:rPr>
                <w:b/>
                <w:bCs/>
              </w:rPr>
            </w:pPr>
            <w:r>
              <w:rPr>
                <w:rFonts w:hint="eastAsia"/>
                <w:b w:val="0"/>
                <w:bCs w:val="0"/>
                <w:lang w:val="en-US" w:eastAsia="zh-CN"/>
              </w:rPr>
              <w:t>项目</w:t>
            </w:r>
            <w:r>
              <w:rPr>
                <w:b w:val="0"/>
                <w:bCs w:val="0"/>
              </w:rPr>
              <w:t>施工布置应尽量减少对周边生态环境的破坏，合理规划施工区域，避免占用敏感生态区域。其次，施工材料堆放、机械设备安置及临时设施应设置在远离水源和植被密集区的地方，防止水土流失和水体污染。同时，施工过程中应合理安排施工时序，减少噪声、扬尘等对周边居民和动植物的影响。此外，施工结束后应及时进行生态恢复，实现可持续发展。</w:t>
            </w:r>
          </w:p>
          <w:p w14:paraId="4A5F0055">
            <w:pPr>
              <w:numPr>
                <w:ilvl w:val="0"/>
                <w:numId w:val="2"/>
              </w:numPr>
              <w:ind w:firstLine="480"/>
              <w:rPr>
                <w:bCs/>
              </w:rPr>
            </w:pPr>
            <w:r>
              <w:rPr>
                <w:rFonts w:hint="eastAsia"/>
                <w:bCs/>
              </w:rPr>
              <w:t>施工总布置</w:t>
            </w:r>
          </w:p>
          <w:p w14:paraId="774B755B">
            <w:pPr>
              <w:ind w:firstLine="480"/>
              <w:rPr>
                <w:bCs/>
              </w:rPr>
            </w:pPr>
            <w:r>
              <w:rPr>
                <w:rFonts w:hint="eastAsia"/>
                <w:bCs/>
              </w:rPr>
              <w:t>施工分区布置主要为施工单位生产生活区、工程管理生产生活区、施工弃料堆放区的规划布置。本工程施工区域较分散，管线部分沿管线布置施工生产生活区域，生产生活区域内包含混凝拌和系统、材料堆放场、施工仓库、加工厂及生活营地区。</w:t>
            </w:r>
          </w:p>
          <w:p w14:paraId="63ED9200">
            <w:pPr>
              <w:numPr>
                <w:ilvl w:val="0"/>
                <w:numId w:val="2"/>
              </w:numPr>
              <w:ind w:firstLine="480"/>
              <w:rPr>
                <w:bCs/>
              </w:rPr>
            </w:pPr>
            <w:r>
              <w:rPr>
                <w:rFonts w:hint="eastAsia"/>
              </w:rPr>
              <w:t>施工条件</w:t>
            </w:r>
          </w:p>
          <w:p w14:paraId="66A64434">
            <w:pPr>
              <w:ind w:firstLine="480"/>
            </w:pPr>
            <w:r>
              <w:rPr>
                <w:rFonts w:hint="eastAsia"/>
              </w:rPr>
              <w:t>（1）混凝土生产系统</w:t>
            </w:r>
          </w:p>
          <w:p w14:paraId="7DEB989A">
            <w:pPr>
              <w:ind w:firstLine="480"/>
            </w:pPr>
            <w:r>
              <w:rPr>
                <w:rFonts w:hint="eastAsia"/>
              </w:rPr>
              <w:t>根据主体设计，本工程</w:t>
            </w:r>
            <w:r>
              <w:rPr>
                <w:rFonts w:hint="eastAsia"/>
                <w:bCs/>
              </w:rPr>
              <w:t>在取水管起点、泵站处、</w:t>
            </w:r>
            <w:r>
              <w:rPr>
                <w:bCs/>
              </w:rPr>
              <w:t>Z7+050附近</w:t>
            </w:r>
            <w:r>
              <w:rPr>
                <w:rFonts w:hint="eastAsia"/>
                <w:bCs/>
              </w:rPr>
              <w:t>分别设置3个生产区（1#生产区、2#生产区、3#生产区）作为混凝土拌和、临时仓库及管材堆放使用。</w:t>
            </w:r>
            <w:r>
              <w:rPr>
                <w:rFonts w:hint="eastAsia"/>
                <w:bCs/>
                <w:lang w:val="en-US" w:eastAsia="zh-CN"/>
              </w:rPr>
              <w:t>由于</w:t>
            </w:r>
            <w:r>
              <w:rPr>
                <w:rFonts w:hint="eastAsia"/>
              </w:rPr>
              <w:t>混凝土浇筑较分散，</w:t>
            </w:r>
            <w:r>
              <w:rPr>
                <w:rFonts w:hint="eastAsia"/>
                <w:lang w:val="en-US" w:eastAsia="zh-CN"/>
              </w:rPr>
              <w:t>同时</w:t>
            </w:r>
            <w:r>
              <w:rPr>
                <w:rFonts w:hint="eastAsia"/>
              </w:rPr>
              <w:t>考虑沿线设置0.4m</w:t>
            </w:r>
            <w:r>
              <w:rPr>
                <w:rFonts w:hint="eastAsia"/>
                <w:vertAlign w:val="superscript"/>
                <w:lang w:val="en-US" w:eastAsia="zh-CN"/>
              </w:rPr>
              <w:t>3</w:t>
            </w:r>
            <w:r>
              <w:rPr>
                <w:rFonts w:hint="eastAsia"/>
              </w:rPr>
              <w:t>的移动式混凝土搅拌机拌和供给。</w:t>
            </w:r>
          </w:p>
          <w:p w14:paraId="698A4916">
            <w:pPr>
              <w:ind w:firstLine="480"/>
            </w:pPr>
            <w:r>
              <w:rPr>
                <w:rFonts w:hint="eastAsia"/>
              </w:rPr>
              <w:t>（2）生产生活区</w:t>
            </w:r>
          </w:p>
          <w:p w14:paraId="575B8258">
            <w:pPr>
              <w:ind w:firstLine="480"/>
            </w:pPr>
            <w:r>
              <w:rPr>
                <w:rFonts w:hint="eastAsia"/>
              </w:rPr>
              <w:t>本工程管道沿线村落分布密集，施工生活考虑就近租用空置房屋满足施工需 要。生产区作为混凝土拌和、临时仓库及管材堆放使用。</w:t>
            </w:r>
          </w:p>
          <w:p w14:paraId="5D89ED05">
            <w:pPr>
              <w:ind w:firstLine="0" w:firstLineChars="0"/>
              <w:jc w:val="center"/>
              <w:rPr>
                <w:b/>
                <w:sz w:val="21"/>
                <w:szCs w:val="21"/>
              </w:rPr>
            </w:pPr>
            <w:r>
              <w:rPr>
                <w:b/>
                <w:sz w:val="21"/>
                <w:szCs w:val="21"/>
              </w:rPr>
              <w:t>表</w:t>
            </w:r>
            <w:r>
              <w:rPr>
                <w:rFonts w:hint="eastAsia"/>
                <w:b/>
                <w:sz w:val="21"/>
                <w:szCs w:val="21"/>
              </w:rPr>
              <w:t>2-12</w:t>
            </w:r>
            <w:r>
              <w:rPr>
                <w:b/>
                <w:sz w:val="21"/>
                <w:szCs w:val="21"/>
              </w:rPr>
              <w:t xml:space="preserve">  生产区特性表</w:t>
            </w:r>
          </w:p>
          <w:tbl>
            <w:tblPr>
              <w:tblStyle w:val="105"/>
              <w:tblW w:w="8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392"/>
              <w:gridCol w:w="2223"/>
              <w:gridCol w:w="2443"/>
            </w:tblGrid>
            <w:tr w14:paraId="6633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392" w:type="dxa"/>
                  <w:vAlign w:val="center"/>
                </w:tcPr>
                <w:p w14:paraId="1F85B267">
                  <w:pPr>
                    <w:spacing w:line="240" w:lineRule="auto"/>
                    <w:ind w:firstLine="0" w:firstLineChars="0"/>
                    <w:jc w:val="center"/>
                    <w:rPr>
                      <w:bCs/>
                      <w:sz w:val="21"/>
                      <w:szCs w:val="21"/>
                    </w:rPr>
                  </w:pPr>
                  <w:r>
                    <w:rPr>
                      <w:bCs/>
                      <w:sz w:val="21"/>
                      <w:szCs w:val="21"/>
                    </w:rPr>
                    <w:t>名称</w:t>
                  </w:r>
                </w:p>
              </w:tc>
              <w:tc>
                <w:tcPr>
                  <w:tcW w:w="2223" w:type="dxa"/>
                  <w:vAlign w:val="center"/>
                </w:tcPr>
                <w:p w14:paraId="1A6292ED">
                  <w:pPr>
                    <w:spacing w:line="240" w:lineRule="auto"/>
                    <w:ind w:firstLine="0" w:firstLineChars="0"/>
                    <w:jc w:val="center"/>
                    <w:rPr>
                      <w:bCs/>
                      <w:sz w:val="21"/>
                      <w:szCs w:val="21"/>
                    </w:rPr>
                  </w:pPr>
                  <w:r>
                    <w:rPr>
                      <w:bCs/>
                      <w:sz w:val="21"/>
                      <w:szCs w:val="21"/>
                    </w:rPr>
                    <w:t>占地面积（m²)</w:t>
                  </w:r>
                </w:p>
              </w:tc>
              <w:tc>
                <w:tcPr>
                  <w:tcW w:w="2443" w:type="dxa"/>
                  <w:vAlign w:val="center"/>
                </w:tcPr>
                <w:p w14:paraId="5FA4DD88">
                  <w:pPr>
                    <w:spacing w:line="240" w:lineRule="auto"/>
                    <w:ind w:firstLine="0" w:firstLineChars="0"/>
                    <w:jc w:val="center"/>
                    <w:rPr>
                      <w:bCs/>
                      <w:sz w:val="21"/>
                      <w:szCs w:val="21"/>
                    </w:rPr>
                  </w:pPr>
                  <w:r>
                    <w:rPr>
                      <w:bCs/>
                      <w:sz w:val="21"/>
                      <w:szCs w:val="21"/>
                    </w:rPr>
                    <w:t>备注</w:t>
                  </w:r>
                </w:p>
              </w:tc>
            </w:tr>
            <w:tr w14:paraId="0DABA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392" w:type="dxa"/>
                  <w:vAlign w:val="center"/>
                </w:tcPr>
                <w:p w14:paraId="5832DA4D">
                  <w:pPr>
                    <w:spacing w:line="240" w:lineRule="auto"/>
                    <w:ind w:firstLine="0" w:firstLineChars="0"/>
                    <w:jc w:val="center"/>
                    <w:rPr>
                      <w:bCs/>
                      <w:sz w:val="21"/>
                      <w:szCs w:val="21"/>
                    </w:rPr>
                  </w:pPr>
                  <w:r>
                    <w:rPr>
                      <w:bCs/>
                      <w:sz w:val="21"/>
                      <w:szCs w:val="21"/>
                    </w:rPr>
                    <w:t>1#生产区</w:t>
                  </w:r>
                </w:p>
              </w:tc>
              <w:tc>
                <w:tcPr>
                  <w:tcW w:w="2223" w:type="dxa"/>
                  <w:vAlign w:val="center"/>
                </w:tcPr>
                <w:p w14:paraId="7B93336C">
                  <w:pPr>
                    <w:spacing w:line="240" w:lineRule="auto"/>
                    <w:ind w:firstLine="0" w:firstLineChars="0"/>
                    <w:jc w:val="center"/>
                    <w:rPr>
                      <w:bCs/>
                      <w:sz w:val="21"/>
                      <w:szCs w:val="21"/>
                    </w:rPr>
                  </w:pPr>
                  <w:r>
                    <w:rPr>
                      <w:bCs/>
                      <w:sz w:val="21"/>
                      <w:szCs w:val="21"/>
                    </w:rPr>
                    <w:t>240</w:t>
                  </w:r>
                </w:p>
              </w:tc>
              <w:tc>
                <w:tcPr>
                  <w:tcW w:w="2443" w:type="dxa"/>
                  <w:vAlign w:val="center"/>
                </w:tcPr>
                <w:p w14:paraId="1BD24B4D">
                  <w:pPr>
                    <w:spacing w:line="240" w:lineRule="auto"/>
                    <w:ind w:firstLine="0" w:firstLineChars="0"/>
                    <w:jc w:val="center"/>
                    <w:rPr>
                      <w:bCs/>
                      <w:sz w:val="21"/>
                      <w:szCs w:val="21"/>
                    </w:rPr>
                  </w:pPr>
                  <w:r>
                    <w:rPr>
                      <w:bCs/>
                      <w:sz w:val="21"/>
                      <w:szCs w:val="21"/>
                    </w:rPr>
                    <w:t>位于取水管起点</w:t>
                  </w:r>
                </w:p>
              </w:tc>
            </w:tr>
            <w:tr w14:paraId="6E85E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392" w:type="dxa"/>
                  <w:vAlign w:val="center"/>
                </w:tcPr>
                <w:p w14:paraId="08C84BF4">
                  <w:pPr>
                    <w:spacing w:line="240" w:lineRule="auto"/>
                    <w:ind w:firstLine="0" w:firstLineChars="0"/>
                    <w:jc w:val="center"/>
                    <w:rPr>
                      <w:bCs/>
                      <w:sz w:val="21"/>
                      <w:szCs w:val="21"/>
                    </w:rPr>
                  </w:pPr>
                  <w:r>
                    <w:rPr>
                      <w:bCs/>
                      <w:sz w:val="21"/>
                      <w:szCs w:val="21"/>
                    </w:rPr>
                    <w:t>2#生产区</w:t>
                  </w:r>
                </w:p>
              </w:tc>
              <w:tc>
                <w:tcPr>
                  <w:tcW w:w="2223" w:type="dxa"/>
                  <w:vAlign w:val="center"/>
                </w:tcPr>
                <w:p w14:paraId="081341BD">
                  <w:pPr>
                    <w:spacing w:line="240" w:lineRule="auto"/>
                    <w:ind w:firstLine="0" w:firstLineChars="0"/>
                    <w:jc w:val="center"/>
                    <w:rPr>
                      <w:bCs/>
                      <w:sz w:val="21"/>
                      <w:szCs w:val="21"/>
                    </w:rPr>
                  </w:pPr>
                  <w:r>
                    <w:rPr>
                      <w:bCs/>
                      <w:sz w:val="21"/>
                      <w:szCs w:val="21"/>
                    </w:rPr>
                    <w:t>720</w:t>
                  </w:r>
                </w:p>
              </w:tc>
              <w:tc>
                <w:tcPr>
                  <w:tcW w:w="2443" w:type="dxa"/>
                  <w:vAlign w:val="center"/>
                </w:tcPr>
                <w:p w14:paraId="14249D08">
                  <w:pPr>
                    <w:spacing w:line="240" w:lineRule="auto"/>
                    <w:ind w:firstLine="0" w:firstLineChars="0"/>
                    <w:jc w:val="center"/>
                    <w:rPr>
                      <w:bCs/>
                      <w:sz w:val="21"/>
                      <w:szCs w:val="21"/>
                    </w:rPr>
                  </w:pPr>
                  <w:r>
                    <w:rPr>
                      <w:bCs/>
                      <w:sz w:val="21"/>
                      <w:szCs w:val="21"/>
                    </w:rPr>
                    <w:t>位于泵站处</w:t>
                  </w:r>
                </w:p>
              </w:tc>
            </w:tr>
            <w:tr w14:paraId="39729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3392" w:type="dxa"/>
                  <w:vAlign w:val="center"/>
                </w:tcPr>
                <w:p w14:paraId="0D4DE2B5">
                  <w:pPr>
                    <w:spacing w:line="240" w:lineRule="auto"/>
                    <w:ind w:firstLine="0" w:firstLineChars="0"/>
                    <w:jc w:val="center"/>
                    <w:rPr>
                      <w:bCs/>
                      <w:sz w:val="21"/>
                      <w:szCs w:val="21"/>
                    </w:rPr>
                  </w:pPr>
                  <w:r>
                    <w:rPr>
                      <w:bCs/>
                      <w:sz w:val="21"/>
                      <w:szCs w:val="21"/>
                    </w:rPr>
                    <w:t>3#生产区</w:t>
                  </w:r>
                </w:p>
              </w:tc>
              <w:tc>
                <w:tcPr>
                  <w:tcW w:w="2223" w:type="dxa"/>
                  <w:vAlign w:val="center"/>
                </w:tcPr>
                <w:p w14:paraId="3FBD75D3">
                  <w:pPr>
                    <w:spacing w:line="240" w:lineRule="auto"/>
                    <w:ind w:firstLine="0" w:firstLineChars="0"/>
                    <w:jc w:val="center"/>
                    <w:rPr>
                      <w:bCs/>
                      <w:sz w:val="21"/>
                      <w:szCs w:val="21"/>
                    </w:rPr>
                  </w:pPr>
                  <w:r>
                    <w:rPr>
                      <w:bCs/>
                      <w:sz w:val="21"/>
                      <w:szCs w:val="21"/>
                    </w:rPr>
                    <w:t>3920</w:t>
                  </w:r>
                </w:p>
              </w:tc>
              <w:tc>
                <w:tcPr>
                  <w:tcW w:w="2443" w:type="dxa"/>
                  <w:vAlign w:val="center"/>
                </w:tcPr>
                <w:p w14:paraId="393EAEBB">
                  <w:pPr>
                    <w:spacing w:line="240" w:lineRule="auto"/>
                    <w:ind w:firstLine="0" w:firstLineChars="0"/>
                    <w:jc w:val="center"/>
                    <w:rPr>
                      <w:bCs/>
                      <w:sz w:val="21"/>
                      <w:szCs w:val="21"/>
                    </w:rPr>
                  </w:pPr>
                  <w:r>
                    <w:rPr>
                      <w:bCs/>
                      <w:sz w:val="21"/>
                      <w:szCs w:val="21"/>
                    </w:rPr>
                    <w:t>位于Z7+050 附近</w:t>
                  </w:r>
                </w:p>
              </w:tc>
            </w:tr>
          </w:tbl>
          <w:p w14:paraId="3020B63C">
            <w:pPr>
              <w:ind w:firstLine="480"/>
              <w:rPr>
                <w:rFonts w:hint="eastAsia"/>
              </w:rPr>
            </w:pPr>
            <w:r>
              <w:rPr>
                <w:rFonts w:hint="eastAsia"/>
              </w:rPr>
              <w:t>（3）风、水、电及通信系统</w:t>
            </w:r>
          </w:p>
          <w:p w14:paraId="4CE969A9">
            <w:pPr>
              <w:ind w:firstLine="480"/>
              <w:rPr>
                <w:bCs/>
              </w:rPr>
            </w:pPr>
            <w:r>
              <w:rPr>
                <w:bCs/>
              </w:rPr>
              <w:t>管道沿线布置6m³/min 移动式空压机满足工程施工。</w:t>
            </w:r>
          </w:p>
          <w:p w14:paraId="4DDEB564">
            <w:pPr>
              <w:ind w:firstLine="480"/>
              <w:rPr>
                <w:bCs/>
              </w:rPr>
            </w:pPr>
            <w:r>
              <w:rPr>
                <w:bCs/>
              </w:rPr>
              <w:t>①施工供水：施工区生产用水从附近坝塘及箐沟中自流引水，生活用水接引周 边村落用水水源。</w:t>
            </w:r>
          </w:p>
          <w:p w14:paraId="69E3D9C3">
            <w:pPr>
              <w:ind w:firstLine="480"/>
              <w:rPr>
                <w:bCs/>
              </w:rPr>
            </w:pPr>
            <w:r>
              <w:rPr>
                <w:bCs/>
              </w:rPr>
              <w:t>②施工供电：若有永久用电的设备，考虑永临结合满足施工，其他均考虑采用 柴油发电机供给。</w:t>
            </w:r>
          </w:p>
          <w:p w14:paraId="301A16C1">
            <w:pPr>
              <w:ind w:firstLine="480"/>
              <w:rPr>
                <w:bCs/>
              </w:rPr>
            </w:pPr>
            <w:r>
              <w:rPr>
                <w:bCs/>
              </w:rPr>
              <w:t>③施工通信：工程施工区移动网络已经覆盖，邻近村庄程控电话也已经接通， 施工对外通信以移动电话为主，无需架设通讯线路。</w:t>
            </w:r>
          </w:p>
          <w:p w14:paraId="3FD945DC">
            <w:pPr>
              <w:numPr>
                <w:ilvl w:val="0"/>
                <w:numId w:val="2"/>
              </w:numPr>
              <w:ind w:firstLine="480"/>
              <w:rPr>
                <w:bCs/>
              </w:rPr>
            </w:pPr>
            <w:r>
              <w:rPr>
                <w:rFonts w:hint="eastAsia"/>
                <w:bCs/>
              </w:rPr>
              <w:t>施工场地</w:t>
            </w:r>
          </w:p>
          <w:p w14:paraId="6129770B">
            <w:pPr>
              <w:ind w:firstLine="480"/>
              <w:rPr>
                <w:bCs/>
              </w:rPr>
            </w:pPr>
            <w:r>
              <w:rPr>
                <w:rFonts w:hint="eastAsia"/>
                <w:bCs/>
                <w:lang w:eastAsia="zh-CN"/>
              </w:rPr>
              <w:t>（</w:t>
            </w:r>
            <w:r>
              <w:rPr>
                <w:rFonts w:hint="eastAsia"/>
                <w:bCs/>
                <w:lang w:val="en-US" w:eastAsia="zh-CN"/>
              </w:rPr>
              <w:t>1</w:t>
            </w:r>
            <w:r>
              <w:rPr>
                <w:rFonts w:hint="eastAsia"/>
                <w:bCs/>
                <w:lang w:eastAsia="zh-CN"/>
              </w:rPr>
              <w:t>）</w:t>
            </w:r>
            <w:r>
              <w:rPr>
                <w:rFonts w:hint="eastAsia"/>
                <w:bCs/>
              </w:rPr>
              <w:t>临时表土堆场</w:t>
            </w:r>
          </w:p>
          <w:p w14:paraId="469B2767">
            <w:pPr>
              <w:ind w:firstLine="480"/>
              <w:rPr>
                <w:bCs/>
              </w:rPr>
            </w:pPr>
            <w:r>
              <w:rPr>
                <w:rFonts w:hint="eastAsia"/>
                <w:bCs/>
              </w:rPr>
              <w:t>为了满足后期绿化覆土的需要，</w:t>
            </w:r>
            <w:r>
              <w:rPr>
                <w:rFonts w:hint="eastAsia"/>
                <w:bCs/>
                <w:lang w:val="en-US" w:eastAsia="zh-CN"/>
              </w:rPr>
              <w:t>项目</w:t>
            </w:r>
            <w:r>
              <w:rPr>
                <w:rFonts w:hint="eastAsia"/>
                <w:bCs/>
              </w:rPr>
              <w:t>设计规划对工程区的临时占地中土层较厚、 较肥沃的区域进行表土收集，表土收集剥离总量为7.57万m³（自然方）。共设计9个临时堆土场（点）来堆存表土资源。</w:t>
            </w:r>
          </w:p>
          <w:p w14:paraId="03E2459A">
            <w:pPr>
              <w:ind w:firstLine="0" w:firstLineChars="0"/>
              <w:jc w:val="center"/>
              <w:rPr>
                <w:b/>
                <w:sz w:val="21"/>
                <w:szCs w:val="21"/>
              </w:rPr>
            </w:pPr>
            <w:r>
              <w:rPr>
                <w:b/>
                <w:sz w:val="21"/>
                <w:szCs w:val="21"/>
              </w:rPr>
              <w:t>表</w:t>
            </w:r>
            <w:r>
              <w:rPr>
                <w:rFonts w:hint="eastAsia"/>
                <w:b/>
                <w:sz w:val="21"/>
                <w:szCs w:val="21"/>
              </w:rPr>
              <w:t>2-13</w:t>
            </w:r>
            <w:r>
              <w:rPr>
                <w:b/>
                <w:sz w:val="21"/>
                <w:szCs w:val="21"/>
              </w:rPr>
              <w:t xml:space="preserve"> 表土场堆场（ 点）规划表</w:t>
            </w:r>
          </w:p>
          <w:tbl>
            <w:tblPr>
              <w:tblStyle w:val="105"/>
              <w:tblW w:w="8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09"/>
              <w:gridCol w:w="1774"/>
              <w:gridCol w:w="1125"/>
              <w:gridCol w:w="1050"/>
              <w:gridCol w:w="853"/>
              <w:gridCol w:w="1687"/>
            </w:tblGrid>
            <w:tr w14:paraId="07021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909" w:type="dxa"/>
                  <w:vAlign w:val="center"/>
                </w:tcPr>
                <w:p w14:paraId="5A033610">
                  <w:pPr>
                    <w:spacing w:line="240" w:lineRule="auto"/>
                    <w:ind w:firstLine="0" w:firstLineChars="0"/>
                    <w:jc w:val="center"/>
                    <w:rPr>
                      <w:bCs/>
                      <w:sz w:val="21"/>
                      <w:szCs w:val="21"/>
                    </w:rPr>
                  </w:pPr>
                </w:p>
                <w:p w14:paraId="57F13856">
                  <w:pPr>
                    <w:spacing w:line="240" w:lineRule="auto"/>
                    <w:ind w:firstLine="0" w:firstLineChars="0"/>
                    <w:jc w:val="center"/>
                    <w:rPr>
                      <w:bCs/>
                      <w:sz w:val="21"/>
                      <w:szCs w:val="21"/>
                    </w:rPr>
                  </w:pPr>
                  <w:r>
                    <w:rPr>
                      <w:bCs/>
                      <w:sz w:val="21"/>
                      <w:szCs w:val="21"/>
                    </w:rPr>
                    <w:t>备注</w:t>
                  </w:r>
                </w:p>
              </w:tc>
              <w:tc>
                <w:tcPr>
                  <w:tcW w:w="1774" w:type="dxa"/>
                  <w:vAlign w:val="center"/>
                </w:tcPr>
                <w:p w14:paraId="7D906F1C">
                  <w:pPr>
                    <w:spacing w:line="240" w:lineRule="auto"/>
                    <w:ind w:firstLine="0" w:firstLineChars="0"/>
                    <w:jc w:val="center"/>
                    <w:rPr>
                      <w:bCs/>
                      <w:sz w:val="21"/>
                      <w:szCs w:val="21"/>
                    </w:rPr>
                  </w:pPr>
                  <w:r>
                    <w:rPr>
                      <w:bCs/>
                      <w:sz w:val="21"/>
                      <w:szCs w:val="21"/>
                    </w:rPr>
                    <w:t>表土堆场名 称</w:t>
                  </w:r>
                </w:p>
              </w:tc>
              <w:tc>
                <w:tcPr>
                  <w:tcW w:w="1125" w:type="dxa"/>
                  <w:vAlign w:val="center"/>
                </w:tcPr>
                <w:p w14:paraId="45C1578F">
                  <w:pPr>
                    <w:spacing w:line="240" w:lineRule="auto"/>
                    <w:ind w:firstLine="0" w:firstLineChars="0"/>
                    <w:jc w:val="center"/>
                    <w:rPr>
                      <w:bCs/>
                      <w:sz w:val="21"/>
                      <w:szCs w:val="21"/>
                    </w:rPr>
                  </w:pPr>
                  <w:r>
                    <w:rPr>
                      <w:bCs/>
                      <w:sz w:val="21"/>
                      <w:szCs w:val="21"/>
                    </w:rPr>
                    <w:t>表土堆场容积（m³)</w:t>
                  </w:r>
                </w:p>
              </w:tc>
              <w:tc>
                <w:tcPr>
                  <w:tcW w:w="1050" w:type="dxa"/>
                  <w:vAlign w:val="center"/>
                </w:tcPr>
                <w:p w14:paraId="211DA5CF">
                  <w:pPr>
                    <w:spacing w:line="240" w:lineRule="auto"/>
                    <w:ind w:firstLine="0" w:firstLineChars="0"/>
                    <w:jc w:val="center"/>
                    <w:rPr>
                      <w:bCs/>
                      <w:sz w:val="21"/>
                      <w:szCs w:val="21"/>
                    </w:rPr>
                  </w:pPr>
                  <w:r>
                    <w:rPr>
                      <w:bCs/>
                      <w:sz w:val="21"/>
                      <w:szCs w:val="21"/>
                    </w:rPr>
                    <w:t>占地 (hm²)</w:t>
                  </w:r>
                </w:p>
              </w:tc>
              <w:tc>
                <w:tcPr>
                  <w:tcW w:w="853" w:type="dxa"/>
                  <w:vAlign w:val="center"/>
                </w:tcPr>
                <w:p w14:paraId="737818AB">
                  <w:pPr>
                    <w:spacing w:line="240" w:lineRule="auto"/>
                    <w:ind w:firstLine="0" w:firstLineChars="0"/>
                    <w:jc w:val="center"/>
                    <w:rPr>
                      <w:bCs/>
                      <w:sz w:val="21"/>
                      <w:szCs w:val="21"/>
                    </w:rPr>
                  </w:pPr>
                  <w:r>
                    <w:rPr>
                      <w:bCs/>
                      <w:sz w:val="21"/>
                      <w:szCs w:val="21"/>
                    </w:rPr>
                    <w:t>占地类型</w:t>
                  </w:r>
                </w:p>
              </w:tc>
              <w:tc>
                <w:tcPr>
                  <w:tcW w:w="1687" w:type="dxa"/>
                  <w:vAlign w:val="center"/>
                </w:tcPr>
                <w:p w14:paraId="7BD7C8B4">
                  <w:pPr>
                    <w:spacing w:line="240" w:lineRule="auto"/>
                    <w:ind w:firstLine="0" w:firstLineChars="0"/>
                    <w:jc w:val="center"/>
                    <w:rPr>
                      <w:bCs/>
                      <w:sz w:val="21"/>
                      <w:szCs w:val="21"/>
                    </w:rPr>
                  </w:pPr>
                </w:p>
                <w:p w14:paraId="5880FD48">
                  <w:pPr>
                    <w:spacing w:line="240" w:lineRule="auto"/>
                    <w:ind w:firstLine="0" w:firstLineChars="0"/>
                    <w:jc w:val="center"/>
                    <w:rPr>
                      <w:bCs/>
                      <w:sz w:val="21"/>
                      <w:szCs w:val="21"/>
                    </w:rPr>
                  </w:pPr>
                  <w:r>
                    <w:rPr>
                      <w:bCs/>
                      <w:sz w:val="21"/>
                      <w:szCs w:val="21"/>
                    </w:rPr>
                    <w:t>去向</w:t>
                  </w:r>
                </w:p>
              </w:tc>
            </w:tr>
            <w:tr w14:paraId="35E65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909" w:type="dxa"/>
                  <w:vAlign w:val="center"/>
                </w:tcPr>
                <w:p w14:paraId="4A5EF3D9">
                  <w:pPr>
                    <w:spacing w:line="240" w:lineRule="auto"/>
                    <w:ind w:firstLine="0" w:firstLineChars="0"/>
                    <w:jc w:val="center"/>
                    <w:rPr>
                      <w:bCs/>
                      <w:sz w:val="21"/>
                      <w:szCs w:val="21"/>
                    </w:rPr>
                  </w:pPr>
                  <w:r>
                    <w:rPr>
                      <w:bCs/>
                      <w:sz w:val="21"/>
                      <w:szCs w:val="21"/>
                    </w:rPr>
                    <w:t>泵站厂区一角</w:t>
                  </w:r>
                </w:p>
              </w:tc>
              <w:tc>
                <w:tcPr>
                  <w:tcW w:w="1774" w:type="dxa"/>
                  <w:vAlign w:val="center"/>
                </w:tcPr>
                <w:p w14:paraId="1507E7F3">
                  <w:pPr>
                    <w:spacing w:line="240" w:lineRule="auto"/>
                    <w:ind w:firstLine="0" w:firstLineChars="0"/>
                    <w:jc w:val="center"/>
                    <w:rPr>
                      <w:bCs/>
                      <w:sz w:val="21"/>
                      <w:szCs w:val="21"/>
                    </w:rPr>
                  </w:pPr>
                  <w:r>
                    <w:rPr>
                      <w:bCs/>
                      <w:sz w:val="21"/>
                      <w:szCs w:val="21"/>
                    </w:rPr>
                    <w:t>1#表土堆场</w:t>
                  </w:r>
                </w:p>
              </w:tc>
              <w:tc>
                <w:tcPr>
                  <w:tcW w:w="1125" w:type="dxa"/>
                  <w:vAlign w:val="center"/>
                </w:tcPr>
                <w:p w14:paraId="4B5FB135">
                  <w:pPr>
                    <w:spacing w:line="240" w:lineRule="auto"/>
                    <w:ind w:firstLine="0" w:firstLineChars="0"/>
                    <w:jc w:val="center"/>
                    <w:rPr>
                      <w:bCs/>
                      <w:sz w:val="21"/>
                      <w:szCs w:val="21"/>
                    </w:rPr>
                  </w:pPr>
                  <w:r>
                    <w:rPr>
                      <w:bCs/>
                      <w:sz w:val="21"/>
                      <w:szCs w:val="21"/>
                    </w:rPr>
                    <w:t>544</w:t>
                  </w:r>
                </w:p>
              </w:tc>
              <w:tc>
                <w:tcPr>
                  <w:tcW w:w="1050" w:type="dxa"/>
                  <w:vAlign w:val="center"/>
                </w:tcPr>
                <w:p w14:paraId="55550740">
                  <w:pPr>
                    <w:spacing w:line="240" w:lineRule="auto"/>
                    <w:ind w:firstLine="0" w:firstLineChars="0"/>
                    <w:jc w:val="center"/>
                    <w:rPr>
                      <w:bCs/>
                      <w:sz w:val="21"/>
                      <w:szCs w:val="21"/>
                    </w:rPr>
                  </w:pPr>
                  <w:r>
                    <w:rPr>
                      <w:bCs/>
                      <w:sz w:val="21"/>
                      <w:szCs w:val="21"/>
                    </w:rPr>
                    <w:t>(0.002)</w:t>
                  </w:r>
                </w:p>
              </w:tc>
              <w:tc>
                <w:tcPr>
                  <w:tcW w:w="853" w:type="dxa"/>
                  <w:vAlign w:val="center"/>
                </w:tcPr>
                <w:p w14:paraId="5737439D">
                  <w:pPr>
                    <w:spacing w:line="240" w:lineRule="auto"/>
                    <w:ind w:firstLine="0" w:firstLineChars="0"/>
                    <w:jc w:val="center"/>
                    <w:rPr>
                      <w:bCs/>
                      <w:sz w:val="21"/>
                      <w:szCs w:val="21"/>
                    </w:rPr>
                  </w:pPr>
                </w:p>
              </w:tc>
              <w:tc>
                <w:tcPr>
                  <w:tcW w:w="1687" w:type="dxa"/>
                  <w:vAlign w:val="center"/>
                </w:tcPr>
                <w:p w14:paraId="3BA429A3">
                  <w:pPr>
                    <w:spacing w:line="240" w:lineRule="auto"/>
                    <w:ind w:firstLine="0" w:firstLineChars="0"/>
                    <w:jc w:val="center"/>
                    <w:rPr>
                      <w:bCs/>
                      <w:sz w:val="21"/>
                      <w:szCs w:val="21"/>
                    </w:rPr>
                  </w:pPr>
                  <w:r>
                    <w:rPr>
                      <w:bCs/>
                      <w:sz w:val="21"/>
                      <w:szCs w:val="21"/>
                    </w:rPr>
                    <w:t>本区绿化</w:t>
                  </w:r>
                </w:p>
              </w:tc>
            </w:tr>
            <w:tr w14:paraId="66BC7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909" w:type="dxa"/>
                  <w:vAlign w:val="center"/>
                </w:tcPr>
                <w:p w14:paraId="6EC41FE3">
                  <w:pPr>
                    <w:spacing w:line="240" w:lineRule="auto"/>
                    <w:ind w:firstLine="0" w:firstLineChars="0"/>
                    <w:jc w:val="center"/>
                    <w:rPr>
                      <w:bCs/>
                      <w:sz w:val="21"/>
                      <w:szCs w:val="21"/>
                    </w:rPr>
                  </w:pPr>
                  <w:r>
                    <w:rPr>
                      <w:bCs/>
                      <w:sz w:val="21"/>
                      <w:szCs w:val="21"/>
                    </w:rPr>
                    <w:t>每个生产生活区设 置一个表土堆放点</w:t>
                  </w:r>
                </w:p>
              </w:tc>
              <w:tc>
                <w:tcPr>
                  <w:tcW w:w="1774" w:type="dxa"/>
                  <w:vAlign w:val="center"/>
                </w:tcPr>
                <w:p w14:paraId="2BCC5FA2">
                  <w:pPr>
                    <w:spacing w:line="240" w:lineRule="auto"/>
                    <w:ind w:firstLine="0" w:firstLineChars="0"/>
                    <w:jc w:val="center"/>
                    <w:rPr>
                      <w:bCs/>
                      <w:sz w:val="21"/>
                      <w:szCs w:val="21"/>
                    </w:rPr>
                  </w:pPr>
                  <w:r>
                    <w:rPr>
                      <w:bCs/>
                      <w:sz w:val="21"/>
                      <w:szCs w:val="21"/>
                    </w:rPr>
                    <w:t>2#~4#表土堆场</w:t>
                  </w:r>
                </w:p>
              </w:tc>
              <w:tc>
                <w:tcPr>
                  <w:tcW w:w="1125" w:type="dxa"/>
                  <w:vAlign w:val="center"/>
                </w:tcPr>
                <w:p w14:paraId="55051645">
                  <w:pPr>
                    <w:spacing w:line="240" w:lineRule="auto"/>
                    <w:ind w:firstLine="0" w:firstLineChars="0"/>
                    <w:jc w:val="center"/>
                    <w:rPr>
                      <w:bCs/>
                      <w:sz w:val="21"/>
                      <w:szCs w:val="21"/>
                    </w:rPr>
                  </w:pPr>
                  <w:r>
                    <w:rPr>
                      <w:bCs/>
                      <w:sz w:val="21"/>
                      <w:szCs w:val="21"/>
                    </w:rPr>
                    <w:t>937</w:t>
                  </w:r>
                </w:p>
              </w:tc>
              <w:tc>
                <w:tcPr>
                  <w:tcW w:w="1050" w:type="dxa"/>
                  <w:vAlign w:val="center"/>
                </w:tcPr>
                <w:p w14:paraId="6414A9B5">
                  <w:pPr>
                    <w:spacing w:line="240" w:lineRule="auto"/>
                    <w:ind w:firstLine="0" w:firstLineChars="0"/>
                    <w:jc w:val="center"/>
                    <w:rPr>
                      <w:bCs/>
                      <w:sz w:val="21"/>
                      <w:szCs w:val="21"/>
                    </w:rPr>
                  </w:pPr>
                  <w:r>
                    <w:rPr>
                      <w:bCs/>
                      <w:sz w:val="21"/>
                      <w:szCs w:val="21"/>
                    </w:rPr>
                    <w:t>(0.080)</w:t>
                  </w:r>
                </w:p>
              </w:tc>
              <w:tc>
                <w:tcPr>
                  <w:tcW w:w="853" w:type="dxa"/>
                  <w:vAlign w:val="center"/>
                </w:tcPr>
                <w:p w14:paraId="5F22B310">
                  <w:pPr>
                    <w:spacing w:line="240" w:lineRule="auto"/>
                    <w:ind w:firstLine="0" w:firstLineChars="0"/>
                    <w:jc w:val="center"/>
                    <w:rPr>
                      <w:bCs/>
                      <w:sz w:val="21"/>
                      <w:szCs w:val="21"/>
                    </w:rPr>
                  </w:pPr>
                  <w:r>
                    <w:rPr>
                      <w:bCs/>
                      <w:sz w:val="21"/>
                      <w:szCs w:val="21"/>
                    </w:rPr>
                    <w:t>林地</w:t>
                  </w:r>
                </w:p>
              </w:tc>
              <w:tc>
                <w:tcPr>
                  <w:tcW w:w="1687" w:type="dxa"/>
                  <w:vAlign w:val="center"/>
                </w:tcPr>
                <w:p w14:paraId="0C065AE6">
                  <w:pPr>
                    <w:spacing w:line="240" w:lineRule="auto"/>
                    <w:ind w:firstLine="0" w:firstLineChars="0"/>
                    <w:jc w:val="center"/>
                    <w:rPr>
                      <w:bCs/>
                      <w:sz w:val="21"/>
                      <w:szCs w:val="21"/>
                    </w:rPr>
                  </w:pPr>
                  <w:r>
                    <w:rPr>
                      <w:bCs/>
                      <w:sz w:val="21"/>
                      <w:szCs w:val="21"/>
                    </w:rPr>
                    <w:t>本区植被恢复及复耕</w:t>
                  </w:r>
                </w:p>
              </w:tc>
            </w:tr>
            <w:tr w14:paraId="7E9C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909" w:type="dxa"/>
                  <w:vAlign w:val="center"/>
                </w:tcPr>
                <w:p w14:paraId="78C39453">
                  <w:pPr>
                    <w:spacing w:line="240" w:lineRule="auto"/>
                    <w:ind w:firstLine="0" w:firstLineChars="0"/>
                    <w:jc w:val="center"/>
                    <w:rPr>
                      <w:bCs/>
                      <w:sz w:val="21"/>
                      <w:szCs w:val="21"/>
                    </w:rPr>
                  </w:pPr>
                  <w:r>
                    <w:rPr>
                      <w:bCs/>
                      <w:sz w:val="21"/>
                      <w:szCs w:val="21"/>
                    </w:rPr>
                    <w:t>每条道路设置一个 表土堆放点</w:t>
                  </w:r>
                </w:p>
              </w:tc>
              <w:tc>
                <w:tcPr>
                  <w:tcW w:w="1774" w:type="dxa"/>
                  <w:vAlign w:val="center"/>
                </w:tcPr>
                <w:p w14:paraId="05C711A0">
                  <w:pPr>
                    <w:spacing w:line="240" w:lineRule="auto"/>
                    <w:ind w:firstLine="0" w:firstLineChars="0"/>
                    <w:jc w:val="center"/>
                    <w:rPr>
                      <w:bCs/>
                      <w:sz w:val="21"/>
                      <w:szCs w:val="21"/>
                    </w:rPr>
                  </w:pPr>
                  <w:r>
                    <w:rPr>
                      <w:bCs/>
                      <w:sz w:val="21"/>
                      <w:szCs w:val="21"/>
                    </w:rPr>
                    <w:t>5#~9#表土堆场</w:t>
                  </w:r>
                </w:p>
              </w:tc>
              <w:tc>
                <w:tcPr>
                  <w:tcW w:w="1125" w:type="dxa"/>
                  <w:vAlign w:val="center"/>
                </w:tcPr>
                <w:p w14:paraId="7BF7E43F">
                  <w:pPr>
                    <w:spacing w:line="240" w:lineRule="auto"/>
                    <w:ind w:firstLine="0" w:firstLineChars="0"/>
                    <w:jc w:val="center"/>
                    <w:rPr>
                      <w:bCs/>
                      <w:sz w:val="21"/>
                      <w:szCs w:val="21"/>
                    </w:rPr>
                  </w:pPr>
                  <w:r>
                    <w:rPr>
                      <w:bCs/>
                      <w:sz w:val="21"/>
                      <w:szCs w:val="21"/>
                    </w:rPr>
                    <w:t>3791</w:t>
                  </w:r>
                </w:p>
              </w:tc>
              <w:tc>
                <w:tcPr>
                  <w:tcW w:w="1050" w:type="dxa"/>
                  <w:vAlign w:val="center"/>
                </w:tcPr>
                <w:p w14:paraId="44569866">
                  <w:pPr>
                    <w:spacing w:line="240" w:lineRule="auto"/>
                    <w:ind w:firstLine="0" w:firstLineChars="0"/>
                    <w:jc w:val="center"/>
                    <w:rPr>
                      <w:bCs/>
                      <w:sz w:val="21"/>
                      <w:szCs w:val="21"/>
                    </w:rPr>
                  </w:pPr>
                  <w:r>
                    <w:rPr>
                      <w:bCs/>
                      <w:sz w:val="21"/>
                      <w:szCs w:val="21"/>
                    </w:rPr>
                    <w:t>(0.020)</w:t>
                  </w:r>
                </w:p>
              </w:tc>
              <w:tc>
                <w:tcPr>
                  <w:tcW w:w="853" w:type="dxa"/>
                  <w:vAlign w:val="center"/>
                </w:tcPr>
                <w:p w14:paraId="75D86719">
                  <w:pPr>
                    <w:spacing w:line="240" w:lineRule="auto"/>
                    <w:ind w:firstLine="0" w:firstLineChars="0"/>
                    <w:jc w:val="center"/>
                    <w:rPr>
                      <w:bCs/>
                      <w:sz w:val="21"/>
                      <w:szCs w:val="21"/>
                    </w:rPr>
                  </w:pPr>
                  <w:r>
                    <w:rPr>
                      <w:bCs/>
                      <w:sz w:val="21"/>
                      <w:szCs w:val="21"/>
                    </w:rPr>
                    <w:t>林地</w:t>
                  </w:r>
                </w:p>
              </w:tc>
              <w:tc>
                <w:tcPr>
                  <w:tcW w:w="1687" w:type="dxa"/>
                  <w:vAlign w:val="center"/>
                </w:tcPr>
                <w:p w14:paraId="10F0FA3A">
                  <w:pPr>
                    <w:spacing w:line="240" w:lineRule="auto"/>
                    <w:ind w:firstLine="0" w:firstLineChars="0"/>
                    <w:jc w:val="center"/>
                    <w:rPr>
                      <w:bCs/>
                      <w:sz w:val="21"/>
                      <w:szCs w:val="21"/>
                    </w:rPr>
                  </w:pPr>
                  <w:r>
                    <w:rPr>
                      <w:bCs/>
                      <w:sz w:val="21"/>
                      <w:szCs w:val="21"/>
                    </w:rPr>
                    <w:t>本区植被恢复及复耕</w:t>
                  </w:r>
                </w:p>
              </w:tc>
            </w:tr>
            <w:tr w14:paraId="61D76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909" w:type="dxa"/>
                  <w:vAlign w:val="center"/>
                </w:tcPr>
                <w:p w14:paraId="6473A7BA">
                  <w:pPr>
                    <w:spacing w:line="240" w:lineRule="auto"/>
                    <w:ind w:firstLine="0" w:firstLineChars="0"/>
                    <w:jc w:val="center"/>
                    <w:rPr>
                      <w:bCs/>
                      <w:sz w:val="21"/>
                      <w:szCs w:val="21"/>
                    </w:rPr>
                  </w:pPr>
                </w:p>
              </w:tc>
              <w:tc>
                <w:tcPr>
                  <w:tcW w:w="1774" w:type="dxa"/>
                  <w:vAlign w:val="center"/>
                </w:tcPr>
                <w:p w14:paraId="38A3C36F">
                  <w:pPr>
                    <w:spacing w:line="240" w:lineRule="auto"/>
                    <w:ind w:firstLine="0" w:firstLineChars="0"/>
                    <w:jc w:val="center"/>
                    <w:rPr>
                      <w:bCs/>
                      <w:sz w:val="21"/>
                      <w:szCs w:val="21"/>
                    </w:rPr>
                  </w:pPr>
                  <w:r>
                    <w:rPr>
                      <w:bCs/>
                      <w:sz w:val="21"/>
                      <w:szCs w:val="21"/>
                    </w:rPr>
                    <w:t>合计</w:t>
                  </w:r>
                </w:p>
              </w:tc>
              <w:tc>
                <w:tcPr>
                  <w:tcW w:w="1125" w:type="dxa"/>
                  <w:vAlign w:val="center"/>
                </w:tcPr>
                <w:p w14:paraId="4092BAE2">
                  <w:pPr>
                    <w:spacing w:line="240" w:lineRule="auto"/>
                    <w:ind w:firstLine="0" w:firstLineChars="0"/>
                    <w:jc w:val="center"/>
                    <w:rPr>
                      <w:bCs/>
                      <w:sz w:val="21"/>
                      <w:szCs w:val="21"/>
                    </w:rPr>
                  </w:pPr>
                  <w:r>
                    <w:rPr>
                      <w:bCs/>
                      <w:sz w:val="21"/>
                      <w:szCs w:val="21"/>
                    </w:rPr>
                    <w:t>95390</w:t>
                  </w:r>
                </w:p>
              </w:tc>
              <w:tc>
                <w:tcPr>
                  <w:tcW w:w="1050" w:type="dxa"/>
                  <w:vAlign w:val="center"/>
                </w:tcPr>
                <w:p w14:paraId="37BDC432">
                  <w:pPr>
                    <w:spacing w:line="240" w:lineRule="auto"/>
                    <w:ind w:firstLine="0" w:firstLineChars="0"/>
                    <w:jc w:val="center"/>
                    <w:rPr>
                      <w:bCs/>
                      <w:sz w:val="21"/>
                      <w:szCs w:val="21"/>
                    </w:rPr>
                  </w:pPr>
                  <w:r>
                    <w:rPr>
                      <w:bCs/>
                      <w:sz w:val="21"/>
                      <w:szCs w:val="21"/>
                    </w:rPr>
                    <w:t>(0. 172)</w:t>
                  </w:r>
                </w:p>
              </w:tc>
              <w:tc>
                <w:tcPr>
                  <w:tcW w:w="853" w:type="dxa"/>
                  <w:vAlign w:val="center"/>
                </w:tcPr>
                <w:p w14:paraId="6337A1A2">
                  <w:pPr>
                    <w:spacing w:line="240" w:lineRule="auto"/>
                    <w:ind w:firstLine="0" w:firstLineChars="0"/>
                    <w:jc w:val="center"/>
                    <w:rPr>
                      <w:bCs/>
                      <w:sz w:val="21"/>
                      <w:szCs w:val="21"/>
                    </w:rPr>
                  </w:pPr>
                </w:p>
              </w:tc>
              <w:tc>
                <w:tcPr>
                  <w:tcW w:w="1687" w:type="dxa"/>
                  <w:vAlign w:val="center"/>
                </w:tcPr>
                <w:p w14:paraId="0240AD4D">
                  <w:pPr>
                    <w:spacing w:line="240" w:lineRule="auto"/>
                    <w:ind w:firstLine="0" w:firstLineChars="0"/>
                    <w:jc w:val="center"/>
                    <w:rPr>
                      <w:bCs/>
                      <w:sz w:val="21"/>
                      <w:szCs w:val="21"/>
                    </w:rPr>
                  </w:pPr>
                </w:p>
              </w:tc>
            </w:tr>
          </w:tbl>
          <w:p w14:paraId="2B0F8686">
            <w:pPr>
              <w:ind w:firstLine="480"/>
              <w:rPr>
                <w:bCs/>
              </w:rPr>
            </w:pPr>
            <w:r>
              <w:rPr>
                <w:rFonts w:hint="eastAsia"/>
                <w:bCs/>
                <w:lang w:eastAsia="zh-CN"/>
              </w:rPr>
              <w:t>（</w:t>
            </w:r>
            <w:r>
              <w:rPr>
                <w:rFonts w:hint="eastAsia"/>
                <w:bCs/>
                <w:lang w:val="en-US" w:eastAsia="zh-CN"/>
              </w:rPr>
              <w:t>2</w:t>
            </w:r>
            <w:r>
              <w:rPr>
                <w:rFonts w:hint="eastAsia"/>
                <w:bCs/>
                <w:lang w:eastAsia="zh-CN"/>
              </w:rPr>
              <w:t>）</w:t>
            </w:r>
            <w:r>
              <w:rPr>
                <w:rFonts w:hint="eastAsia"/>
                <w:bCs/>
              </w:rPr>
              <w:t>材料堆放区</w:t>
            </w:r>
          </w:p>
          <w:p w14:paraId="54812D5D">
            <w:pPr>
              <w:ind w:firstLine="480"/>
              <w:rPr>
                <w:bCs/>
              </w:rPr>
            </w:pPr>
            <w:r>
              <w:rPr>
                <w:rFonts w:hint="eastAsia"/>
                <w:bCs/>
              </w:rPr>
              <w:t>在取水管起点、泵站处、</w:t>
            </w:r>
            <w:r>
              <w:rPr>
                <w:bCs/>
              </w:rPr>
              <w:t>Z7+050附近</w:t>
            </w:r>
            <w:r>
              <w:rPr>
                <w:rFonts w:hint="eastAsia"/>
                <w:bCs/>
              </w:rPr>
              <w:t>分别设置3个生产区（1#生产区、2#生产区、3#生产区）作为混凝土拌和、临时仓库及管材堆放使用。</w:t>
            </w:r>
          </w:p>
          <w:p w14:paraId="6283F1FD">
            <w:pPr>
              <w:ind w:firstLine="480"/>
              <w:rPr>
                <w:rFonts w:hint="default" w:eastAsia="宋体"/>
                <w:lang w:val="en-US" w:eastAsia="zh-CN"/>
              </w:rPr>
            </w:pPr>
            <w:r>
              <w:rPr>
                <w:rFonts w:hint="eastAsia"/>
                <w:bCs/>
                <w:lang w:eastAsia="zh-CN"/>
              </w:rPr>
              <w:t>（</w:t>
            </w:r>
            <w:r>
              <w:rPr>
                <w:rFonts w:hint="eastAsia"/>
                <w:bCs/>
                <w:lang w:val="en-US" w:eastAsia="zh-CN"/>
              </w:rPr>
              <w:t>3</w:t>
            </w:r>
            <w:r>
              <w:rPr>
                <w:rFonts w:hint="eastAsia"/>
                <w:bCs/>
                <w:lang w:eastAsia="zh-CN"/>
              </w:rPr>
              <w:t>）</w:t>
            </w:r>
            <w:r>
              <w:rPr>
                <w:rFonts w:hint="eastAsia"/>
                <w:lang w:val="en-US" w:eastAsia="zh-CN"/>
              </w:rPr>
              <w:t>施工临时道路</w:t>
            </w:r>
          </w:p>
          <w:p w14:paraId="47AEF512">
            <w:pPr>
              <w:ind w:firstLine="480"/>
              <w:rPr>
                <w:rFonts w:hint="eastAsia"/>
                <w:bCs/>
                <w:lang w:val="en-US" w:eastAsia="zh-CN"/>
              </w:rPr>
            </w:pPr>
            <w:r>
              <w:rPr>
                <w:rFonts w:hint="eastAsia"/>
                <w:bCs/>
                <w:lang w:val="en-US" w:eastAsia="zh-CN"/>
              </w:rPr>
              <w:t>项目在水资源配置工程（输水主管段、朵基水库支管段）、排灌渠工程（吃水坝至楚双水库排灌渠、子午中干渠、罗其美排灌渠、本东排灌渠）沿线设置临时施工道路，全长2.79km。</w:t>
            </w:r>
          </w:p>
          <w:p w14:paraId="347B6525">
            <w:pPr>
              <w:ind w:firstLine="480"/>
            </w:pPr>
            <w:r>
              <w:rPr>
                <w:rFonts w:hint="eastAsia"/>
                <w:bCs/>
                <w:lang w:eastAsia="zh-CN"/>
              </w:rPr>
              <w:t>（</w:t>
            </w:r>
            <w:r>
              <w:rPr>
                <w:rFonts w:hint="eastAsia"/>
                <w:bCs/>
                <w:lang w:val="en-US" w:eastAsia="zh-CN"/>
              </w:rPr>
              <w:t>4</w:t>
            </w:r>
            <w:r>
              <w:rPr>
                <w:rFonts w:hint="eastAsia"/>
                <w:bCs/>
                <w:lang w:eastAsia="zh-CN"/>
              </w:rPr>
              <w:t>）</w:t>
            </w:r>
            <w:r>
              <w:rPr>
                <w:rFonts w:hint="eastAsia"/>
              </w:rPr>
              <w:t>施工导流</w:t>
            </w:r>
          </w:p>
          <w:p w14:paraId="3AA12664">
            <w:pPr>
              <w:ind w:firstLine="480"/>
            </w:pPr>
            <w:r>
              <w:t>本工程受洪水影响区域施工均考虑在枯期进行，取水管施工考虑纵向围堰保护基坑；子午中干渠考虑堰拦断河床，钢带波纹管引流进行导流。</w:t>
            </w:r>
          </w:p>
        </w:tc>
      </w:tr>
      <w:tr w14:paraId="7280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D0F9CC9">
            <w:pPr>
              <w:adjustRightInd w:val="0"/>
              <w:snapToGrid w:val="0"/>
              <w:spacing w:line="240" w:lineRule="auto"/>
              <w:ind w:firstLine="0" w:firstLineChars="0"/>
              <w:jc w:val="center"/>
              <w:rPr>
                <w:kern w:val="0"/>
                <w:szCs w:val="21"/>
              </w:rPr>
            </w:pPr>
            <w:r>
              <w:rPr>
                <w:kern w:val="0"/>
                <w:szCs w:val="21"/>
              </w:rPr>
              <w:t>施工方案</w:t>
            </w:r>
          </w:p>
        </w:tc>
        <w:tc>
          <w:tcPr>
            <w:tcW w:w="8000" w:type="dxa"/>
            <w:vAlign w:val="center"/>
          </w:tcPr>
          <w:p w14:paraId="57983063">
            <w:pPr>
              <w:ind w:firstLine="482"/>
              <w:rPr>
                <w:b/>
              </w:rPr>
            </w:pPr>
            <w:bookmarkStart w:id="5" w:name="_Toc46135842"/>
            <w:r>
              <w:rPr>
                <w:b/>
              </w:rPr>
              <w:t>1</w:t>
            </w:r>
            <w:r>
              <w:rPr>
                <w:rFonts w:hint="eastAsia"/>
                <w:b/>
              </w:rPr>
              <w:t>.</w:t>
            </w:r>
            <w:r>
              <w:rPr>
                <w:b/>
              </w:rPr>
              <w:t>施工时序和建设周期</w:t>
            </w:r>
          </w:p>
          <w:p w14:paraId="4E2C942A">
            <w:pPr>
              <w:ind w:firstLine="480"/>
              <w:rPr>
                <w:bCs/>
              </w:rPr>
            </w:pPr>
            <w:r>
              <w:rPr>
                <w:bCs/>
              </w:rPr>
              <w:t>本工程</w:t>
            </w:r>
            <w:r>
              <w:rPr>
                <w:rFonts w:hint="eastAsia"/>
                <w:bCs/>
              </w:rPr>
              <w:t>于</w:t>
            </w:r>
            <w:r>
              <w:rPr>
                <w:bCs/>
              </w:rPr>
              <w:t>20</w:t>
            </w:r>
            <w:r>
              <w:rPr>
                <w:rFonts w:hint="eastAsia"/>
                <w:bCs/>
              </w:rPr>
              <w:t>22</w:t>
            </w:r>
            <w:r>
              <w:rPr>
                <w:bCs/>
              </w:rPr>
              <w:t>年</w:t>
            </w:r>
            <w:r>
              <w:rPr>
                <w:rFonts w:hint="eastAsia"/>
                <w:bCs/>
              </w:rPr>
              <w:t>3</w:t>
            </w:r>
            <w:r>
              <w:rPr>
                <w:bCs/>
              </w:rPr>
              <w:t>月</w:t>
            </w:r>
            <w:r>
              <w:rPr>
                <w:rFonts w:hint="eastAsia"/>
                <w:bCs/>
              </w:rPr>
              <w:t>开工建设，预计于</w:t>
            </w:r>
            <w:r>
              <w:rPr>
                <w:bCs/>
              </w:rPr>
              <w:t>20</w:t>
            </w:r>
            <w:r>
              <w:rPr>
                <w:rFonts w:hint="eastAsia"/>
                <w:bCs/>
              </w:rPr>
              <w:t>25</w:t>
            </w:r>
            <w:r>
              <w:rPr>
                <w:bCs/>
              </w:rPr>
              <w:t>年</w:t>
            </w:r>
            <w:r>
              <w:rPr>
                <w:rFonts w:hint="eastAsia"/>
                <w:bCs/>
              </w:rPr>
              <w:t>5</w:t>
            </w:r>
            <w:r>
              <w:rPr>
                <w:bCs/>
              </w:rPr>
              <w:t>月</w:t>
            </w:r>
            <w:r>
              <w:rPr>
                <w:rFonts w:hint="eastAsia"/>
                <w:bCs/>
              </w:rPr>
              <w:t>底竣工完成，</w:t>
            </w:r>
            <w:r>
              <w:rPr>
                <w:bCs/>
              </w:rPr>
              <w:t>建设总工期</w:t>
            </w:r>
            <w:r>
              <w:rPr>
                <w:rFonts w:hint="eastAsia"/>
                <w:bCs/>
              </w:rPr>
              <w:t>38个月</w:t>
            </w:r>
            <w:r>
              <w:rPr>
                <w:bCs/>
              </w:rPr>
              <w:t>。</w:t>
            </w:r>
          </w:p>
          <w:p w14:paraId="0BE0F47A">
            <w:pPr>
              <w:ind w:firstLine="482"/>
              <w:rPr>
                <w:b/>
              </w:rPr>
            </w:pPr>
            <w:r>
              <w:rPr>
                <w:rFonts w:hint="eastAsia"/>
                <w:b/>
              </w:rPr>
              <w:t>2.</w:t>
            </w:r>
            <w:r>
              <w:rPr>
                <w:b/>
              </w:rPr>
              <w:t>施工</w:t>
            </w:r>
            <w:r>
              <w:rPr>
                <w:rFonts w:hint="eastAsia"/>
                <w:b/>
              </w:rPr>
              <w:t>导流方式</w:t>
            </w:r>
          </w:p>
          <w:p w14:paraId="29D87917">
            <w:pPr>
              <w:ind w:firstLine="480"/>
            </w:pPr>
            <w:r>
              <w:t>本工程受洪水影响区域施工均考虑在枯期进行，取水管施工考虑纵向围堰保护基坑；子午中干渠考虑堰拦断河床，钢带波纹管引流进行导流。</w:t>
            </w:r>
          </w:p>
          <w:p w14:paraId="58EC2FEE">
            <w:pPr>
              <w:ind w:firstLine="480"/>
            </w:pPr>
            <w:r>
              <w:t>取水管围堰采用编织袋装开挖土方料码砌，迎水面采用土工膜防渗，围堰顶宽 1.0m，上、下游坡比均为1:1。 束窄后的河床宽4m，水深0.8m，围堰最大高度 1.5m，围堰长1255.5m。</w:t>
            </w:r>
          </w:p>
          <w:p w14:paraId="4913379C">
            <w:pPr>
              <w:ind w:firstLine="480"/>
            </w:pPr>
            <w:r>
              <w:t>子午中干渠围堰采用编织袋装开挖土方料码砌，迎水面采用土工膜防渗，围堰顶宽1.0m, 上、下游坡比均为1:1，围堰最大高度2.0m，φ1000钢带波纹管进行导流。</w:t>
            </w:r>
          </w:p>
          <w:p w14:paraId="5A9E8AF3">
            <w:pPr>
              <w:ind w:firstLine="482"/>
              <w:rPr>
                <w:b/>
              </w:rPr>
            </w:pPr>
            <w:r>
              <w:rPr>
                <w:rFonts w:hint="eastAsia"/>
                <w:b/>
              </w:rPr>
              <w:t>3.施工组织</w:t>
            </w:r>
          </w:p>
          <w:p w14:paraId="1414ED75">
            <w:pPr>
              <w:ind w:firstLine="480"/>
            </w:pPr>
            <w:r>
              <w:rPr>
                <w:rFonts w:hint="eastAsia"/>
              </w:rPr>
              <w:t>（1）施工交通运输</w:t>
            </w:r>
          </w:p>
          <w:p w14:paraId="75A1943C">
            <w:pPr>
              <w:ind w:firstLine="480"/>
            </w:pPr>
            <w:r>
              <w:rPr>
                <w:rFonts w:hint="eastAsia"/>
              </w:rPr>
              <w:t>本工程对外交通运输采用公路运输。施工道路的布置，以水工建筑物为中心，充分利用有限的土地资源，</w:t>
            </w:r>
            <w:r>
              <w:rPr>
                <w:rFonts w:hint="eastAsia"/>
                <w:lang w:val="en-US" w:eastAsia="zh-CN"/>
              </w:rPr>
              <w:t>输水管道</w:t>
            </w:r>
            <w:r>
              <w:rPr>
                <w:rFonts w:hint="eastAsia"/>
              </w:rPr>
              <w:t>利用现状已有公路，明管段充分利用现状乡村道路和管道沿线的S214公路，埋管段利用管道施工平台。场内交通为施工区域内至弃渣场、施工营地、各施工工厂的施工道路。工程利用现状道路及沿线施工平台基本能满足工程交通运输要求，本阶段不考虑布设场内道路。</w:t>
            </w:r>
          </w:p>
          <w:p w14:paraId="3449E5B7">
            <w:pPr>
              <w:ind w:firstLine="480"/>
            </w:pPr>
            <w:r>
              <w:rPr>
                <w:rFonts w:hint="eastAsia"/>
              </w:rPr>
              <w:t>（2）施工材料来源</w:t>
            </w:r>
          </w:p>
          <w:p w14:paraId="18C4D342">
            <w:pPr>
              <w:ind w:firstLine="480"/>
            </w:pPr>
            <w:r>
              <w:rPr>
                <w:rFonts w:hint="eastAsia"/>
              </w:rPr>
              <w:t>①主要材料：项目外来建材主要有水泥、砂料、块石、碎石料、钢材及油料等。水泥及钢材从楚雄市采购；油料可从就近石油公司采购。考虑块石料、碎石料、砂料到小波岩砂石料场外购，交通运输方便。料场至工程区有公路相通，交通方便，料场储量及质量满足要求。</w:t>
            </w:r>
          </w:p>
          <w:p w14:paraId="3F11BFD2">
            <w:pPr>
              <w:ind w:firstLine="480"/>
            </w:pPr>
            <w:r>
              <w:rPr>
                <w:rFonts w:hint="eastAsia"/>
              </w:rPr>
              <w:t>②其他材料：工程所需的其他建筑材料就近购买。</w:t>
            </w:r>
          </w:p>
          <w:p w14:paraId="4FDAC46F">
            <w:pPr>
              <w:ind w:firstLine="480"/>
            </w:pPr>
            <w:r>
              <w:rPr>
                <w:rFonts w:hint="eastAsia"/>
              </w:rPr>
              <w:t>（3）施工水电供应及通讯</w:t>
            </w:r>
          </w:p>
          <w:p w14:paraId="7C04C6FD">
            <w:pPr>
              <w:ind w:firstLine="480"/>
            </w:pPr>
            <w:r>
              <w:rPr>
                <w:rFonts w:hint="eastAsia"/>
              </w:rPr>
              <w:t>①施工供电、供水、通讯</w:t>
            </w:r>
          </w:p>
          <w:p w14:paraId="75414532">
            <w:pPr>
              <w:ind w:firstLine="480"/>
            </w:pPr>
            <w:r>
              <w:rPr>
                <w:rFonts w:hint="eastAsia"/>
              </w:rPr>
              <w:t>本工程施工区生产用水从附近坝塘及箐沟中自流引水，生活用水接引周边村落用水水源。项目周边均有电力网络分布，但本工程施工用电较分散，施工考虑柴油发电机发电供给。水厂及泵站施工施工与永久用电结合，工程建设区内通讯条件良好，手机通讯能满足工程施工需要。</w:t>
            </w:r>
          </w:p>
          <w:p w14:paraId="15D94A6A">
            <w:pPr>
              <w:ind w:firstLine="480"/>
            </w:pPr>
            <w:r>
              <w:rPr>
                <w:rFonts w:hint="eastAsia"/>
              </w:rPr>
              <w:t>②施工条件</w:t>
            </w:r>
          </w:p>
          <w:p w14:paraId="18CA6C10">
            <w:pPr>
              <w:ind w:firstLine="480"/>
            </w:pPr>
            <w:r>
              <w:rPr>
                <w:rFonts w:hint="eastAsia"/>
              </w:rPr>
              <w:t>项目地址位于农村密集地区，地理位置优越施工材料可就近购买，运距较短，施工用水、用电均有保障。项目的施工条件较好。</w:t>
            </w:r>
          </w:p>
          <w:p w14:paraId="440D41FE">
            <w:pPr>
              <w:ind w:firstLine="480"/>
            </w:pPr>
            <w:r>
              <w:rPr>
                <w:rFonts w:hint="eastAsia"/>
              </w:rPr>
              <w:t>（4）施工人员及食宿安排</w:t>
            </w:r>
          </w:p>
          <w:p w14:paraId="3C669703">
            <w:pPr>
              <w:ind w:firstLine="480"/>
            </w:pPr>
            <w:r>
              <w:rPr>
                <w:rFonts w:hint="eastAsia"/>
              </w:rPr>
              <w:t>工程施工高峰期间预计施工人员约120人。项目位于农村地区，施工人员可就近租房住宿及就餐。项目区内不布置集中的生活用房，施工人员均不在项目内食宿。</w:t>
            </w:r>
          </w:p>
          <w:p w14:paraId="1106D21B">
            <w:pPr>
              <w:ind w:firstLine="480"/>
              <w:rPr>
                <w:color w:val="FF0000"/>
              </w:rPr>
            </w:pPr>
            <w:r>
              <w:rPr>
                <w:rFonts w:hint="eastAsia"/>
                <w:color w:val="000000" w:themeColor="text1"/>
                <w14:textFill>
                  <w14:solidFill>
                    <w14:schemeClr w14:val="tx1"/>
                  </w14:solidFill>
                </w14:textFill>
              </w:rPr>
              <w:t>（5）施工“三场”设置</w:t>
            </w:r>
          </w:p>
          <w:p w14:paraId="70C5266D">
            <w:pPr>
              <w:numPr>
                <w:ilvl w:val="0"/>
                <w:numId w:val="3"/>
              </w:numPr>
              <w:ind w:left="0" w:leftChars="0" w:firstLine="480" w:firstLineChars="200"/>
            </w:pPr>
            <w:r>
              <w:rPr>
                <w:rFonts w:hint="eastAsia"/>
              </w:rPr>
              <w:t>施工场地及营地</w:t>
            </w:r>
          </w:p>
          <w:p w14:paraId="5FA4CD54">
            <w:pPr>
              <w:ind w:firstLine="480"/>
            </w:pPr>
            <w:r>
              <w:rPr>
                <w:rFonts w:hint="eastAsia"/>
              </w:rPr>
              <w:t>根据主体设计，本工程</w:t>
            </w:r>
            <w:r>
              <w:rPr>
                <w:rFonts w:hint="eastAsia"/>
                <w:bCs/>
              </w:rPr>
              <w:t>在取水管起点、泵站处、</w:t>
            </w:r>
            <w:r>
              <w:rPr>
                <w:bCs/>
              </w:rPr>
              <w:t>Z7+050附近</w:t>
            </w:r>
            <w:r>
              <w:rPr>
                <w:rFonts w:hint="eastAsia"/>
                <w:bCs/>
                <w:lang w:val="en-US" w:eastAsia="zh-CN"/>
              </w:rPr>
              <w:t>共</w:t>
            </w:r>
            <w:r>
              <w:rPr>
                <w:rFonts w:hint="eastAsia"/>
                <w:bCs/>
              </w:rPr>
              <w:t>设置3个生产区（1#生产区、2#生产区、3#生产区）作为混凝土拌和、临时仓库及管材堆放使用。</w:t>
            </w:r>
            <w:r>
              <w:rPr>
                <w:rFonts w:hint="eastAsia"/>
                <w:bCs/>
                <w:lang w:val="en-US" w:eastAsia="zh-CN"/>
              </w:rPr>
              <w:t>由于</w:t>
            </w:r>
            <w:r>
              <w:rPr>
                <w:rFonts w:hint="eastAsia"/>
              </w:rPr>
              <w:t>混凝土浇筑较分散，</w:t>
            </w:r>
            <w:r>
              <w:rPr>
                <w:rFonts w:hint="eastAsia"/>
                <w:lang w:val="en-US" w:eastAsia="zh-CN"/>
              </w:rPr>
              <w:t>同时</w:t>
            </w:r>
            <w:r>
              <w:rPr>
                <w:rFonts w:hint="eastAsia"/>
              </w:rPr>
              <w:t>考虑沿线设置0.4m</w:t>
            </w:r>
            <w:r>
              <w:rPr>
                <w:rFonts w:hint="eastAsia"/>
                <w:vertAlign w:val="superscript"/>
                <w:lang w:val="en-US" w:eastAsia="zh-CN"/>
              </w:rPr>
              <w:t>3</w:t>
            </w:r>
            <w:r>
              <w:rPr>
                <w:rFonts w:hint="eastAsia"/>
              </w:rPr>
              <w:t>的移动式混凝土搅拌机拌和供给。</w:t>
            </w:r>
          </w:p>
          <w:p w14:paraId="4DAC06FF">
            <w:pPr>
              <w:ind w:firstLine="480"/>
              <w:rPr>
                <w:rFonts w:hint="eastAsia"/>
              </w:rPr>
            </w:pPr>
            <w:r>
              <w:rPr>
                <w:rFonts w:hint="eastAsia"/>
              </w:rPr>
              <w:t>项目不设置施工营地，施工人员由施工单位提供住宿或施工人员就近租用民房解决，以减少对道路沿线植被、地表的扰动破坏。施工指挥部租用居民用房。</w:t>
            </w:r>
          </w:p>
          <w:p w14:paraId="3B0876B8">
            <w:pPr>
              <w:numPr>
                <w:ilvl w:val="0"/>
                <w:numId w:val="3"/>
              </w:numPr>
              <w:ind w:left="0" w:leftChars="0" w:firstLine="480" w:firstLineChars="200"/>
            </w:pPr>
            <w:r>
              <w:rPr>
                <w:rFonts w:hint="eastAsia"/>
              </w:rPr>
              <w:t>砂石料场</w:t>
            </w:r>
          </w:p>
          <w:p w14:paraId="1DD03C4F">
            <w:pPr>
              <w:ind w:firstLine="480"/>
            </w:pPr>
            <w:r>
              <w:rPr>
                <w:rFonts w:hint="eastAsia"/>
              </w:rPr>
              <w:t>本工程建设所需的砂石料全部向合法砂石料场购买，混凝土直接购买商品混凝土，其他建筑材料就近购买，块石料、碎石料、砂料由东华镇小波岩石料场外购供应，砂浆采用0.25m</w:t>
            </w:r>
            <w:r>
              <w:rPr>
                <w:rFonts w:hint="eastAsia"/>
                <w:vertAlign w:val="superscript"/>
              </w:rPr>
              <w:t>3</w:t>
            </w:r>
            <w:r>
              <w:rPr>
                <w:rFonts w:hint="eastAsia"/>
              </w:rPr>
              <w:t>砂浆搅拌机制备，胶轮车运至砌筑点，人工砌筑。因此，项目区不设置砂石料场，不设置取土场。</w:t>
            </w:r>
          </w:p>
          <w:p w14:paraId="3E5617FE">
            <w:pPr>
              <w:numPr>
                <w:ilvl w:val="0"/>
                <w:numId w:val="3"/>
              </w:numPr>
              <w:ind w:left="0" w:leftChars="0" w:firstLine="480" w:firstLineChars="200"/>
            </w:pPr>
            <w:r>
              <w:rPr>
                <w:rFonts w:hint="eastAsia"/>
              </w:rPr>
              <w:t>弃渣场</w:t>
            </w:r>
          </w:p>
          <w:p w14:paraId="0AA81D9B">
            <w:pPr>
              <w:ind w:firstLine="480"/>
              <w:rPr>
                <w:rFonts w:cs="宋体"/>
                <w:bCs/>
              </w:rPr>
            </w:pPr>
            <w:r>
              <w:rPr>
                <w:rFonts w:hint="eastAsia"/>
              </w:rPr>
              <w:t>本项目回填料就近堆放，弃渣用于就近河堤回填。</w:t>
            </w:r>
            <w:r>
              <w:rPr>
                <w:rFonts w:cs="宋体"/>
                <w:bCs/>
              </w:rPr>
              <w:t>需要处理的废弃土石方运往桃园社区原老君山樱花谷项目回填处理，弃土得到综合利用。剥离的表土堆放在规划的临时表土堆场内，用作后期绿化覆土和复垦覆土。</w:t>
            </w:r>
          </w:p>
          <w:p w14:paraId="10C333CE">
            <w:pPr>
              <w:numPr>
                <w:ilvl w:val="0"/>
                <w:numId w:val="3"/>
              </w:numPr>
              <w:ind w:left="0" w:leftChars="0" w:firstLine="480" w:firstLineChars="200"/>
              <w:rPr>
                <w:rFonts w:cs="宋体"/>
                <w:bCs/>
              </w:rPr>
            </w:pPr>
            <w:r>
              <w:rPr>
                <w:rFonts w:hint="eastAsia" w:cs="宋体"/>
                <w:bCs/>
              </w:rPr>
              <w:t>临时表土堆场</w:t>
            </w:r>
          </w:p>
          <w:p w14:paraId="7DB94FAB">
            <w:pPr>
              <w:ind w:firstLine="480"/>
              <w:rPr>
                <w:rFonts w:cs="宋体"/>
                <w:bCs/>
              </w:rPr>
            </w:pPr>
            <w:r>
              <w:rPr>
                <w:rFonts w:hint="eastAsia" w:cs="宋体"/>
                <w:bCs/>
              </w:rPr>
              <w:t>为了满足后期绿化覆土的需要，</w:t>
            </w:r>
            <w:r>
              <w:rPr>
                <w:rFonts w:hint="eastAsia" w:cs="宋体"/>
                <w:bCs/>
                <w:lang w:val="en-US" w:eastAsia="zh-CN"/>
              </w:rPr>
              <w:t>项目</w:t>
            </w:r>
            <w:r>
              <w:rPr>
                <w:rFonts w:hint="eastAsia" w:cs="宋体"/>
                <w:bCs/>
              </w:rPr>
              <w:t>设计规划对工程区的临时占地中土层较厚、 较肥沃的区域进行表土收集，表土收集剥离总量为7.57万m³（自然方）。共设计9个临时堆土场（点）来堆存表土资源。</w:t>
            </w:r>
          </w:p>
          <w:p w14:paraId="078B5958">
            <w:pPr>
              <w:ind w:firstLine="482"/>
              <w:rPr>
                <w:b/>
                <w:bCs/>
              </w:rPr>
            </w:pPr>
            <w:r>
              <w:rPr>
                <w:rFonts w:hint="eastAsia"/>
                <w:b/>
                <w:bCs/>
              </w:rPr>
              <w:t>5</w:t>
            </w:r>
            <w:r>
              <w:rPr>
                <w:b/>
                <w:bCs/>
              </w:rPr>
              <w:t>.施工工艺</w:t>
            </w:r>
          </w:p>
          <w:p w14:paraId="46F72954">
            <w:pPr>
              <w:ind w:firstLine="480"/>
              <w:jc w:val="left"/>
            </w:pPr>
            <w:r>
              <w:t>本项目施工期工程内容包括</w:t>
            </w:r>
            <w:r>
              <w:rPr>
                <w:rFonts w:hint="eastAsia"/>
              </w:rPr>
              <w:t>输水主管施工、输水支管施工、泵站工程施工、提水管道施工、排灌渠工程。</w:t>
            </w:r>
            <w:r>
              <w:t>项目在建设过程中污染主要集中在施工期，施工期污染主要表现在施工中将产生一定量的“三废”和噪声，对工程区环境带来一定不利影响，工程占地、土石方作业等一系列施工活动也将对区域生态环境、景观产生一定的影响。项目施工工艺流程见下图。</w:t>
            </w:r>
          </w:p>
          <w:p w14:paraId="4ED8ABAC">
            <w:pPr>
              <w:ind w:firstLine="0" w:firstLineChars="0"/>
            </w:pPr>
            <w:r>
              <w:rPr>
                <w:rFonts w:hint="eastAsia"/>
              </w:rPr>
              <w:drawing>
                <wp:inline distT="0" distB="0" distL="114300" distR="114300">
                  <wp:extent cx="5392420" cy="3137535"/>
                  <wp:effectExtent l="0" t="0" r="17780" b="5715"/>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8"/>
                          <a:stretch>
                            <a:fillRect/>
                          </a:stretch>
                        </pic:blipFill>
                        <pic:spPr>
                          <a:xfrm>
                            <a:off x="0" y="0"/>
                            <a:ext cx="5392420" cy="3137535"/>
                          </a:xfrm>
                          <a:prstGeom prst="rect">
                            <a:avLst/>
                          </a:prstGeom>
                        </pic:spPr>
                      </pic:pic>
                    </a:graphicData>
                  </a:graphic>
                </wp:inline>
              </w:drawing>
            </w:r>
          </w:p>
          <w:p w14:paraId="7E268A4F">
            <w:pPr>
              <w:ind w:firstLine="2530" w:firstLineChars="1200"/>
              <w:rPr>
                <w:b/>
                <w:bCs/>
              </w:rPr>
            </w:pPr>
            <w:r>
              <w:rPr>
                <w:b/>
                <w:bCs/>
                <w:sz w:val="21"/>
              </w:rPr>
              <w:t>图2-1施工期工艺流程及产污节点图</w:t>
            </w:r>
          </w:p>
          <w:p w14:paraId="3343ECD5">
            <w:pPr>
              <w:ind w:firstLine="482"/>
              <w:rPr>
                <w:b/>
                <w:bCs/>
              </w:rPr>
            </w:pPr>
            <w:r>
              <w:rPr>
                <w:b/>
                <w:bCs/>
              </w:rPr>
              <w:t>施工工艺说明：</w:t>
            </w:r>
          </w:p>
          <w:p w14:paraId="1591F7A1">
            <w:pPr>
              <w:ind w:firstLine="464"/>
              <w:rPr>
                <w:spacing w:val="-4"/>
              </w:rPr>
            </w:pPr>
            <w:r>
              <w:rPr>
                <w:spacing w:val="-4"/>
              </w:rPr>
              <w:t>（1）输水主管施工</w:t>
            </w:r>
          </w:p>
          <w:p w14:paraId="6844D2C1">
            <w:pPr>
              <w:ind w:firstLine="464"/>
              <w:rPr>
                <w:spacing w:val="-4"/>
              </w:rPr>
            </w:pPr>
            <w:r>
              <w:rPr>
                <w:spacing w:val="-4"/>
              </w:rPr>
              <w:t>输水主管从老虎山山顶500m</w:t>
            </w:r>
            <w:r>
              <w:rPr>
                <w:spacing w:val="-4"/>
                <w:vertAlign w:val="superscript"/>
              </w:rPr>
              <w:t>3</w:t>
            </w:r>
            <w:r>
              <w:rPr>
                <w:spacing w:val="-4"/>
              </w:rPr>
              <w:t>高位水池取水后，沿途经过河前三道河、朵基村、小基村、大波岩、溪平地、二成坝水库、柳树村、大夸苴、 以口夸，最终至以口夸村附近结束，全长19.92km。管材主要为DN700/600/500PCCP 管及螺旋钢管两种。</w:t>
            </w:r>
          </w:p>
          <w:p w14:paraId="3722FA35">
            <w:pPr>
              <w:ind w:firstLine="464"/>
              <w:rPr>
                <w:spacing w:val="-4"/>
              </w:rPr>
            </w:pPr>
            <w:r>
              <w:rPr>
                <w:spacing w:val="-4"/>
              </w:rPr>
              <w:t>1）埋管段施工</w:t>
            </w:r>
          </w:p>
          <w:p w14:paraId="5CE7B213">
            <w:pPr>
              <w:ind w:firstLine="464"/>
              <w:rPr>
                <w:spacing w:val="-4"/>
              </w:rPr>
            </w:pPr>
            <w:r>
              <w:rPr>
                <w:spacing w:val="-4"/>
              </w:rPr>
              <w:t>埋管段主要施工项目为土石方开挖、土石方回填、管道埋设等。埋管段管道沿耕地布置，考虑工程施工开挖采用1m</w:t>
            </w:r>
            <w:r>
              <w:rPr>
                <w:spacing w:val="-4"/>
                <w:vertAlign w:val="superscript"/>
              </w:rPr>
              <w:t>3</w:t>
            </w:r>
            <w:r>
              <w:rPr>
                <w:spacing w:val="-4"/>
              </w:rPr>
              <w:t>反铲开挖，开挖料采用推土机推运就近堆放，堆土距离管槽不小于2m ，管道铺设后，采用推土机推运开挖料进行回填。管道吊装利用15t汽车吊及人工辅助管下沟。</w:t>
            </w:r>
          </w:p>
          <w:p w14:paraId="32F38EA7">
            <w:pPr>
              <w:ind w:firstLine="0" w:firstLineChars="0"/>
              <w:jc w:val="center"/>
              <w:rPr>
                <w:spacing w:val="-4"/>
              </w:rPr>
            </w:pPr>
            <w:r>
              <w:rPr>
                <w:position w:val="-70"/>
              </w:rPr>
              <w:drawing>
                <wp:inline distT="0" distB="0" distL="0" distR="0">
                  <wp:extent cx="4970780" cy="2238375"/>
                  <wp:effectExtent l="0" t="0" r="1270" b="952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
                          <a:stretch>
                            <a:fillRect/>
                          </a:stretch>
                        </pic:blipFill>
                        <pic:spPr>
                          <a:xfrm>
                            <a:off x="0" y="0"/>
                            <a:ext cx="4971288" cy="2238755"/>
                          </a:xfrm>
                          <a:prstGeom prst="rect">
                            <a:avLst/>
                          </a:prstGeom>
                        </pic:spPr>
                      </pic:pic>
                    </a:graphicData>
                  </a:graphic>
                </wp:inline>
              </w:drawing>
            </w:r>
          </w:p>
          <w:p w14:paraId="4D36D2A8">
            <w:pPr>
              <w:ind w:firstLine="464"/>
              <w:rPr>
                <w:spacing w:val="-4"/>
              </w:rPr>
            </w:pPr>
            <w:r>
              <w:rPr>
                <w:spacing w:val="-4"/>
              </w:rPr>
              <w:t>2）明管段施工</w:t>
            </w:r>
          </w:p>
          <w:p w14:paraId="4B13DC47">
            <w:pPr>
              <w:ind w:firstLine="464"/>
              <w:rPr>
                <w:spacing w:val="-4"/>
              </w:rPr>
            </w:pPr>
            <w:r>
              <w:rPr>
                <w:spacing w:val="-4"/>
              </w:rPr>
              <w:t>本工程明管段主要施工项目为土石方开挖、土石方回填、镇墩混凝土浇筑、浆砌石支墩、螺旋钢管的铺设等。其中沿S214公路部分施工需控制该道路交通施工。</w:t>
            </w:r>
          </w:p>
          <w:p w14:paraId="264BD29A">
            <w:pPr>
              <w:ind w:firstLine="464"/>
              <w:rPr>
                <w:spacing w:val="-4"/>
              </w:rPr>
            </w:pPr>
            <w:r>
              <w:rPr>
                <w:spacing w:val="-4"/>
              </w:rPr>
              <w:t>①沿元双公路布置段：本段土方开挖采用人工配合挖掘机剥离和开挖，石方由风钻钻孔爆破，开挖料就近堆放。混凝土由0.4m</w:t>
            </w:r>
            <w:r>
              <w:rPr>
                <w:spacing w:val="-4"/>
                <w:vertAlign w:val="superscript"/>
              </w:rPr>
              <w:t>3</w:t>
            </w:r>
            <w:r>
              <w:rPr>
                <w:spacing w:val="-4"/>
              </w:rPr>
              <w:t>混凝土拌合机拌合，混凝土由搅拌车运输至工作面，人工入仓，振捣器振捣平仓。管道采用8t农用车运输至工作面后采用15t汽车吊卸至安装工作面，人工配合安装。</w:t>
            </w:r>
          </w:p>
          <w:p w14:paraId="46B7E694">
            <w:pPr>
              <w:ind w:firstLine="464"/>
              <w:rPr>
                <w:spacing w:val="-4"/>
              </w:rPr>
            </w:pPr>
            <w:r>
              <w:rPr>
                <w:spacing w:val="-4"/>
              </w:rPr>
              <w:t>②沿山陡坡段：本段土方开挖采用人工配合挖掘机剥离和开挖，石方由风钻钻孔爆破，开挖料就近堆放。混凝土由 0.4m</w:t>
            </w:r>
            <w:r>
              <w:rPr>
                <w:spacing w:val="-4"/>
                <w:vertAlign w:val="superscript"/>
              </w:rPr>
              <w:t>3</w:t>
            </w:r>
            <w:r>
              <w:rPr>
                <w:spacing w:val="-4"/>
              </w:rPr>
              <w:t>混凝土拌合机拌合，混凝土由胶轮车运输至就近工作面，溜槽结合人工入仓，振捣器振捣平仓。管道采用8t农用车运输至工作面附近后，采用电动葫芦、卷扬机结合牵引至安装工作面。</w:t>
            </w:r>
          </w:p>
          <w:p w14:paraId="482A9AE2">
            <w:pPr>
              <w:ind w:firstLine="464"/>
              <w:rPr>
                <w:spacing w:val="-4"/>
              </w:rPr>
            </w:pPr>
            <w:r>
              <w:rPr>
                <w:spacing w:val="-4"/>
              </w:rPr>
              <w:t>③沿乡村道路段：本段土方开挖采用人工配合挖掘机剥离和开挖，石方由风钻钻孔爆破，开挖料就近堆放。混凝土由0.4m</w:t>
            </w:r>
            <w:r>
              <w:rPr>
                <w:spacing w:val="-4"/>
                <w:vertAlign w:val="superscript"/>
              </w:rPr>
              <w:t>3</w:t>
            </w:r>
            <w:r>
              <w:rPr>
                <w:spacing w:val="-4"/>
              </w:rPr>
              <w:t>混凝土拌合机拌合，混凝土由搅拌车运输至工作面，人工入仓，振捣器振捣平仓。管道采用8t农用车运输至工作面后采用15t 汽车吊卸至安装工作面，人工配合安装。</w:t>
            </w:r>
          </w:p>
          <w:p w14:paraId="52F8E256">
            <w:pPr>
              <w:ind w:firstLine="480"/>
              <w:rPr>
                <w:spacing w:val="-4"/>
              </w:rPr>
            </w:pPr>
            <w:r>
              <w:rPr>
                <w:position w:val="-55"/>
              </w:rPr>
              <w:drawing>
                <wp:inline distT="0" distB="0" distL="0" distR="0">
                  <wp:extent cx="4771390" cy="1752600"/>
                  <wp:effectExtent l="0" t="0" r="10160" b="0"/>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0"/>
                          <a:stretch>
                            <a:fillRect/>
                          </a:stretch>
                        </pic:blipFill>
                        <pic:spPr>
                          <a:xfrm>
                            <a:off x="0" y="0"/>
                            <a:ext cx="4771643" cy="1752600"/>
                          </a:xfrm>
                          <a:prstGeom prst="rect">
                            <a:avLst/>
                          </a:prstGeom>
                        </pic:spPr>
                      </pic:pic>
                    </a:graphicData>
                  </a:graphic>
                </wp:inline>
              </w:drawing>
            </w:r>
          </w:p>
          <w:p w14:paraId="07D42308">
            <w:pPr>
              <w:ind w:firstLine="464"/>
              <w:rPr>
                <w:spacing w:val="-4"/>
              </w:rPr>
            </w:pPr>
            <w:r>
              <w:rPr>
                <w:spacing w:val="-4"/>
              </w:rPr>
              <w:t>（2）输水支管施工</w:t>
            </w:r>
          </w:p>
          <w:p w14:paraId="6CEAFA87">
            <w:pPr>
              <w:ind w:firstLine="464"/>
              <w:rPr>
                <w:spacing w:val="-4"/>
              </w:rPr>
            </w:pPr>
            <w:r>
              <w:rPr>
                <w:spacing w:val="-4"/>
              </w:rPr>
              <w:t>施工项目为土石方开挖、土石方回填、镇墩混凝土浇筑、浆砌石支墩、螺旋钢管的铺设等。</w:t>
            </w:r>
          </w:p>
          <w:p w14:paraId="3187598F">
            <w:pPr>
              <w:ind w:firstLine="464"/>
              <w:rPr>
                <w:spacing w:val="-4"/>
              </w:rPr>
            </w:pPr>
            <w:r>
              <w:rPr>
                <w:spacing w:val="-4"/>
              </w:rPr>
              <w:t>1）沿乡村道路段：本段土方开挖采用人工配合挖掘机剥离和开挖，石方由风钻钻孔爆破，开挖料就近堆放。混凝土由0.4m</w:t>
            </w:r>
            <w:r>
              <w:rPr>
                <w:spacing w:val="-4"/>
                <w:vertAlign w:val="superscript"/>
              </w:rPr>
              <w:t>3</w:t>
            </w:r>
            <w:r>
              <w:rPr>
                <w:spacing w:val="-4"/>
              </w:rPr>
              <w:t>混凝土拌合机拌合，混凝土由搅拌车运输至工作面，人工入仓，振捣器振捣平仓。管道采用8t农用车运输至工作面后采用人工安装。</w:t>
            </w:r>
          </w:p>
          <w:p w14:paraId="18143227">
            <w:pPr>
              <w:ind w:firstLine="464"/>
              <w:rPr>
                <w:spacing w:val="-4"/>
              </w:rPr>
            </w:pPr>
            <w:r>
              <w:rPr>
                <w:spacing w:val="-4"/>
              </w:rPr>
              <w:t>2)陡坡段：本段土方开挖采用人工配合挖掘机剥离和开挖，石方由风钻钻孔爆破，开挖就近堆放。混凝土由0.4m</w:t>
            </w:r>
            <w:r>
              <w:rPr>
                <w:spacing w:val="-4"/>
                <w:vertAlign w:val="superscript"/>
              </w:rPr>
              <w:t>3</w:t>
            </w:r>
            <w:r>
              <w:rPr>
                <w:spacing w:val="-4"/>
              </w:rPr>
              <w:t>混凝土拌合机拌合，混凝土由胶轮车运输至就近工作面，溜槽结合人工入仓，振捣器振捣平仓。管道采用5t农用车运输至工作面后，采用电动葫芦、卷扬机结合牵引至安装工作面。</w:t>
            </w:r>
          </w:p>
          <w:p w14:paraId="3774269E">
            <w:pPr>
              <w:ind w:firstLine="464"/>
              <w:rPr>
                <w:spacing w:val="-4"/>
              </w:rPr>
            </w:pPr>
            <w:r>
              <w:rPr>
                <w:spacing w:val="-4"/>
              </w:rPr>
              <w:t>3)地形平缓段：本段土方开挖采用人工配合挖掘机剥离和开挖，石方由风钻钻孔爆破，开挖料就近堆放。混凝土由0.4m</w:t>
            </w:r>
            <w:r>
              <w:rPr>
                <w:spacing w:val="-4"/>
                <w:vertAlign w:val="superscript"/>
              </w:rPr>
              <w:t>3</w:t>
            </w:r>
            <w:r>
              <w:rPr>
                <w:spacing w:val="-4"/>
              </w:rPr>
              <w:t>混凝土拌合机拌合，混凝土由胶轮车运输至工作面，人工入仓，振捣器振捣平仓。管道采用8t农用车运输至工作面附近后人工搬运至工作面，人工安装。</w:t>
            </w:r>
          </w:p>
          <w:p w14:paraId="7D0F68AD">
            <w:pPr>
              <w:ind w:firstLine="464"/>
              <w:rPr>
                <w:spacing w:val="-4"/>
              </w:rPr>
            </w:pPr>
            <w:r>
              <w:rPr>
                <w:spacing w:val="-4"/>
              </w:rPr>
              <w:t>（3）泵站工程施工</w:t>
            </w:r>
          </w:p>
          <w:p w14:paraId="552E3305">
            <w:pPr>
              <w:ind w:firstLine="464"/>
              <w:rPr>
                <w:spacing w:val="-4"/>
              </w:rPr>
            </w:pPr>
            <w:r>
              <w:rPr>
                <w:spacing w:val="-4"/>
              </w:rPr>
              <w:t>水工程主要包括泵站及提水管道。提水泵房位于 XE02道路一侧，管线沿山脊最终接至高位水池。</w:t>
            </w:r>
          </w:p>
          <w:p w14:paraId="1495ABF0">
            <w:pPr>
              <w:numPr>
                <w:ilvl w:val="0"/>
                <w:numId w:val="4"/>
              </w:numPr>
              <w:ind w:firstLine="464"/>
              <w:rPr>
                <w:spacing w:val="-4"/>
              </w:rPr>
            </w:pPr>
            <w:r>
              <w:rPr>
                <w:spacing w:val="-4"/>
              </w:rPr>
              <w:t>泵站施工：本部分主要施工项目为土石方开挖、土石方回填、混凝土浇筑及浆砌石的砌筑等。土方开挖采用人工配合挖掘机剥离和开挖，石方由风钻钻孔爆破。开挖弃料就近堆放。混凝土由0.4m</w:t>
            </w:r>
            <w:r>
              <w:rPr>
                <w:spacing w:val="-4"/>
                <w:vertAlign w:val="superscript"/>
              </w:rPr>
              <w:t>3</w:t>
            </w:r>
            <w:r>
              <w:rPr>
                <w:spacing w:val="-4"/>
              </w:rPr>
              <w:t>混凝土拌合机拌合，采用胶轮车运输至工作面，混凝土输送泵结合人工入仓。</w:t>
            </w:r>
          </w:p>
          <w:p w14:paraId="5FA1DA7E">
            <w:pPr>
              <w:numPr>
                <w:ilvl w:val="0"/>
                <w:numId w:val="4"/>
              </w:numPr>
              <w:ind w:firstLine="464"/>
              <w:rPr>
                <w:spacing w:val="-4"/>
              </w:rPr>
            </w:pPr>
            <w:r>
              <w:rPr>
                <w:spacing w:val="-4"/>
              </w:rPr>
              <w:t>提水管道：提水管管线为明管，主要施工项目为土石方开挖、土石方回 填、镇墩混凝土浇筑、浆砌石支墩、螺旋钢管的铺设等。本段土方开挖采用人工开挖，石方由风镐开挖，开挖渣料就近堆放。混凝土由 0.4m</w:t>
            </w:r>
            <w:r>
              <w:rPr>
                <w:spacing w:val="-4"/>
                <w:vertAlign w:val="superscript"/>
              </w:rPr>
              <w:t>3</w:t>
            </w:r>
            <w:r>
              <w:rPr>
                <w:spacing w:val="-4"/>
              </w:rPr>
              <w:t>混凝土拌合机拌合，混凝土由胶轮车运输至就近工作面，溜槽结合人工入仓，振捣器振捣平仓。管道采用5t农用车运输至工作面后，采用电动葫芦、卷扬机结合牵引至安装工作面。</w:t>
            </w:r>
          </w:p>
          <w:p w14:paraId="594B9D24">
            <w:pPr>
              <w:ind w:firstLine="480"/>
            </w:pPr>
            <w:r>
              <w:t>（4）排灌渠工程</w:t>
            </w:r>
          </w:p>
          <w:p w14:paraId="5E812670">
            <w:pPr>
              <w:ind w:firstLine="480"/>
            </w:pPr>
            <w:r>
              <w:t>土方开挖采用1m³挖掘机剥离和开挖，石方由风镐或挖掘机带破碎头开挖，开 挖弃渣就近堆放作为回填料使用。混凝土由0.4m³混凝土拌合机拌合，混凝土由胶轮车运输至工作面，人工配合溜槽入仓，振捣器振捣平仓。</w:t>
            </w:r>
          </w:p>
          <w:bookmarkEnd w:id="5"/>
          <w:p w14:paraId="372D8223">
            <w:pPr>
              <w:ind w:firstLine="480"/>
            </w:pPr>
            <w:r>
              <w:rPr>
                <w:rFonts w:hint="eastAsia"/>
              </w:rPr>
              <w:t>（5）</w:t>
            </w:r>
            <w:r>
              <w:t>交叉建筑物施工措施</w:t>
            </w:r>
          </w:p>
          <w:p w14:paraId="395D8B25">
            <w:pPr>
              <w:ind w:firstLine="480"/>
            </w:pPr>
            <w:r>
              <w:t>本工程布置比较过程中，线路尽量避开与重要的铁路、高速公路、城镇等建筑 物交叉的影响，沿线不可避免与公路、河流等交叉频繁。交叉建筑物施工措施如下。</w:t>
            </w:r>
          </w:p>
          <w:p w14:paraId="567BCA77">
            <w:pPr>
              <w:ind w:firstLine="480"/>
            </w:pPr>
            <w:r>
              <w:rPr>
                <w:rFonts w:hint="eastAsia"/>
              </w:rPr>
              <w:t>1)</w:t>
            </w:r>
            <w:r>
              <w:t>穿越高速公路</w:t>
            </w:r>
          </w:p>
          <w:p w14:paraId="64F33799">
            <w:pPr>
              <w:ind w:firstLine="480"/>
            </w:pPr>
            <w:r>
              <w:t>线路布置考虑从公路下方桥涵穿越高速，下穿位置的桥涵跨度和高度较大，管 线通过时采用在高速公路桥涵之间浅埋布置，管道埋深大于1m，施工期考虑了主动防护网保护公路桥墩，管道施工不会对高速公路造成不利影响。</w:t>
            </w:r>
          </w:p>
          <w:p w14:paraId="2E562E9E">
            <w:pPr>
              <w:ind w:firstLine="480"/>
            </w:pPr>
            <w:r>
              <w:rPr>
                <w:rFonts w:hint="eastAsia"/>
              </w:rPr>
              <w:t>2)</w:t>
            </w:r>
            <w:r>
              <w:t>穿越S214省级公路</w:t>
            </w:r>
          </w:p>
          <w:p w14:paraId="4151D3D9">
            <w:pPr>
              <w:ind w:firstLine="480"/>
            </w:pPr>
            <w:r>
              <w:t>线路布置从公路下方桥涵穿越段，下穿位置的桥涵跨度和高度较大，管线通过 时采用在公路桥涵之间浅埋布置，管道埋深大于1m ，不会对公路造成不利影响。</w:t>
            </w:r>
          </w:p>
          <w:p w14:paraId="75852101">
            <w:pPr>
              <w:ind w:firstLine="480"/>
            </w:pPr>
            <w:r>
              <w:rPr>
                <w:rFonts w:hint="eastAsia"/>
              </w:rPr>
              <w:t>3)</w:t>
            </w:r>
            <w:r>
              <w:t>穿越乡村道路</w:t>
            </w:r>
          </w:p>
          <w:p w14:paraId="0F001FEC">
            <w:pPr>
              <w:ind w:firstLine="480"/>
            </w:pPr>
            <w:r>
              <w:t>交叉段地形平缓及起伏不大路段，具备断路施工条件的采用明管穿过公路。施 工时先做好穿公路盖板涵，管道后续安装，公路短期会受一定影响。断路施工时修建临时辅道满足原公路通行要求，穿越公路的包管段施工完成后及时回填路基、路面，恢复原有公路。</w:t>
            </w:r>
          </w:p>
          <w:p w14:paraId="6261B7F4">
            <w:pPr>
              <w:ind w:firstLine="480"/>
            </w:pPr>
            <w:r>
              <w:t>交叉段为陡坡段，地形条件不适合采用非开挖的方式，也不适合采用架空管道 方式的。采用明挖后埋管施工，修建输水建筑物后按原标准对公路进行恢复，在施 工期对道路进行横向分期施工，保证道路基本通行要求。跨越处采用混凝土包管或 做盖板桥涵下穿通过，保证道路通行需求。</w:t>
            </w:r>
          </w:p>
          <w:p w14:paraId="44664589">
            <w:pPr>
              <w:ind w:firstLine="480"/>
            </w:pPr>
            <w:r>
              <w:rPr>
                <w:rFonts w:hint="eastAsia"/>
              </w:rPr>
              <w:t>4)</w:t>
            </w:r>
            <w:r>
              <w:t>穿越河流、冲沟</w:t>
            </w:r>
          </w:p>
          <w:p w14:paraId="6DCF6781">
            <w:pPr>
              <w:ind w:firstLine="480"/>
            </w:pPr>
            <w:r>
              <w:t>跨越冲沟及河流处一般采用架空管或埋管，保证交叉建筑物的结构稳定，同时 满足河流及冲沟的行洪要求。管径均较小跨河建筑物考虑采用自承式平折管跨越。 地形平缓、只在汛期河道拥有水面的河流，采用河底埋管的穿越方式。</w:t>
            </w:r>
          </w:p>
          <w:p w14:paraId="63C7B4E8">
            <w:pPr>
              <w:ind w:firstLine="480"/>
            </w:pPr>
            <w:r>
              <w:t>（</w:t>
            </w:r>
            <w:r>
              <w:rPr>
                <w:rFonts w:hint="eastAsia"/>
              </w:rPr>
              <w:t>6</w:t>
            </w:r>
            <w:r>
              <w:t>）</w:t>
            </w:r>
            <w:r>
              <w:rPr>
                <w:rFonts w:hint="eastAsia"/>
              </w:rPr>
              <w:t>临时占地恢复</w:t>
            </w:r>
          </w:p>
          <w:p w14:paraId="1886462E">
            <w:pPr>
              <w:ind w:firstLine="480"/>
            </w:pPr>
            <w:r>
              <w:t>临时占地施工前，应首先对拟损毁的耕、园地进行表土剥离，分层存放，分层回填，优先用于复垦土地的土壤改良，表土剥离厚度应根据各行业相关技术标准并根据实际情况具体拟定。临时用地结束后应将表层土回填，整平，并辅以基本的灌溉、交通、排水等基础设施。</w:t>
            </w:r>
          </w:p>
        </w:tc>
      </w:tr>
      <w:tr w14:paraId="185A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C10342E">
            <w:pPr>
              <w:adjustRightInd w:val="0"/>
              <w:snapToGrid w:val="0"/>
              <w:spacing w:line="240" w:lineRule="auto"/>
              <w:ind w:firstLine="0" w:firstLineChars="0"/>
              <w:jc w:val="center"/>
              <w:rPr>
                <w:kern w:val="0"/>
                <w:szCs w:val="21"/>
              </w:rPr>
            </w:pPr>
            <w:r>
              <w:rPr>
                <w:rFonts w:hint="eastAsia"/>
                <w:kern w:val="0"/>
                <w:szCs w:val="21"/>
              </w:rPr>
              <w:t>其他</w:t>
            </w:r>
          </w:p>
        </w:tc>
        <w:tc>
          <w:tcPr>
            <w:tcW w:w="8000" w:type="dxa"/>
            <w:vAlign w:val="center"/>
          </w:tcPr>
          <w:p w14:paraId="1AB86368">
            <w:pPr>
              <w:ind w:firstLine="482"/>
              <w:rPr>
                <w:b/>
                <w:bCs/>
              </w:rPr>
            </w:pPr>
            <w:r>
              <w:rPr>
                <w:rFonts w:hint="eastAsia"/>
                <w:b/>
                <w:bCs/>
              </w:rPr>
              <w:t>项目已经开工建设情况</w:t>
            </w:r>
          </w:p>
          <w:p w14:paraId="2C419D6D">
            <w:pPr>
              <w:ind w:firstLine="480"/>
            </w:pPr>
            <w:r>
              <w:rPr>
                <w:rFonts w:hint="eastAsia"/>
              </w:rPr>
              <w:t>截止2024年12月，</w:t>
            </w:r>
            <w:r>
              <w:rPr>
                <w:rFonts w:hint="eastAsia"/>
                <w:lang w:val="en-US" w:eastAsia="zh-CN"/>
              </w:rPr>
              <w:t>水资源配置</w:t>
            </w:r>
            <w:r>
              <w:rPr>
                <w:rFonts w:hint="eastAsia"/>
              </w:rPr>
              <w:t>项目已完成朵基水库支管修复建设、二程坝水库支管修复建设、竹园水库支管修复建设、楚双水库修复建设，完成泵房安装出水设施0.72千米，完成提水泵站泵房主体结构、设备安装及取水口闸室浇筑；排灌渠工程于2024年9月13日开工建设，至2024年12月完成5条6.2km排灌渠修复。</w:t>
            </w:r>
          </w:p>
        </w:tc>
      </w:tr>
    </w:tbl>
    <w:p w14:paraId="7B2AD467">
      <w:pPr>
        <w:ind w:firstLine="482"/>
        <w:jc w:val="center"/>
        <w:outlineLvl w:val="0"/>
        <w:rPr>
          <w:b/>
          <w:bCs/>
        </w:rPr>
        <w:sectPr>
          <w:pgSz w:w="11906" w:h="16838"/>
          <w:pgMar w:top="1440" w:right="1440" w:bottom="1440" w:left="1440" w:header="624" w:footer="1077" w:gutter="0"/>
          <w:pgNumType w:fmt="numberInDash"/>
          <w:cols w:space="720" w:num="1"/>
          <w:docGrid w:linePitch="312" w:charSpace="0"/>
        </w:sectPr>
      </w:pPr>
    </w:p>
    <w:p w14:paraId="5D104367">
      <w:pPr>
        <w:pStyle w:val="2"/>
        <w:numPr>
          <w:ilvl w:val="0"/>
          <w:numId w:val="0"/>
        </w:numPr>
        <w:rPr>
          <w:rFonts w:eastAsia="宋体"/>
          <w:color w:val="auto"/>
        </w:rPr>
      </w:pPr>
      <w:bookmarkStart w:id="6" w:name="_Toc19316"/>
      <w:r>
        <w:rPr>
          <w:rFonts w:eastAsia="宋体"/>
          <w:color w:val="auto"/>
        </w:rPr>
        <w:t>三、生态环境现状、保护目标及评价标准</w:t>
      </w:r>
      <w:bookmarkEnd w:id="6"/>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5"/>
        <w:gridCol w:w="8847"/>
      </w:tblGrid>
      <w:tr w14:paraId="72929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95" w:type="dxa"/>
            <w:vAlign w:val="center"/>
          </w:tcPr>
          <w:p w14:paraId="7B0E52E5">
            <w:pPr>
              <w:adjustRightInd w:val="0"/>
              <w:snapToGrid w:val="0"/>
              <w:ind w:firstLine="0" w:firstLineChars="0"/>
              <w:jc w:val="center"/>
              <w:rPr>
                <w:kern w:val="0"/>
                <w:szCs w:val="21"/>
              </w:rPr>
            </w:pPr>
            <w:r>
              <w:rPr>
                <w:b/>
                <w:bCs/>
                <w:kern w:val="0"/>
                <w:szCs w:val="21"/>
              </w:rPr>
              <w:t>生态环境现状</w:t>
            </w:r>
          </w:p>
        </w:tc>
        <w:tc>
          <w:tcPr>
            <w:tcW w:w="8847" w:type="dxa"/>
            <w:vAlign w:val="center"/>
          </w:tcPr>
          <w:p w14:paraId="2A667702">
            <w:pPr>
              <w:ind w:firstLine="562"/>
              <w:rPr>
                <w:b/>
                <w:bCs/>
                <w:sz w:val="28"/>
                <w:szCs w:val="28"/>
              </w:rPr>
            </w:pPr>
            <w:r>
              <w:rPr>
                <w:b/>
                <w:bCs/>
                <w:sz w:val="28"/>
                <w:szCs w:val="28"/>
              </w:rPr>
              <w:t>一、主体功能区划</w:t>
            </w:r>
          </w:p>
          <w:p w14:paraId="1285DD83">
            <w:pPr>
              <w:ind w:firstLine="480"/>
            </w:pPr>
            <w:r>
              <w:t>根据《云南省主体功能区规划》，将全省国土空间按照开发方式分为重点开发区域、限制开发区域和禁止开发区域3类主体功能区域。其中重点开发区是重点进行工业化城镇化开发的区域，包括国家层面的重点开发区域、省级层面集中连片重点开发区域和其他重点开发的城镇。限制开发区域是保障农产品供给和生态安全的重要区域，包括农产品主产区和重点生态功能区。禁止开发区域是保护自然文化遗产的重要区域，分为国家级和省级，具体包括：自然保护区、世界遗产地、风景名胜区、森林公园、地质公园、城市饮用水源保护区、湿地公园、水产种质资源保护区、牛栏江流域上游保护区水源保护核心区等。</w:t>
            </w:r>
          </w:p>
          <w:p w14:paraId="2F2587A6">
            <w:pPr>
              <w:ind w:firstLine="480"/>
            </w:pPr>
            <w:r>
              <w:t>项目位于</w:t>
            </w:r>
            <w:r>
              <w:rPr>
                <w:rFonts w:hint="eastAsia"/>
              </w:rPr>
              <w:t>楚雄</w:t>
            </w:r>
            <w:r>
              <w:t>市域范围，</w:t>
            </w:r>
            <w:r>
              <w:rPr>
                <w:rFonts w:hint="eastAsia"/>
              </w:rPr>
              <w:t>本工程所在区域为重点开发区域中的国家层面重点开发区域。国家层面重点开发区域是指对全国区域经济协调发展有重大意义的城市化地区，是支撑全国经济增长的重要增长极。</w:t>
            </w:r>
          </w:p>
          <w:p w14:paraId="124F9E8B">
            <w:pPr>
              <w:pStyle w:val="99"/>
              <w:ind w:firstLine="480"/>
              <w:rPr>
                <w:sz w:val="24"/>
                <w:szCs w:val="24"/>
              </w:rPr>
            </w:pPr>
            <w:r>
              <w:rPr>
                <w:rFonts w:hint="eastAsia"/>
                <w:sz w:val="24"/>
                <w:szCs w:val="24"/>
              </w:rPr>
              <w:t>本工程属于灌区工程建设项目，输水管线及排灌渠工程建设，主要占地为水域及水利设施用地、旱地、水田。不会影响公路的正常使用，对生态功能区产生影响小。本项目在不改变原有土地性质的情况下，促进楚雄市水资源的有效利用。工程建设对促进区域成为全区重要的经济发展中心有积极作用，与所在主体功能区的功能定位和发展方向一致，不存在冲突。因此，工程建设符合《云南省主体功能区规划》。</w:t>
            </w:r>
            <w:r>
              <w:rPr>
                <w:sz w:val="24"/>
                <w:szCs w:val="24"/>
              </w:rPr>
              <w:t>在建设过程中，应注意减缓对生态环境的影响，注意生境恢复、景观绿化、水土流失防治和动物通道的设置等，减少污水、噪声、粉尘以及固体废弃物等污染物的排放。</w:t>
            </w:r>
          </w:p>
          <w:p w14:paraId="21F37061">
            <w:pPr>
              <w:ind w:firstLine="480"/>
            </w:pPr>
            <w:r>
              <w:t>项目与《云南省主体功能区规划》的关系图详见附图</w:t>
            </w:r>
            <w:r>
              <w:rPr>
                <w:rFonts w:hint="eastAsia"/>
              </w:rPr>
              <w:t>7</w:t>
            </w:r>
            <w:r>
              <w:t>。</w:t>
            </w:r>
          </w:p>
          <w:p w14:paraId="08D2EA37">
            <w:pPr>
              <w:ind w:firstLine="0" w:firstLineChars="0"/>
              <w:jc w:val="center"/>
            </w:pPr>
            <w:r>
              <w:rPr>
                <w:rFonts w:hint="eastAsia"/>
              </w:rPr>
              <w:drawing>
                <wp:inline distT="0" distB="0" distL="0" distR="0">
                  <wp:extent cx="4962525" cy="3495675"/>
                  <wp:effectExtent l="0" t="0" r="9525" b="9525"/>
                  <wp:docPr id="1" name="图片 1" descr="C:\Users\Administrator\Desktop\220kV紫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20kV紫溪.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71574" cy="3502049"/>
                          </a:xfrm>
                          <a:prstGeom prst="rect">
                            <a:avLst/>
                          </a:prstGeom>
                          <a:noFill/>
                          <a:ln>
                            <a:noFill/>
                          </a:ln>
                        </pic:spPr>
                      </pic:pic>
                    </a:graphicData>
                  </a:graphic>
                </wp:inline>
              </w:drawing>
            </w:r>
          </w:p>
          <w:p w14:paraId="0C310E4C">
            <w:pPr>
              <w:ind w:firstLine="562"/>
              <w:rPr>
                <w:b/>
                <w:bCs/>
                <w:sz w:val="28"/>
                <w:szCs w:val="28"/>
              </w:rPr>
            </w:pPr>
            <w:r>
              <w:rPr>
                <w:b/>
                <w:bCs/>
                <w:sz w:val="28"/>
                <w:szCs w:val="28"/>
              </w:rPr>
              <w:t>二、生态环境功能区划</w:t>
            </w:r>
          </w:p>
          <w:p w14:paraId="7128669A">
            <w:pPr>
              <w:ind w:firstLine="480"/>
            </w:pPr>
            <w:r>
              <w:t>根据《云南省生态功能区划简本（最终）》，项目所在地生态功能区为：</w:t>
            </w:r>
            <w:r>
              <w:rPr>
                <w:rFonts w:hint="eastAsia"/>
              </w:rPr>
              <w:t>Ⅲ高原亚热带北部常绿阔叶林生态区-Ⅲ1滇中高原谷盆半湿润常绿阔叶林、暖性针叶林生态亚区-Ⅲ1-4金沙江分水岭红岩山原水源涵养生态功能区。</w:t>
            </w:r>
            <w:r>
              <w:t>生态功能区概况见表3-1。</w:t>
            </w:r>
          </w:p>
          <w:p w14:paraId="75C6BDFE">
            <w:pPr>
              <w:adjustRightInd w:val="0"/>
              <w:snapToGrid w:val="0"/>
              <w:ind w:firstLine="0" w:firstLineChars="0"/>
              <w:jc w:val="center"/>
              <w:rPr>
                <w:b/>
                <w:sz w:val="21"/>
                <w:szCs w:val="21"/>
              </w:rPr>
            </w:pPr>
            <w:r>
              <w:rPr>
                <w:b/>
                <w:kern w:val="0"/>
                <w:sz w:val="21"/>
                <w:szCs w:val="21"/>
              </w:rPr>
              <w:t>表</w:t>
            </w:r>
            <w:r>
              <w:rPr>
                <w:b/>
                <w:bCs/>
                <w:kern w:val="0"/>
                <w:sz w:val="21"/>
                <w:szCs w:val="21"/>
              </w:rPr>
              <w:t>3-1</w:t>
            </w:r>
            <w:r>
              <w:rPr>
                <w:b/>
                <w:kern w:val="0"/>
                <w:sz w:val="21"/>
                <w:szCs w:val="21"/>
              </w:rPr>
              <w:t>生态功能区概况</w:t>
            </w:r>
          </w:p>
          <w:tbl>
            <w:tblPr>
              <w:tblStyle w:val="34"/>
              <w:tblW w:w="74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87"/>
              <w:gridCol w:w="849"/>
              <w:gridCol w:w="879"/>
              <w:gridCol w:w="1238"/>
              <w:gridCol w:w="674"/>
              <w:gridCol w:w="714"/>
              <w:gridCol w:w="824"/>
              <w:gridCol w:w="824"/>
            </w:tblGrid>
            <w:tr w14:paraId="784F90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28" w:type="pct"/>
                  <w:gridSpan w:val="3"/>
                  <w:vAlign w:val="center"/>
                </w:tcPr>
                <w:p w14:paraId="57BFDA8B">
                  <w:pPr>
                    <w:adjustRightInd w:val="0"/>
                    <w:snapToGrid w:val="0"/>
                    <w:spacing w:line="240" w:lineRule="auto"/>
                    <w:ind w:firstLine="0" w:firstLineChars="0"/>
                    <w:jc w:val="center"/>
                    <w:rPr>
                      <w:sz w:val="18"/>
                      <w:szCs w:val="18"/>
                    </w:rPr>
                  </w:pPr>
                  <w:r>
                    <w:rPr>
                      <w:sz w:val="18"/>
                      <w:szCs w:val="18"/>
                    </w:rPr>
                    <w:t>生态功能分区单元</w:t>
                  </w:r>
                </w:p>
              </w:tc>
              <w:tc>
                <w:tcPr>
                  <w:tcW w:w="592" w:type="pct"/>
                  <w:vMerge w:val="restart"/>
                  <w:vAlign w:val="center"/>
                </w:tcPr>
                <w:p w14:paraId="758100DF">
                  <w:pPr>
                    <w:adjustRightInd w:val="0"/>
                    <w:snapToGrid w:val="0"/>
                    <w:spacing w:line="240" w:lineRule="auto"/>
                    <w:ind w:firstLine="0" w:firstLineChars="0"/>
                    <w:jc w:val="center"/>
                    <w:rPr>
                      <w:sz w:val="18"/>
                      <w:szCs w:val="18"/>
                    </w:rPr>
                  </w:pPr>
                  <w:r>
                    <w:rPr>
                      <w:sz w:val="18"/>
                      <w:szCs w:val="18"/>
                    </w:rPr>
                    <w:t>所在区域面积</w:t>
                  </w:r>
                </w:p>
              </w:tc>
              <w:tc>
                <w:tcPr>
                  <w:tcW w:w="834" w:type="pct"/>
                  <w:vMerge w:val="restart"/>
                  <w:vAlign w:val="center"/>
                </w:tcPr>
                <w:p w14:paraId="58B8117C">
                  <w:pPr>
                    <w:adjustRightInd w:val="0"/>
                    <w:snapToGrid w:val="0"/>
                    <w:spacing w:line="240" w:lineRule="auto"/>
                    <w:ind w:firstLine="0" w:firstLineChars="0"/>
                    <w:jc w:val="center"/>
                    <w:rPr>
                      <w:sz w:val="18"/>
                      <w:szCs w:val="18"/>
                    </w:rPr>
                  </w:pPr>
                  <w:r>
                    <w:rPr>
                      <w:sz w:val="18"/>
                      <w:szCs w:val="18"/>
                    </w:rPr>
                    <w:t>主要生态特征</w:t>
                  </w:r>
                </w:p>
              </w:tc>
              <w:tc>
                <w:tcPr>
                  <w:tcW w:w="454" w:type="pct"/>
                  <w:vMerge w:val="restart"/>
                  <w:vAlign w:val="center"/>
                </w:tcPr>
                <w:p w14:paraId="40C303E6">
                  <w:pPr>
                    <w:adjustRightInd w:val="0"/>
                    <w:snapToGrid w:val="0"/>
                    <w:spacing w:line="240" w:lineRule="auto"/>
                    <w:ind w:firstLine="0" w:firstLineChars="0"/>
                    <w:jc w:val="center"/>
                    <w:rPr>
                      <w:sz w:val="18"/>
                      <w:szCs w:val="18"/>
                    </w:rPr>
                  </w:pPr>
                  <w:r>
                    <w:rPr>
                      <w:sz w:val="18"/>
                      <w:szCs w:val="18"/>
                    </w:rPr>
                    <w:t>主要生态环境问题</w:t>
                  </w:r>
                </w:p>
              </w:tc>
              <w:tc>
                <w:tcPr>
                  <w:tcW w:w="481" w:type="pct"/>
                  <w:vMerge w:val="restart"/>
                  <w:vAlign w:val="center"/>
                </w:tcPr>
                <w:p w14:paraId="66F246B3">
                  <w:pPr>
                    <w:adjustRightInd w:val="0"/>
                    <w:snapToGrid w:val="0"/>
                    <w:spacing w:line="240" w:lineRule="auto"/>
                    <w:ind w:firstLine="0" w:firstLineChars="0"/>
                    <w:jc w:val="center"/>
                    <w:rPr>
                      <w:sz w:val="18"/>
                      <w:szCs w:val="18"/>
                    </w:rPr>
                  </w:pPr>
                  <w:r>
                    <w:rPr>
                      <w:sz w:val="18"/>
                      <w:szCs w:val="18"/>
                    </w:rPr>
                    <w:t>生态环境敏感性</w:t>
                  </w:r>
                </w:p>
              </w:tc>
              <w:tc>
                <w:tcPr>
                  <w:tcW w:w="555" w:type="pct"/>
                  <w:vMerge w:val="restart"/>
                  <w:vAlign w:val="center"/>
                </w:tcPr>
                <w:p w14:paraId="6FED519A">
                  <w:pPr>
                    <w:adjustRightInd w:val="0"/>
                    <w:snapToGrid w:val="0"/>
                    <w:spacing w:line="240" w:lineRule="auto"/>
                    <w:ind w:firstLine="0" w:firstLineChars="0"/>
                    <w:jc w:val="center"/>
                    <w:rPr>
                      <w:sz w:val="18"/>
                      <w:szCs w:val="18"/>
                    </w:rPr>
                  </w:pPr>
                  <w:r>
                    <w:rPr>
                      <w:sz w:val="18"/>
                      <w:szCs w:val="18"/>
                    </w:rPr>
                    <w:t>主要生态系统服务功能</w:t>
                  </w:r>
                </w:p>
              </w:tc>
              <w:tc>
                <w:tcPr>
                  <w:tcW w:w="555" w:type="pct"/>
                  <w:vMerge w:val="restart"/>
                  <w:tcBorders>
                    <w:right w:val="single" w:color="auto" w:sz="4" w:space="0"/>
                  </w:tcBorders>
                  <w:vAlign w:val="center"/>
                </w:tcPr>
                <w:p w14:paraId="5EE86276">
                  <w:pPr>
                    <w:adjustRightInd w:val="0"/>
                    <w:snapToGrid w:val="0"/>
                    <w:spacing w:line="240" w:lineRule="auto"/>
                    <w:ind w:firstLine="0" w:firstLineChars="0"/>
                    <w:jc w:val="center"/>
                    <w:rPr>
                      <w:sz w:val="18"/>
                      <w:szCs w:val="18"/>
                    </w:rPr>
                  </w:pPr>
                  <w:r>
                    <w:rPr>
                      <w:sz w:val="18"/>
                      <w:szCs w:val="18"/>
                    </w:rPr>
                    <w:t>保护措施与发展方向</w:t>
                  </w:r>
                </w:p>
              </w:tc>
            </w:tr>
            <w:tr w14:paraId="33305A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26" w:type="pct"/>
                  <w:tcBorders>
                    <w:left w:val="single" w:color="auto" w:sz="4" w:space="0"/>
                  </w:tcBorders>
                  <w:vAlign w:val="center"/>
                </w:tcPr>
                <w:p w14:paraId="4B153050">
                  <w:pPr>
                    <w:adjustRightInd w:val="0"/>
                    <w:snapToGrid w:val="0"/>
                    <w:spacing w:line="240" w:lineRule="auto"/>
                    <w:ind w:firstLine="0" w:firstLineChars="0"/>
                    <w:jc w:val="center"/>
                    <w:rPr>
                      <w:sz w:val="18"/>
                      <w:szCs w:val="18"/>
                    </w:rPr>
                  </w:pPr>
                  <w:r>
                    <w:rPr>
                      <w:sz w:val="18"/>
                      <w:szCs w:val="18"/>
                    </w:rPr>
                    <w:t>生态区</w:t>
                  </w:r>
                </w:p>
              </w:tc>
              <w:tc>
                <w:tcPr>
                  <w:tcW w:w="530" w:type="pct"/>
                  <w:vAlign w:val="center"/>
                </w:tcPr>
                <w:p w14:paraId="3EDA5146">
                  <w:pPr>
                    <w:adjustRightInd w:val="0"/>
                    <w:snapToGrid w:val="0"/>
                    <w:spacing w:line="240" w:lineRule="auto"/>
                    <w:ind w:firstLine="0" w:firstLineChars="0"/>
                    <w:jc w:val="center"/>
                    <w:rPr>
                      <w:sz w:val="18"/>
                      <w:szCs w:val="18"/>
                    </w:rPr>
                  </w:pPr>
                  <w:r>
                    <w:rPr>
                      <w:sz w:val="18"/>
                      <w:szCs w:val="18"/>
                    </w:rPr>
                    <w:t>生态亚区</w:t>
                  </w:r>
                </w:p>
              </w:tc>
              <w:tc>
                <w:tcPr>
                  <w:tcW w:w="571" w:type="pct"/>
                  <w:vAlign w:val="center"/>
                </w:tcPr>
                <w:p w14:paraId="727AB305">
                  <w:pPr>
                    <w:adjustRightInd w:val="0"/>
                    <w:snapToGrid w:val="0"/>
                    <w:spacing w:line="240" w:lineRule="auto"/>
                    <w:ind w:firstLine="0" w:firstLineChars="0"/>
                    <w:jc w:val="center"/>
                    <w:rPr>
                      <w:sz w:val="18"/>
                      <w:szCs w:val="18"/>
                    </w:rPr>
                  </w:pPr>
                  <w:r>
                    <w:rPr>
                      <w:sz w:val="18"/>
                      <w:szCs w:val="18"/>
                    </w:rPr>
                    <w:t>生态功能区</w:t>
                  </w:r>
                </w:p>
              </w:tc>
              <w:tc>
                <w:tcPr>
                  <w:tcW w:w="592" w:type="pct"/>
                  <w:vMerge w:val="continue"/>
                  <w:vAlign w:val="center"/>
                </w:tcPr>
                <w:p w14:paraId="60752747">
                  <w:pPr>
                    <w:adjustRightInd w:val="0"/>
                    <w:snapToGrid w:val="0"/>
                    <w:spacing w:line="240" w:lineRule="auto"/>
                    <w:ind w:firstLine="0" w:firstLineChars="0"/>
                    <w:jc w:val="center"/>
                    <w:rPr>
                      <w:sz w:val="18"/>
                      <w:szCs w:val="18"/>
                    </w:rPr>
                  </w:pPr>
                </w:p>
              </w:tc>
              <w:tc>
                <w:tcPr>
                  <w:tcW w:w="834" w:type="pct"/>
                  <w:vMerge w:val="continue"/>
                  <w:vAlign w:val="center"/>
                </w:tcPr>
                <w:p w14:paraId="0C67CA2A">
                  <w:pPr>
                    <w:adjustRightInd w:val="0"/>
                    <w:snapToGrid w:val="0"/>
                    <w:spacing w:line="240" w:lineRule="auto"/>
                    <w:ind w:firstLine="0" w:firstLineChars="0"/>
                    <w:jc w:val="center"/>
                    <w:rPr>
                      <w:sz w:val="18"/>
                      <w:szCs w:val="18"/>
                    </w:rPr>
                  </w:pPr>
                </w:p>
              </w:tc>
              <w:tc>
                <w:tcPr>
                  <w:tcW w:w="454" w:type="pct"/>
                  <w:vMerge w:val="continue"/>
                  <w:vAlign w:val="center"/>
                </w:tcPr>
                <w:p w14:paraId="46C3FD47">
                  <w:pPr>
                    <w:adjustRightInd w:val="0"/>
                    <w:snapToGrid w:val="0"/>
                    <w:spacing w:line="240" w:lineRule="auto"/>
                    <w:ind w:firstLine="0" w:firstLineChars="0"/>
                    <w:jc w:val="center"/>
                    <w:rPr>
                      <w:sz w:val="18"/>
                      <w:szCs w:val="18"/>
                    </w:rPr>
                  </w:pPr>
                </w:p>
              </w:tc>
              <w:tc>
                <w:tcPr>
                  <w:tcW w:w="481" w:type="pct"/>
                  <w:vMerge w:val="continue"/>
                  <w:vAlign w:val="center"/>
                </w:tcPr>
                <w:p w14:paraId="752C05FC">
                  <w:pPr>
                    <w:adjustRightInd w:val="0"/>
                    <w:snapToGrid w:val="0"/>
                    <w:spacing w:line="240" w:lineRule="auto"/>
                    <w:ind w:firstLine="0" w:firstLineChars="0"/>
                    <w:jc w:val="center"/>
                    <w:rPr>
                      <w:sz w:val="18"/>
                      <w:szCs w:val="18"/>
                    </w:rPr>
                  </w:pPr>
                </w:p>
              </w:tc>
              <w:tc>
                <w:tcPr>
                  <w:tcW w:w="555" w:type="pct"/>
                  <w:vMerge w:val="continue"/>
                  <w:vAlign w:val="center"/>
                </w:tcPr>
                <w:p w14:paraId="0B4C4A3D">
                  <w:pPr>
                    <w:adjustRightInd w:val="0"/>
                    <w:snapToGrid w:val="0"/>
                    <w:spacing w:line="240" w:lineRule="auto"/>
                    <w:ind w:firstLine="0" w:firstLineChars="0"/>
                    <w:jc w:val="center"/>
                    <w:rPr>
                      <w:sz w:val="18"/>
                      <w:szCs w:val="18"/>
                    </w:rPr>
                  </w:pPr>
                </w:p>
              </w:tc>
              <w:tc>
                <w:tcPr>
                  <w:tcW w:w="555" w:type="pct"/>
                  <w:vMerge w:val="continue"/>
                  <w:tcBorders>
                    <w:right w:val="single" w:color="auto" w:sz="4" w:space="0"/>
                  </w:tcBorders>
                  <w:vAlign w:val="center"/>
                </w:tcPr>
                <w:p w14:paraId="60435253">
                  <w:pPr>
                    <w:adjustRightInd w:val="0"/>
                    <w:snapToGrid w:val="0"/>
                    <w:spacing w:line="240" w:lineRule="auto"/>
                    <w:ind w:firstLine="0" w:firstLineChars="0"/>
                    <w:jc w:val="center"/>
                    <w:rPr>
                      <w:sz w:val="18"/>
                      <w:szCs w:val="18"/>
                    </w:rPr>
                  </w:pPr>
                </w:p>
              </w:tc>
            </w:tr>
            <w:tr w14:paraId="5B92D0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pct"/>
                  <w:tcBorders>
                    <w:left w:val="single" w:color="auto" w:sz="4" w:space="0"/>
                  </w:tcBorders>
                  <w:vAlign w:val="center"/>
                </w:tcPr>
                <w:p w14:paraId="71718BC8">
                  <w:pPr>
                    <w:autoSpaceDE w:val="0"/>
                    <w:autoSpaceDN w:val="0"/>
                    <w:adjustRightInd w:val="0"/>
                    <w:snapToGrid w:val="0"/>
                    <w:spacing w:line="240" w:lineRule="auto"/>
                    <w:ind w:firstLine="0" w:firstLineChars="0"/>
                    <w:jc w:val="center"/>
                    <w:rPr>
                      <w:kern w:val="0"/>
                      <w:sz w:val="18"/>
                      <w:szCs w:val="18"/>
                    </w:rPr>
                  </w:pPr>
                  <w:r>
                    <w:rPr>
                      <w:iCs/>
                      <w:kern w:val="0"/>
                      <w:sz w:val="18"/>
                      <w:szCs w:val="18"/>
                    </w:rPr>
                    <w:t>III</w:t>
                  </w:r>
                  <w:r>
                    <w:rPr>
                      <w:kern w:val="0"/>
                      <w:sz w:val="18"/>
                      <w:szCs w:val="18"/>
                    </w:rPr>
                    <w:t>高原亚热带北部常绿阔叶林生态区</w:t>
                  </w:r>
                </w:p>
              </w:tc>
              <w:tc>
                <w:tcPr>
                  <w:tcW w:w="530" w:type="pct"/>
                  <w:vAlign w:val="center"/>
                </w:tcPr>
                <w:p w14:paraId="0364C8BF">
                  <w:pPr>
                    <w:autoSpaceDE w:val="0"/>
                    <w:autoSpaceDN w:val="0"/>
                    <w:adjustRightInd w:val="0"/>
                    <w:snapToGrid w:val="0"/>
                    <w:spacing w:line="240" w:lineRule="auto"/>
                    <w:ind w:firstLine="0" w:firstLineChars="0"/>
                    <w:jc w:val="center"/>
                    <w:rPr>
                      <w:kern w:val="0"/>
                      <w:sz w:val="18"/>
                      <w:szCs w:val="18"/>
                    </w:rPr>
                  </w:pPr>
                  <w:r>
                    <w:rPr>
                      <w:iCs/>
                      <w:kern w:val="0"/>
                      <w:sz w:val="18"/>
                      <w:szCs w:val="18"/>
                    </w:rPr>
                    <w:t>III</w:t>
                  </w:r>
                  <w:r>
                    <w:rPr>
                      <w:kern w:val="0"/>
                      <w:sz w:val="18"/>
                      <w:szCs w:val="18"/>
                    </w:rPr>
                    <w:t>1滇中高原谷盆半湿润常绿阔叶林、暖性针叶林生态亚区</w:t>
                  </w:r>
                </w:p>
              </w:tc>
              <w:tc>
                <w:tcPr>
                  <w:tcW w:w="571" w:type="pct"/>
                  <w:vAlign w:val="center"/>
                </w:tcPr>
                <w:p w14:paraId="07BD3DC8">
                  <w:pPr>
                    <w:autoSpaceDE w:val="0"/>
                    <w:autoSpaceDN w:val="0"/>
                    <w:adjustRightInd w:val="0"/>
                    <w:snapToGrid w:val="0"/>
                    <w:spacing w:line="240" w:lineRule="auto"/>
                    <w:ind w:firstLine="0" w:firstLineChars="0"/>
                    <w:jc w:val="center"/>
                    <w:rPr>
                      <w:kern w:val="0"/>
                      <w:sz w:val="18"/>
                      <w:szCs w:val="18"/>
                    </w:rPr>
                  </w:pPr>
                  <w:r>
                    <w:rPr>
                      <w:rFonts w:hint="eastAsia"/>
                      <w:kern w:val="0"/>
                      <w:sz w:val="18"/>
                      <w:szCs w:val="18"/>
                    </w:rPr>
                    <w:t>Ⅲ1-4金沙江分水岭红岩山原水源涵养生态功能区Ⅲ1-4金沙江分水岭红岩山原水源涵养生态功能区</w:t>
                  </w:r>
                </w:p>
              </w:tc>
              <w:tc>
                <w:tcPr>
                  <w:tcW w:w="592" w:type="pct"/>
                  <w:vAlign w:val="center"/>
                </w:tcPr>
                <w:p w14:paraId="461B4B70">
                  <w:pPr>
                    <w:autoSpaceDE w:val="0"/>
                    <w:autoSpaceDN w:val="0"/>
                    <w:adjustRightInd w:val="0"/>
                    <w:snapToGrid w:val="0"/>
                    <w:spacing w:line="240" w:lineRule="auto"/>
                    <w:ind w:firstLine="0" w:firstLineChars="0"/>
                    <w:jc w:val="center"/>
                    <w:rPr>
                      <w:kern w:val="0"/>
                      <w:sz w:val="18"/>
                      <w:szCs w:val="18"/>
                    </w:rPr>
                  </w:pPr>
                  <w:r>
                    <w:rPr>
                      <w:rFonts w:hint="eastAsia"/>
                      <w:kern w:val="0"/>
                      <w:sz w:val="18"/>
                      <w:szCs w:val="18"/>
                    </w:rPr>
                    <w:t>大姚县南部地区，牟定县，与楚雄、禄丰相交接处，面积52393.9</w:t>
                  </w:r>
                  <w:r>
                    <w:rPr>
                      <w:rFonts w:hint="eastAsia"/>
                      <w:i w:val="0"/>
                      <w:iCs w:val="0"/>
                      <w:kern w:val="0"/>
                      <w:sz w:val="18"/>
                      <w:szCs w:val="18"/>
                    </w:rPr>
                    <w:t>6km</w:t>
                  </w:r>
                  <w:r>
                    <w:rPr>
                      <w:rFonts w:hint="eastAsia"/>
                      <w:i w:val="0"/>
                      <w:iCs w:val="0"/>
                      <w:kern w:val="0"/>
                      <w:sz w:val="18"/>
                      <w:szCs w:val="18"/>
                      <w:vertAlign w:val="superscript"/>
                    </w:rPr>
                    <w:t>2</w:t>
                  </w:r>
                </w:p>
              </w:tc>
              <w:tc>
                <w:tcPr>
                  <w:tcW w:w="834" w:type="pct"/>
                  <w:vAlign w:val="center"/>
                </w:tcPr>
                <w:p w14:paraId="2AF74D89">
                  <w:pPr>
                    <w:autoSpaceDE w:val="0"/>
                    <w:autoSpaceDN w:val="0"/>
                    <w:adjustRightInd w:val="0"/>
                    <w:snapToGrid w:val="0"/>
                    <w:spacing w:line="240" w:lineRule="auto"/>
                    <w:ind w:firstLine="0" w:firstLineChars="0"/>
                    <w:jc w:val="center"/>
                    <w:rPr>
                      <w:kern w:val="0"/>
                      <w:sz w:val="18"/>
                      <w:szCs w:val="18"/>
                    </w:rPr>
                  </w:pPr>
                  <w:r>
                    <w:rPr>
                      <w:rFonts w:hint="eastAsia"/>
                      <w:kern w:val="0"/>
                      <w:sz w:val="18"/>
                      <w:szCs w:val="18"/>
                    </w:rPr>
                    <w:t>以山原地貌为主，地处分水岭地带，水系发育不全，水资源相对匮乏，降水量800~1000毫米。地带性植被为半湿润常绿阔叶林，土壤主要为紫色土。</w:t>
                  </w:r>
                </w:p>
              </w:tc>
              <w:tc>
                <w:tcPr>
                  <w:tcW w:w="454" w:type="pct"/>
                  <w:vAlign w:val="center"/>
                </w:tcPr>
                <w:p w14:paraId="2197FDA3">
                  <w:pPr>
                    <w:autoSpaceDE w:val="0"/>
                    <w:autoSpaceDN w:val="0"/>
                    <w:adjustRightInd w:val="0"/>
                    <w:snapToGrid w:val="0"/>
                    <w:spacing w:line="240" w:lineRule="auto"/>
                    <w:ind w:firstLine="0" w:firstLineChars="0"/>
                    <w:jc w:val="center"/>
                    <w:rPr>
                      <w:kern w:val="0"/>
                      <w:sz w:val="18"/>
                      <w:szCs w:val="18"/>
                    </w:rPr>
                  </w:pPr>
                  <w:r>
                    <w:rPr>
                      <w:rFonts w:hint="eastAsia"/>
                      <w:kern w:val="0"/>
                      <w:sz w:val="18"/>
                      <w:szCs w:val="18"/>
                    </w:rPr>
                    <w:t>森林覆盖率低，林种单一，森林质量差。</w:t>
                  </w:r>
                </w:p>
              </w:tc>
              <w:tc>
                <w:tcPr>
                  <w:tcW w:w="481" w:type="pct"/>
                  <w:vAlign w:val="center"/>
                </w:tcPr>
                <w:p w14:paraId="2722C3D1">
                  <w:pPr>
                    <w:autoSpaceDE w:val="0"/>
                    <w:autoSpaceDN w:val="0"/>
                    <w:adjustRightInd w:val="0"/>
                    <w:snapToGrid w:val="0"/>
                    <w:spacing w:line="240" w:lineRule="auto"/>
                    <w:ind w:firstLine="0" w:firstLineChars="0"/>
                    <w:jc w:val="center"/>
                    <w:rPr>
                      <w:kern w:val="0"/>
                      <w:sz w:val="18"/>
                      <w:szCs w:val="18"/>
                    </w:rPr>
                  </w:pPr>
                  <w:r>
                    <w:rPr>
                      <w:rFonts w:hint="eastAsia"/>
                      <w:kern w:val="0"/>
                      <w:sz w:val="18"/>
                      <w:szCs w:val="18"/>
                    </w:rPr>
                    <w:t>土壤侵蚀中度敏感、水源涵养能力弱。</w:t>
                  </w:r>
                </w:p>
              </w:tc>
              <w:tc>
                <w:tcPr>
                  <w:tcW w:w="555" w:type="pct"/>
                  <w:vAlign w:val="center"/>
                </w:tcPr>
                <w:p w14:paraId="0650858C">
                  <w:pPr>
                    <w:autoSpaceDE w:val="0"/>
                    <w:autoSpaceDN w:val="0"/>
                    <w:adjustRightInd w:val="0"/>
                    <w:snapToGrid w:val="0"/>
                    <w:spacing w:line="240" w:lineRule="auto"/>
                    <w:ind w:firstLine="0" w:firstLineChars="0"/>
                    <w:jc w:val="center"/>
                    <w:rPr>
                      <w:kern w:val="0"/>
                      <w:sz w:val="18"/>
                      <w:szCs w:val="18"/>
                    </w:rPr>
                  </w:pPr>
                  <w:r>
                    <w:rPr>
                      <w:rFonts w:hint="eastAsia"/>
                      <w:kern w:val="0"/>
                      <w:sz w:val="18"/>
                      <w:szCs w:val="18"/>
                    </w:rPr>
                    <w:t>大流域分水岭地带的水源涵养。</w:t>
                  </w:r>
                </w:p>
              </w:tc>
              <w:tc>
                <w:tcPr>
                  <w:tcW w:w="555" w:type="pct"/>
                  <w:tcBorders>
                    <w:right w:val="single" w:color="auto" w:sz="4" w:space="0"/>
                  </w:tcBorders>
                  <w:vAlign w:val="center"/>
                </w:tcPr>
                <w:p w14:paraId="3CB77160">
                  <w:pPr>
                    <w:autoSpaceDE w:val="0"/>
                    <w:autoSpaceDN w:val="0"/>
                    <w:adjustRightInd w:val="0"/>
                    <w:snapToGrid w:val="0"/>
                    <w:spacing w:line="240" w:lineRule="auto"/>
                    <w:ind w:firstLine="0" w:firstLineChars="0"/>
                    <w:jc w:val="center"/>
                    <w:rPr>
                      <w:kern w:val="0"/>
                      <w:sz w:val="18"/>
                      <w:szCs w:val="18"/>
                    </w:rPr>
                  </w:pPr>
                  <w:r>
                    <w:rPr>
                      <w:rFonts w:hint="eastAsia"/>
                      <w:kern w:val="0"/>
                      <w:sz w:val="18"/>
                      <w:szCs w:val="18"/>
                    </w:rPr>
                    <w:t>封山育林，发展经济林木，推行清洁生产和循环经济，提高森林质量，加强区域的水源涵养能力。</w:t>
                  </w:r>
                </w:p>
              </w:tc>
            </w:tr>
          </w:tbl>
          <w:p w14:paraId="412C4BF4">
            <w:pPr>
              <w:adjustRightInd w:val="0"/>
              <w:snapToGrid w:val="0"/>
              <w:ind w:firstLine="480"/>
            </w:pPr>
            <w:r>
              <w:rPr>
                <w:rFonts w:hint="eastAsia"/>
              </w:rPr>
              <w:t>本工程永久占地面积较小，且主要占地为水域及水利设施用地，排灌渠运行期无“三废”污染物排放，在做好环境保护和水土保持的基础上，对当地生态环境的影响可以接受，对主要生态系统服务功能基本无影响。</w:t>
            </w:r>
          </w:p>
          <w:p w14:paraId="36C89447">
            <w:pPr>
              <w:ind w:firstLine="480"/>
            </w:pPr>
            <w:r>
              <w:t>项目与《云南省生态功能区划》的关系图详见附图</w:t>
            </w:r>
            <w:r>
              <w:rPr>
                <w:rFonts w:hint="eastAsia"/>
              </w:rPr>
              <w:t>6</w:t>
            </w:r>
            <w:r>
              <w:t>。</w:t>
            </w:r>
          </w:p>
          <w:p w14:paraId="3131323D">
            <w:pPr>
              <w:ind w:firstLine="0" w:firstLineChars="0"/>
            </w:pPr>
            <w:r>
              <w:drawing>
                <wp:inline distT="0" distB="0" distL="0" distR="0">
                  <wp:extent cx="4712335" cy="3418840"/>
                  <wp:effectExtent l="0" t="0" r="0" b="0"/>
                  <wp:docPr id="2" name="图片 2" descr="C:\Users\Administrator\Desktop\220kV紫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20kV紫溪.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32622" cy="3433648"/>
                          </a:xfrm>
                          <a:prstGeom prst="rect">
                            <a:avLst/>
                          </a:prstGeom>
                          <a:noFill/>
                          <a:ln>
                            <a:noFill/>
                          </a:ln>
                        </pic:spPr>
                      </pic:pic>
                    </a:graphicData>
                  </a:graphic>
                </wp:inline>
              </w:drawing>
            </w:r>
          </w:p>
          <w:p w14:paraId="1EDBF681">
            <w:pPr>
              <w:ind w:firstLine="562"/>
              <w:rPr>
                <w:b/>
                <w:bCs/>
                <w:sz w:val="28"/>
                <w:szCs w:val="28"/>
              </w:rPr>
            </w:pPr>
            <w:r>
              <w:rPr>
                <w:rFonts w:hint="eastAsia"/>
                <w:b/>
                <w:bCs/>
                <w:sz w:val="28"/>
                <w:szCs w:val="28"/>
              </w:rPr>
              <w:t>三、</w:t>
            </w:r>
            <w:r>
              <w:rPr>
                <w:b/>
                <w:bCs/>
                <w:sz w:val="28"/>
                <w:szCs w:val="28"/>
              </w:rPr>
              <w:t>生态环境现状</w:t>
            </w:r>
          </w:p>
          <w:p w14:paraId="3E23D7DD">
            <w:pPr>
              <w:ind w:firstLine="482"/>
              <w:rPr>
                <w:b/>
                <w:bCs/>
              </w:rPr>
            </w:pPr>
            <w:r>
              <w:rPr>
                <w:rFonts w:hint="eastAsia"/>
                <w:b/>
                <w:bCs/>
              </w:rPr>
              <w:t>1.</w:t>
            </w:r>
            <w:r>
              <w:rPr>
                <w:b/>
                <w:bCs/>
              </w:rPr>
              <w:t>项目区土地利用现状</w:t>
            </w:r>
          </w:p>
          <w:p w14:paraId="0E70ED33">
            <w:pPr>
              <w:adjustRightInd w:val="0"/>
              <w:snapToGrid w:val="0"/>
              <w:ind w:firstLine="480"/>
              <w:rPr>
                <w:rFonts w:cstheme="minorEastAsia"/>
              </w:rPr>
            </w:pPr>
            <w:r>
              <w:rPr>
                <w:rFonts w:hint="eastAsia"/>
              </w:rPr>
              <w:t>根据主体工程设计资料，项目总占地总面积</w:t>
            </w:r>
            <w:r>
              <w:t>49.247hm²</w:t>
            </w:r>
            <w:r>
              <w:rPr>
                <w:rFonts w:hint="eastAsia"/>
              </w:rPr>
              <w:t>，其中永久占地</w:t>
            </w:r>
            <w:r>
              <w:t>6.658</w:t>
            </w:r>
            <w:r>
              <w:rPr>
                <w:rFonts w:hint="eastAsia"/>
              </w:rPr>
              <w:t>hm²，临时占地</w:t>
            </w:r>
            <w:r>
              <w:t>42.589</w:t>
            </w:r>
            <w:r>
              <w:rPr>
                <w:rFonts w:hint="eastAsia"/>
              </w:rPr>
              <w:t>hm²。</w:t>
            </w:r>
          </w:p>
          <w:p w14:paraId="57DE64BD">
            <w:pPr>
              <w:widowControl/>
              <w:overflowPunct w:val="0"/>
              <w:autoSpaceDE w:val="0"/>
              <w:ind w:firstLine="480"/>
              <w:jc w:val="left"/>
              <w:rPr>
                <w:rFonts w:cstheme="minorEastAsia"/>
              </w:rPr>
            </w:pPr>
            <w:r>
              <w:rPr>
                <w:rFonts w:hint="eastAsia" w:cstheme="minorEastAsia"/>
              </w:rPr>
              <w:t>项目永久征地总面积</w:t>
            </w:r>
            <w:r>
              <w:t>6.658</w:t>
            </w:r>
            <w:r>
              <w:rPr>
                <w:rFonts w:hint="eastAsia"/>
              </w:rPr>
              <w:t>1</w:t>
            </w:r>
            <w:r>
              <w:rPr>
                <w:rFonts w:hint="eastAsia" w:cstheme="minorEastAsia"/>
              </w:rPr>
              <w:t>hm²，其中，</w:t>
            </w:r>
            <w:r>
              <w:t>水田</w:t>
            </w:r>
            <w:r>
              <w:rPr>
                <w:rFonts w:hint="eastAsia"/>
              </w:rPr>
              <w:t>1.232</w:t>
            </w:r>
            <w:r>
              <w:t>hm²，旱地</w:t>
            </w:r>
            <w:r>
              <w:rPr>
                <w:rFonts w:hint="eastAsia"/>
              </w:rPr>
              <w:t>0.722</w:t>
            </w:r>
            <w:r>
              <w:t>hm²，林地</w:t>
            </w:r>
            <w:r>
              <w:rPr>
                <w:rFonts w:hint="eastAsia"/>
              </w:rPr>
              <w:t>1.251</w:t>
            </w:r>
            <w:r>
              <w:t>hm²，交通运输用地</w:t>
            </w:r>
            <w:r>
              <w:rPr>
                <w:rFonts w:hint="eastAsia"/>
              </w:rPr>
              <w:t>0.266</w:t>
            </w:r>
            <w:r>
              <w:t>hm²，水域及水利设施用地</w:t>
            </w:r>
            <w:r>
              <w:rPr>
                <w:rFonts w:hint="eastAsia"/>
              </w:rPr>
              <w:t>3.187</w:t>
            </w:r>
            <w:r>
              <w:t>hm²</w:t>
            </w:r>
            <w:r>
              <w:rPr>
                <w:rFonts w:hint="eastAsia" w:cstheme="minorEastAsia"/>
              </w:rPr>
              <w:t xml:space="preserve">。 </w:t>
            </w:r>
          </w:p>
          <w:p w14:paraId="542F329A">
            <w:pPr>
              <w:widowControl/>
              <w:overflowPunct w:val="0"/>
              <w:autoSpaceDE w:val="0"/>
              <w:ind w:firstLine="480"/>
              <w:jc w:val="left"/>
              <w:rPr>
                <w:rFonts w:cstheme="minorEastAsia"/>
              </w:rPr>
            </w:pPr>
            <w:r>
              <w:rPr>
                <w:rFonts w:hint="eastAsia" w:cstheme="minorEastAsia"/>
              </w:rPr>
              <w:t>项目临时征地总面积</w:t>
            </w:r>
            <w:r>
              <w:t>42.589</w:t>
            </w:r>
            <w:r>
              <w:rPr>
                <w:rFonts w:hint="eastAsia" w:cstheme="minorEastAsia"/>
              </w:rPr>
              <w:t>hm²，其中，水田25.938hm²，旱地2.415 hm²，林地8.831hm²，交通运输用地2.449hm²，水域及水利设施用地 2.956hm²。</w:t>
            </w:r>
          </w:p>
          <w:p w14:paraId="52DBE217">
            <w:pPr>
              <w:pStyle w:val="50"/>
              <w:adjustRightInd w:val="0"/>
              <w:ind w:firstLine="496"/>
            </w:pPr>
            <w:r>
              <w:rPr>
                <w:rFonts w:hint="eastAsia"/>
                <w:lang w:val="en-US"/>
              </w:rPr>
              <w:t>工程原始占地类型及面积</w:t>
            </w:r>
            <w:r>
              <w:t>情况见表</w:t>
            </w:r>
            <w:r>
              <w:rPr>
                <w:rFonts w:hint="eastAsia"/>
                <w:lang w:val="en-US"/>
              </w:rPr>
              <w:t>3-2</w:t>
            </w:r>
            <w:r>
              <w:t>。</w:t>
            </w:r>
          </w:p>
          <w:p w14:paraId="41A8C332">
            <w:pPr>
              <w:pStyle w:val="102"/>
              <w:spacing w:line="240" w:lineRule="auto"/>
              <w:ind w:firstLine="0"/>
              <w:rPr>
                <w:rFonts w:cs="宋体"/>
                <w:bCs/>
                <w:spacing w:val="0"/>
                <w:kern w:val="0"/>
                <w:sz w:val="21"/>
                <w:szCs w:val="24"/>
                <w:lang w:val="en-US" w:bidi="ar"/>
              </w:rPr>
            </w:pPr>
            <w:r>
              <w:rPr>
                <w:rFonts w:hint="eastAsia" w:cs="宋体"/>
                <w:bCs/>
                <w:spacing w:val="0"/>
                <w:kern w:val="0"/>
                <w:sz w:val="21"/>
                <w:szCs w:val="24"/>
                <w:lang w:val="en-US" w:bidi="ar"/>
              </w:rPr>
              <w:t>表</w:t>
            </w:r>
            <w:r>
              <w:rPr>
                <w:rFonts w:hint="eastAsia"/>
                <w:bCs/>
                <w:spacing w:val="0"/>
                <w:kern w:val="0"/>
                <w:sz w:val="21"/>
                <w:szCs w:val="24"/>
                <w:lang w:val="en-US" w:bidi="ar"/>
              </w:rPr>
              <w:t>3</w:t>
            </w:r>
            <w:r>
              <w:rPr>
                <w:bCs/>
                <w:spacing w:val="0"/>
                <w:kern w:val="0"/>
                <w:sz w:val="21"/>
                <w:szCs w:val="24"/>
                <w:lang w:val="en-US" w:bidi="ar"/>
              </w:rPr>
              <w:t>-</w:t>
            </w:r>
            <w:r>
              <w:rPr>
                <w:rFonts w:hint="eastAsia"/>
                <w:bCs/>
                <w:spacing w:val="0"/>
                <w:kern w:val="0"/>
                <w:sz w:val="21"/>
                <w:szCs w:val="24"/>
                <w:lang w:val="en-US" w:bidi="ar"/>
              </w:rPr>
              <w:t>2 工程原始占地类型及面积统计表</w:t>
            </w:r>
          </w:p>
          <w:tbl>
            <w:tblPr>
              <w:tblStyle w:val="34"/>
              <w:tblW w:w="8615" w:type="dxa"/>
              <w:tblInd w:w="0" w:type="dxa"/>
              <w:tblLayout w:type="fixed"/>
              <w:tblCellMar>
                <w:top w:w="0" w:type="dxa"/>
                <w:left w:w="108" w:type="dxa"/>
                <w:bottom w:w="0" w:type="dxa"/>
                <w:right w:w="108" w:type="dxa"/>
              </w:tblCellMar>
            </w:tblPr>
            <w:tblGrid>
              <w:gridCol w:w="356"/>
              <w:gridCol w:w="1104"/>
              <w:gridCol w:w="532"/>
              <w:gridCol w:w="533"/>
              <w:gridCol w:w="532"/>
              <w:gridCol w:w="532"/>
              <w:gridCol w:w="532"/>
              <w:gridCol w:w="544"/>
              <w:gridCol w:w="605"/>
              <w:gridCol w:w="532"/>
              <w:gridCol w:w="532"/>
              <w:gridCol w:w="532"/>
              <w:gridCol w:w="532"/>
              <w:gridCol w:w="612"/>
              <w:gridCol w:w="605"/>
            </w:tblGrid>
            <w:tr w14:paraId="51C7F37A">
              <w:tblPrEx>
                <w:tblCellMar>
                  <w:top w:w="0" w:type="dxa"/>
                  <w:left w:w="108" w:type="dxa"/>
                  <w:bottom w:w="0" w:type="dxa"/>
                  <w:right w:w="108" w:type="dxa"/>
                </w:tblCellMar>
              </w:tblPrEx>
              <w:trPr>
                <w:trHeight w:val="285" w:hRule="atLeast"/>
              </w:trPr>
              <w:tc>
                <w:tcPr>
                  <w:tcW w:w="847" w:type="pct"/>
                  <w:gridSpan w:val="2"/>
                  <w:vMerge w:val="restart"/>
                  <w:tcBorders>
                    <w:top w:val="single" w:color="000000" w:sz="8" w:space="0"/>
                    <w:left w:val="single" w:color="000000" w:sz="8" w:space="0"/>
                    <w:bottom w:val="nil"/>
                    <w:right w:val="single" w:color="000000" w:sz="8" w:space="0"/>
                  </w:tcBorders>
                  <w:shd w:val="clear" w:color="auto" w:fill="auto"/>
                  <w:vAlign w:val="center"/>
                </w:tcPr>
                <w:p w14:paraId="66B7CFB8">
                  <w:pPr>
                    <w:widowControl/>
                    <w:spacing w:line="240" w:lineRule="auto"/>
                    <w:ind w:firstLine="0" w:firstLineChars="0"/>
                    <w:jc w:val="center"/>
                    <w:textAlignment w:val="center"/>
                    <w:rPr>
                      <w:color w:val="000000"/>
                      <w:sz w:val="21"/>
                      <w:szCs w:val="21"/>
                    </w:rPr>
                  </w:pPr>
                  <w:r>
                    <w:rPr>
                      <w:color w:val="000000"/>
                      <w:kern w:val="0"/>
                      <w:sz w:val="21"/>
                      <w:szCs w:val="21"/>
                      <w:lang w:bidi="ar"/>
                    </w:rPr>
                    <w:t>分区</w:t>
                  </w:r>
                  <w:r>
                    <w:rPr>
                      <w:rStyle w:val="110"/>
                      <w:sz w:val="21"/>
                      <w:szCs w:val="21"/>
                      <w:lang w:bidi="ar"/>
                    </w:rPr>
                    <w:t>/</w:t>
                  </w:r>
                  <w:r>
                    <w:rPr>
                      <w:color w:val="000000"/>
                      <w:kern w:val="0"/>
                      <w:sz w:val="21"/>
                      <w:szCs w:val="21"/>
                      <w:lang w:bidi="ar"/>
                    </w:rPr>
                    <w:t>项目区</w:t>
                  </w:r>
                </w:p>
              </w:tc>
              <w:tc>
                <w:tcPr>
                  <w:tcW w:w="1860"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3997BBCA">
                  <w:pPr>
                    <w:widowControl/>
                    <w:spacing w:line="240" w:lineRule="auto"/>
                    <w:ind w:firstLine="0" w:firstLineChars="0"/>
                    <w:jc w:val="center"/>
                    <w:textAlignment w:val="center"/>
                    <w:rPr>
                      <w:color w:val="000000"/>
                      <w:sz w:val="21"/>
                      <w:szCs w:val="21"/>
                    </w:rPr>
                  </w:pPr>
                  <w:r>
                    <w:rPr>
                      <w:color w:val="000000"/>
                      <w:kern w:val="0"/>
                      <w:sz w:val="21"/>
                      <w:szCs w:val="21"/>
                      <w:lang w:bidi="ar"/>
                    </w:rPr>
                    <w:t>永久占地地类及面积</w:t>
                  </w:r>
                </w:p>
              </w:tc>
              <w:tc>
                <w:tcPr>
                  <w:tcW w:w="1941"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19FF2072">
                  <w:pPr>
                    <w:widowControl/>
                    <w:spacing w:line="240" w:lineRule="auto"/>
                    <w:ind w:firstLine="0" w:firstLineChars="0"/>
                    <w:jc w:val="center"/>
                    <w:textAlignment w:val="center"/>
                    <w:rPr>
                      <w:color w:val="000000"/>
                      <w:sz w:val="21"/>
                      <w:szCs w:val="21"/>
                    </w:rPr>
                  </w:pPr>
                  <w:r>
                    <w:rPr>
                      <w:color w:val="000000"/>
                      <w:kern w:val="0"/>
                      <w:sz w:val="21"/>
                      <w:szCs w:val="21"/>
                      <w:lang w:bidi="ar"/>
                    </w:rPr>
                    <w:t>临时占地地类及面积</w:t>
                  </w:r>
                </w:p>
              </w:tc>
              <w:tc>
                <w:tcPr>
                  <w:tcW w:w="351" w:type="pct"/>
                  <w:tcBorders>
                    <w:top w:val="single" w:color="000000" w:sz="8" w:space="0"/>
                    <w:left w:val="single" w:color="000000" w:sz="8" w:space="0"/>
                    <w:bottom w:val="nil"/>
                    <w:right w:val="single" w:color="000000" w:sz="8" w:space="0"/>
                  </w:tcBorders>
                  <w:shd w:val="clear" w:color="auto" w:fill="auto"/>
                  <w:vAlign w:val="center"/>
                </w:tcPr>
                <w:p w14:paraId="19E3CA6A">
                  <w:pPr>
                    <w:widowControl/>
                    <w:spacing w:line="240" w:lineRule="auto"/>
                    <w:ind w:firstLine="0" w:firstLineChars="0"/>
                    <w:jc w:val="center"/>
                    <w:rPr>
                      <w:color w:val="000000"/>
                      <w:sz w:val="21"/>
                      <w:szCs w:val="21"/>
                    </w:rPr>
                  </w:pPr>
                </w:p>
              </w:tc>
            </w:tr>
            <w:tr w14:paraId="2F95B11E">
              <w:tblPrEx>
                <w:tblCellMar>
                  <w:top w:w="0" w:type="dxa"/>
                  <w:left w:w="108" w:type="dxa"/>
                  <w:bottom w:w="0" w:type="dxa"/>
                  <w:right w:w="108" w:type="dxa"/>
                </w:tblCellMar>
              </w:tblPrEx>
              <w:trPr>
                <w:trHeight w:val="465" w:hRule="atLeast"/>
              </w:trPr>
              <w:tc>
                <w:tcPr>
                  <w:tcW w:w="847" w:type="pct"/>
                  <w:gridSpan w:val="2"/>
                  <w:vMerge w:val="continue"/>
                  <w:tcBorders>
                    <w:top w:val="single" w:color="000000" w:sz="8" w:space="0"/>
                    <w:left w:val="single" w:color="000000" w:sz="8" w:space="0"/>
                    <w:bottom w:val="nil"/>
                    <w:right w:val="single" w:color="000000" w:sz="8" w:space="0"/>
                  </w:tcBorders>
                  <w:shd w:val="clear" w:color="auto" w:fill="auto"/>
                  <w:vAlign w:val="center"/>
                </w:tcPr>
                <w:p w14:paraId="671AB913">
                  <w:pPr>
                    <w:widowControl/>
                    <w:spacing w:line="240" w:lineRule="auto"/>
                    <w:ind w:firstLine="0" w:firstLineChars="0"/>
                    <w:jc w:val="center"/>
                    <w:rPr>
                      <w:color w:val="000000"/>
                      <w:sz w:val="21"/>
                      <w:szCs w:val="21"/>
                    </w:rPr>
                  </w:pP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C6599A6">
                  <w:pPr>
                    <w:widowControl/>
                    <w:spacing w:line="240" w:lineRule="auto"/>
                    <w:ind w:firstLine="0" w:firstLineChars="0"/>
                    <w:jc w:val="center"/>
                    <w:textAlignment w:val="center"/>
                    <w:rPr>
                      <w:color w:val="000000"/>
                      <w:sz w:val="21"/>
                      <w:szCs w:val="21"/>
                    </w:rPr>
                  </w:pPr>
                  <w:r>
                    <w:rPr>
                      <w:color w:val="000000"/>
                      <w:kern w:val="0"/>
                      <w:sz w:val="21"/>
                      <w:szCs w:val="21"/>
                      <w:lang w:bidi="ar"/>
                    </w:rPr>
                    <w:t>水田</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1A82EA73">
                  <w:pPr>
                    <w:widowControl/>
                    <w:spacing w:line="240" w:lineRule="auto"/>
                    <w:ind w:firstLine="0" w:firstLineChars="0"/>
                    <w:jc w:val="center"/>
                    <w:textAlignment w:val="center"/>
                    <w:rPr>
                      <w:color w:val="000000"/>
                      <w:sz w:val="21"/>
                      <w:szCs w:val="21"/>
                    </w:rPr>
                  </w:pPr>
                  <w:r>
                    <w:rPr>
                      <w:color w:val="000000"/>
                      <w:kern w:val="0"/>
                      <w:sz w:val="21"/>
                      <w:szCs w:val="21"/>
                      <w:lang w:bidi="ar"/>
                    </w:rPr>
                    <w:t>旱地</w:t>
                  </w:r>
                </w:p>
              </w:tc>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88D55D">
                  <w:pPr>
                    <w:widowControl/>
                    <w:spacing w:line="240" w:lineRule="auto"/>
                    <w:ind w:firstLine="0" w:firstLineChars="0"/>
                    <w:jc w:val="center"/>
                    <w:textAlignment w:val="center"/>
                    <w:rPr>
                      <w:color w:val="000000"/>
                      <w:sz w:val="21"/>
                      <w:szCs w:val="21"/>
                    </w:rPr>
                  </w:pPr>
                  <w:r>
                    <w:rPr>
                      <w:color w:val="000000"/>
                      <w:kern w:val="0"/>
                      <w:sz w:val="21"/>
                      <w:szCs w:val="21"/>
                      <w:lang w:bidi="ar"/>
                    </w:rPr>
                    <w:t>林地</w:t>
                  </w:r>
                </w:p>
              </w:tc>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BB2008">
                  <w:pPr>
                    <w:widowControl/>
                    <w:spacing w:line="240" w:lineRule="auto"/>
                    <w:ind w:firstLine="0" w:firstLineChars="0"/>
                    <w:jc w:val="center"/>
                    <w:textAlignment w:val="center"/>
                    <w:rPr>
                      <w:color w:val="000000"/>
                      <w:sz w:val="21"/>
                      <w:szCs w:val="21"/>
                    </w:rPr>
                  </w:pPr>
                  <w:r>
                    <w:rPr>
                      <w:color w:val="000000"/>
                      <w:kern w:val="0"/>
                      <w:sz w:val="21"/>
                      <w:szCs w:val="21"/>
                      <w:lang w:bidi="ar"/>
                    </w:rPr>
                    <w:t>交通运 输用地</w:t>
                  </w:r>
                </w:p>
              </w:tc>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4DA60F">
                  <w:pPr>
                    <w:widowControl/>
                    <w:spacing w:line="240" w:lineRule="auto"/>
                    <w:ind w:firstLine="0" w:firstLineChars="0"/>
                    <w:jc w:val="center"/>
                    <w:textAlignment w:val="center"/>
                    <w:rPr>
                      <w:color w:val="000000"/>
                      <w:sz w:val="21"/>
                      <w:szCs w:val="21"/>
                    </w:rPr>
                  </w:pPr>
                  <w:r>
                    <w:rPr>
                      <w:color w:val="000000"/>
                      <w:kern w:val="0"/>
                      <w:sz w:val="21"/>
                      <w:szCs w:val="21"/>
                      <w:lang w:bidi="ar"/>
                    </w:rPr>
                    <w:t>水域及 水利设 施用地</w:t>
                  </w:r>
                </w:p>
              </w:tc>
              <w:tc>
                <w:tcPr>
                  <w:tcW w:w="31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552D7A">
                  <w:pPr>
                    <w:widowControl/>
                    <w:spacing w:line="240" w:lineRule="auto"/>
                    <w:ind w:firstLine="0" w:firstLineChars="0"/>
                    <w:jc w:val="center"/>
                    <w:textAlignment w:val="center"/>
                    <w:rPr>
                      <w:color w:val="000000"/>
                      <w:sz w:val="21"/>
                      <w:szCs w:val="21"/>
                    </w:rPr>
                  </w:pPr>
                  <w:r>
                    <w:rPr>
                      <w:color w:val="000000"/>
                      <w:kern w:val="0"/>
                      <w:sz w:val="21"/>
                      <w:szCs w:val="21"/>
                      <w:lang w:bidi="ar"/>
                    </w:rPr>
                    <w:t>小计</w:t>
                  </w:r>
                </w:p>
              </w:tc>
              <w:tc>
                <w:tcPr>
                  <w:tcW w:w="3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24428E">
                  <w:pPr>
                    <w:widowControl/>
                    <w:spacing w:line="240" w:lineRule="auto"/>
                    <w:ind w:firstLine="0" w:firstLineChars="0"/>
                    <w:jc w:val="center"/>
                    <w:textAlignment w:val="center"/>
                    <w:rPr>
                      <w:color w:val="000000"/>
                      <w:sz w:val="21"/>
                      <w:szCs w:val="21"/>
                    </w:rPr>
                  </w:pPr>
                  <w:r>
                    <w:rPr>
                      <w:color w:val="000000"/>
                      <w:kern w:val="0"/>
                      <w:sz w:val="21"/>
                      <w:szCs w:val="21"/>
                      <w:lang w:bidi="ar"/>
                    </w:rPr>
                    <w:t>水田</w:t>
                  </w:r>
                </w:p>
              </w:tc>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B69AF7">
                  <w:pPr>
                    <w:widowControl/>
                    <w:spacing w:line="240" w:lineRule="auto"/>
                    <w:ind w:firstLine="0" w:firstLineChars="0"/>
                    <w:jc w:val="center"/>
                    <w:textAlignment w:val="center"/>
                    <w:rPr>
                      <w:color w:val="000000"/>
                      <w:sz w:val="21"/>
                      <w:szCs w:val="21"/>
                    </w:rPr>
                  </w:pPr>
                  <w:r>
                    <w:rPr>
                      <w:color w:val="000000"/>
                      <w:kern w:val="0"/>
                      <w:sz w:val="21"/>
                      <w:szCs w:val="21"/>
                      <w:lang w:bidi="ar"/>
                    </w:rPr>
                    <w:t>旱地</w:t>
                  </w:r>
                </w:p>
              </w:tc>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B9F29E">
                  <w:pPr>
                    <w:widowControl/>
                    <w:spacing w:line="240" w:lineRule="auto"/>
                    <w:ind w:firstLine="0" w:firstLineChars="0"/>
                    <w:jc w:val="center"/>
                    <w:textAlignment w:val="center"/>
                    <w:rPr>
                      <w:color w:val="000000"/>
                      <w:sz w:val="21"/>
                      <w:szCs w:val="21"/>
                    </w:rPr>
                  </w:pPr>
                  <w:r>
                    <w:rPr>
                      <w:color w:val="000000"/>
                      <w:kern w:val="0"/>
                      <w:sz w:val="21"/>
                      <w:szCs w:val="21"/>
                      <w:lang w:bidi="ar"/>
                    </w:rPr>
                    <w:t>林地</w:t>
                  </w:r>
                </w:p>
              </w:tc>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66D3FF">
                  <w:pPr>
                    <w:widowControl/>
                    <w:spacing w:line="240" w:lineRule="auto"/>
                    <w:ind w:firstLine="0" w:firstLineChars="0"/>
                    <w:jc w:val="center"/>
                    <w:textAlignment w:val="center"/>
                    <w:rPr>
                      <w:color w:val="000000"/>
                      <w:sz w:val="21"/>
                      <w:szCs w:val="21"/>
                    </w:rPr>
                  </w:pPr>
                  <w:r>
                    <w:rPr>
                      <w:color w:val="000000"/>
                      <w:kern w:val="0"/>
                      <w:sz w:val="21"/>
                      <w:szCs w:val="21"/>
                      <w:lang w:bidi="ar"/>
                    </w:rPr>
                    <w:t>交通运 输用地</w:t>
                  </w:r>
                </w:p>
              </w:tc>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C0D1EA">
                  <w:pPr>
                    <w:widowControl/>
                    <w:spacing w:line="240" w:lineRule="auto"/>
                    <w:ind w:firstLine="0" w:firstLineChars="0"/>
                    <w:jc w:val="center"/>
                    <w:textAlignment w:val="center"/>
                    <w:rPr>
                      <w:color w:val="000000"/>
                      <w:sz w:val="21"/>
                      <w:szCs w:val="21"/>
                    </w:rPr>
                  </w:pPr>
                  <w:r>
                    <w:rPr>
                      <w:color w:val="000000"/>
                      <w:kern w:val="0"/>
                      <w:sz w:val="21"/>
                      <w:szCs w:val="21"/>
                      <w:lang w:bidi="ar"/>
                    </w:rPr>
                    <w:t>水域及 水利设 施用地</w:t>
                  </w:r>
                </w:p>
              </w:tc>
              <w:tc>
                <w:tcPr>
                  <w:tcW w:w="3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11263D">
                  <w:pPr>
                    <w:widowControl/>
                    <w:spacing w:line="240" w:lineRule="auto"/>
                    <w:ind w:firstLine="0" w:firstLineChars="0"/>
                    <w:jc w:val="center"/>
                    <w:textAlignment w:val="center"/>
                    <w:rPr>
                      <w:color w:val="000000"/>
                      <w:sz w:val="21"/>
                      <w:szCs w:val="21"/>
                    </w:rPr>
                  </w:pPr>
                  <w:r>
                    <w:rPr>
                      <w:color w:val="000000"/>
                      <w:kern w:val="0"/>
                      <w:sz w:val="21"/>
                      <w:szCs w:val="21"/>
                      <w:lang w:bidi="ar"/>
                    </w:rPr>
                    <w:t>小计</w:t>
                  </w:r>
                </w:p>
              </w:tc>
              <w:tc>
                <w:tcPr>
                  <w:tcW w:w="351" w:type="pct"/>
                  <w:tcBorders>
                    <w:top w:val="nil"/>
                    <w:left w:val="single" w:color="000000" w:sz="8" w:space="0"/>
                    <w:bottom w:val="nil"/>
                    <w:right w:val="single" w:color="000000" w:sz="8" w:space="0"/>
                  </w:tcBorders>
                  <w:shd w:val="clear" w:color="auto" w:fill="auto"/>
                  <w:vAlign w:val="center"/>
                </w:tcPr>
                <w:p w14:paraId="17AC17A8">
                  <w:pPr>
                    <w:widowControl/>
                    <w:spacing w:line="240" w:lineRule="auto"/>
                    <w:ind w:firstLine="0" w:firstLineChars="0"/>
                    <w:jc w:val="center"/>
                    <w:textAlignment w:val="center"/>
                    <w:rPr>
                      <w:color w:val="000000"/>
                      <w:sz w:val="21"/>
                      <w:szCs w:val="21"/>
                    </w:rPr>
                  </w:pPr>
                  <w:r>
                    <w:rPr>
                      <w:color w:val="000000"/>
                      <w:kern w:val="0"/>
                      <w:sz w:val="21"/>
                      <w:szCs w:val="21"/>
                      <w:lang w:bidi="ar"/>
                    </w:rPr>
                    <w:t>合计</w:t>
                  </w:r>
                </w:p>
              </w:tc>
            </w:tr>
            <w:tr w14:paraId="29448425">
              <w:tblPrEx>
                <w:tblCellMar>
                  <w:top w:w="0" w:type="dxa"/>
                  <w:left w:w="108" w:type="dxa"/>
                  <w:bottom w:w="0" w:type="dxa"/>
                  <w:right w:w="108" w:type="dxa"/>
                </w:tblCellMar>
              </w:tblPrEx>
              <w:trPr>
                <w:trHeight w:val="705" w:hRule="atLeast"/>
              </w:trPr>
              <w:tc>
                <w:tcPr>
                  <w:tcW w:w="206" w:type="pct"/>
                  <w:tcBorders>
                    <w:top w:val="nil"/>
                    <w:left w:val="single" w:color="000000" w:sz="8" w:space="0"/>
                    <w:bottom w:val="nil"/>
                    <w:right w:val="single" w:color="000000" w:sz="8" w:space="0"/>
                  </w:tcBorders>
                  <w:shd w:val="clear" w:color="auto" w:fill="auto"/>
                  <w:vAlign w:val="center"/>
                </w:tcPr>
                <w:p w14:paraId="61336EEB">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2B0F6309">
                  <w:pPr>
                    <w:widowControl/>
                    <w:spacing w:line="240" w:lineRule="auto"/>
                    <w:ind w:firstLine="0" w:firstLineChars="0"/>
                    <w:jc w:val="center"/>
                    <w:textAlignment w:val="center"/>
                    <w:rPr>
                      <w:color w:val="000000"/>
                      <w:sz w:val="21"/>
                      <w:szCs w:val="21"/>
                    </w:rPr>
                  </w:pPr>
                  <w:r>
                    <w:rPr>
                      <w:color w:val="000000"/>
                      <w:kern w:val="0"/>
                      <w:sz w:val="21"/>
                      <w:szCs w:val="21"/>
                      <w:lang w:bidi="ar"/>
                    </w:rPr>
                    <w:t xml:space="preserve">泵站取水管（长 </w:t>
                  </w:r>
                  <w:r>
                    <w:rPr>
                      <w:rStyle w:val="110"/>
                      <w:sz w:val="21"/>
                      <w:szCs w:val="21"/>
                      <w:lang w:bidi="ar"/>
                    </w:rPr>
                    <w:t xml:space="preserve">1288m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CD91CB7">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7339A6F2">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10E55DE0">
                  <w:pPr>
                    <w:widowControl/>
                    <w:spacing w:line="240" w:lineRule="auto"/>
                    <w:ind w:firstLine="0" w:firstLineChars="0"/>
                    <w:jc w:val="center"/>
                    <w:textAlignment w:val="center"/>
                    <w:rPr>
                      <w:color w:val="000000"/>
                      <w:sz w:val="21"/>
                      <w:szCs w:val="21"/>
                    </w:rPr>
                  </w:pPr>
                  <w:r>
                    <w:rPr>
                      <w:color w:val="000000"/>
                      <w:kern w:val="0"/>
                      <w:sz w:val="21"/>
                      <w:szCs w:val="21"/>
                      <w:lang w:bidi="ar"/>
                    </w:rPr>
                    <w:t>0.039</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63AE973">
                  <w:pPr>
                    <w:widowControl/>
                    <w:spacing w:line="240" w:lineRule="auto"/>
                    <w:ind w:firstLine="0" w:firstLineChars="0"/>
                    <w:jc w:val="center"/>
                    <w:textAlignment w:val="center"/>
                    <w:rPr>
                      <w:color w:val="000000"/>
                      <w:sz w:val="21"/>
                      <w:szCs w:val="21"/>
                    </w:rPr>
                  </w:pPr>
                  <w:r>
                    <w:rPr>
                      <w:color w:val="000000"/>
                      <w:kern w:val="0"/>
                      <w:sz w:val="21"/>
                      <w:szCs w:val="21"/>
                      <w:lang w:bidi="ar"/>
                    </w:rPr>
                    <w:t>0.052</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35B8953">
                  <w:pPr>
                    <w:widowControl/>
                    <w:spacing w:line="240" w:lineRule="auto"/>
                    <w:ind w:firstLine="0" w:firstLineChars="0"/>
                    <w:jc w:val="center"/>
                    <w:textAlignment w:val="center"/>
                    <w:rPr>
                      <w:color w:val="000000"/>
                      <w:sz w:val="21"/>
                      <w:szCs w:val="21"/>
                    </w:rPr>
                  </w:pPr>
                  <w:r>
                    <w:rPr>
                      <w:color w:val="000000"/>
                      <w:kern w:val="0"/>
                      <w:sz w:val="21"/>
                      <w:szCs w:val="21"/>
                      <w:lang w:bidi="ar"/>
                    </w:rPr>
                    <w:t>0.679</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7322B0C6">
                  <w:pPr>
                    <w:widowControl/>
                    <w:spacing w:line="240" w:lineRule="auto"/>
                    <w:ind w:firstLine="0" w:firstLineChars="0"/>
                    <w:jc w:val="center"/>
                    <w:textAlignment w:val="center"/>
                    <w:rPr>
                      <w:color w:val="000000"/>
                      <w:sz w:val="21"/>
                      <w:szCs w:val="21"/>
                    </w:rPr>
                  </w:pPr>
                  <w:r>
                    <w:rPr>
                      <w:color w:val="000000"/>
                      <w:kern w:val="0"/>
                      <w:sz w:val="21"/>
                      <w:szCs w:val="21"/>
                      <w:lang w:bidi="ar"/>
                    </w:rPr>
                    <w:t>0.77</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7DD87AF7">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3856FC9">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CAEC5A1">
                  <w:pPr>
                    <w:widowControl/>
                    <w:spacing w:line="240" w:lineRule="auto"/>
                    <w:ind w:firstLine="0" w:firstLineChars="0"/>
                    <w:jc w:val="center"/>
                    <w:textAlignment w:val="center"/>
                    <w:rPr>
                      <w:color w:val="000000"/>
                      <w:sz w:val="21"/>
                      <w:szCs w:val="21"/>
                    </w:rPr>
                  </w:pPr>
                  <w:r>
                    <w:rPr>
                      <w:color w:val="000000"/>
                      <w:kern w:val="0"/>
                      <w:sz w:val="21"/>
                      <w:szCs w:val="21"/>
                      <w:lang w:bidi="ar"/>
                    </w:rPr>
                    <w:t>0.622</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03305B5">
                  <w:pPr>
                    <w:widowControl/>
                    <w:spacing w:line="240" w:lineRule="auto"/>
                    <w:ind w:firstLine="0" w:firstLineChars="0"/>
                    <w:jc w:val="center"/>
                    <w:textAlignment w:val="center"/>
                    <w:rPr>
                      <w:color w:val="000000"/>
                      <w:sz w:val="21"/>
                      <w:szCs w:val="21"/>
                    </w:rPr>
                  </w:pPr>
                  <w:r>
                    <w:rPr>
                      <w:color w:val="000000"/>
                      <w:kern w:val="0"/>
                      <w:sz w:val="21"/>
                      <w:szCs w:val="21"/>
                      <w:lang w:bidi="ar"/>
                    </w:rPr>
                    <w:t>0.145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14E78B94">
                  <w:pPr>
                    <w:widowControl/>
                    <w:spacing w:line="240" w:lineRule="auto"/>
                    <w:ind w:firstLine="0" w:firstLineChars="0"/>
                    <w:jc w:val="center"/>
                    <w:textAlignment w:val="center"/>
                    <w:rPr>
                      <w:color w:val="000000"/>
                      <w:sz w:val="21"/>
                      <w:szCs w:val="21"/>
                    </w:rPr>
                  </w:pPr>
                  <w:r>
                    <w:rPr>
                      <w:color w:val="000000"/>
                      <w:kern w:val="0"/>
                      <w:sz w:val="21"/>
                      <w:szCs w:val="21"/>
                      <w:lang w:bidi="ar"/>
                    </w:rPr>
                    <w:t>0.113</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5C653ADB">
                  <w:pPr>
                    <w:widowControl/>
                    <w:spacing w:line="240" w:lineRule="auto"/>
                    <w:ind w:firstLine="0" w:firstLineChars="0"/>
                    <w:jc w:val="center"/>
                    <w:textAlignment w:val="center"/>
                    <w:rPr>
                      <w:color w:val="000000"/>
                      <w:sz w:val="21"/>
                      <w:szCs w:val="21"/>
                    </w:rPr>
                  </w:pPr>
                  <w:r>
                    <w:rPr>
                      <w:color w:val="000000"/>
                      <w:kern w:val="0"/>
                      <w:sz w:val="21"/>
                      <w:szCs w:val="21"/>
                      <w:lang w:bidi="ar"/>
                    </w:rPr>
                    <w:t>0.88</w:t>
                  </w:r>
                </w:p>
              </w:tc>
              <w:tc>
                <w:tcPr>
                  <w:tcW w:w="3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EBDC6A">
                  <w:pPr>
                    <w:widowControl/>
                    <w:spacing w:line="240" w:lineRule="auto"/>
                    <w:ind w:firstLine="0" w:firstLineChars="0"/>
                    <w:jc w:val="center"/>
                    <w:textAlignment w:val="center"/>
                    <w:rPr>
                      <w:color w:val="000000"/>
                      <w:sz w:val="21"/>
                      <w:szCs w:val="21"/>
                    </w:rPr>
                  </w:pPr>
                  <w:r>
                    <w:rPr>
                      <w:color w:val="000000"/>
                      <w:kern w:val="0"/>
                      <w:sz w:val="21"/>
                      <w:szCs w:val="21"/>
                      <w:lang w:bidi="ar"/>
                    </w:rPr>
                    <w:t>1.65</w:t>
                  </w:r>
                </w:p>
              </w:tc>
            </w:tr>
            <w:tr w14:paraId="264D169C">
              <w:tblPrEx>
                <w:tblCellMar>
                  <w:top w:w="0" w:type="dxa"/>
                  <w:left w:w="108" w:type="dxa"/>
                  <w:bottom w:w="0" w:type="dxa"/>
                  <w:right w:w="108" w:type="dxa"/>
                </w:tblCellMar>
              </w:tblPrEx>
              <w:trPr>
                <w:trHeight w:val="480" w:hRule="atLeast"/>
              </w:trPr>
              <w:tc>
                <w:tcPr>
                  <w:tcW w:w="206" w:type="pct"/>
                  <w:tcBorders>
                    <w:top w:val="nil"/>
                    <w:left w:val="single" w:color="000000" w:sz="8" w:space="0"/>
                    <w:bottom w:val="nil"/>
                    <w:right w:val="single" w:color="000000" w:sz="8" w:space="0"/>
                  </w:tcBorders>
                  <w:shd w:val="clear" w:color="auto" w:fill="auto"/>
                  <w:vAlign w:val="center"/>
                </w:tcPr>
                <w:p w14:paraId="5AC32A23">
                  <w:pPr>
                    <w:widowControl/>
                    <w:spacing w:line="240" w:lineRule="auto"/>
                    <w:ind w:firstLine="0" w:firstLineChars="0"/>
                    <w:jc w:val="center"/>
                    <w:textAlignment w:val="center"/>
                    <w:rPr>
                      <w:color w:val="000000"/>
                      <w:sz w:val="21"/>
                      <w:szCs w:val="21"/>
                    </w:rPr>
                  </w:pPr>
                  <w:r>
                    <w:rPr>
                      <w:color w:val="000000"/>
                      <w:kern w:val="0"/>
                      <w:sz w:val="21"/>
                      <w:szCs w:val="21"/>
                      <w:lang w:bidi="ar"/>
                    </w:rPr>
                    <w:t>泵站工程区</w:t>
                  </w:r>
                </w:p>
              </w:tc>
              <w:tc>
                <w:tcPr>
                  <w:tcW w:w="640" w:type="pct"/>
                  <w:tcBorders>
                    <w:top w:val="nil"/>
                    <w:left w:val="single" w:color="000000" w:sz="8" w:space="0"/>
                    <w:bottom w:val="single" w:color="000000" w:sz="8" w:space="0"/>
                    <w:right w:val="single" w:color="000000" w:sz="8" w:space="0"/>
                  </w:tcBorders>
                  <w:shd w:val="clear" w:color="auto" w:fill="auto"/>
                  <w:vAlign w:val="center"/>
                </w:tcPr>
                <w:p w14:paraId="3923F237">
                  <w:pPr>
                    <w:widowControl/>
                    <w:spacing w:line="240" w:lineRule="auto"/>
                    <w:ind w:firstLine="0" w:firstLineChars="0"/>
                    <w:jc w:val="center"/>
                    <w:textAlignment w:val="center"/>
                    <w:rPr>
                      <w:color w:val="000000"/>
                      <w:sz w:val="21"/>
                      <w:szCs w:val="21"/>
                    </w:rPr>
                  </w:pPr>
                  <w:r>
                    <w:rPr>
                      <w:color w:val="000000"/>
                      <w:kern w:val="0"/>
                      <w:sz w:val="21"/>
                      <w:szCs w:val="21"/>
                      <w:lang w:bidi="ar"/>
                    </w:rPr>
                    <w:t xml:space="preserve">泵站（ </w:t>
                  </w:r>
                  <w:r>
                    <w:rPr>
                      <w:rStyle w:val="110"/>
                      <w:sz w:val="21"/>
                      <w:szCs w:val="21"/>
                      <w:lang w:bidi="ar"/>
                    </w:rPr>
                    <w:t xml:space="preserve">1 </w:t>
                  </w:r>
                  <w:r>
                    <w:rPr>
                      <w:color w:val="000000"/>
                      <w:kern w:val="0"/>
                      <w:sz w:val="21"/>
                      <w:szCs w:val="21"/>
                      <w:lang w:bidi="ar"/>
                    </w:rPr>
                    <w:t>座）</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B0B5278">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7825E05D">
                  <w:pPr>
                    <w:widowControl/>
                    <w:spacing w:line="240" w:lineRule="auto"/>
                    <w:ind w:firstLine="0" w:firstLineChars="0"/>
                    <w:jc w:val="center"/>
                    <w:textAlignment w:val="center"/>
                    <w:rPr>
                      <w:color w:val="000000"/>
                      <w:sz w:val="21"/>
                      <w:szCs w:val="21"/>
                    </w:rPr>
                  </w:pPr>
                  <w:r>
                    <w:rPr>
                      <w:color w:val="000000"/>
                      <w:kern w:val="0"/>
                      <w:sz w:val="21"/>
                      <w:szCs w:val="21"/>
                      <w:lang w:bidi="ar"/>
                    </w:rPr>
                    <w:t>0.05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EAD942C">
                  <w:pPr>
                    <w:widowControl/>
                    <w:spacing w:line="240" w:lineRule="auto"/>
                    <w:ind w:firstLine="0" w:firstLineChars="0"/>
                    <w:jc w:val="center"/>
                    <w:textAlignment w:val="center"/>
                    <w:rPr>
                      <w:color w:val="000000"/>
                      <w:sz w:val="21"/>
                      <w:szCs w:val="21"/>
                    </w:rPr>
                  </w:pPr>
                  <w:r>
                    <w:rPr>
                      <w:color w:val="000000"/>
                      <w:kern w:val="0"/>
                      <w:sz w:val="21"/>
                      <w:szCs w:val="21"/>
                      <w:lang w:bidi="ar"/>
                    </w:rPr>
                    <w:t>0.221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1C0B91F5">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1F7D9C61">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1A53C341">
                  <w:pPr>
                    <w:widowControl/>
                    <w:spacing w:line="240" w:lineRule="auto"/>
                    <w:ind w:firstLine="0" w:firstLineChars="0"/>
                    <w:jc w:val="center"/>
                    <w:textAlignment w:val="center"/>
                    <w:rPr>
                      <w:color w:val="000000"/>
                      <w:sz w:val="21"/>
                      <w:szCs w:val="21"/>
                    </w:rPr>
                  </w:pPr>
                  <w:r>
                    <w:rPr>
                      <w:color w:val="000000"/>
                      <w:kern w:val="0"/>
                      <w:sz w:val="21"/>
                      <w:szCs w:val="21"/>
                      <w:lang w:bidi="ar"/>
                    </w:rPr>
                    <w:t>0.271</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20EC8F9C">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3AD29AF">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AD74D04">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87FC6C1">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4EE0375">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0EF332EF">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66F18BE4">
                  <w:pPr>
                    <w:widowControl/>
                    <w:spacing w:line="240" w:lineRule="auto"/>
                    <w:ind w:firstLine="0" w:firstLineChars="0"/>
                    <w:jc w:val="center"/>
                    <w:textAlignment w:val="center"/>
                    <w:rPr>
                      <w:color w:val="000000"/>
                      <w:sz w:val="21"/>
                      <w:szCs w:val="21"/>
                    </w:rPr>
                  </w:pPr>
                  <w:r>
                    <w:rPr>
                      <w:color w:val="000000"/>
                      <w:kern w:val="0"/>
                      <w:sz w:val="21"/>
                      <w:szCs w:val="21"/>
                      <w:lang w:bidi="ar"/>
                    </w:rPr>
                    <w:t>0.271</w:t>
                  </w:r>
                </w:p>
              </w:tc>
            </w:tr>
            <w:tr w14:paraId="43B64B0C">
              <w:tblPrEx>
                <w:tblCellMar>
                  <w:top w:w="0" w:type="dxa"/>
                  <w:left w:w="108" w:type="dxa"/>
                  <w:bottom w:w="0" w:type="dxa"/>
                  <w:right w:w="108" w:type="dxa"/>
                </w:tblCellMar>
              </w:tblPrEx>
              <w:trPr>
                <w:trHeight w:val="480" w:hRule="atLeast"/>
              </w:trPr>
              <w:tc>
                <w:tcPr>
                  <w:tcW w:w="206" w:type="pct"/>
                  <w:tcBorders>
                    <w:top w:val="nil"/>
                    <w:left w:val="single" w:color="000000" w:sz="8" w:space="0"/>
                    <w:bottom w:val="nil"/>
                    <w:right w:val="single" w:color="000000" w:sz="8" w:space="0"/>
                  </w:tcBorders>
                  <w:shd w:val="clear" w:color="auto" w:fill="auto"/>
                  <w:noWrap/>
                  <w:vAlign w:val="center"/>
                </w:tcPr>
                <w:p w14:paraId="08D46202">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1332540C">
                  <w:pPr>
                    <w:widowControl/>
                    <w:spacing w:line="240" w:lineRule="auto"/>
                    <w:ind w:firstLine="0" w:firstLineChars="0"/>
                    <w:jc w:val="center"/>
                    <w:textAlignment w:val="center"/>
                    <w:rPr>
                      <w:color w:val="000000"/>
                      <w:sz w:val="21"/>
                      <w:szCs w:val="21"/>
                    </w:rPr>
                  </w:pPr>
                  <w:r>
                    <w:rPr>
                      <w:color w:val="000000"/>
                      <w:kern w:val="0"/>
                      <w:sz w:val="21"/>
                      <w:szCs w:val="21"/>
                      <w:lang w:bidi="ar"/>
                    </w:rPr>
                    <w:t>泵站出水管（</w:t>
                  </w:r>
                  <w:r>
                    <w:rPr>
                      <w:rStyle w:val="110"/>
                      <w:sz w:val="21"/>
                      <w:szCs w:val="21"/>
                      <w:lang w:bidi="ar"/>
                    </w:rPr>
                    <w:t xml:space="preserve">755m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9382734">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36C88185">
                  <w:pPr>
                    <w:widowControl/>
                    <w:spacing w:line="240" w:lineRule="auto"/>
                    <w:ind w:firstLine="0" w:firstLineChars="0"/>
                    <w:jc w:val="center"/>
                    <w:textAlignment w:val="center"/>
                    <w:rPr>
                      <w:color w:val="000000"/>
                      <w:sz w:val="21"/>
                      <w:szCs w:val="21"/>
                    </w:rPr>
                  </w:pPr>
                  <w:r>
                    <w:rPr>
                      <w:color w:val="000000"/>
                      <w:kern w:val="0"/>
                      <w:sz w:val="21"/>
                      <w:szCs w:val="21"/>
                      <w:lang w:bidi="ar"/>
                    </w:rPr>
                    <w:t>0.018</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CD8126E">
                  <w:pPr>
                    <w:widowControl/>
                    <w:spacing w:line="240" w:lineRule="auto"/>
                    <w:ind w:firstLine="0" w:firstLineChars="0"/>
                    <w:jc w:val="center"/>
                    <w:textAlignment w:val="center"/>
                    <w:rPr>
                      <w:color w:val="000000"/>
                      <w:sz w:val="21"/>
                      <w:szCs w:val="21"/>
                    </w:rPr>
                  </w:pPr>
                  <w:r>
                    <w:rPr>
                      <w:color w:val="000000"/>
                      <w:kern w:val="0"/>
                      <w:sz w:val="21"/>
                      <w:szCs w:val="21"/>
                      <w:lang w:bidi="ar"/>
                    </w:rPr>
                    <w:t>0.403</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9004D8D">
                  <w:pPr>
                    <w:widowControl/>
                    <w:spacing w:line="240" w:lineRule="auto"/>
                    <w:ind w:firstLine="0" w:firstLineChars="0"/>
                    <w:jc w:val="center"/>
                    <w:textAlignment w:val="center"/>
                    <w:rPr>
                      <w:color w:val="000000"/>
                      <w:sz w:val="21"/>
                      <w:szCs w:val="21"/>
                    </w:rPr>
                  </w:pPr>
                  <w:r>
                    <w:rPr>
                      <w:color w:val="000000"/>
                      <w:kern w:val="0"/>
                      <w:sz w:val="21"/>
                      <w:szCs w:val="21"/>
                      <w:lang w:bidi="ar"/>
                    </w:rPr>
                    <w:t>0.021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C57455B">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1C4841A0">
                  <w:pPr>
                    <w:widowControl/>
                    <w:spacing w:line="240" w:lineRule="auto"/>
                    <w:ind w:firstLine="0" w:firstLineChars="0"/>
                    <w:jc w:val="center"/>
                    <w:textAlignment w:val="center"/>
                    <w:rPr>
                      <w:color w:val="000000"/>
                      <w:sz w:val="21"/>
                      <w:szCs w:val="21"/>
                    </w:rPr>
                  </w:pPr>
                  <w:r>
                    <w:rPr>
                      <w:color w:val="000000"/>
                      <w:kern w:val="0"/>
                      <w:sz w:val="21"/>
                      <w:szCs w:val="21"/>
                      <w:lang w:bidi="ar"/>
                    </w:rPr>
                    <w:t>0.442</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145D24E9">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EC09C64">
                  <w:pPr>
                    <w:widowControl/>
                    <w:spacing w:line="240" w:lineRule="auto"/>
                    <w:ind w:firstLine="0" w:firstLineChars="0"/>
                    <w:jc w:val="center"/>
                    <w:textAlignment w:val="center"/>
                    <w:rPr>
                      <w:color w:val="000000"/>
                      <w:sz w:val="21"/>
                      <w:szCs w:val="21"/>
                    </w:rPr>
                  </w:pPr>
                  <w:r>
                    <w:rPr>
                      <w:color w:val="000000"/>
                      <w:kern w:val="0"/>
                      <w:sz w:val="21"/>
                      <w:szCs w:val="21"/>
                      <w:lang w:bidi="ar"/>
                    </w:rPr>
                    <w:t>0.021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9A84655">
                  <w:pPr>
                    <w:widowControl/>
                    <w:spacing w:line="240" w:lineRule="auto"/>
                    <w:ind w:firstLine="0" w:firstLineChars="0"/>
                    <w:jc w:val="center"/>
                    <w:textAlignment w:val="center"/>
                    <w:rPr>
                      <w:color w:val="000000"/>
                      <w:sz w:val="21"/>
                      <w:szCs w:val="21"/>
                    </w:rPr>
                  </w:pPr>
                  <w:r>
                    <w:rPr>
                      <w:color w:val="000000"/>
                      <w:kern w:val="0"/>
                      <w:sz w:val="21"/>
                      <w:szCs w:val="21"/>
                      <w:lang w:bidi="ar"/>
                    </w:rPr>
                    <w:t>0.461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B42D102">
                  <w:pPr>
                    <w:widowControl/>
                    <w:spacing w:line="240" w:lineRule="auto"/>
                    <w:ind w:firstLine="0" w:firstLineChars="0"/>
                    <w:jc w:val="center"/>
                    <w:textAlignment w:val="center"/>
                    <w:rPr>
                      <w:color w:val="000000"/>
                      <w:sz w:val="21"/>
                      <w:szCs w:val="21"/>
                    </w:rPr>
                  </w:pPr>
                  <w:r>
                    <w:rPr>
                      <w:color w:val="000000"/>
                      <w:kern w:val="0"/>
                      <w:sz w:val="21"/>
                      <w:szCs w:val="21"/>
                      <w:lang w:bidi="ar"/>
                    </w:rPr>
                    <w:t>0.031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175E9C6">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1A30C78F">
                  <w:pPr>
                    <w:widowControl/>
                    <w:spacing w:line="240" w:lineRule="auto"/>
                    <w:ind w:firstLine="0" w:firstLineChars="0"/>
                    <w:jc w:val="center"/>
                    <w:textAlignment w:val="center"/>
                    <w:rPr>
                      <w:color w:val="000000"/>
                      <w:sz w:val="21"/>
                      <w:szCs w:val="21"/>
                    </w:rPr>
                  </w:pPr>
                  <w:r>
                    <w:rPr>
                      <w:color w:val="000000"/>
                      <w:kern w:val="0"/>
                      <w:sz w:val="21"/>
                      <w:szCs w:val="21"/>
                      <w:lang w:bidi="ar"/>
                    </w:rPr>
                    <w:t>0.513</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08772A68">
                  <w:pPr>
                    <w:widowControl/>
                    <w:spacing w:line="240" w:lineRule="auto"/>
                    <w:ind w:firstLine="0" w:firstLineChars="0"/>
                    <w:jc w:val="center"/>
                    <w:textAlignment w:val="center"/>
                    <w:rPr>
                      <w:color w:val="000000"/>
                      <w:sz w:val="21"/>
                      <w:szCs w:val="21"/>
                    </w:rPr>
                  </w:pPr>
                  <w:r>
                    <w:rPr>
                      <w:color w:val="000000"/>
                      <w:kern w:val="0"/>
                      <w:sz w:val="21"/>
                      <w:szCs w:val="21"/>
                      <w:lang w:bidi="ar"/>
                    </w:rPr>
                    <w:t>0.955</w:t>
                  </w:r>
                </w:p>
              </w:tc>
            </w:tr>
            <w:tr w14:paraId="7C111FBB">
              <w:tblPrEx>
                <w:tblCellMar>
                  <w:top w:w="0" w:type="dxa"/>
                  <w:left w:w="108" w:type="dxa"/>
                  <w:bottom w:w="0" w:type="dxa"/>
                  <w:right w:w="108" w:type="dxa"/>
                </w:tblCellMar>
              </w:tblPrEx>
              <w:trPr>
                <w:trHeight w:val="480" w:hRule="atLeast"/>
              </w:trPr>
              <w:tc>
                <w:tcPr>
                  <w:tcW w:w="206" w:type="pct"/>
                  <w:tcBorders>
                    <w:top w:val="nil"/>
                    <w:left w:val="single" w:color="000000" w:sz="8" w:space="0"/>
                    <w:bottom w:val="nil"/>
                    <w:right w:val="single" w:color="000000" w:sz="8" w:space="0"/>
                  </w:tcBorders>
                  <w:shd w:val="clear" w:color="auto" w:fill="auto"/>
                  <w:noWrap/>
                  <w:vAlign w:val="center"/>
                </w:tcPr>
                <w:p w14:paraId="442B1D3F">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051D567C">
                  <w:pPr>
                    <w:widowControl/>
                    <w:spacing w:line="240" w:lineRule="auto"/>
                    <w:ind w:firstLine="0" w:firstLineChars="0"/>
                    <w:jc w:val="center"/>
                    <w:textAlignment w:val="center"/>
                    <w:rPr>
                      <w:color w:val="000000"/>
                      <w:sz w:val="21"/>
                      <w:szCs w:val="21"/>
                    </w:rPr>
                  </w:pPr>
                  <w:r>
                    <w:rPr>
                      <w:color w:val="000000"/>
                      <w:kern w:val="0"/>
                      <w:sz w:val="21"/>
                      <w:szCs w:val="21"/>
                      <w:lang w:bidi="ar"/>
                    </w:rPr>
                    <w:t>高位水池（</w:t>
                  </w:r>
                  <w:r>
                    <w:rPr>
                      <w:rStyle w:val="110"/>
                      <w:sz w:val="21"/>
                      <w:szCs w:val="21"/>
                      <w:lang w:bidi="ar"/>
                    </w:rPr>
                    <w:t>500m</w:t>
                  </w:r>
                  <w:r>
                    <w:rPr>
                      <w:color w:val="000000"/>
                      <w:kern w:val="0"/>
                      <w:sz w:val="21"/>
                      <w:szCs w:val="21"/>
                      <w:lang w:bidi="ar"/>
                    </w:rPr>
                    <w:t>3）</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1834EA4E">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792E01EA">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C2D1160">
                  <w:pPr>
                    <w:widowControl/>
                    <w:spacing w:line="240" w:lineRule="auto"/>
                    <w:ind w:firstLine="0" w:firstLineChars="0"/>
                    <w:jc w:val="center"/>
                    <w:textAlignment w:val="center"/>
                    <w:rPr>
                      <w:color w:val="000000"/>
                      <w:sz w:val="21"/>
                      <w:szCs w:val="21"/>
                    </w:rPr>
                  </w:pPr>
                  <w:r>
                    <w:rPr>
                      <w:color w:val="000000"/>
                      <w:kern w:val="0"/>
                      <w:sz w:val="21"/>
                      <w:szCs w:val="21"/>
                      <w:lang w:bidi="ar"/>
                    </w:rPr>
                    <w:t>0.023</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4E5089F">
                  <w:pPr>
                    <w:widowControl/>
                    <w:spacing w:line="240" w:lineRule="auto"/>
                    <w:ind w:firstLine="0" w:firstLineChars="0"/>
                    <w:jc w:val="center"/>
                    <w:textAlignment w:val="center"/>
                    <w:rPr>
                      <w:color w:val="000000"/>
                      <w:sz w:val="21"/>
                      <w:szCs w:val="21"/>
                    </w:rPr>
                  </w:pPr>
                  <w:r>
                    <w:rPr>
                      <w:color w:val="000000"/>
                      <w:kern w:val="0"/>
                      <w:sz w:val="21"/>
                      <w:szCs w:val="21"/>
                      <w:lang w:bidi="ar"/>
                    </w:rPr>
                    <w:t>0.005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DF07563">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7E97F3C9">
                  <w:pPr>
                    <w:widowControl/>
                    <w:spacing w:line="240" w:lineRule="auto"/>
                    <w:ind w:firstLine="0" w:firstLineChars="0"/>
                    <w:jc w:val="center"/>
                    <w:textAlignment w:val="center"/>
                    <w:rPr>
                      <w:color w:val="000000"/>
                      <w:sz w:val="21"/>
                      <w:szCs w:val="21"/>
                    </w:rPr>
                  </w:pPr>
                  <w:r>
                    <w:rPr>
                      <w:color w:val="000000"/>
                      <w:kern w:val="0"/>
                      <w:sz w:val="21"/>
                      <w:szCs w:val="21"/>
                      <w:lang w:bidi="ar"/>
                    </w:rPr>
                    <w:t>0.028</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439AB214">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42A1F4C">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0A02CC6">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30BF632">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56991BA">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07DF1E24">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716865B3">
                  <w:pPr>
                    <w:widowControl/>
                    <w:spacing w:line="240" w:lineRule="auto"/>
                    <w:ind w:firstLine="0" w:firstLineChars="0"/>
                    <w:jc w:val="center"/>
                    <w:textAlignment w:val="center"/>
                    <w:rPr>
                      <w:color w:val="000000"/>
                      <w:sz w:val="21"/>
                      <w:szCs w:val="21"/>
                    </w:rPr>
                  </w:pPr>
                  <w:r>
                    <w:rPr>
                      <w:color w:val="000000"/>
                      <w:kern w:val="0"/>
                      <w:sz w:val="21"/>
                      <w:szCs w:val="21"/>
                      <w:lang w:bidi="ar"/>
                    </w:rPr>
                    <w:t>0.028</w:t>
                  </w:r>
                </w:p>
              </w:tc>
            </w:tr>
            <w:tr w14:paraId="7D9EB6D9">
              <w:tblPrEx>
                <w:tblCellMar>
                  <w:top w:w="0" w:type="dxa"/>
                  <w:left w:w="108" w:type="dxa"/>
                  <w:bottom w:w="0" w:type="dxa"/>
                  <w:right w:w="108" w:type="dxa"/>
                </w:tblCellMar>
              </w:tblPrEx>
              <w:trPr>
                <w:trHeight w:val="480" w:hRule="atLeast"/>
              </w:trPr>
              <w:tc>
                <w:tcPr>
                  <w:tcW w:w="206" w:type="pct"/>
                  <w:tcBorders>
                    <w:top w:val="nil"/>
                    <w:left w:val="single" w:color="000000" w:sz="8" w:space="0"/>
                    <w:bottom w:val="nil"/>
                    <w:right w:val="single" w:color="000000" w:sz="8" w:space="0"/>
                  </w:tcBorders>
                  <w:shd w:val="clear" w:color="auto" w:fill="auto"/>
                  <w:vAlign w:val="center"/>
                </w:tcPr>
                <w:p w14:paraId="2F181E0A">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72551417">
                  <w:pPr>
                    <w:widowControl/>
                    <w:spacing w:line="240" w:lineRule="auto"/>
                    <w:ind w:firstLine="0" w:firstLineChars="0"/>
                    <w:jc w:val="center"/>
                    <w:textAlignment w:val="center"/>
                    <w:rPr>
                      <w:color w:val="000000"/>
                      <w:sz w:val="21"/>
                      <w:szCs w:val="21"/>
                    </w:rPr>
                  </w:pPr>
                  <w:r>
                    <w:rPr>
                      <w:color w:val="000000"/>
                      <w:kern w:val="0"/>
                      <w:sz w:val="21"/>
                      <w:szCs w:val="21"/>
                      <w:lang w:bidi="ar"/>
                    </w:rPr>
                    <w:t xml:space="preserve">主管（ </w:t>
                  </w:r>
                  <w:r>
                    <w:rPr>
                      <w:rStyle w:val="110"/>
                      <w:sz w:val="21"/>
                      <w:szCs w:val="21"/>
                      <w:lang w:bidi="ar"/>
                    </w:rPr>
                    <w:t xml:space="preserve">19912m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D55C105">
                  <w:pPr>
                    <w:widowControl/>
                    <w:spacing w:line="240" w:lineRule="auto"/>
                    <w:ind w:firstLine="0" w:firstLineChars="0"/>
                    <w:jc w:val="center"/>
                    <w:textAlignment w:val="center"/>
                    <w:rPr>
                      <w:color w:val="000000"/>
                      <w:sz w:val="21"/>
                      <w:szCs w:val="21"/>
                    </w:rPr>
                  </w:pPr>
                  <w:r>
                    <w:rPr>
                      <w:color w:val="000000"/>
                      <w:kern w:val="0"/>
                      <w:sz w:val="21"/>
                      <w:szCs w:val="21"/>
                      <w:lang w:bidi="ar"/>
                    </w:rPr>
                    <w:t>0.062</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0B759248">
                  <w:pPr>
                    <w:widowControl/>
                    <w:spacing w:line="240" w:lineRule="auto"/>
                    <w:ind w:firstLine="0" w:firstLineChars="0"/>
                    <w:jc w:val="center"/>
                    <w:textAlignment w:val="center"/>
                    <w:rPr>
                      <w:color w:val="000000"/>
                      <w:sz w:val="21"/>
                      <w:szCs w:val="21"/>
                    </w:rPr>
                  </w:pPr>
                  <w:r>
                    <w:rPr>
                      <w:color w:val="000000"/>
                      <w:kern w:val="0"/>
                      <w:sz w:val="21"/>
                      <w:szCs w:val="21"/>
                      <w:lang w:bidi="ar"/>
                    </w:rPr>
                    <w:t>0.011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CC87EA2">
                  <w:pPr>
                    <w:widowControl/>
                    <w:spacing w:line="240" w:lineRule="auto"/>
                    <w:ind w:firstLine="0" w:firstLineChars="0"/>
                    <w:jc w:val="center"/>
                    <w:textAlignment w:val="center"/>
                    <w:rPr>
                      <w:color w:val="000000"/>
                      <w:sz w:val="21"/>
                      <w:szCs w:val="21"/>
                    </w:rPr>
                  </w:pPr>
                  <w:r>
                    <w:rPr>
                      <w:color w:val="000000"/>
                      <w:kern w:val="0"/>
                      <w:sz w:val="21"/>
                      <w:szCs w:val="21"/>
                      <w:lang w:bidi="ar"/>
                    </w:rPr>
                    <w:t>0.007</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B1F1B6B">
                  <w:pPr>
                    <w:widowControl/>
                    <w:spacing w:line="240" w:lineRule="auto"/>
                    <w:ind w:firstLine="0" w:firstLineChars="0"/>
                    <w:jc w:val="center"/>
                    <w:textAlignment w:val="center"/>
                    <w:rPr>
                      <w:color w:val="000000"/>
                      <w:sz w:val="21"/>
                      <w:szCs w:val="21"/>
                    </w:rPr>
                  </w:pPr>
                  <w:r>
                    <w:rPr>
                      <w:color w:val="000000"/>
                      <w:kern w:val="0"/>
                      <w:sz w:val="21"/>
                      <w:szCs w:val="21"/>
                      <w:lang w:bidi="ar"/>
                    </w:rPr>
                    <w:t>0.01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C4D5248">
                  <w:pPr>
                    <w:widowControl/>
                    <w:spacing w:line="240" w:lineRule="auto"/>
                    <w:ind w:firstLine="0" w:firstLineChars="0"/>
                    <w:jc w:val="center"/>
                    <w:textAlignment w:val="center"/>
                    <w:rPr>
                      <w:color w:val="000000"/>
                      <w:sz w:val="21"/>
                      <w:szCs w:val="21"/>
                    </w:rPr>
                  </w:pPr>
                  <w:r>
                    <w:rPr>
                      <w:color w:val="000000"/>
                      <w:kern w:val="0"/>
                      <w:sz w:val="21"/>
                      <w:szCs w:val="21"/>
                      <w:lang w:bidi="ar"/>
                    </w:rPr>
                    <w:t>0.058</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456DBAAB">
                  <w:pPr>
                    <w:widowControl/>
                    <w:spacing w:line="240" w:lineRule="auto"/>
                    <w:ind w:firstLine="0" w:firstLineChars="0"/>
                    <w:jc w:val="center"/>
                    <w:textAlignment w:val="center"/>
                    <w:rPr>
                      <w:color w:val="000000"/>
                      <w:sz w:val="21"/>
                      <w:szCs w:val="21"/>
                    </w:rPr>
                  </w:pPr>
                  <w:r>
                    <w:rPr>
                      <w:color w:val="000000"/>
                      <w:kern w:val="0"/>
                      <w:sz w:val="21"/>
                      <w:szCs w:val="21"/>
                      <w:lang w:bidi="ar"/>
                    </w:rPr>
                    <w:t>0.148</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4EBB1404">
                  <w:pPr>
                    <w:widowControl/>
                    <w:spacing w:line="240" w:lineRule="auto"/>
                    <w:ind w:firstLine="0" w:firstLineChars="0"/>
                    <w:jc w:val="center"/>
                    <w:textAlignment w:val="center"/>
                    <w:rPr>
                      <w:color w:val="000000"/>
                      <w:sz w:val="21"/>
                      <w:szCs w:val="21"/>
                    </w:rPr>
                  </w:pPr>
                  <w:r>
                    <w:rPr>
                      <w:color w:val="000000"/>
                      <w:kern w:val="0"/>
                      <w:sz w:val="21"/>
                      <w:szCs w:val="21"/>
                      <w:lang w:bidi="ar"/>
                    </w:rPr>
                    <w:t>15.755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25A953B">
                  <w:pPr>
                    <w:widowControl/>
                    <w:spacing w:line="240" w:lineRule="auto"/>
                    <w:ind w:firstLine="0" w:firstLineChars="0"/>
                    <w:jc w:val="center"/>
                    <w:textAlignment w:val="center"/>
                    <w:rPr>
                      <w:color w:val="000000"/>
                      <w:sz w:val="21"/>
                      <w:szCs w:val="21"/>
                    </w:rPr>
                  </w:pPr>
                  <w:r>
                    <w:rPr>
                      <w:color w:val="000000"/>
                      <w:kern w:val="0"/>
                      <w:sz w:val="21"/>
                      <w:szCs w:val="21"/>
                      <w:lang w:bidi="ar"/>
                    </w:rPr>
                    <w:t>1.055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37466D9">
                  <w:pPr>
                    <w:widowControl/>
                    <w:spacing w:line="240" w:lineRule="auto"/>
                    <w:ind w:firstLine="0" w:firstLineChars="0"/>
                    <w:jc w:val="center"/>
                    <w:textAlignment w:val="center"/>
                    <w:rPr>
                      <w:color w:val="000000"/>
                      <w:sz w:val="21"/>
                      <w:szCs w:val="21"/>
                    </w:rPr>
                  </w:pPr>
                  <w:r>
                    <w:rPr>
                      <w:color w:val="000000"/>
                      <w:kern w:val="0"/>
                      <w:sz w:val="21"/>
                      <w:szCs w:val="21"/>
                      <w:lang w:bidi="ar"/>
                    </w:rPr>
                    <w:t>5.171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9A59853">
                  <w:pPr>
                    <w:widowControl/>
                    <w:spacing w:line="240" w:lineRule="auto"/>
                    <w:ind w:firstLine="0" w:firstLineChars="0"/>
                    <w:jc w:val="center"/>
                    <w:textAlignment w:val="center"/>
                    <w:rPr>
                      <w:color w:val="000000"/>
                      <w:sz w:val="21"/>
                      <w:szCs w:val="21"/>
                    </w:rPr>
                  </w:pPr>
                  <w:r>
                    <w:rPr>
                      <w:color w:val="000000"/>
                      <w:kern w:val="0"/>
                      <w:sz w:val="21"/>
                      <w:szCs w:val="21"/>
                      <w:lang w:bidi="ar"/>
                    </w:rPr>
                    <w:t>1.354</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1E73D3D">
                  <w:pPr>
                    <w:widowControl/>
                    <w:spacing w:line="240" w:lineRule="auto"/>
                    <w:ind w:firstLine="0" w:firstLineChars="0"/>
                    <w:jc w:val="center"/>
                    <w:textAlignment w:val="center"/>
                    <w:rPr>
                      <w:color w:val="000000"/>
                      <w:sz w:val="21"/>
                      <w:szCs w:val="21"/>
                    </w:rPr>
                  </w:pPr>
                  <w:r>
                    <w:rPr>
                      <w:color w:val="000000"/>
                      <w:kern w:val="0"/>
                      <w:sz w:val="21"/>
                      <w:szCs w:val="21"/>
                      <w:lang w:bidi="ar"/>
                    </w:rPr>
                    <w:t>1.597</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5A0C1A2E">
                  <w:pPr>
                    <w:widowControl/>
                    <w:spacing w:line="240" w:lineRule="auto"/>
                    <w:ind w:firstLine="0" w:firstLineChars="0"/>
                    <w:jc w:val="center"/>
                    <w:textAlignment w:val="center"/>
                    <w:rPr>
                      <w:color w:val="000000"/>
                      <w:sz w:val="21"/>
                      <w:szCs w:val="21"/>
                    </w:rPr>
                  </w:pPr>
                  <w:r>
                    <w:rPr>
                      <w:color w:val="000000"/>
                      <w:kern w:val="0"/>
                      <w:sz w:val="21"/>
                      <w:szCs w:val="21"/>
                      <w:lang w:bidi="ar"/>
                    </w:rPr>
                    <w:t>24.932</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724F9DE4">
                  <w:pPr>
                    <w:widowControl/>
                    <w:spacing w:line="240" w:lineRule="auto"/>
                    <w:ind w:firstLine="0" w:firstLineChars="0"/>
                    <w:jc w:val="center"/>
                    <w:textAlignment w:val="center"/>
                    <w:rPr>
                      <w:color w:val="000000"/>
                      <w:sz w:val="21"/>
                      <w:szCs w:val="21"/>
                    </w:rPr>
                  </w:pPr>
                  <w:r>
                    <w:rPr>
                      <w:color w:val="000000"/>
                      <w:kern w:val="0"/>
                      <w:sz w:val="21"/>
                      <w:szCs w:val="21"/>
                      <w:lang w:bidi="ar"/>
                    </w:rPr>
                    <w:t>25.08</w:t>
                  </w:r>
                </w:p>
              </w:tc>
            </w:tr>
            <w:tr w14:paraId="1FE95918">
              <w:tblPrEx>
                <w:tblCellMar>
                  <w:top w:w="0" w:type="dxa"/>
                  <w:left w:w="108" w:type="dxa"/>
                  <w:bottom w:w="0" w:type="dxa"/>
                  <w:right w:w="108" w:type="dxa"/>
                </w:tblCellMar>
              </w:tblPrEx>
              <w:trPr>
                <w:trHeight w:val="720" w:hRule="atLeast"/>
              </w:trPr>
              <w:tc>
                <w:tcPr>
                  <w:tcW w:w="206" w:type="pct"/>
                  <w:tcBorders>
                    <w:top w:val="nil"/>
                    <w:left w:val="single" w:color="000000" w:sz="8" w:space="0"/>
                    <w:bottom w:val="nil"/>
                    <w:right w:val="single" w:color="000000" w:sz="8" w:space="0"/>
                  </w:tcBorders>
                  <w:shd w:val="clear" w:color="auto" w:fill="auto"/>
                  <w:vAlign w:val="center"/>
                </w:tcPr>
                <w:p w14:paraId="2E6BE5F8">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34B641F3">
                  <w:pPr>
                    <w:widowControl/>
                    <w:spacing w:line="240" w:lineRule="auto"/>
                    <w:ind w:firstLine="0" w:firstLineChars="0"/>
                    <w:jc w:val="center"/>
                    <w:textAlignment w:val="center"/>
                    <w:rPr>
                      <w:color w:val="000000"/>
                      <w:sz w:val="21"/>
                      <w:szCs w:val="21"/>
                    </w:rPr>
                  </w:pPr>
                  <w:r>
                    <w:rPr>
                      <w:color w:val="000000"/>
                      <w:kern w:val="0"/>
                      <w:sz w:val="21"/>
                      <w:szCs w:val="21"/>
                      <w:lang w:bidi="ar"/>
                    </w:rPr>
                    <w:t xml:space="preserve">二程坝水库支管（ </w:t>
                  </w:r>
                  <w:r>
                    <w:rPr>
                      <w:rStyle w:val="110"/>
                      <w:sz w:val="21"/>
                      <w:szCs w:val="21"/>
                      <w:lang w:bidi="ar"/>
                    </w:rPr>
                    <w:t xml:space="preserve">1050m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7E724C2">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25F65CC7">
                  <w:pPr>
                    <w:widowControl/>
                    <w:spacing w:line="240" w:lineRule="auto"/>
                    <w:ind w:firstLine="0" w:firstLineChars="0"/>
                    <w:jc w:val="center"/>
                    <w:textAlignment w:val="center"/>
                    <w:rPr>
                      <w:color w:val="000000"/>
                      <w:sz w:val="21"/>
                      <w:szCs w:val="21"/>
                    </w:rPr>
                  </w:pPr>
                  <w:r>
                    <w:rPr>
                      <w:color w:val="000000"/>
                      <w:kern w:val="0"/>
                      <w:sz w:val="21"/>
                      <w:szCs w:val="21"/>
                      <w:lang w:bidi="ar"/>
                    </w:rPr>
                    <w:t>0.004</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1EFCA107">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8C20809">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637CAA3">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66E09313">
                  <w:pPr>
                    <w:widowControl/>
                    <w:spacing w:line="240" w:lineRule="auto"/>
                    <w:ind w:firstLine="0" w:firstLineChars="0"/>
                    <w:jc w:val="center"/>
                    <w:textAlignment w:val="center"/>
                    <w:rPr>
                      <w:color w:val="000000"/>
                      <w:sz w:val="21"/>
                      <w:szCs w:val="21"/>
                    </w:rPr>
                  </w:pPr>
                  <w:r>
                    <w:rPr>
                      <w:color w:val="000000"/>
                      <w:kern w:val="0"/>
                      <w:sz w:val="21"/>
                      <w:szCs w:val="21"/>
                      <w:lang w:bidi="ar"/>
                    </w:rPr>
                    <w:t>0.004</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316F3E97">
                  <w:pPr>
                    <w:widowControl/>
                    <w:spacing w:line="240" w:lineRule="auto"/>
                    <w:ind w:firstLine="0" w:firstLineChars="0"/>
                    <w:jc w:val="center"/>
                    <w:textAlignment w:val="center"/>
                    <w:rPr>
                      <w:color w:val="000000"/>
                      <w:sz w:val="21"/>
                      <w:szCs w:val="21"/>
                    </w:rPr>
                  </w:pPr>
                  <w:r>
                    <w:rPr>
                      <w:color w:val="000000"/>
                      <w:kern w:val="0"/>
                      <w:sz w:val="21"/>
                      <w:szCs w:val="21"/>
                      <w:lang w:bidi="ar"/>
                    </w:rPr>
                    <w:t>0.066</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29F8AAA">
                  <w:pPr>
                    <w:widowControl/>
                    <w:spacing w:line="240" w:lineRule="auto"/>
                    <w:ind w:firstLine="0" w:firstLineChars="0"/>
                    <w:jc w:val="center"/>
                    <w:textAlignment w:val="center"/>
                    <w:rPr>
                      <w:color w:val="000000"/>
                      <w:sz w:val="21"/>
                      <w:szCs w:val="21"/>
                    </w:rPr>
                  </w:pPr>
                  <w:r>
                    <w:rPr>
                      <w:color w:val="000000"/>
                      <w:kern w:val="0"/>
                      <w:sz w:val="21"/>
                      <w:szCs w:val="21"/>
                      <w:lang w:bidi="ar"/>
                    </w:rPr>
                    <w:t>0.701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C62F286">
                  <w:pPr>
                    <w:widowControl/>
                    <w:spacing w:line="240" w:lineRule="auto"/>
                    <w:ind w:firstLine="0" w:firstLineChars="0"/>
                    <w:jc w:val="center"/>
                    <w:textAlignment w:val="center"/>
                    <w:rPr>
                      <w:color w:val="000000"/>
                      <w:sz w:val="21"/>
                      <w:szCs w:val="21"/>
                    </w:rPr>
                  </w:pPr>
                  <w:r>
                    <w:rPr>
                      <w:color w:val="000000"/>
                      <w:kern w:val="0"/>
                      <w:sz w:val="21"/>
                      <w:szCs w:val="21"/>
                      <w:lang w:bidi="ar"/>
                    </w:rPr>
                    <w:t>0.36</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799EC3B">
                  <w:pPr>
                    <w:widowControl/>
                    <w:spacing w:line="240" w:lineRule="auto"/>
                    <w:ind w:firstLine="0" w:firstLineChars="0"/>
                    <w:jc w:val="center"/>
                    <w:textAlignment w:val="center"/>
                    <w:rPr>
                      <w:color w:val="000000"/>
                      <w:sz w:val="21"/>
                      <w:szCs w:val="21"/>
                    </w:rPr>
                  </w:pPr>
                  <w:r>
                    <w:rPr>
                      <w:color w:val="000000"/>
                      <w:kern w:val="0"/>
                      <w:sz w:val="21"/>
                      <w:szCs w:val="21"/>
                      <w:lang w:bidi="ar"/>
                    </w:rPr>
                    <w:t>0.104</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E0E0585">
                  <w:pPr>
                    <w:widowControl/>
                    <w:spacing w:line="240" w:lineRule="auto"/>
                    <w:ind w:firstLine="0" w:firstLineChars="0"/>
                    <w:jc w:val="center"/>
                    <w:textAlignment w:val="center"/>
                    <w:rPr>
                      <w:color w:val="000000"/>
                      <w:sz w:val="21"/>
                      <w:szCs w:val="21"/>
                    </w:rPr>
                  </w:pPr>
                  <w:r>
                    <w:rPr>
                      <w:color w:val="000000"/>
                      <w:kern w:val="0"/>
                      <w:sz w:val="21"/>
                      <w:szCs w:val="21"/>
                      <w:lang w:bidi="ar"/>
                    </w:rPr>
                    <w:t>0.078</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2A2EB715">
                  <w:pPr>
                    <w:widowControl/>
                    <w:spacing w:line="240" w:lineRule="auto"/>
                    <w:ind w:firstLine="0" w:firstLineChars="0"/>
                    <w:jc w:val="center"/>
                    <w:textAlignment w:val="center"/>
                    <w:rPr>
                      <w:color w:val="000000"/>
                      <w:sz w:val="21"/>
                      <w:szCs w:val="21"/>
                    </w:rPr>
                  </w:pPr>
                  <w:r>
                    <w:rPr>
                      <w:color w:val="000000"/>
                      <w:kern w:val="0"/>
                      <w:sz w:val="21"/>
                      <w:szCs w:val="21"/>
                      <w:lang w:bidi="ar"/>
                    </w:rPr>
                    <w:t>1.309</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19BC70A1">
                  <w:pPr>
                    <w:widowControl/>
                    <w:spacing w:line="240" w:lineRule="auto"/>
                    <w:ind w:firstLine="0" w:firstLineChars="0"/>
                    <w:jc w:val="center"/>
                    <w:textAlignment w:val="center"/>
                    <w:rPr>
                      <w:color w:val="000000"/>
                      <w:sz w:val="21"/>
                      <w:szCs w:val="21"/>
                    </w:rPr>
                  </w:pPr>
                  <w:r>
                    <w:rPr>
                      <w:color w:val="000000"/>
                      <w:kern w:val="0"/>
                      <w:sz w:val="21"/>
                      <w:szCs w:val="21"/>
                      <w:lang w:bidi="ar"/>
                    </w:rPr>
                    <w:t>1.313</w:t>
                  </w:r>
                </w:p>
              </w:tc>
            </w:tr>
            <w:tr w14:paraId="4D8EBDE5">
              <w:tblPrEx>
                <w:tblCellMar>
                  <w:top w:w="0" w:type="dxa"/>
                  <w:left w:w="108" w:type="dxa"/>
                  <w:bottom w:w="0" w:type="dxa"/>
                  <w:right w:w="108" w:type="dxa"/>
                </w:tblCellMar>
              </w:tblPrEx>
              <w:trPr>
                <w:trHeight w:val="705" w:hRule="atLeast"/>
              </w:trPr>
              <w:tc>
                <w:tcPr>
                  <w:tcW w:w="206" w:type="pct"/>
                  <w:tcBorders>
                    <w:top w:val="nil"/>
                    <w:left w:val="single" w:color="000000" w:sz="8" w:space="0"/>
                    <w:bottom w:val="nil"/>
                    <w:right w:val="single" w:color="000000" w:sz="8" w:space="0"/>
                  </w:tcBorders>
                  <w:shd w:val="clear" w:color="auto" w:fill="auto"/>
                  <w:vAlign w:val="center"/>
                </w:tcPr>
                <w:p w14:paraId="084C202F">
                  <w:pPr>
                    <w:widowControl/>
                    <w:spacing w:line="240" w:lineRule="auto"/>
                    <w:ind w:firstLine="0" w:firstLineChars="0"/>
                    <w:jc w:val="center"/>
                    <w:textAlignment w:val="center"/>
                    <w:rPr>
                      <w:color w:val="000000"/>
                      <w:sz w:val="21"/>
                      <w:szCs w:val="21"/>
                    </w:rPr>
                  </w:pPr>
                  <w:r>
                    <w:rPr>
                      <w:color w:val="000000"/>
                      <w:kern w:val="0"/>
                      <w:sz w:val="21"/>
                      <w:szCs w:val="21"/>
                      <w:lang w:bidi="ar"/>
                    </w:rPr>
                    <w:t>管道工程区</w:t>
                  </w:r>
                </w:p>
              </w:tc>
              <w:tc>
                <w:tcPr>
                  <w:tcW w:w="640" w:type="pct"/>
                  <w:tcBorders>
                    <w:top w:val="nil"/>
                    <w:left w:val="single" w:color="000000" w:sz="8" w:space="0"/>
                    <w:bottom w:val="single" w:color="000000" w:sz="8" w:space="0"/>
                    <w:right w:val="single" w:color="000000" w:sz="8" w:space="0"/>
                  </w:tcBorders>
                  <w:shd w:val="clear" w:color="auto" w:fill="auto"/>
                  <w:vAlign w:val="center"/>
                </w:tcPr>
                <w:p w14:paraId="2C802970">
                  <w:pPr>
                    <w:widowControl/>
                    <w:spacing w:line="240" w:lineRule="auto"/>
                    <w:ind w:firstLine="0" w:firstLineChars="0"/>
                    <w:jc w:val="center"/>
                    <w:textAlignment w:val="center"/>
                    <w:rPr>
                      <w:color w:val="000000"/>
                      <w:sz w:val="21"/>
                      <w:szCs w:val="21"/>
                    </w:rPr>
                  </w:pPr>
                  <w:r>
                    <w:rPr>
                      <w:color w:val="000000"/>
                      <w:kern w:val="0"/>
                      <w:sz w:val="21"/>
                      <w:szCs w:val="21"/>
                      <w:lang w:bidi="ar"/>
                    </w:rPr>
                    <w:t>楚双水库支管（</w:t>
                  </w:r>
                  <w:r>
                    <w:rPr>
                      <w:rStyle w:val="110"/>
                      <w:sz w:val="21"/>
                      <w:szCs w:val="21"/>
                      <w:lang w:bidi="ar"/>
                    </w:rPr>
                    <w:t xml:space="preserve">5108m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B3DBB7A">
                  <w:pPr>
                    <w:widowControl/>
                    <w:spacing w:line="240" w:lineRule="auto"/>
                    <w:ind w:firstLine="0" w:firstLineChars="0"/>
                    <w:jc w:val="center"/>
                    <w:textAlignment w:val="center"/>
                    <w:rPr>
                      <w:color w:val="000000"/>
                      <w:sz w:val="21"/>
                      <w:szCs w:val="21"/>
                    </w:rPr>
                  </w:pPr>
                  <w:r>
                    <w:rPr>
                      <w:color w:val="000000"/>
                      <w:kern w:val="0"/>
                      <w:sz w:val="21"/>
                      <w:szCs w:val="21"/>
                      <w:lang w:bidi="ar"/>
                    </w:rPr>
                    <w:t>0.004</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62FC532E">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E560801">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89BB856">
                  <w:pPr>
                    <w:widowControl/>
                    <w:spacing w:line="240" w:lineRule="auto"/>
                    <w:ind w:firstLine="0" w:firstLineChars="0"/>
                    <w:jc w:val="center"/>
                    <w:textAlignment w:val="center"/>
                    <w:rPr>
                      <w:color w:val="000000"/>
                      <w:sz w:val="21"/>
                      <w:szCs w:val="21"/>
                    </w:rPr>
                  </w:pPr>
                  <w:r>
                    <w:rPr>
                      <w:color w:val="000000"/>
                      <w:kern w:val="0"/>
                      <w:sz w:val="21"/>
                      <w:szCs w:val="21"/>
                      <w:lang w:bidi="ar"/>
                    </w:rPr>
                    <w:t>0.002</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2E530C9">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5A1CD4E4">
                  <w:pPr>
                    <w:widowControl/>
                    <w:spacing w:line="240" w:lineRule="auto"/>
                    <w:ind w:firstLine="0" w:firstLineChars="0"/>
                    <w:jc w:val="center"/>
                    <w:textAlignment w:val="center"/>
                    <w:rPr>
                      <w:color w:val="000000"/>
                      <w:sz w:val="21"/>
                      <w:szCs w:val="21"/>
                    </w:rPr>
                  </w:pPr>
                  <w:r>
                    <w:rPr>
                      <w:color w:val="000000"/>
                      <w:kern w:val="0"/>
                      <w:sz w:val="21"/>
                      <w:szCs w:val="21"/>
                      <w:lang w:bidi="ar"/>
                    </w:rPr>
                    <w:t>0.006</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2628A3F0">
                  <w:pPr>
                    <w:widowControl/>
                    <w:spacing w:line="240" w:lineRule="auto"/>
                    <w:ind w:firstLine="0" w:firstLineChars="0"/>
                    <w:jc w:val="center"/>
                    <w:textAlignment w:val="center"/>
                    <w:rPr>
                      <w:color w:val="000000"/>
                      <w:sz w:val="21"/>
                      <w:szCs w:val="21"/>
                    </w:rPr>
                  </w:pPr>
                  <w:r>
                    <w:rPr>
                      <w:color w:val="000000"/>
                      <w:kern w:val="0"/>
                      <w:sz w:val="21"/>
                      <w:szCs w:val="21"/>
                      <w:lang w:bidi="ar"/>
                    </w:rPr>
                    <w:t>4.718</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CB5F0A3">
                  <w:pPr>
                    <w:widowControl/>
                    <w:spacing w:line="240" w:lineRule="auto"/>
                    <w:ind w:firstLine="0" w:firstLineChars="0"/>
                    <w:jc w:val="center"/>
                    <w:textAlignment w:val="center"/>
                    <w:rPr>
                      <w:color w:val="000000"/>
                      <w:sz w:val="21"/>
                      <w:szCs w:val="21"/>
                    </w:rPr>
                  </w:pPr>
                  <w:r>
                    <w:rPr>
                      <w:color w:val="000000"/>
                      <w:kern w:val="0"/>
                      <w:sz w:val="21"/>
                      <w:szCs w:val="21"/>
                      <w:lang w:bidi="ar"/>
                    </w:rPr>
                    <w:t>0.126</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1F1FEA6">
                  <w:pPr>
                    <w:widowControl/>
                    <w:spacing w:line="240" w:lineRule="auto"/>
                    <w:ind w:firstLine="0" w:firstLineChars="0"/>
                    <w:jc w:val="center"/>
                    <w:textAlignment w:val="center"/>
                    <w:rPr>
                      <w:color w:val="000000"/>
                      <w:sz w:val="21"/>
                      <w:szCs w:val="21"/>
                    </w:rPr>
                  </w:pPr>
                  <w:r>
                    <w:rPr>
                      <w:color w:val="000000"/>
                      <w:kern w:val="0"/>
                      <w:sz w:val="21"/>
                      <w:szCs w:val="21"/>
                      <w:lang w:bidi="ar"/>
                    </w:rPr>
                    <w:t>0.045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19FA479">
                  <w:pPr>
                    <w:widowControl/>
                    <w:spacing w:line="240" w:lineRule="auto"/>
                    <w:ind w:firstLine="0" w:firstLineChars="0"/>
                    <w:jc w:val="center"/>
                    <w:textAlignment w:val="center"/>
                    <w:rPr>
                      <w:color w:val="000000"/>
                      <w:sz w:val="21"/>
                      <w:szCs w:val="21"/>
                    </w:rPr>
                  </w:pPr>
                  <w:r>
                    <w:rPr>
                      <w:color w:val="000000"/>
                      <w:kern w:val="0"/>
                      <w:sz w:val="21"/>
                      <w:szCs w:val="21"/>
                      <w:lang w:bidi="ar"/>
                    </w:rPr>
                    <w:t>0.532</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3439CC1">
                  <w:pPr>
                    <w:widowControl/>
                    <w:spacing w:line="240" w:lineRule="auto"/>
                    <w:ind w:firstLine="0" w:firstLineChars="0"/>
                    <w:jc w:val="center"/>
                    <w:textAlignment w:val="center"/>
                    <w:rPr>
                      <w:color w:val="000000"/>
                      <w:sz w:val="21"/>
                      <w:szCs w:val="21"/>
                    </w:rPr>
                  </w:pPr>
                  <w:r>
                    <w:rPr>
                      <w:color w:val="000000"/>
                      <w:kern w:val="0"/>
                      <w:sz w:val="21"/>
                      <w:szCs w:val="21"/>
                      <w:lang w:bidi="ar"/>
                    </w:rPr>
                    <w:t>0.197</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570526E7">
                  <w:pPr>
                    <w:widowControl/>
                    <w:spacing w:line="240" w:lineRule="auto"/>
                    <w:ind w:firstLine="0" w:firstLineChars="0"/>
                    <w:jc w:val="center"/>
                    <w:textAlignment w:val="center"/>
                    <w:rPr>
                      <w:color w:val="000000"/>
                      <w:sz w:val="21"/>
                      <w:szCs w:val="21"/>
                    </w:rPr>
                  </w:pPr>
                  <w:r>
                    <w:rPr>
                      <w:color w:val="000000"/>
                      <w:kern w:val="0"/>
                      <w:sz w:val="21"/>
                      <w:szCs w:val="21"/>
                      <w:lang w:bidi="ar"/>
                    </w:rPr>
                    <w:t>5.618</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16AC59A3">
                  <w:pPr>
                    <w:widowControl/>
                    <w:spacing w:line="240" w:lineRule="auto"/>
                    <w:ind w:firstLine="0" w:firstLineChars="0"/>
                    <w:jc w:val="center"/>
                    <w:textAlignment w:val="center"/>
                    <w:rPr>
                      <w:color w:val="000000"/>
                      <w:sz w:val="21"/>
                      <w:szCs w:val="21"/>
                    </w:rPr>
                  </w:pPr>
                  <w:r>
                    <w:rPr>
                      <w:color w:val="000000"/>
                      <w:kern w:val="0"/>
                      <w:sz w:val="21"/>
                      <w:szCs w:val="21"/>
                      <w:lang w:bidi="ar"/>
                    </w:rPr>
                    <w:t>5.624</w:t>
                  </w:r>
                </w:p>
              </w:tc>
            </w:tr>
            <w:tr w14:paraId="5F83A29F">
              <w:tblPrEx>
                <w:tblCellMar>
                  <w:top w:w="0" w:type="dxa"/>
                  <w:left w:w="108" w:type="dxa"/>
                  <w:bottom w:w="0" w:type="dxa"/>
                  <w:right w:w="108" w:type="dxa"/>
                </w:tblCellMar>
              </w:tblPrEx>
              <w:trPr>
                <w:trHeight w:val="465" w:hRule="atLeast"/>
              </w:trPr>
              <w:tc>
                <w:tcPr>
                  <w:tcW w:w="206" w:type="pct"/>
                  <w:tcBorders>
                    <w:top w:val="nil"/>
                    <w:left w:val="single" w:color="000000" w:sz="8" w:space="0"/>
                    <w:bottom w:val="nil"/>
                    <w:right w:val="single" w:color="000000" w:sz="8" w:space="0"/>
                  </w:tcBorders>
                  <w:shd w:val="clear" w:color="auto" w:fill="auto"/>
                  <w:noWrap/>
                  <w:vAlign w:val="center"/>
                </w:tcPr>
                <w:p w14:paraId="595E69C5">
                  <w:pPr>
                    <w:widowControl/>
                    <w:spacing w:line="240" w:lineRule="auto"/>
                    <w:ind w:firstLine="0" w:firstLineChars="0"/>
                    <w:jc w:val="center"/>
                    <w:rPr>
                      <w:color w:val="000000"/>
                      <w:sz w:val="21"/>
                      <w:szCs w:val="21"/>
                    </w:rPr>
                  </w:pPr>
                </w:p>
              </w:tc>
              <w:tc>
                <w:tcPr>
                  <w:tcW w:w="640" w:type="pct"/>
                  <w:tcBorders>
                    <w:top w:val="nil"/>
                    <w:left w:val="single" w:color="000000" w:sz="8" w:space="0"/>
                    <w:bottom w:val="nil"/>
                    <w:right w:val="single" w:color="000000" w:sz="8" w:space="0"/>
                  </w:tcBorders>
                  <w:shd w:val="clear" w:color="auto" w:fill="auto"/>
                  <w:vAlign w:val="center"/>
                </w:tcPr>
                <w:p w14:paraId="047B376A">
                  <w:pPr>
                    <w:widowControl/>
                    <w:spacing w:line="240" w:lineRule="auto"/>
                    <w:ind w:firstLine="0" w:firstLineChars="0"/>
                    <w:jc w:val="center"/>
                    <w:textAlignment w:val="center"/>
                    <w:rPr>
                      <w:color w:val="000000"/>
                      <w:sz w:val="21"/>
                      <w:szCs w:val="21"/>
                    </w:rPr>
                  </w:pPr>
                  <w:r>
                    <w:rPr>
                      <w:color w:val="000000"/>
                      <w:kern w:val="0"/>
                      <w:sz w:val="21"/>
                      <w:szCs w:val="21"/>
                      <w:lang w:bidi="ar"/>
                    </w:rPr>
                    <w:t>朵基水库支管支管</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5DF05640">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vMerge w:val="restart"/>
                  <w:tcBorders>
                    <w:top w:val="nil"/>
                    <w:left w:val="single" w:color="000000" w:sz="8" w:space="0"/>
                    <w:bottom w:val="single" w:color="000000" w:sz="8" w:space="0"/>
                    <w:right w:val="single" w:color="000000" w:sz="8" w:space="0"/>
                  </w:tcBorders>
                  <w:shd w:val="clear" w:color="auto" w:fill="auto"/>
                  <w:vAlign w:val="center"/>
                </w:tcPr>
                <w:p w14:paraId="4C55F936">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7A4FE368">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70F3D169">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6714FBE6">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15" w:type="pct"/>
                  <w:vMerge w:val="restart"/>
                  <w:tcBorders>
                    <w:top w:val="nil"/>
                    <w:left w:val="single" w:color="000000" w:sz="8" w:space="0"/>
                    <w:bottom w:val="single" w:color="000000" w:sz="8" w:space="0"/>
                    <w:right w:val="single" w:color="000000" w:sz="8" w:space="0"/>
                  </w:tcBorders>
                  <w:shd w:val="clear" w:color="auto" w:fill="auto"/>
                  <w:vAlign w:val="center"/>
                </w:tcPr>
                <w:p w14:paraId="1F745C30">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551A689F">
                  <w:pPr>
                    <w:widowControl/>
                    <w:spacing w:line="240" w:lineRule="auto"/>
                    <w:ind w:firstLine="0" w:firstLineChars="0"/>
                    <w:jc w:val="center"/>
                    <w:textAlignment w:val="center"/>
                    <w:rPr>
                      <w:color w:val="000000"/>
                      <w:sz w:val="21"/>
                      <w:szCs w:val="21"/>
                    </w:rPr>
                  </w:pPr>
                  <w:r>
                    <w:rPr>
                      <w:color w:val="000000"/>
                      <w:kern w:val="0"/>
                      <w:sz w:val="21"/>
                      <w:szCs w:val="21"/>
                      <w:lang w:bidi="ar"/>
                    </w:rPr>
                    <w:t>1.091</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2F07C6A9">
                  <w:pPr>
                    <w:widowControl/>
                    <w:spacing w:line="240" w:lineRule="auto"/>
                    <w:ind w:firstLine="0" w:firstLineChars="0"/>
                    <w:jc w:val="center"/>
                    <w:textAlignment w:val="center"/>
                    <w:rPr>
                      <w:color w:val="000000"/>
                      <w:sz w:val="21"/>
                      <w:szCs w:val="21"/>
                    </w:rPr>
                  </w:pPr>
                  <w:r>
                    <w:rPr>
                      <w:color w:val="000000"/>
                      <w:kern w:val="0"/>
                      <w:sz w:val="21"/>
                      <w:szCs w:val="21"/>
                      <w:lang w:bidi="ar"/>
                    </w:rPr>
                    <w:t>0.067</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42DED082">
                  <w:pPr>
                    <w:widowControl/>
                    <w:spacing w:line="240" w:lineRule="auto"/>
                    <w:ind w:firstLine="0" w:firstLineChars="0"/>
                    <w:jc w:val="center"/>
                    <w:textAlignment w:val="center"/>
                    <w:rPr>
                      <w:color w:val="000000"/>
                      <w:sz w:val="21"/>
                      <w:szCs w:val="21"/>
                    </w:rPr>
                  </w:pPr>
                  <w:r>
                    <w:rPr>
                      <w:color w:val="000000"/>
                      <w:kern w:val="0"/>
                      <w:sz w:val="21"/>
                      <w:szCs w:val="21"/>
                      <w:lang w:bidi="ar"/>
                    </w:rPr>
                    <w:t>0.087</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6C58A37F">
                  <w:pPr>
                    <w:widowControl/>
                    <w:spacing w:line="240" w:lineRule="auto"/>
                    <w:ind w:firstLine="0" w:firstLineChars="0"/>
                    <w:jc w:val="center"/>
                    <w:textAlignment w:val="center"/>
                    <w:rPr>
                      <w:color w:val="000000"/>
                      <w:sz w:val="21"/>
                      <w:szCs w:val="21"/>
                    </w:rPr>
                  </w:pPr>
                  <w:r>
                    <w:rPr>
                      <w:color w:val="000000"/>
                      <w:kern w:val="0"/>
                      <w:sz w:val="21"/>
                      <w:szCs w:val="21"/>
                      <w:lang w:bidi="ar"/>
                    </w:rPr>
                    <w:t>0.035</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5AFCAEA1">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5" w:type="pct"/>
                  <w:vMerge w:val="restart"/>
                  <w:tcBorders>
                    <w:top w:val="nil"/>
                    <w:left w:val="single" w:color="000000" w:sz="8" w:space="0"/>
                    <w:bottom w:val="single" w:color="000000" w:sz="8" w:space="0"/>
                    <w:right w:val="single" w:color="000000" w:sz="8" w:space="0"/>
                  </w:tcBorders>
                  <w:shd w:val="clear" w:color="auto" w:fill="auto"/>
                  <w:vAlign w:val="center"/>
                </w:tcPr>
                <w:p w14:paraId="5B5B68D4">
                  <w:pPr>
                    <w:widowControl/>
                    <w:spacing w:line="240" w:lineRule="auto"/>
                    <w:ind w:firstLine="0" w:firstLineChars="0"/>
                    <w:jc w:val="center"/>
                    <w:textAlignment w:val="center"/>
                    <w:rPr>
                      <w:color w:val="000000"/>
                      <w:sz w:val="21"/>
                      <w:szCs w:val="21"/>
                    </w:rPr>
                  </w:pPr>
                  <w:r>
                    <w:rPr>
                      <w:color w:val="000000"/>
                      <w:kern w:val="0"/>
                      <w:sz w:val="21"/>
                      <w:szCs w:val="21"/>
                      <w:lang w:bidi="ar"/>
                    </w:rPr>
                    <w:t>1.28</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4357DAB7">
                  <w:pPr>
                    <w:widowControl/>
                    <w:spacing w:line="240" w:lineRule="auto"/>
                    <w:ind w:firstLine="0" w:firstLineChars="0"/>
                    <w:jc w:val="center"/>
                    <w:textAlignment w:val="center"/>
                    <w:rPr>
                      <w:color w:val="000000"/>
                      <w:sz w:val="21"/>
                      <w:szCs w:val="21"/>
                    </w:rPr>
                  </w:pPr>
                  <w:r>
                    <w:rPr>
                      <w:color w:val="000000"/>
                      <w:kern w:val="0"/>
                      <w:sz w:val="21"/>
                      <w:szCs w:val="21"/>
                      <w:lang w:bidi="ar"/>
                    </w:rPr>
                    <w:t>1.28</w:t>
                  </w:r>
                </w:p>
              </w:tc>
            </w:tr>
            <w:tr w14:paraId="2CDFB98B">
              <w:tblPrEx>
                <w:tblCellMar>
                  <w:top w:w="0" w:type="dxa"/>
                  <w:left w:w="108" w:type="dxa"/>
                  <w:bottom w:w="0" w:type="dxa"/>
                  <w:right w:w="108" w:type="dxa"/>
                </w:tblCellMar>
              </w:tblPrEx>
              <w:trPr>
                <w:trHeight w:val="285" w:hRule="atLeast"/>
              </w:trPr>
              <w:tc>
                <w:tcPr>
                  <w:tcW w:w="206" w:type="pct"/>
                  <w:tcBorders>
                    <w:top w:val="nil"/>
                    <w:left w:val="single" w:color="000000" w:sz="8" w:space="0"/>
                    <w:bottom w:val="nil"/>
                    <w:right w:val="single" w:color="000000" w:sz="8" w:space="0"/>
                  </w:tcBorders>
                  <w:shd w:val="clear" w:color="auto" w:fill="auto"/>
                  <w:noWrap/>
                  <w:vAlign w:val="center"/>
                </w:tcPr>
                <w:p w14:paraId="6C323CBF">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715E9D69">
                  <w:pPr>
                    <w:widowControl/>
                    <w:spacing w:line="240" w:lineRule="auto"/>
                    <w:ind w:firstLine="0" w:firstLineChars="0"/>
                    <w:jc w:val="center"/>
                    <w:textAlignment w:val="center"/>
                    <w:rPr>
                      <w:color w:val="000000"/>
                      <w:sz w:val="21"/>
                      <w:szCs w:val="21"/>
                    </w:rPr>
                  </w:pPr>
                  <w:r>
                    <w:rPr>
                      <w:color w:val="000000"/>
                      <w:kern w:val="0"/>
                      <w:sz w:val="21"/>
                      <w:szCs w:val="21"/>
                      <w:lang w:bidi="ar"/>
                    </w:rPr>
                    <w:t xml:space="preserve">（ </w:t>
                  </w:r>
                  <w:r>
                    <w:rPr>
                      <w:rStyle w:val="110"/>
                      <w:sz w:val="21"/>
                      <w:szCs w:val="21"/>
                      <w:lang w:bidi="ar"/>
                    </w:rPr>
                    <w:t xml:space="preserve">1280m </w:t>
                  </w:r>
                  <w:r>
                    <w:rPr>
                      <w:color w:val="000000"/>
                      <w:kern w:val="0"/>
                      <w:sz w:val="21"/>
                      <w:szCs w:val="21"/>
                      <w:lang w:bidi="ar"/>
                    </w:rPr>
                    <w:t>）</w:t>
                  </w: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4CC6E604">
                  <w:pPr>
                    <w:widowControl/>
                    <w:spacing w:line="240" w:lineRule="auto"/>
                    <w:ind w:firstLine="0" w:firstLineChars="0"/>
                    <w:jc w:val="center"/>
                    <w:rPr>
                      <w:color w:val="000000"/>
                      <w:sz w:val="21"/>
                      <w:szCs w:val="21"/>
                    </w:rPr>
                  </w:pP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58608D74">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3FC9F2AB">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69E8C588">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2AD0B5DB">
                  <w:pPr>
                    <w:widowControl/>
                    <w:spacing w:line="240" w:lineRule="auto"/>
                    <w:ind w:firstLine="0" w:firstLineChars="0"/>
                    <w:jc w:val="center"/>
                    <w:rPr>
                      <w:color w:val="000000"/>
                      <w:sz w:val="21"/>
                      <w:szCs w:val="21"/>
                    </w:rPr>
                  </w:pPr>
                </w:p>
              </w:tc>
              <w:tc>
                <w:tcPr>
                  <w:tcW w:w="315" w:type="pct"/>
                  <w:vMerge w:val="continue"/>
                  <w:tcBorders>
                    <w:top w:val="nil"/>
                    <w:left w:val="single" w:color="000000" w:sz="8" w:space="0"/>
                    <w:bottom w:val="single" w:color="000000" w:sz="8" w:space="0"/>
                    <w:right w:val="single" w:color="000000" w:sz="8" w:space="0"/>
                  </w:tcBorders>
                  <w:shd w:val="clear" w:color="auto" w:fill="auto"/>
                  <w:vAlign w:val="center"/>
                </w:tcPr>
                <w:p w14:paraId="6DE0600E">
                  <w:pPr>
                    <w:widowControl/>
                    <w:spacing w:line="240" w:lineRule="auto"/>
                    <w:ind w:firstLine="0" w:firstLineChars="0"/>
                    <w:jc w:val="center"/>
                    <w:rPr>
                      <w:color w:val="000000"/>
                      <w:sz w:val="21"/>
                      <w:szCs w:val="21"/>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B375947">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5BAAB986">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079EE88E">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10992987">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1758E759">
                  <w:pPr>
                    <w:widowControl/>
                    <w:spacing w:line="240" w:lineRule="auto"/>
                    <w:ind w:firstLine="0" w:firstLineChars="0"/>
                    <w:jc w:val="center"/>
                    <w:rPr>
                      <w:color w:val="000000"/>
                      <w:sz w:val="21"/>
                      <w:szCs w:val="21"/>
                    </w:rPr>
                  </w:pPr>
                </w:p>
              </w:tc>
              <w:tc>
                <w:tcPr>
                  <w:tcW w:w="355" w:type="pct"/>
                  <w:vMerge w:val="continue"/>
                  <w:tcBorders>
                    <w:top w:val="nil"/>
                    <w:left w:val="single" w:color="000000" w:sz="8" w:space="0"/>
                    <w:bottom w:val="single" w:color="000000" w:sz="8" w:space="0"/>
                    <w:right w:val="single" w:color="000000" w:sz="8" w:space="0"/>
                  </w:tcBorders>
                  <w:shd w:val="clear" w:color="auto" w:fill="auto"/>
                  <w:vAlign w:val="center"/>
                </w:tcPr>
                <w:p w14:paraId="25EE4359">
                  <w:pPr>
                    <w:widowControl/>
                    <w:spacing w:line="240" w:lineRule="auto"/>
                    <w:ind w:firstLine="0" w:firstLineChars="0"/>
                    <w:jc w:val="center"/>
                    <w:rPr>
                      <w:color w:val="000000"/>
                      <w:sz w:val="21"/>
                      <w:szCs w:val="21"/>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DAE7C17">
                  <w:pPr>
                    <w:widowControl/>
                    <w:spacing w:line="240" w:lineRule="auto"/>
                    <w:ind w:firstLine="0" w:firstLineChars="0"/>
                    <w:jc w:val="center"/>
                    <w:rPr>
                      <w:color w:val="000000"/>
                      <w:sz w:val="21"/>
                      <w:szCs w:val="21"/>
                    </w:rPr>
                  </w:pPr>
                </w:p>
              </w:tc>
            </w:tr>
            <w:tr w14:paraId="5F4EF832">
              <w:tblPrEx>
                <w:tblCellMar>
                  <w:top w:w="0" w:type="dxa"/>
                  <w:left w:w="108" w:type="dxa"/>
                  <w:bottom w:w="0" w:type="dxa"/>
                  <w:right w:w="108" w:type="dxa"/>
                </w:tblCellMar>
              </w:tblPrEx>
              <w:trPr>
                <w:trHeight w:val="720" w:hRule="atLeast"/>
              </w:trPr>
              <w:tc>
                <w:tcPr>
                  <w:tcW w:w="206" w:type="pct"/>
                  <w:tcBorders>
                    <w:top w:val="nil"/>
                    <w:left w:val="single" w:color="000000" w:sz="8" w:space="0"/>
                    <w:bottom w:val="nil"/>
                    <w:right w:val="single" w:color="000000" w:sz="8" w:space="0"/>
                  </w:tcBorders>
                  <w:shd w:val="clear" w:color="auto" w:fill="auto"/>
                  <w:noWrap/>
                  <w:vAlign w:val="center"/>
                </w:tcPr>
                <w:p w14:paraId="3B408276">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53D795B2">
                  <w:pPr>
                    <w:widowControl/>
                    <w:spacing w:line="240" w:lineRule="auto"/>
                    <w:ind w:firstLine="0" w:firstLineChars="0"/>
                    <w:jc w:val="center"/>
                    <w:textAlignment w:val="center"/>
                    <w:rPr>
                      <w:color w:val="000000"/>
                      <w:sz w:val="21"/>
                      <w:szCs w:val="21"/>
                    </w:rPr>
                  </w:pPr>
                  <w:r>
                    <w:rPr>
                      <w:color w:val="000000"/>
                      <w:kern w:val="0"/>
                      <w:sz w:val="21"/>
                      <w:szCs w:val="21"/>
                      <w:lang w:bidi="ar"/>
                    </w:rPr>
                    <w:t>竹园水库支管（</w:t>
                  </w:r>
                  <w:r>
                    <w:rPr>
                      <w:rStyle w:val="110"/>
                      <w:sz w:val="21"/>
                      <w:szCs w:val="21"/>
                      <w:lang w:bidi="ar"/>
                    </w:rPr>
                    <w:t xml:space="preserve">3465m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8672CB5">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0583CAD9">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3FBBA80">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82D2221">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6615689">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366DBE93">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557EB450">
                  <w:pPr>
                    <w:widowControl/>
                    <w:spacing w:line="240" w:lineRule="auto"/>
                    <w:ind w:firstLine="0" w:firstLineChars="0"/>
                    <w:jc w:val="center"/>
                    <w:textAlignment w:val="center"/>
                    <w:rPr>
                      <w:color w:val="000000"/>
                      <w:sz w:val="21"/>
                      <w:szCs w:val="21"/>
                    </w:rPr>
                  </w:pPr>
                  <w:r>
                    <w:rPr>
                      <w:color w:val="000000"/>
                      <w:kern w:val="0"/>
                      <w:sz w:val="21"/>
                      <w:szCs w:val="21"/>
                      <w:lang w:bidi="ar"/>
                    </w:rPr>
                    <w:t>2.527</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1A3EEF65">
                  <w:pPr>
                    <w:widowControl/>
                    <w:spacing w:line="240" w:lineRule="auto"/>
                    <w:ind w:firstLine="0" w:firstLineChars="0"/>
                    <w:jc w:val="center"/>
                    <w:textAlignment w:val="center"/>
                    <w:rPr>
                      <w:color w:val="000000"/>
                      <w:sz w:val="21"/>
                      <w:szCs w:val="21"/>
                    </w:rPr>
                  </w:pPr>
                  <w:r>
                    <w:rPr>
                      <w:color w:val="000000"/>
                      <w:kern w:val="0"/>
                      <w:sz w:val="21"/>
                      <w:szCs w:val="21"/>
                      <w:lang w:bidi="ar"/>
                    </w:rPr>
                    <w:t>0.085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CA16C3C">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5B05217">
                  <w:pPr>
                    <w:widowControl/>
                    <w:spacing w:line="240" w:lineRule="auto"/>
                    <w:ind w:firstLine="0" w:firstLineChars="0"/>
                    <w:jc w:val="center"/>
                    <w:textAlignment w:val="center"/>
                    <w:rPr>
                      <w:color w:val="000000"/>
                      <w:sz w:val="21"/>
                      <w:szCs w:val="21"/>
                    </w:rPr>
                  </w:pPr>
                  <w:r>
                    <w:rPr>
                      <w:color w:val="000000"/>
                      <w:kern w:val="0"/>
                      <w:sz w:val="21"/>
                      <w:szCs w:val="21"/>
                      <w:lang w:bidi="ar"/>
                    </w:rPr>
                    <w:t>0.081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7D64AE0">
                  <w:pPr>
                    <w:widowControl/>
                    <w:spacing w:line="240" w:lineRule="auto"/>
                    <w:ind w:firstLine="0" w:firstLineChars="0"/>
                    <w:jc w:val="center"/>
                    <w:textAlignment w:val="center"/>
                    <w:rPr>
                      <w:color w:val="000000"/>
                      <w:sz w:val="21"/>
                      <w:szCs w:val="21"/>
                    </w:rPr>
                  </w:pPr>
                  <w:r>
                    <w:rPr>
                      <w:color w:val="000000"/>
                      <w:kern w:val="0"/>
                      <w:sz w:val="21"/>
                      <w:szCs w:val="21"/>
                      <w:lang w:bidi="ar"/>
                    </w:rPr>
                    <w:t>0.071</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4E287B76">
                  <w:pPr>
                    <w:widowControl/>
                    <w:spacing w:line="240" w:lineRule="auto"/>
                    <w:ind w:firstLine="0" w:firstLineChars="0"/>
                    <w:jc w:val="center"/>
                    <w:textAlignment w:val="center"/>
                    <w:rPr>
                      <w:color w:val="000000"/>
                      <w:sz w:val="21"/>
                      <w:szCs w:val="21"/>
                    </w:rPr>
                  </w:pPr>
                  <w:r>
                    <w:rPr>
                      <w:color w:val="000000"/>
                      <w:kern w:val="0"/>
                      <w:sz w:val="21"/>
                      <w:szCs w:val="21"/>
                      <w:lang w:bidi="ar"/>
                    </w:rPr>
                    <w:t>2.764</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5F558481">
                  <w:pPr>
                    <w:widowControl/>
                    <w:spacing w:line="240" w:lineRule="auto"/>
                    <w:ind w:firstLine="0" w:firstLineChars="0"/>
                    <w:jc w:val="center"/>
                    <w:textAlignment w:val="center"/>
                    <w:rPr>
                      <w:color w:val="000000"/>
                      <w:sz w:val="21"/>
                      <w:szCs w:val="21"/>
                    </w:rPr>
                  </w:pPr>
                  <w:r>
                    <w:rPr>
                      <w:color w:val="000000"/>
                      <w:kern w:val="0"/>
                      <w:sz w:val="21"/>
                      <w:szCs w:val="21"/>
                      <w:lang w:bidi="ar"/>
                    </w:rPr>
                    <w:t>2.764</w:t>
                  </w:r>
                </w:p>
              </w:tc>
            </w:tr>
            <w:tr w14:paraId="65B7E84F">
              <w:tblPrEx>
                <w:tblCellMar>
                  <w:top w:w="0" w:type="dxa"/>
                  <w:left w:w="108" w:type="dxa"/>
                  <w:bottom w:w="0" w:type="dxa"/>
                  <w:right w:w="108" w:type="dxa"/>
                </w:tblCellMar>
              </w:tblPrEx>
              <w:trPr>
                <w:trHeight w:val="480" w:hRule="atLeast"/>
              </w:trPr>
              <w:tc>
                <w:tcPr>
                  <w:tcW w:w="206" w:type="pct"/>
                  <w:tcBorders>
                    <w:top w:val="nil"/>
                    <w:left w:val="single" w:color="000000" w:sz="8" w:space="0"/>
                    <w:bottom w:val="nil"/>
                    <w:right w:val="single" w:color="000000" w:sz="8" w:space="0"/>
                  </w:tcBorders>
                  <w:shd w:val="clear" w:color="auto" w:fill="auto"/>
                  <w:vAlign w:val="center"/>
                </w:tcPr>
                <w:p w14:paraId="2C413F23">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509F0F97">
                  <w:pPr>
                    <w:widowControl/>
                    <w:spacing w:line="240" w:lineRule="auto"/>
                    <w:ind w:firstLine="0" w:firstLineChars="0"/>
                    <w:jc w:val="center"/>
                    <w:textAlignment w:val="center"/>
                    <w:rPr>
                      <w:color w:val="000000"/>
                      <w:sz w:val="21"/>
                      <w:szCs w:val="21"/>
                    </w:rPr>
                  </w:pPr>
                  <w:r>
                    <w:rPr>
                      <w:color w:val="000000"/>
                      <w:kern w:val="0"/>
                      <w:sz w:val="21"/>
                      <w:szCs w:val="21"/>
                      <w:lang w:bidi="ar"/>
                    </w:rPr>
                    <w:t>本东排灌渠（</w:t>
                  </w:r>
                  <w:r>
                    <w:rPr>
                      <w:rStyle w:val="110"/>
                      <w:sz w:val="21"/>
                      <w:szCs w:val="21"/>
                      <w:lang w:bidi="ar"/>
                    </w:rPr>
                    <w:t>590m</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14B3FF6">
                  <w:pPr>
                    <w:widowControl/>
                    <w:spacing w:line="240" w:lineRule="auto"/>
                    <w:ind w:firstLine="0" w:firstLineChars="0"/>
                    <w:jc w:val="center"/>
                    <w:textAlignment w:val="center"/>
                    <w:rPr>
                      <w:color w:val="000000"/>
                      <w:sz w:val="21"/>
                      <w:szCs w:val="21"/>
                    </w:rPr>
                  </w:pPr>
                  <w:r>
                    <w:rPr>
                      <w:color w:val="000000"/>
                      <w:kern w:val="0"/>
                      <w:sz w:val="21"/>
                      <w:szCs w:val="21"/>
                      <w:lang w:bidi="ar"/>
                    </w:rPr>
                    <w:t>0.297</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57AE8848">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DB3E100">
                  <w:pPr>
                    <w:widowControl/>
                    <w:spacing w:line="240" w:lineRule="auto"/>
                    <w:ind w:firstLine="0" w:firstLineChars="0"/>
                    <w:jc w:val="center"/>
                    <w:textAlignment w:val="center"/>
                    <w:rPr>
                      <w:color w:val="000000"/>
                      <w:sz w:val="21"/>
                      <w:szCs w:val="21"/>
                    </w:rPr>
                  </w:pPr>
                  <w:r>
                    <w:rPr>
                      <w:color w:val="000000"/>
                      <w:kern w:val="0"/>
                      <w:sz w:val="21"/>
                      <w:szCs w:val="21"/>
                      <w:lang w:bidi="ar"/>
                    </w:rPr>
                    <w:t>0.147</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9FB72F3">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D6B5B52">
                  <w:pPr>
                    <w:widowControl/>
                    <w:spacing w:line="240" w:lineRule="auto"/>
                    <w:ind w:firstLine="0" w:firstLineChars="0"/>
                    <w:jc w:val="center"/>
                    <w:textAlignment w:val="center"/>
                    <w:rPr>
                      <w:color w:val="000000"/>
                      <w:sz w:val="21"/>
                      <w:szCs w:val="21"/>
                    </w:rPr>
                  </w:pPr>
                  <w:r>
                    <w:rPr>
                      <w:color w:val="000000"/>
                      <w:kern w:val="0"/>
                      <w:sz w:val="21"/>
                      <w:szCs w:val="21"/>
                      <w:lang w:bidi="ar"/>
                    </w:rPr>
                    <w:t>0.191</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4C6C7B40">
                  <w:pPr>
                    <w:widowControl/>
                    <w:spacing w:line="240" w:lineRule="auto"/>
                    <w:ind w:firstLine="0" w:firstLineChars="0"/>
                    <w:jc w:val="center"/>
                    <w:textAlignment w:val="center"/>
                    <w:rPr>
                      <w:color w:val="000000"/>
                      <w:sz w:val="21"/>
                      <w:szCs w:val="21"/>
                    </w:rPr>
                  </w:pPr>
                  <w:r>
                    <w:rPr>
                      <w:color w:val="000000"/>
                      <w:kern w:val="0"/>
                      <w:sz w:val="21"/>
                      <w:szCs w:val="21"/>
                      <w:lang w:bidi="ar"/>
                    </w:rPr>
                    <w:t>0.635</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5A53A850">
                  <w:pPr>
                    <w:widowControl/>
                    <w:spacing w:line="240" w:lineRule="auto"/>
                    <w:ind w:firstLine="0" w:firstLineChars="0"/>
                    <w:jc w:val="center"/>
                    <w:textAlignment w:val="center"/>
                    <w:rPr>
                      <w:color w:val="000000"/>
                      <w:sz w:val="21"/>
                      <w:szCs w:val="21"/>
                    </w:rPr>
                  </w:pPr>
                  <w:r>
                    <w:rPr>
                      <w:color w:val="000000"/>
                      <w:kern w:val="0"/>
                      <w:sz w:val="21"/>
                      <w:szCs w:val="21"/>
                      <w:lang w:bidi="ar"/>
                    </w:rPr>
                    <w:t>0.221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493A6A5">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C34A49D">
                  <w:pPr>
                    <w:widowControl/>
                    <w:spacing w:line="240" w:lineRule="auto"/>
                    <w:ind w:firstLine="0" w:firstLineChars="0"/>
                    <w:jc w:val="center"/>
                    <w:textAlignment w:val="center"/>
                    <w:rPr>
                      <w:color w:val="000000"/>
                      <w:sz w:val="21"/>
                      <w:szCs w:val="21"/>
                    </w:rPr>
                  </w:pPr>
                  <w:r>
                    <w:rPr>
                      <w:color w:val="000000"/>
                      <w:kern w:val="0"/>
                      <w:sz w:val="21"/>
                      <w:szCs w:val="21"/>
                      <w:lang w:bidi="ar"/>
                    </w:rPr>
                    <w:t>0.047</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33D74CA">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FC54B24">
                  <w:pPr>
                    <w:widowControl/>
                    <w:spacing w:line="240" w:lineRule="auto"/>
                    <w:ind w:firstLine="0" w:firstLineChars="0"/>
                    <w:jc w:val="center"/>
                    <w:textAlignment w:val="center"/>
                    <w:rPr>
                      <w:color w:val="000000"/>
                      <w:sz w:val="21"/>
                      <w:szCs w:val="21"/>
                    </w:rPr>
                  </w:pPr>
                  <w:r>
                    <w:rPr>
                      <w:color w:val="000000"/>
                      <w:kern w:val="0"/>
                      <w:sz w:val="21"/>
                      <w:szCs w:val="21"/>
                      <w:lang w:bidi="ar"/>
                    </w:rPr>
                    <w:t>0.135</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1BE9BFC8">
                  <w:pPr>
                    <w:widowControl/>
                    <w:spacing w:line="240" w:lineRule="auto"/>
                    <w:ind w:firstLine="0" w:firstLineChars="0"/>
                    <w:jc w:val="center"/>
                    <w:textAlignment w:val="center"/>
                    <w:rPr>
                      <w:color w:val="000000"/>
                      <w:sz w:val="21"/>
                      <w:szCs w:val="21"/>
                    </w:rPr>
                  </w:pPr>
                  <w:r>
                    <w:rPr>
                      <w:color w:val="000000"/>
                      <w:kern w:val="0"/>
                      <w:sz w:val="21"/>
                      <w:szCs w:val="21"/>
                      <w:lang w:bidi="ar"/>
                    </w:rPr>
                    <w:t>0.403</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78B427AC">
                  <w:pPr>
                    <w:widowControl/>
                    <w:spacing w:line="240" w:lineRule="auto"/>
                    <w:ind w:firstLine="0" w:firstLineChars="0"/>
                    <w:jc w:val="center"/>
                    <w:textAlignment w:val="center"/>
                    <w:rPr>
                      <w:color w:val="000000"/>
                      <w:sz w:val="21"/>
                      <w:szCs w:val="21"/>
                    </w:rPr>
                  </w:pPr>
                  <w:r>
                    <w:rPr>
                      <w:color w:val="000000"/>
                      <w:kern w:val="0"/>
                      <w:sz w:val="21"/>
                      <w:szCs w:val="21"/>
                      <w:lang w:bidi="ar"/>
                    </w:rPr>
                    <w:t>1.038</w:t>
                  </w:r>
                </w:p>
              </w:tc>
            </w:tr>
            <w:tr w14:paraId="5A2DE50C">
              <w:tblPrEx>
                <w:tblCellMar>
                  <w:top w:w="0" w:type="dxa"/>
                  <w:left w:w="108" w:type="dxa"/>
                  <w:bottom w:w="0" w:type="dxa"/>
                  <w:right w:w="108" w:type="dxa"/>
                </w:tblCellMar>
              </w:tblPrEx>
              <w:trPr>
                <w:trHeight w:val="1654" w:hRule="atLeast"/>
              </w:trPr>
              <w:tc>
                <w:tcPr>
                  <w:tcW w:w="206" w:type="pct"/>
                  <w:tcBorders>
                    <w:top w:val="nil"/>
                    <w:left w:val="single" w:color="000000" w:sz="8" w:space="0"/>
                    <w:right w:val="single" w:color="000000" w:sz="8" w:space="0"/>
                  </w:tcBorders>
                  <w:shd w:val="clear" w:color="auto" w:fill="auto"/>
                  <w:vAlign w:val="center"/>
                </w:tcPr>
                <w:p w14:paraId="70A8A20D">
                  <w:pPr>
                    <w:widowControl/>
                    <w:spacing w:line="240" w:lineRule="auto"/>
                    <w:ind w:firstLine="0" w:firstLineChars="0"/>
                    <w:jc w:val="center"/>
                    <w:textAlignment w:val="center"/>
                    <w:rPr>
                      <w:color w:val="000000"/>
                      <w:sz w:val="21"/>
                      <w:szCs w:val="21"/>
                    </w:rPr>
                  </w:pPr>
                  <w:r>
                    <w:rPr>
                      <w:color w:val="000000"/>
                      <w:kern w:val="0"/>
                      <w:sz w:val="21"/>
                      <w:szCs w:val="21"/>
                      <w:lang w:bidi="ar"/>
                    </w:rPr>
                    <w:t>排灌渠工程区</w:t>
                  </w:r>
                </w:p>
              </w:tc>
              <w:tc>
                <w:tcPr>
                  <w:tcW w:w="640" w:type="pct"/>
                  <w:tcBorders>
                    <w:top w:val="nil"/>
                    <w:left w:val="single" w:color="000000" w:sz="8" w:space="0"/>
                    <w:bottom w:val="single" w:color="000000" w:sz="8" w:space="0"/>
                    <w:right w:val="single" w:color="000000" w:sz="8" w:space="0"/>
                  </w:tcBorders>
                  <w:shd w:val="clear" w:color="auto" w:fill="auto"/>
                  <w:vAlign w:val="center"/>
                </w:tcPr>
                <w:p w14:paraId="53113125">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罗其美排灌渠</w:t>
                  </w:r>
                  <w:r>
                    <w:rPr>
                      <w:rStyle w:val="110"/>
                      <w:sz w:val="21"/>
                      <w:szCs w:val="21"/>
                      <w:lang w:bidi="ar"/>
                    </w:rPr>
                    <w:t>-</w:t>
                  </w:r>
                  <w:r>
                    <w:rPr>
                      <w:color w:val="000000"/>
                      <w:kern w:val="0"/>
                      <w:sz w:val="21"/>
                      <w:szCs w:val="21"/>
                      <w:lang w:bidi="ar"/>
                    </w:rPr>
                    <w:t>渠道</w:t>
                  </w:r>
                </w:p>
                <w:p w14:paraId="19AF3A59">
                  <w:pPr>
                    <w:widowControl/>
                    <w:spacing w:line="240" w:lineRule="auto"/>
                    <w:ind w:firstLine="0" w:firstLineChars="0"/>
                    <w:jc w:val="center"/>
                    <w:textAlignment w:val="center"/>
                    <w:rPr>
                      <w:color w:val="000000"/>
                      <w:sz w:val="21"/>
                      <w:szCs w:val="21"/>
                    </w:rPr>
                  </w:pPr>
                  <w:r>
                    <w:rPr>
                      <w:color w:val="000000"/>
                      <w:kern w:val="0"/>
                      <w:sz w:val="21"/>
                      <w:szCs w:val="21"/>
                      <w:lang w:bidi="ar"/>
                    </w:rPr>
                    <w:t>（</w:t>
                  </w:r>
                  <w:r>
                    <w:rPr>
                      <w:rStyle w:val="110"/>
                      <w:sz w:val="21"/>
                      <w:szCs w:val="21"/>
                      <w:lang w:bidi="ar"/>
                    </w:rPr>
                    <w:t xml:space="preserve">2811m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01B3C67">
                  <w:pPr>
                    <w:widowControl/>
                    <w:spacing w:line="240" w:lineRule="auto"/>
                    <w:ind w:firstLine="0" w:firstLineChars="0"/>
                    <w:jc w:val="center"/>
                    <w:textAlignment w:val="center"/>
                    <w:rPr>
                      <w:color w:val="000000"/>
                      <w:sz w:val="21"/>
                      <w:szCs w:val="21"/>
                    </w:rPr>
                  </w:pPr>
                  <w:r>
                    <w:rPr>
                      <w:color w:val="000000"/>
                      <w:kern w:val="0"/>
                      <w:sz w:val="21"/>
                      <w:szCs w:val="21"/>
                      <w:lang w:bidi="ar"/>
                    </w:rPr>
                    <w:t>0.397</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5E44ED79">
                  <w:pPr>
                    <w:widowControl/>
                    <w:spacing w:line="240" w:lineRule="auto"/>
                    <w:ind w:firstLine="0" w:firstLineChars="0"/>
                    <w:jc w:val="center"/>
                    <w:textAlignment w:val="center"/>
                    <w:rPr>
                      <w:color w:val="000000"/>
                      <w:sz w:val="21"/>
                      <w:szCs w:val="21"/>
                    </w:rPr>
                  </w:pPr>
                  <w:r>
                    <w:rPr>
                      <w:color w:val="000000"/>
                      <w:kern w:val="0"/>
                      <w:sz w:val="21"/>
                      <w:szCs w:val="21"/>
                      <w:lang w:bidi="ar"/>
                    </w:rPr>
                    <w:t>0.035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C79D3D7">
                  <w:pPr>
                    <w:widowControl/>
                    <w:spacing w:line="240" w:lineRule="auto"/>
                    <w:ind w:firstLine="0" w:firstLineChars="0"/>
                    <w:jc w:val="center"/>
                    <w:textAlignment w:val="center"/>
                    <w:rPr>
                      <w:color w:val="000000"/>
                      <w:sz w:val="21"/>
                      <w:szCs w:val="21"/>
                    </w:rPr>
                  </w:pPr>
                  <w:r>
                    <w:rPr>
                      <w:color w:val="000000"/>
                      <w:kern w:val="0"/>
                      <w:sz w:val="21"/>
                      <w:szCs w:val="21"/>
                      <w:lang w:bidi="ar"/>
                    </w:rPr>
                    <w:t>0.026</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E9B3219">
                  <w:pPr>
                    <w:widowControl/>
                    <w:spacing w:line="240" w:lineRule="auto"/>
                    <w:ind w:firstLine="0" w:firstLineChars="0"/>
                    <w:jc w:val="center"/>
                    <w:textAlignment w:val="center"/>
                    <w:rPr>
                      <w:color w:val="000000"/>
                      <w:sz w:val="21"/>
                      <w:szCs w:val="21"/>
                    </w:rPr>
                  </w:pPr>
                  <w:r>
                    <w:rPr>
                      <w:color w:val="000000"/>
                      <w:kern w:val="0"/>
                      <w:sz w:val="21"/>
                      <w:szCs w:val="21"/>
                      <w:lang w:bidi="ar"/>
                    </w:rPr>
                    <w:t>0.133</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02EEB1F">
                  <w:pPr>
                    <w:widowControl/>
                    <w:spacing w:line="240" w:lineRule="auto"/>
                    <w:ind w:firstLine="0" w:firstLineChars="0"/>
                    <w:jc w:val="center"/>
                    <w:textAlignment w:val="center"/>
                    <w:rPr>
                      <w:color w:val="000000"/>
                      <w:sz w:val="21"/>
                      <w:szCs w:val="21"/>
                    </w:rPr>
                  </w:pPr>
                  <w:r>
                    <w:rPr>
                      <w:color w:val="000000"/>
                      <w:kern w:val="0"/>
                      <w:sz w:val="21"/>
                      <w:szCs w:val="21"/>
                      <w:lang w:bidi="ar"/>
                    </w:rPr>
                    <w:t>1.357</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0D7B2B16">
                  <w:pPr>
                    <w:widowControl/>
                    <w:spacing w:line="240" w:lineRule="auto"/>
                    <w:ind w:firstLine="0" w:firstLineChars="0"/>
                    <w:jc w:val="center"/>
                    <w:textAlignment w:val="center"/>
                    <w:rPr>
                      <w:color w:val="000000"/>
                      <w:sz w:val="21"/>
                      <w:szCs w:val="21"/>
                    </w:rPr>
                  </w:pPr>
                  <w:r>
                    <w:rPr>
                      <w:color w:val="000000"/>
                      <w:kern w:val="0"/>
                      <w:sz w:val="21"/>
                      <w:szCs w:val="21"/>
                      <w:lang w:bidi="ar"/>
                    </w:rPr>
                    <w:t>1.948</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30857ABE">
                  <w:pPr>
                    <w:widowControl/>
                    <w:spacing w:line="240" w:lineRule="auto"/>
                    <w:ind w:firstLine="0" w:firstLineChars="0"/>
                    <w:jc w:val="center"/>
                    <w:textAlignment w:val="center"/>
                    <w:rPr>
                      <w:color w:val="000000"/>
                      <w:sz w:val="21"/>
                      <w:szCs w:val="21"/>
                    </w:rPr>
                  </w:pPr>
                  <w:r>
                    <w:rPr>
                      <w:color w:val="000000"/>
                      <w:kern w:val="0"/>
                      <w:sz w:val="21"/>
                      <w:szCs w:val="21"/>
                      <w:lang w:bidi="ar"/>
                    </w:rPr>
                    <w:t>0.791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C062E5B">
                  <w:pPr>
                    <w:widowControl/>
                    <w:spacing w:line="240" w:lineRule="auto"/>
                    <w:ind w:firstLine="0" w:firstLineChars="0"/>
                    <w:jc w:val="center"/>
                    <w:textAlignment w:val="center"/>
                    <w:rPr>
                      <w:color w:val="000000"/>
                      <w:sz w:val="21"/>
                      <w:szCs w:val="21"/>
                    </w:rPr>
                  </w:pPr>
                  <w:r>
                    <w:rPr>
                      <w:color w:val="000000"/>
                      <w:kern w:val="0"/>
                      <w:sz w:val="21"/>
                      <w:szCs w:val="21"/>
                      <w:lang w:bidi="ar"/>
                    </w:rPr>
                    <w:t>0.072</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DA7A66D">
                  <w:pPr>
                    <w:widowControl/>
                    <w:spacing w:line="240" w:lineRule="auto"/>
                    <w:ind w:firstLine="0" w:firstLineChars="0"/>
                    <w:jc w:val="center"/>
                    <w:textAlignment w:val="center"/>
                    <w:rPr>
                      <w:color w:val="000000"/>
                      <w:sz w:val="21"/>
                      <w:szCs w:val="21"/>
                    </w:rPr>
                  </w:pPr>
                  <w:r>
                    <w:rPr>
                      <w:color w:val="000000"/>
                      <w:kern w:val="0"/>
                      <w:sz w:val="21"/>
                      <w:szCs w:val="21"/>
                      <w:lang w:bidi="ar"/>
                    </w:rPr>
                    <w:t>0.029</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B081691">
                  <w:pPr>
                    <w:widowControl/>
                    <w:spacing w:line="240" w:lineRule="auto"/>
                    <w:ind w:firstLine="0" w:firstLineChars="0"/>
                    <w:jc w:val="center"/>
                    <w:textAlignment w:val="center"/>
                    <w:rPr>
                      <w:color w:val="000000"/>
                      <w:sz w:val="21"/>
                      <w:szCs w:val="21"/>
                    </w:rPr>
                  </w:pPr>
                  <w:r>
                    <w:rPr>
                      <w:color w:val="000000"/>
                      <w:kern w:val="0"/>
                      <w:sz w:val="21"/>
                      <w:szCs w:val="21"/>
                      <w:lang w:bidi="ar"/>
                    </w:rPr>
                    <w:t>0.107</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51DA19C">
                  <w:pPr>
                    <w:widowControl/>
                    <w:spacing w:line="240" w:lineRule="auto"/>
                    <w:ind w:firstLine="0" w:firstLineChars="0"/>
                    <w:jc w:val="center"/>
                    <w:textAlignment w:val="center"/>
                    <w:rPr>
                      <w:color w:val="000000"/>
                      <w:sz w:val="21"/>
                      <w:szCs w:val="21"/>
                    </w:rPr>
                  </w:pPr>
                  <w:r>
                    <w:rPr>
                      <w:color w:val="000000"/>
                      <w:kern w:val="0"/>
                      <w:sz w:val="21"/>
                      <w:szCs w:val="21"/>
                      <w:lang w:bidi="ar"/>
                    </w:rPr>
                    <w:t>0.545</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3D590D3B">
                  <w:pPr>
                    <w:widowControl/>
                    <w:spacing w:line="240" w:lineRule="auto"/>
                    <w:ind w:firstLine="0" w:firstLineChars="0"/>
                    <w:jc w:val="center"/>
                    <w:textAlignment w:val="center"/>
                    <w:rPr>
                      <w:color w:val="000000"/>
                      <w:sz w:val="21"/>
                      <w:szCs w:val="21"/>
                    </w:rPr>
                  </w:pPr>
                  <w:r>
                    <w:rPr>
                      <w:color w:val="000000"/>
                      <w:kern w:val="0"/>
                      <w:sz w:val="21"/>
                      <w:szCs w:val="21"/>
                      <w:lang w:bidi="ar"/>
                    </w:rPr>
                    <w:t>1.544</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563B0937">
                  <w:pPr>
                    <w:widowControl/>
                    <w:spacing w:line="240" w:lineRule="auto"/>
                    <w:ind w:firstLine="0" w:firstLineChars="0"/>
                    <w:jc w:val="center"/>
                    <w:textAlignment w:val="center"/>
                    <w:rPr>
                      <w:color w:val="000000"/>
                      <w:sz w:val="21"/>
                      <w:szCs w:val="21"/>
                    </w:rPr>
                  </w:pPr>
                  <w:r>
                    <w:rPr>
                      <w:color w:val="000000"/>
                      <w:kern w:val="0"/>
                      <w:sz w:val="21"/>
                      <w:szCs w:val="21"/>
                      <w:lang w:bidi="ar"/>
                    </w:rPr>
                    <w:t>3.492</w:t>
                  </w:r>
                </w:p>
              </w:tc>
            </w:tr>
            <w:tr w14:paraId="3BE0293A">
              <w:tblPrEx>
                <w:tblCellMar>
                  <w:top w:w="0" w:type="dxa"/>
                  <w:left w:w="108" w:type="dxa"/>
                  <w:bottom w:w="0" w:type="dxa"/>
                  <w:right w:w="108" w:type="dxa"/>
                </w:tblCellMar>
              </w:tblPrEx>
              <w:trPr>
                <w:trHeight w:val="690" w:hRule="atLeast"/>
              </w:trPr>
              <w:tc>
                <w:tcPr>
                  <w:tcW w:w="206" w:type="pct"/>
                  <w:tcBorders>
                    <w:top w:val="nil"/>
                    <w:left w:val="single" w:color="000000" w:sz="8" w:space="0"/>
                    <w:bottom w:val="nil"/>
                    <w:right w:val="single" w:color="000000" w:sz="8" w:space="0"/>
                  </w:tcBorders>
                  <w:shd w:val="clear" w:color="auto" w:fill="auto"/>
                  <w:noWrap/>
                  <w:vAlign w:val="center"/>
                </w:tcPr>
                <w:p w14:paraId="36E097E9">
                  <w:pPr>
                    <w:widowControl/>
                    <w:spacing w:line="240" w:lineRule="auto"/>
                    <w:ind w:firstLine="0" w:firstLineChars="0"/>
                    <w:jc w:val="center"/>
                    <w:rPr>
                      <w:color w:val="000000"/>
                      <w:sz w:val="21"/>
                      <w:szCs w:val="21"/>
                    </w:rPr>
                  </w:pPr>
                </w:p>
              </w:tc>
              <w:tc>
                <w:tcPr>
                  <w:tcW w:w="640" w:type="pct"/>
                  <w:tcBorders>
                    <w:top w:val="nil"/>
                    <w:left w:val="single" w:color="000000" w:sz="8" w:space="0"/>
                    <w:bottom w:val="nil"/>
                    <w:right w:val="single" w:color="000000" w:sz="8" w:space="0"/>
                  </w:tcBorders>
                  <w:shd w:val="clear" w:color="auto" w:fill="auto"/>
                  <w:vAlign w:val="center"/>
                </w:tcPr>
                <w:p w14:paraId="3EFB8C96">
                  <w:pPr>
                    <w:widowControl/>
                    <w:spacing w:line="240" w:lineRule="auto"/>
                    <w:ind w:firstLine="0" w:firstLineChars="0"/>
                    <w:jc w:val="center"/>
                    <w:textAlignment w:val="center"/>
                    <w:rPr>
                      <w:color w:val="000000"/>
                      <w:sz w:val="21"/>
                      <w:szCs w:val="21"/>
                    </w:rPr>
                  </w:pPr>
                  <w:r>
                    <w:rPr>
                      <w:color w:val="000000"/>
                      <w:kern w:val="0"/>
                      <w:sz w:val="21"/>
                      <w:szCs w:val="21"/>
                      <w:lang w:bidi="ar"/>
                    </w:rPr>
                    <w:t>吃水坝至楚双水库排灌渠</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503F91E5">
                  <w:pPr>
                    <w:widowControl/>
                    <w:spacing w:line="240" w:lineRule="auto"/>
                    <w:ind w:firstLine="0" w:firstLineChars="0"/>
                    <w:jc w:val="center"/>
                    <w:textAlignment w:val="center"/>
                    <w:rPr>
                      <w:color w:val="000000"/>
                      <w:sz w:val="21"/>
                      <w:szCs w:val="21"/>
                    </w:rPr>
                  </w:pPr>
                  <w:r>
                    <w:rPr>
                      <w:color w:val="000000"/>
                      <w:kern w:val="0"/>
                      <w:sz w:val="21"/>
                      <w:szCs w:val="21"/>
                      <w:lang w:bidi="ar"/>
                    </w:rPr>
                    <w:t>0.157</w:t>
                  </w:r>
                </w:p>
              </w:tc>
              <w:tc>
                <w:tcPr>
                  <w:tcW w:w="309" w:type="pct"/>
                  <w:vMerge w:val="restart"/>
                  <w:tcBorders>
                    <w:top w:val="nil"/>
                    <w:left w:val="single" w:color="000000" w:sz="8" w:space="0"/>
                    <w:bottom w:val="single" w:color="000000" w:sz="8" w:space="0"/>
                    <w:right w:val="single" w:color="000000" w:sz="8" w:space="0"/>
                  </w:tcBorders>
                  <w:shd w:val="clear" w:color="auto" w:fill="auto"/>
                  <w:vAlign w:val="center"/>
                </w:tcPr>
                <w:p w14:paraId="1AE2E518">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4B527944">
                  <w:pPr>
                    <w:widowControl/>
                    <w:spacing w:line="240" w:lineRule="auto"/>
                    <w:ind w:firstLine="0" w:firstLineChars="0"/>
                    <w:jc w:val="center"/>
                    <w:textAlignment w:val="center"/>
                    <w:rPr>
                      <w:color w:val="000000"/>
                      <w:sz w:val="21"/>
                      <w:szCs w:val="21"/>
                    </w:rPr>
                  </w:pPr>
                  <w:r>
                    <w:rPr>
                      <w:color w:val="000000"/>
                      <w:kern w:val="0"/>
                      <w:sz w:val="21"/>
                      <w:szCs w:val="21"/>
                      <w:lang w:bidi="ar"/>
                    </w:rPr>
                    <w:t>0.135</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281BB88B">
                  <w:pPr>
                    <w:widowControl/>
                    <w:spacing w:line="240" w:lineRule="auto"/>
                    <w:ind w:firstLine="0" w:firstLineChars="0"/>
                    <w:jc w:val="center"/>
                    <w:textAlignment w:val="center"/>
                    <w:rPr>
                      <w:color w:val="000000"/>
                      <w:sz w:val="21"/>
                      <w:szCs w:val="21"/>
                    </w:rPr>
                  </w:pPr>
                  <w:r>
                    <w:rPr>
                      <w:color w:val="000000"/>
                      <w:kern w:val="0"/>
                      <w:sz w:val="21"/>
                      <w:szCs w:val="21"/>
                      <w:lang w:bidi="ar"/>
                    </w:rPr>
                    <w:t>0.001</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43EF9634">
                  <w:pPr>
                    <w:widowControl/>
                    <w:spacing w:line="240" w:lineRule="auto"/>
                    <w:ind w:firstLine="0" w:firstLineChars="0"/>
                    <w:jc w:val="center"/>
                    <w:textAlignment w:val="center"/>
                    <w:rPr>
                      <w:color w:val="000000"/>
                      <w:sz w:val="21"/>
                      <w:szCs w:val="21"/>
                    </w:rPr>
                  </w:pPr>
                  <w:r>
                    <w:rPr>
                      <w:color w:val="000000"/>
                      <w:kern w:val="0"/>
                      <w:sz w:val="21"/>
                      <w:szCs w:val="21"/>
                      <w:lang w:bidi="ar"/>
                    </w:rPr>
                    <w:t>0.173</w:t>
                  </w:r>
                </w:p>
              </w:tc>
              <w:tc>
                <w:tcPr>
                  <w:tcW w:w="315" w:type="pct"/>
                  <w:vMerge w:val="restart"/>
                  <w:tcBorders>
                    <w:top w:val="nil"/>
                    <w:left w:val="single" w:color="000000" w:sz="8" w:space="0"/>
                    <w:bottom w:val="single" w:color="000000" w:sz="8" w:space="0"/>
                    <w:right w:val="single" w:color="000000" w:sz="8" w:space="0"/>
                  </w:tcBorders>
                  <w:shd w:val="clear" w:color="auto" w:fill="auto"/>
                  <w:vAlign w:val="center"/>
                </w:tcPr>
                <w:p w14:paraId="47CBF35E">
                  <w:pPr>
                    <w:widowControl/>
                    <w:spacing w:line="240" w:lineRule="auto"/>
                    <w:ind w:firstLine="0" w:firstLineChars="0"/>
                    <w:jc w:val="center"/>
                    <w:textAlignment w:val="center"/>
                    <w:rPr>
                      <w:color w:val="000000"/>
                      <w:sz w:val="21"/>
                      <w:szCs w:val="21"/>
                    </w:rPr>
                  </w:pPr>
                  <w:r>
                    <w:rPr>
                      <w:color w:val="000000"/>
                      <w:kern w:val="0"/>
                      <w:sz w:val="21"/>
                      <w:szCs w:val="21"/>
                      <w:lang w:bidi="ar"/>
                    </w:rPr>
                    <w:t>0.466</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2C852B92">
                  <w:pPr>
                    <w:widowControl/>
                    <w:spacing w:line="240" w:lineRule="auto"/>
                    <w:ind w:firstLine="0" w:firstLineChars="0"/>
                    <w:jc w:val="center"/>
                    <w:textAlignment w:val="center"/>
                    <w:rPr>
                      <w:color w:val="000000"/>
                      <w:sz w:val="21"/>
                      <w:szCs w:val="21"/>
                    </w:rPr>
                  </w:pPr>
                  <w:r>
                    <w:rPr>
                      <w:color w:val="000000"/>
                      <w:kern w:val="0"/>
                      <w:sz w:val="21"/>
                      <w:szCs w:val="21"/>
                      <w:lang w:bidi="ar"/>
                    </w:rPr>
                    <w:t>0.408</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7329DE1C">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3A5F7034">
                  <w:pPr>
                    <w:widowControl/>
                    <w:spacing w:line="240" w:lineRule="auto"/>
                    <w:ind w:firstLine="0" w:firstLineChars="0"/>
                    <w:jc w:val="center"/>
                    <w:textAlignment w:val="center"/>
                    <w:rPr>
                      <w:color w:val="000000"/>
                      <w:sz w:val="21"/>
                      <w:szCs w:val="21"/>
                    </w:rPr>
                  </w:pPr>
                  <w:r>
                    <w:rPr>
                      <w:color w:val="000000"/>
                      <w:kern w:val="0"/>
                      <w:sz w:val="21"/>
                      <w:szCs w:val="21"/>
                      <w:lang w:bidi="ar"/>
                    </w:rPr>
                    <w:t>0.199</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12416742">
                  <w:pPr>
                    <w:widowControl/>
                    <w:spacing w:line="240" w:lineRule="auto"/>
                    <w:ind w:firstLine="0" w:firstLineChars="0"/>
                    <w:jc w:val="center"/>
                    <w:textAlignment w:val="center"/>
                    <w:rPr>
                      <w:color w:val="000000"/>
                      <w:sz w:val="21"/>
                      <w:szCs w:val="21"/>
                    </w:rPr>
                  </w:pPr>
                  <w:r>
                    <w:rPr>
                      <w:color w:val="000000"/>
                      <w:kern w:val="0"/>
                      <w:sz w:val="21"/>
                      <w:szCs w:val="21"/>
                      <w:lang w:bidi="ar"/>
                    </w:rPr>
                    <w:t>0.009</w:t>
                  </w:r>
                </w:p>
              </w:tc>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55A5FA58">
                  <w:pPr>
                    <w:widowControl/>
                    <w:spacing w:line="240" w:lineRule="auto"/>
                    <w:ind w:firstLine="0" w:firstLineChars="0"/>
                    <w:jc w:val="center"/>
                    <w:textAlignment w:val="center"/>
                    <w:rPr>
                      <w:color w:val="000000"/>
                      <w:sz w:val="21"/>
                      <w:szCs w:val="21"/>
                    </w:rPr>
                  </w:pPr>
                  <w:r>
                    <w:rPr>
                      <w:color w:val="000000"/>
                      <w:kern w:val="0"/>
                      <w:sz w:val="21"/>
                      <w:szCs w:val="21"/>
                      <w:lang w:bidi="ar"/>
                    </w:rPr>
                    <w:t>0.137</w:t>
                  </w:r>
                </w:p>
              </w:tc>
              <w:tc>
                <w:tcPr>
                  <w:tcW w:w="355" w:type="pct"/>
                  <w:vMerge w:val="restart"/>
                  <w:tcBorders>
                    <w:top w:val="nil"/>
                    <w:left w:val="single" w:color="000000" w:sz="8" w:space="0"/>
                    <w:bottom w:val="single" w:color="000000" w:sz="8" w:space="0"/>
                    <w:right w:val="single" w:color="000000" w:sz="8" w:space="0"/>
                  </w:tcBorders>
                  <w:shd w:val="clear" w:color="auto" w:fill="auto"/>
                  <w:vAlign w:val="center"/>
                </w:tcPr>
                <w:p w14:paraId="248E5F36">
                  <w:pPr>
                    <w:widowControl/>
                    <w:spacing w:line="240" w:lineRule="auto"/>
                    <w:ind w:firstLine="0" w:firstLineChars="0"/>
                    <w:jc w:val="center"/>
                    <w:textAlignment w:val="center"/>
                    <w:rPr>
                      <w:color w:val="000000"/>
                      <w:sz w:val="21"/>
                      <w:szCs w:val="21"/>
                    </w:rPr>
                  </w:pPr>
                  <w:r>
                    <w:rPr>
                      <w:color w:val="000000"/>
                      <w:kern w:val="0"/>
                      <w:sz w:val="21"/>
                      <w:szCs w:val="21"/>
                      <w:lang w:bidi="ar"/>
                    </w:rPr>
                    <w:t>0.753</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06DC498A">
                  <w:pPr>
                    <w:widowControl/>
                    <w:spacing w:line="240" w:lineRule="auto"/>
                    <w:ind w:firstLine="0" w:firstLineChars="0"/>
                    <w:jc w:val="center"/>
                    <w:textAlignment w:val="center"/>
                    <w:rPr>
                      <w:color w:val="000000"/>
                      <w:sz w:val="21"/>
                      <w:szCs w:val="21"/>
                    </w:rPr>
                  </w:pPr>
                  <w:r>
                    <w:rPr>
                      <w:color w:val="000000"/>
                      <w:kern w:val="0"/>
                      <w:sz w:val="21"/>
                      <w:szCs w:val="21"/>
                      <w:lang w:bidi="ar"/>
                    </w:rPr>
                    <w:t>1.219</w:t>
                  </w:r>
                </w:p>
              </w:tc>
            </w:tr>
            <w:tr w14:paraId="49498A9C">
              <w:tblPrEx>
                <w:tblCellMar>
                  <w:top w:w="0" w:type="dxa"/>
                  <w:left w:w="108" w:type="dxa"/>
                  <w:bottom w:w="0" w:type="dxa"/>
                  <w:right w:w="108" w:type="dxa"/>
                </w:tblCellMar>
              </w:tblPrEx>
              <w:trPr>
                <w:trHeight w:val="285" w:hRule="atLeast"/>
              </w:trPr>
              <w:tc>
                <w:tcPr>
                  <w:tcW w:w="206" w:type="pct"/>
                  <w:tcBorders>
                    <w:top w:val="nil"/>
                    <w:left w:val="single" w:color="000000" w:sz="8" w:space="0"/>
                    <w:bottom w:val="nil"/>
                    <w:right w:val="single" w:color="000000" w:sz="8" w:space="0"/>
                  </w:tcBorders>
                  <w:shd w:val="clear" w:color="auto" w:fill="auto"/>
                  <w:noWrap/>
                  <w:vAlign w:val="center"/>
                </w:tcPr>
                <w:p w14:paraId="78327F51">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730371C1">
                  <w:pPr>
                    <w:widowControl/>
                    <w:spacing w:line="240" w:lineRule="auto"/>
                    <w:ind w:firstLine="0" w:firstLineChars="0"/>
                    <w:jc w:val="center"/>
                    <w:textAlignment w:val="center"/>
                    <w:rPr>
                      <w:color w:val="000000"/>
                      <w:sz w:val="21"/>
                      <w:szCs w:val="21"/>
                    </w:rPr>
                  </w:pPr>
                  <w:r>
                    <w:rPr>
                      <w:color w:val="000000"/>
                      <w:kern w:val="0"/>
                      <w:sz w:val="21"/>
                      <w:szCs w:val="21"/>
                      <w:lang w:bidi="ar"/>
                    </w:rPr>
                    <w:t xml:space="preserve">（ </w:t>
                  </w:r>
                  <w:r>
                    <w:rPr>
                      <w:rStyle w:val="110"/>
                      <w:sz w:val="21"/>
                      <w:szCs w:val="21"/>
                      <w:lang w:bidi="ar"/>
                    </w:rPr>
                    <w:t xml:space="preserve">1280m </w:t>
                  </w:r>
                  <w:r>
                    <w:rPr>
                      <w:color w:val="000000"/>
                      <w:kern w:val="0"/>
                      <w:sz w:val="21"/>
                      <w:szCs w:val="21"/>
                      <w:lang w:bidi="ar"/>
                    </w:rPr>
                    <w:t>）</w:t>
                  </w: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6489257E">
                  <w:pPr>
                    <w:widowControl/>
                    <w:spacing w:line="240" w:lineRule="auto"/>
                    <w:ind w:firstLine="0" w:firstLineChars="0"/>
                    <w:jc w:val="center"/>
                    <w:rPr>
                      <w:color w:val="000000"/>
                      <w:sz w:val="21"/>
                      <w:szCs w:val="21"/>
                    </w:rPr>
                  </w:pP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4E910C70">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60E45075">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3CFCCA47">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12E3F3CE">
                  <w:pPr>
                    <w:widowControl/>
                    <w:spacing w:line="240" w:lineRule="auto"/>
                    <w:ind w:firstLine="0" w:firstLineChars="0"/>
                    <w:jc w:val="center"/>
                    <w:rPr>
                      <w:color w:val="000000"/>
                      <w:sz w:val="21"/>
                      <w:szCs w:val="21"/>
                    </w:rPr>
                  </w:pPr>
                </w:p>
              </w:tc>
              <w:tc>
                <w:tcPr>
                  <w:tcW w:w="315" w:type="pct"/>
                  <w:vMerge w:val="continue"/>
                  <w:tcBorders>
                    <w:top w:val="nil"/>
                    <w:left w:val="single" w:color="000000" w:sz="8" w:space="0"/>
                    <w:bottom w:val="single" w:color="000000" w:sz="8" w:space="0"/>
                    <w:right w:val="single" w:color="000000" w:sz="8" w:space="0"/>
                  </w:tcBorders>
                  <w:shd w:val="clear" w:color="auto" w:fill="auto"/>
                  <w:vAlign w:val="center"/>
                </w:tcPr>
                <w:p w14:paraId="600A03BE">
                  <w:pPr>
                    <w:widowControl/>
                    <w:spacing w:line="240" w:lineRule="auto"/>
                    <w:ind w:firstLine="0" w:firstLineChars="0"/>
                    <w:jc w:val="center"/>
                    <w:rPr>
                      <w:color w:val="000000"/>
                      <w:sz w:val="21"/>
                      <w:szCs w:val="21"/>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320CCC0">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42A9F530">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29D0A181">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19D5A545">
                  <w:pPr>
                    <w:widowControl/>
                    <w:spacing w:line="240" w:lineRule="auto"/>
                    <w:ind w:firstLine="0" w:firstLineChars="0"/>
                    <w:jc w:val="center"/>
                    <w:rPr>
                      <w:color w:val="000000"/>
                      <w:sz w:val="21"/>
                      <w:szCs w:val="21"/>
                    </w:rPr>
                  </w:pPr>
                </w:p>
              </w:tc>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7B14ADEB">
                  <w:pPr>
                    <w:widowControl/>
                    <w:spacing w:line="240" w:lineRule="auto"/>
                    <w:ind w:firstLine="0" w:firstLineChars="0"/>
                    <w:jc w:val="center"/>
                    <w:rPr>
                      <w:color w:val="000000"/>
                      <w:sz w:val="21"/>
                      <w:szCs w:val="21"/>
                    </w:rPr>
                  </w:pPr>
                </w:p>
              </w:tc>
              <w:tc>
                <w:tcPr>
                  <w:tcW w:w="355" w:type="pct"/>
                  <w:vMerge w:val="continue"/>
                  <w:tcBorders>
                    <w:top w:val="nil"/>
                    <w:left w:val="single" w:color="000000" w:sz="8" w:space="0"/>
                    <w:bottom w:val="single" w:color="000000" w:sz="8" w:space="0"/>
                    <w:right w:val="single" w:color="000000" w:sz="8" w:space="0"/>
                  </w:tcBorders>
                  <w:shd w:val="clear" w:color="auto" w:fill="auto"/>
                  <w:vAlign w:val="center"/>
                </w:tcPr>
                <w:p w14:paraId="4A0D4AEF">
                  <w:pPr>
                    <w:widowControl/>
                    <w:spacing w:line="240" w:lineRule="auto"/>
                    <w:ind w:firstLine="0" w:firstLineChars="0"/>
                    <w:jc w:val="center"/>
                    <w:rPr>
                      <w:color w:val="000000"/>
                      <w:sz w:val="21"/>
                      <w:szCs w:val="21"/>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DA0E856">
                  <w:pPr>
                    <w:widowControl/>
                    <w:spacing w:line="240" w:lineRule="auto"/>
                    <w:ind w:firstLine="0" w:firstLineChars="0"/>
                    <w:jc w:val="center"/>
                    <w:rPr>
                      <w:color w:val="000000"/>
                      <w:sz w:val="21"/>
                      <w:szCs w:val="21"/>
                    </w:rPr>
                  </w:pPr>
                </w:p>
              </w:tc>
            </w:tr>
            <w:tr w14:paraId="55009175">
              <w:tblPrEx>
                <w:tblCellMar>
                  <w:top w:w="0" w:type="dxa"/>
                  <w:left w:w="108" w:type="dxa"/>
                  <w:bottom w:w="0" w:type="dxa"/>
                  <w:right w:w="108" w:type="dxa"/>
                </w:tblCellMar>
              </w:tblPrEx>
              <w:trPr>
                <w:trHeight w:val="480" w:hRule="atLeast"/>
              </w:trPr>
              <w:tc>
                <w:tcPr>
                  <w:tcW w:w="206" w:type="pct"/>
                  <w:tcBorders>
                    <w:top w:val="nil"/>
                    <w:left w:val="single" w:color="000000" w:sz="8" w:space="0"/>
                    <w:bottom w:val="nil"/>
                    <w:right w:val="single" w:color="000000" w:sz="8" w:space="0"/>
                  </w:tcBorders>
                  <w:shd w:val="clear" w:color="auto" w:fill="auto"/>
                  <w:noWrap/>
                  <w:vAlign w:val="center"/>
                </w:tcPr>
                <w:p w14:paraId="1CA734E4">
                  <w:pPr>
                    <w:widowControl/>
                    <w:spacing w:line="240" w:lineRule="auto"/>
                    <w:ind w:firstLine="0" w:firstLineChars="0"/>
                    <w:jc w:val="center"/>
                    <w:rPr>
                      <w:color w:val="000000"/>
                      <w:sz w:val="21"/>
                      <w:szCs w:val="21"/>
                    </w:rPr>
                  </w:pPr>
                </w:p>
              </w:tc>
              <w:tc>
                <w:tcPr>
                  <w:tcW w:w="640" w:type="pct"/>
                  <w:tcBorders>
                    <w:top w:val="nil"/>
                    <w:left w:val="single" w:color="000000" w:sz="8" w:space="0"/>
                    <w:bottom w:val="single" w:color="000000" w:sz="8" w:space="0"/>
                    <w:right w:val="single" w:color="000000" w:sz="8" w:space="0"/>
                  </w:tcBorders>
                  <w:shd w:val="clear" w:color="auto" w:fill="auto"/>
                  <w:vAlign w:val="center"/>
                </w:tcPr>
                <w:p w14:paraId="314CCCFC">
                  <w:pPr>
                    <w:widowControl/>
                    <w:spacing w:line="240" w:lineRule="auto"/>
                    <w:ind w:firstLine="0" w:firstLineChars="0"/>
                    <w:jc w:val="center"/>
                    <w:textAlignment w:val="center"/>
                    <w:rPr>
                      <w:color w:val="000000"/>
                      <w:sz w:val="21"/>
                      <w:szCs w:val="21"/>
                    </w:rPr>
                  </w:pPr>
                  <w:r>
                    <w:rPr>
                      <w:color w:val="000000"/>
                      <w:kern w:val="0"/>
                      <w:sz w:val="21"/>
                      <w:szCs w:val="21"/>
                      <w:lang w:bidi="ar"/>
                    </w:rPr>
                    <w:t xml:space="preserve">子午中干渠（ </w:t>
                  </w:r>
                  <w:r>
                    <w:rPr>
                      <w:rStyle w:val="110"/>
                      <w:sz w:val="21"/>
                      <w:szCs w:val="21"/>
                      <w:lang w:bidi="ar"/>
                    </w:rPr>
                    <w:t xml:space="preserve">1780m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7480BE1">
                  <w:pPr>
                    <w:widowControl/>
                    <w:spacing w:line="240" w:lineRule="auto"/>
                    <w:ind w:firstLine="0" w:firstLineChars="0"/>
                    <w:jc w:val="center"/>
                    <w:textAlignment w:val="center"/>
                    <w:rPr>
                      <w:color w:val="000000"/>
                      <w:sz w:val="21"/>
                      <w:szCs w:val="21"/>
                    </w:rPr>
                  </w:pPr>
                  <w:r>
                    <w:rPr>
                      <w:color w:val="000000"/>
                      <w:kern w:val="0"/>
                      <w:sz w:val="21"/>
                      <w:szCs w:val="21"/>
                      <w:lang w:bidi="ar"/>
                    </w:rPr>
                    <w:t>0.315</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2BB9FC94">
                  <w:pPr>
                    <w:widowControl/>
                    <w:spacing w:line="240" w:lineRule="auto"/>
                    <w:ind w:firstLine="0" w:firstLineChars="0"/>
                    <w:jc w:val="center"/>
                    <w:textAlignment w:val="center"/>
                    <w:rPr>
                      <w:color w:val="000000"/>
                      <w:sz w:val="21"/>
                      <w:szCs w:val="21"/>
                    </w:rPr>
                  </w:pPr>
                  <w:r>
                    <w:rPr>
                      <w:color w:val="000000"/>
                      <w:kern w:val="0"/>
                      <w:sz w:val="21"/>
                      <w:szCs w:val="21"/>
                      <w:lang w:bidi="ar"/>
                    </w:rPr>
                    <w:t>0.604</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56720CB">
                  <w:pPr>
                    <w:widowControl/>
                    <w:spacing w:line="240" w:lineRule="auto"/>
                    <w:ind w:firstLine="0" w:firstLineChars="0"/>
                    <w:jc w:val="center"/>
                    <w:textAlignment w:val="center"/>
                    <w:rPr>
                      <w:color w:val="000000"/>
                      <w:sz w:val="21"/>
                      <w:szCs w:val="21"/>
                    </w:rPr>
                  </w:pPr>
                  <w:r>
                    <w:rPr>
                      <w:color w:val="000000"/>
                      <w:kern w:val="0"/>
                      <w:sz w:val="21"/>
                      <w:szCs w:val="21"/>
                      <w:lang w:bidi="ar"/>
                    </w:rPr>
                    <w:t>0.25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D7D6FD4">
                  <w:pPr>
                    <w:widowControl/>
                    <w:spacing w:line="240" w:lineRule="auto"/>
                    <w:ind w:firstLine="0" w:firstLineChars="0"/>
                    <w:jc w:val="center"/>
                    <w:textAlignment w:val="center"/>
                    <w:rPr>
                      <w:color w:val="000000"/>
                      <w:sz w:val="21"/>
                      <w:szCs w:val="21"/>
                    </w:rPr>
                  </w:pPr>
                  <w:r>
                    <w:rPr>
                      <w:color w:val="000000"/>
                      <w:kern w:val="0"/>
                      <w:sz w:val="21"/>
                      <w:szCs w:val="21"/>
                      <w:lang w:bidi="ar"/>
                    </w:rPr>
                    <w:t>0.042</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12914C0">
                  <w:pPr>
                    <w:widowControl/>
                    <w:spacing w:line="240" w:lineRule="auto"/>
                    <w:ind w:firstLine="0" w:firstLineChars="0"/>
                    <w:jc w:val="center"/>
                    <w:textAlignment w:val="center"/>
                    <w:rPr>
                      <w:color w:val="000000"/>
                      <w:sz w:val="21"/>
                      <w:szCs w:val="21"/>
                    </w:rPr>
                  </w:pPr>
                  <w:r>
                    <w:rPr>
                      <w:color w:val="000000"/>
                      <w:kern w:val="0"/>
                      <w:sz w:val="21"/>
                      <w:szCs w:val="21"/>
                      <w:lang w:bidi="ar"/>
                    </w:rPr>
                    <w:t>0.729</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778871BF">
                  <w:pPr>
                    <w:widowControl/>
                    <w:spacing w:line="240" w:lineRule="auto"/>
                    <w:ind w:firstLine="0" w:firstLineChars="0"/>
                    <w:jc w:val="center"/>
                    <w:textAlignment w:val="center"/>
                    <w:rPr>
                      <w:color w:val="000000"/>
                      <w:sz w:val="21"/>
                      <w:szCs w:val="21"/>
                    </w:rPr>
                  </w:pPr>
                  <w:r>
                    <w:rPr>
                      <w:color w:val="000000"/>
                      <w:kern w:val="0"/>
                      <w:sz w:val="21"/>
                      <w:szCs w:val="21"/>
                      <w:lang w:bidi="ar"/>
                    </w:rPr>
                    <w:t>1.94</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2D4153C3">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1FBDF02">
                  <w:pPr>
                    <w:widowControl/>
                    <w:spacing w:line="240" w:lineRule="auto"/>
                    <w:ind w:firstLine="0" w:firstLineChars="0"/>
                    <w:jc w:val="center"/>
                    <w:textAlignment w:val="center"/>
                    <w:rPr>
                      <w:color w:val="000000"/>
                      <w:sz w:val="21"/>
                      <w:szCs w:val="21"/>
                    </w:rPr>
                  </w:pPr>
                  <w:r>
                    <w:rPr>
                      <w:color w:val="000000"/>
                      <w:kern w:val="0"/>
                      <w:sz w:val="21"/>
                      <w:szCs w:val="21"/>
                      <w:lang w:bidi="ar"/>
                    </w:rPr>
                    <w:t>0.131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A5C7763">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F64CB8E">
                  <w:pPr>
                    <w:widowControl/>
                    <w:spacing w:line="240" w:lineRule="auto"/>
                    <w:ind w:firstLine="0" w:firstLineChars="0"/>
                    <w:jc w:val="center"/>
                    <w:textAlignment w:val="center"/>
                    <w:rPr>
                      <w:color w:val="000000"/>
                      <w:sz w:val="21"/>
                      <w:szCs w:val="21"/>
                    </w:rPr>
                  </w:pPr>
                  <w:r>
                    <w:rPr>
                      <w:color w:val="000000"/>
                      <w:kern w:val="0"/>
                      <w:sz w:val="21"/>
                      <w:szCs w:val="21"/>
                      <w:lang w:bidi="ar"/>
                    </w:rPr>
                    <w:t>0.012</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93B03D8">
                  <w:pPr>
                    <w:widowControl/>
                    <w:spacing w:line="240" w:lineRule="auto"/>
                    <w:ind w:firstLine="0" w:firstLineChars="0"/>
                    <w:jc w:val="center"/>
                    <w:textAlignment w:val="center"/>
                    <w:rPr>
                      <w:color w:val="000000"/>
                      <w:sz w:val="21"/>
                      <w:szCs w:val="21"/>
                    </w:rPr>
                  </w:pPr>
                  <w:r>
                    <w:rPr>
                      <w:color w:val="000000"/>
                      <w:kern w:val="0"/>
                      <w:sz w:val="21"/>
                      <w:szCs w:val="21"/>
                      <w:lang w:bidi="ar"/>
                    </w:rPr>
                    <w:t>0.083</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683165B2">
                  <w:pPr>
                    <w:widowControl/>
                    <w:spacing w:line="240" w:lineRule="auto"/>
                    <w:ind w:firstLine="0" w:firstLineChars="0"/>
                    <w:jc w:val="center"/>
                    <w:textAlignment w:val="center"/>
                    <w:rPr>
                      <w:color w:val="000000"/>
                      <w:sz w:val="21"/>
                      <w:szCs w:val="21"/>
                    </w:rPr>
                  </w:pPr>
                  <w:r>
                    <w:rPr>
                      <w:color w:val="000000"/>
                      <w:kern w:val="0"/>
                      <w:sz w:val="21"/>
                      <w:szCs w:val="21"/>
                      <w:lang w:bidi="ar"/>
                    </w:rPr>
                    <w:t>0.226</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4626CBB2">
                  <w:pPr>
                    <w:widowControl/>
                    <w:spacing w:line="240" w:lineRule="auto"/>
                    <w:ind w:firstLine="0" w:firstLineChars="0"/>
                    <w:jc w:val="center"/>
                    <w:textAlignment w:val="center"/>
                    <w:rPr>
                      <w:color w:val="000000"/>
                      <w:sz w:val="21"/>
                      <w:szCs w:val="21"/>
                    </w:rPr>
                  </w:pPr>
                  <w:r>
                    <w:rPr>
                      <w:color w:val="000000"/>
                      <w:kern w:val="0"/>
                      <w:sz w:val="21"/>
                      <w:szCs w:val="21"/>
                      <w:lang w:bidi="ar"/>
                    </w:rPr>
                    <w:t>2.166</w:t>
                  </w:r>
                </w:p>
              </w:tc>
            </w:tr>
            <w:tr w14:paraId="7288F801">
              <w:tblPrEx>
                <w:tblCellMar>
                  <w:top w:w="0" w:type="dxa"/>
                  <w:left w:w="108" w:type="dxa"/>
                  <w:bottom w:w="0" w:type="dxa"/>
                  <w:right w:w="108" w:type="dxa"/>
                </w:tblCellMar>
              </w:tblPrEx>
              <w:trPr>
                <w:trHeight w:val="495" w:hRule="atLeast"/>
              </w:trPr>
              <w:tc>
                <w:tcPr>
                  <w:tcW w:w="206" w:type="pct"/>
                  <w:tcBorders>
                    <w:top w:val="nil"/>
                    <w:left w:val="single" w:color="000000" w:sz="8" w:space="0"/>
                    <w:bottom w:val="single" w:color="000000" w:sz="8" w:space="0"/>
                    <w:right w:val="single" w:color="000000" w:sz="8" w:space="0"/>
                  </w:tcBorders>
                  <w:shd w:val="clear" w:color="auto" w:fill="auto"/>
                  <w:vAlign w:val="center"/>
                </w:tcPr>
                <w:p w14:paraId="6E200332">
                  <w:pPr>
                    <w:widowControl/>
                    <w:spacing w:line="240" w:lineRule="auto"/>
                    <w:ind w:firstLine="0" w:firstLineChars="0"/>
                    <w:jc w:val="center"/>
                    <w:textAlignment w:val="center"/>
                    <w:rPr>
                      <w:color w:val="000000"/>
                      <w:sz w:val="21"/>
                      <w:szCs w:val="21"/>
                    </w:rPr>
                  </w:pPr>
                  <w:r>
                    <w:rPr>
                      <w:color w:val="000000"/>
                      <w:kern w:val="0"/>
                      <w:sz w:val="21"/>
                      <w:szCs w:val="21"/>
                      <w:lang w:bidi="ar"/>
                    </w:rPr>
                    <w:t>施工生产生活区</w:t>
                  </w:r>
                </w:p>
              </w:tc>
              <w:tc>
                <w:tcPr>
                  <w:tcW w:w="640" w:type="pct"/>
                  <w:tcBorders>
                    <w:top w:val="nil"/>
                    <w:left w:val="single" w:color="000000" w:sz="8" w:space="0"/>
                    <w:bottom w:val="single" w:color="000000" w:sz="8" w:space="0"/>
                    <w:right w:val="single" w:color="000000" w:sz="8" w:space="0"/>
                  </w:tcBorders>
                  <w:shd w:val="clear" w:color="auto" w:fill="auto"/>
                  <w:vAlign w:val="center"/>
                </w:tcPr>
                <w:p w14:paraId="47E43823">
                  <w:pPr>
                    <w:widowControl/>
                    <w:spacing w:line="240" w:lineRule="auto"/>
                    <w:ind w:firstLine="0" w:firstLineChars="0"/>
                    <w:jc w:val="center"/>
                    <w:textAlignment w:val="center"/>
                    <w:rPr>
                      <w:color w:val="000000"/>
                      <w:sz w:val="21"/>
                      <w:szCs w:val="21"/>
                    </w:rPr>
                  </w:pPr>
                  <w:r>
                    <w:rPr>
                      <w:rStyle w:val="110"/>
                      <w:sz w:val="21"/>
                      <w:szCs w:val="21"/>
                      <w:lang w:bidi="ar"/>
                    </w:rPr>
                    <w:t xml:space="preserve">3 </w:t>
                  </w:r>
                  <w:r>
                    <w:rPr>
                      <w:color w:val="000000"/>
                      <w:kern w:val="0"/>
                      <w:sz w:val="21"/>
                      <w:szCs w:val="21"/>
                      <w:lang w:bidi="ar"/>
                    </w:rPr>
                    <w:t>个生产生活区</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19BBC2A">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470D8E48">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AD46479">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4CF51EF">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877CAD1">
                  <w:pPr>
                    <w:widowControl/>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0</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58231B95">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3CC61378">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D49957E">
                  <w:pPr>
                    <w:widowControl/>
                    <w:spacing w:line="240" w:lineRule="auto"/>
                    <w:ind w:firstLine="0" w:firstLineChars="0"/>
                    <w:jc w:val="center"/>
                    <w:textAlignment w:val="center"/>
                    <w:rPr>
                      <w:color w:val="000000"/>
                      <w:sz w:val="21"/>
                      <w:szCs w:val="21"/>
                    </w:rPr>
                  </w:pPr>
                  <w:r>
                    <w:rPr>
                      <w:color w:val="000000"/>
                      <w:kern w:val="0"/>
                      <w:sz w:val="21"/>
                      <w:szCs w:val="21"/>
                      <w:lang w:bidi="ar"/>
                    </w:rPr>
                    <w:t>0.046</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7CBBE7A">
                  <w:pPr>
                    <w:widowControl/>
                    <w:spacing w:line="240" w:lineRule="auto"/>
                    <w:ind w:firstLine="0" w:firstLineChars="0"/>
                    <w:jc w:val="center"/>
                    <w:textAlignment w:val="center"/>
                    <w:rPr>
                      <w:color w:val="000000"/>
                      <w:sz w:val="21"/>
                      <w:szCs w:val="21"/>
                    </w:rPr>
                  </w:pPr>
                  <w:r>
                    <w:rPr>
                      <w:color w:val="000000"/>
                      <w:kern w:val="0"/>
                      <w:sz w:val="21"/>
                      <w:szCs w:val="21"/>
                      <w:lang w:bidi="ar"/>
                    </w:rPr>
                    <w:t>0.434</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963AB26">
                  <w:pPr>
                    <w:widowControl/>
                    <w:spacing w:line="240" w:lineRule="auto"/>
                    <w:ind w:firstLine="0" w:firstLineChars="0"/>
                    <w:jc w:val="center"/>
                    <w:textAlignment w:val="center"/>
                    <w:rPr>
                      <w:color w:val="000000"/>
                      <w:sz w:val="21"/>
                      <w:szCs w:val="21"/>
                    </w:rPr>
                  </w:pPr>
                  <w:r>
                    <w:rPr>
                      <w:color w:val="000000"/>
                      <w:kern w:val="0"/>
                      <w:sz w:val="21"/>
                      <w:szCs w:val="21"/>
                      <w:lang w:bidi="ar"/>
                    </w:rPr>
                    <w:t>0.008</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10BB36BF">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614C1E86">
                  <w:pPr>
                    <w:widowControl/>
                    <w:spacing w:line="240" w:lineRule="auto"/>
                    <w:ind w:firstLine="0" w:firstLineChars="0"/>
                    <w:jc w:val="center"/>
                    <w:textAlignment w:val="center"/>
                    <w:rPr>
                      <w:color w:val="000000"/>
                      <w:sz w:val="21"/>
                      <w:szCs w:val="21"/>
                    </w:rPr>
                  </w:pPr>
                  <w:r>
                    <w:rPr>
                      <w:color w:val="000000"/>
                      <w:kern w:val="0"/>
                      <w:sz w:val="21"/>
                      <w:szCs w:val="21"/>
                      <w:lang w:bidi="ar"/>
                    </w:rPr>
                    <w:t>0.488</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00232F5B">
                  <w:pPr>
                    <w:widowControl/>
                    <w:spacing w:line="240" w:lineRule="auto"/>
                    <w:ind w:firstLine="0" w:firstLineChars="0"/>
                    <w:jc w:val="center"/>
                    <w:textAlignment w:val="center"/>
                    <w:rPr>
                      <w:color w:val="000000"/>
                      <w:sz w:val="21"/>
                      <w:szCs w:val="21"/>
                    </w:rPr>
                  </w:pPr>
                  <w:r>
                    <w:rPr>
                      <w:color w:val="000000"/>
                      <w:kern w:val="0"/>
                      <w:sz w:val="21"/>
                      <w:szCs w:val="21"/>
                      <w:lang w:bidi="ar"/>
                    </w:rPr>
                    <w:t>0.488</w:t>
                  </w:r>
                </w:p>
              </w:tc>
            </w:tr>
            <w:tr w14:paraId="47A8C5C0">
              <w:tblPrEx>
                <w:tblCellMar>
                  <w:top w:w="0" w:type="dxa"/>
                  <w:left w:w="108" w:type="dxa"/>
                  <w:bottom w:w="0" w:type="dxa"/>
                  <w:right w:w="108" w:type="dxa"/>
                </w:tblCellMar>
              </w:tblPrEx>
              <w:trPr>
                <w:trHeight w:val="720" w:hRule="atLeast"/>
              </w:trPr>
              <w:tc>
                <w:tcPr>
                  <w:tcW w:w="206" w:type="pct"/>
                  <w:tcBorders>
                    <w:top w:val="nil"/>
                    <w:left w:val="single" w:color="000000" w:sz="8" w:space="0"/>
                    <w:bottom w:val="single" w:color="000000" w:sz="8" w:space="0"/>
                    <w:right w:val="single" w:color="000000" w:sz="8" w:space="0"/>
                  </w:tcBorders>
                  <w:shd w:val="clear" w:color="auto" w:fill="auto"/>
                  <w:vAlign w:val="center"/>
                </w:tcPr>
                <w:p w14:paraId="7DDF7E0C">
                  <w:pPr>
                    <w:widowControl/>
                    <w:spacing w:line="240" w:lineRule="auto"/>
                    <w:ind w:firstLine="0" w:firstLineChars="0"/>
                    <w:jc w:val="center"/>
                    <w:textAlignment w:val="center"/>
                    <w:rPr>
                      <w:color w:val="000000"/>
                      <w:sz w:val="21"/>
                      <w:szCs w:val="21"/>
                    </w:rPr>
                  </w:pPr>
                  <w:r>
                    <w:rPr>
                      <w:color w:val="000000"/>
                      <w:kern w:val="0"/>
                      <w:sz w:val="21"/>
                      <w:szCs w:val="21"/>
                      <w:lang w:bidi="ar"/>
                    </w:rPr>
                    <w:t>交通道路区</w:t>
                  </w:r>
                </w:p>
              </w:tc>
              <w:tc>
                <w:tcPr>
                  <w:tcW w:w="640" w:type="pct"/>
                  <w:tcBorders>
                    <w:top w:val="nil"/>
                    <w:left w:val="single" w:color="000000" w:sz="8" w:space="0"/>
                    <w:bottom w:val="single" w:color="000000" w:sz="8" w:space="0"/>
                    <w:right w:val="single" w:color="000000" w:sz="8" w:space="0"/>
                  </w:tcBorders>
                  <w:shd w:val="clear" w:color="auto" w:fill="auto"/>
                  <w:vAlign w:val="center"/>
                </w:tcPr>
                <w:p w14:paraId="463B3DA7">
                  <w:pPr>
                    <w:widowControl/>
                    <w:spacing w:line="240" w:lineRule="auto"/>
                    <w:ind w:firstLine="0" w:firstLineChars="0"/>
                    <w:jc w:val="center"/>
                    <w:textAlignment w:val="center"/>
                    <w:rPr>
                      <w:color w:val="000000"/>
                      <w:sz w:val="21"/>
                      <w:szCs w:val="21"/>
                    </w:rPr>
                  </w:pPr>
                  <w:r>
                    <w:rPr>
                      <w:rStyle w:val="110"/>
                      <w:sz w:val="21"/>
                      <w:szCs w:val="21"/>
                      <w:lang w:bidi="ar"/>
                    </w:rPr>
                    <w:t xml:space="preserve">5 </w:t>
                  </w:r>
                  <w:r>
                    <w:rPr>
                      <w:color w:val="000000"/>
                      <w:kern w:val="0"/>
                      <w:sz w:val="21"/>
                      <w:szCs w:val="21"/>
                      <w:lang w:bidi="ar"/>
                    </w:rPr>
                    <w:t xml:space="preserve">条施工临时道路（长 </w:t>
                  </w:r>
                  <w:r>
                    <w:rPr>
                      <w:rStyle w:val="110"/>
                      <w:sz w:val="21"/>
                      <w:szCs w:val="21"/>
                      <w:lang w:bidi="ar"/>
                    </w:rPr>
                    <w:t xml:space="preserve">2790m </w:t>
                  </w:r>
                  <w:r>
                    <w:rPr>
                      <w:color w:val="000000"/>
                      <w:kern w:val="0"/>
                      <w:sz w:val="21"/>
                      <w:szCs w:val="21"/>
                      <w:lang w:bidi="ar"/>
                    </w:rPr>
                    <w:t>）</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AE9F191">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60DB12D6">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41DF69E">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F69E993">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0E2344C5">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76D4E731">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04DF27F4">
                  <w:pPr>
                    <w:widowControl/>
                    <w:spacing w:line="240" w:lineRule="auto"/>
                    <w:ind w:firstLine="0" w:firstLineChars="0"/>
                    <w:jc w:val="center"/>
                    <w:textAlignment w:val="center"/>
                    <w:rPr>
                      <w:color w:val="000000"/>
                      <w:sz w:val="21"/>
                      <w:szCs w:val="21"/>
                    </w:rPr>
                  </w:pPr>
                  <w:r>
                    <w:rPr>
                      <w:color w:val="000000"/>
                      <w:kern w:val="0"/>
                      <w:sz w:val="21"/>
                      <w:szCs w:val="21"/>
                      <w:lang w:bidi="ar"/>
                    </w:rPr>
                    <w:t>0.361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A1D73BD">
                  <w:pPr>
                    <w:widowControl/>
                    <w:spacing w:line="240" w:lineRule="auto"/>
                    <w:ind w:firstLine="0" w:firstLineChars="0"/>
                    <w:jc w:val="center"/>
                    <w:textAlignment w:val="center"/>
                    <w:rPr>
                      <w:color w:val="000000"/>
                      <w:sz w:val="21"/>
                      <w:szCs w:val="21"/>
                    </w:rPr>
                  </w:pPr>
                  <w:r>
                    <w:rPr>
                      <w:color w:val="000000"/>
                      <w:kern w:val="0"/>
                      <w:sz w:val="21"/>
                      <w:szCs w:val="21"/>
                      <w:lang w:bidi="ar"/>
                    </w:rPr>
                    <w:t>0.111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292D2D8A">
                  <w:pPr>
                    <w:widowControl/>
                    <w:spacing w:line="240" w:lineRule="auto"/>
                    <w:ind w:firstLine="0" w:firstLineChars="0"/>
                    <w:jc w:val="center"/>
                    <w:textAlignment w:val="center"/>
                    <w:rPr>
                      <w:color w:val="000000"/>
                      <w:sz w:val="21"/>
                      <w:szCs w:val="21"/>
                    </w:rPr>
                  </w:pPr>
                  <w:r>
                    <w:rPr>
                      <w:color w:val="000000"/>
                      <w:kern w:val="0"/>
                      <w:sz w:val="21"/>
                      <w:szCs w:val="21"/>
                      <w:lang w:bidi="ar"/>
                    </w:rPr>
                    <w:t>1.376</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6DB20B8">
                  <w:pPr>
                    <w:widowControl/>
                    <w:spacing w:line="240" w:lineRule="auto"/>
                    <w:ind w:firstLine="0" w:firstLineChars="0"/>
                    <w:jc w:val="center"/>
                    <w:textAlignment w:val="center"/>
                    <w:rPr>
                      <w:color w:val="000000"/>
                      <w:sz w:val="21"/>
                      <w:szCs w:val="21"/>
                    </w:rPr>
                  </w:pPr>
                  <w:r>
                    <w:rPr>
                      <w:color w:val="000000"/>
                      <w:kern w:val="0"/>
                      <w:sz w:val="21"/>
                      <w:szCs w:val="21"/>
                      <w:lang w:bidi="ar"/>
                    </w:rPr>
                    <w:t>0.031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9F2F396">
                  <w:pPr>
                    <w:widowControl/>
                    <w:spacing w:line="240" w:lineRule="auto"/>
                    <w:ind w:firstLine="0" w:firstLineChars="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0EB3AF25">
                  <w:pPr>
                    <w:widowControl/>
                    <w:spacing w:line="240" w:lineRule="auto"/>
                    <w:ind w:firstLine="0" w:firstLineChars="0"/>
                    <w:jc w:val="center"/>
                    <w:textAlignment w:val="center"/>
                    <w:rPr>
                      <w:color w:val="000000"/>
                      <w:sz w:val="21"/>
                      <w:szCs w:val="21"/>
                    </w:rPr>
                  </w:pPr>
                  <w:r>
                    <w:rPr>
                      <w:color w:val="000000"/>
                      <w:kern w:val="0"/>
                      <w:sz w:val="21"/>
                      <w:szCs w:val="21"/>
                      <w:lang w:bidi="ar"/>
                    </w:rPr>
                    <w:t>1.879</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1D103AB3">
                  <w:pPr>
                    <w:widowControl/>
                    <w:spacing w:line="240" w:lineRule="auto"/>
                    <w:ind w:firstLine="0" w:firstLineChars="0"/>
                    <w:jc w:val="center"/>
                    <w:textAlignment w:val="center"/>
                    <w:rPr>
                      <w:color w:val="000000"/>
                      <w:sz w:val="21"/>
                      <w:szCs w:val="21"/>
                    </w:rPr>
                  </w:pPr>
                  <w:r>
                    <w:rPr>
                      <w:color w:val="000000"/>
                      <w:kern w:val="0"/>
                      <w:sz w:val="21"/>
                      <w:szCs w:val="21"/>
                      <w:lang w:bidi="ar"/>
                    </w:rPr>
                    <w:t>1.879</w:t>
                  </w:r>
                </w:p>
              </w:tc>
            </w:tr>
            <w:tr w14:paraId="43855A2B">
              <w:tblPrEx>
                <w:tblCellMar>
                  <w:top w:w="0" w:type="dxa"/>
                  <w:left w:w="108" w:type="dxa"/>
                  <w:bottom w:w="0" w:type="dxa"/>
                  <w:right w:w="108" w:type="dxa"/>
                </w:tblCellMar>
              </w:tblPrEx>
              <w:trPr>
                <w:trHeight w:val="285" w:hRule="atLeast"/>
              </w:trPr>
              <w:tc>
                <w:tcPr>
                  <w:tcW w:w="847" w:type="pct"/>
                  <w:gridSpan w:val="2"/>
                  <w:tcBorders>
                    <w:top w:val="nil"/>
                    <w:left w:val="single" w:color="000000" w:sz="8" w:space="0"/>
                    <w:bottom w:val="single" w:color="000000" w:sz="8" w:space="0"/>
                    <w:right w:val="single" w:color="000000" w:sz="8" w:space="0"/>
                  </w:tcBorders>
                  <w:shd w:val="clear" w:color="auto" w:fill="auto"/>
                  <w:vAlign w:val="center"/>
                </w:tcPr>
                <w:p w14:paraId="72598E33">
                  <w:pPr>
                    <w:widowControl/>
                    <w:spacing w:line="240" w:lineRule="auto"/>
                    <w:ind w:firstLine="0" w:firstLineChars="0"/>
                    <w:jc w:val="center"/>
                    <w:textAlignment w:val="center"/>
                    <w:rPr>
                      <w:color w:val="000000"/>
                      <w:sz w:val="21"/>
                      <w:szCs w:val="21"/>
                    </w:rPr>
                  </w:pPr>
                  <w:r>
                    <w:rPr>
                      <w:color w:val="000000"/>
                      <w:kern w:val="0"/>
                      <w:sz w:val="21"/>
                      <w:szCs w:val="21"/>
                      <w:lang w:bidi="ar"/>
                    </w:rPr>
                    <w:t>合计</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185D1DC">
                  <w:pPr>
                    <w:widowControl/>
                    <w:spacing w:line="240" w:lineRule="auto"/>
                    <w:ind w:firstLine="0" w:firstLineChars="0"/>
                    <w:jc w:val="center"/>
                    <w:textAlignment w:val="center"/>
                    <w:rPr>
                      <w:color w:val="000000"/>
                      <w:sz w:val="21"/>
                      <w:szCs w:val="21"/>
                    </w:rPr>
                  </w:pPr>
                  <w:r>
                    <w:rPr>
                      <w:color w:val="000000"/>
                      <w:kern w:val="0"/>
                      <w:sz w:val="21"/>
                      <w:szCs w:val="21"/>
                      <w:lang w:bidi="ar"/>
                    </w:rPr>
                    <w:t>1.232</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2B8D7616">
                  <w:pPr>
                    <w:widowControl/>
                    <w:spacing w:line="240" w:lineRule="auto"/>
                    <w:ind w:firstLine="0" w:firstLineChars="0"/>
                    <w:jc w:val="center"/>
                    <w:textAlignment w:val="center"/>
                    <w:rPr>
                      <w:color w:val="000000"/>
                      <w:sz w:val="21"/>
                      <w:szCs w:val="21"/>
                    </w:rPr>
                  </w:pPr>
                  <w:r>
                    <w:rPr>
                      <w:color w:val="000000"/>
                      <w:kern w:val="0"/>
                      <w:sz w:val="21"/>
                      <w:szCs w:val="21"/>
                      <w:lang w:bidi="ar"/>
                    </w:rPr>
                    <w:t>0.722</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6523CA51">
                  <w:pPr>
                    <w:widowControl/>
                    <w:spacing w:line="240" w:lineRule="auto"/>
                    <w:ind w:firstLine="0" w:firstLineChars="0"/>
                    <w:jc w:val="center"/>
                    <w:textAlignment w:val="center"/>
                    <w:rPr>
                      <w:color w:val="000000"/>
                      <w:sz w:val="21"/>
                      <w:szCs w:val="21"/>
                    </w:rPr>
                  </w:pPr>
                  <w:r>
                    <w:rPr>
                      <w:color w:val="000000"/>
                      <w:kern w:val="0"/>
                      <w:sz w:val="21"/>
                      <w:szCs w:val="21"/>
                      <w:lang w:bidi="ar"/>
                    </w:rPr>
                    <w:t>1.251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C049B01">
                  <w:pPr>
                    <w:widowControl/>
                    <w:spacing w:line="240" w:lineRule="auto"/>
                    <w:ind w:firstLine="0" w:firstLineChars="0"/>
                    <w:jc w:val="center"/>
                    <w:textAlignment w:val="center"/>
                    <w:rPr>
                      <w:color w:val="000000"/>
                      <w:sz w:val="21"/>
                      <w:szCs w:val="21"/>
                    </w:rPr>
                  </w:pPr>
                  <w:r>
                    <w:rPr>
                      <w:color w:val="000000"/>
                      <w:kern w:val="0"/>
                      <w:sz w:val="21"/>
                      <w:szCs w:val="21"/>
                      <w:lang w:bidi="ar"/>
                    </w:rPr>
                    <w:t>0.266</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57686CD6">
                  <w:pPr>
                    <w:widowControl/>
                    <w:spacing w:line="240" w:lineRule="auto"/>
                    <w:ind w:firstLine="0" w:firstLineChars="0"/>
                    <w:jc w:val="center"/>
                    <w:textAlignment w:val="center"/>
                    <w:rPr>
                      <w:color w:val="000000"/>
                      <w:sz w:val="21"/>
                      <w:szCs w:val="21"/>
                    </w:rPr>
                  </w:pPr>
                  <w:r>
                    <w:rPr>
                      <w:color w:val="000000"/>
                      <w:kern w:val="0"/>
                      <w:sz w:val="21"/>
                      <w:szCs w:val="21"/>
                      <w:lang w:bidi="ar"/>
                    </w:rPr>
                    <w:t>3.187</w:t>
                  </w:r>
                </w:p>
              </w:tc>
              <w:tc>
                <w:tcPr>
                  <w:tcW w:w="315" w:type="pct"/>
                  <w:tcBorders>
                    <w:top w:val="nil"/>
                    <w:left w:val="single" w:color="000000" w:sz="8" w:space="0"/>
                    <w:bottom w:val="single" w:color="000000" w:sz="8" w:space="0"/>
                    <w:right w:val="single" w:color="000000" w:sz="8" w:space="0"/>
                  </w:tcBorders>
                  <w:shd w:val="clear" w:color="auto" w:fill="auto"/>
                  <w:vAlign w:val="center"/>
                </w:tcPr>
                <w:p w14:paraId="311EEAE9">
                  <w:pPr>
                    <w:widowControl/>
                    <w:spacing w:line="240" w:lineRule="auto"/>
                    <w:ind w:firstLine="0" w:firstLineChars="0"/>
                    <w:jc w:val="center"/>
                    <w:textAlignment w:val="center"/>
                    <w:rPr>
                      <w:color w:val="000000"/>
                      <w:sz w:val="21"/>
                      <w:szCs w:val="21"/>
                    </w:rPr>
                  </w:pPr>
                  <w:r>
                    <w:rPr>
                      <w:color w:val="000000"/>
                      <w:kern w:val="0"/>
                      <w:sz w:val="21"/>
                      <w:szCs w:val="21"/>
                      <w:lang w:bidi="ar"/>
                    </w:rPr>
                    <w:t>6.658</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66184910">
                  <w:pPr>
                    <w:widowControl/>
                    <w:spacing w:line="240" w:lineRule="auto"/>
                    <w:ind w:firstLine="0" w:firstLineChars="0"/>
                    <w:jc w:val="center"/>
                    <w:textAlignment w:val="center"/>
                    <w:rPr>
                      <w:color w:val="000000"/>
                      <w:sz w:val="21"/>
                      <w:szCs w:val="21"/>
                    </w:rPr>
                  </w:pPr>
                  <w:r>
                    <w:rPr>
                      <w:color w:val="000000"/>
                      <w:kern w:val="0"/>
                      <w:sz w:val="21"/>
                      <w:szCs w:val="21"/>
                      <w:lang w:bidi="ar"/>
                    </w:rPr>
                    <w:t>25.938</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AD0AAB8">
                  <w:pPr>
                    <w:widowControl/>
                    <w:spacing w:line="240" w:lineRule="auto"/>
                    <w:ind w:firstLine="0" w:firstLineChars="0"/>
                    <w:jc w:val="center"/>
                    <w:textAlignment w:val="center"/>
                    <w:rPr>
                      <w:color w:val="000000"/>
                      <w:sz w:val="21"/>
                      <w:szCs w:val="21"/>
                    </w:rPr>
                  </w:pPr>
                  <w:r>
                    <w:rPr>
                      <w:color w:val="000000"/>
                      <w:kern w:val="0"/>
                      <w:sz w:val="21"/>
                      <w:szCs w:val="21"/>
                      <w:lang w:bidi="ar"/>
                    </w:rPr>
                    <w:t>2.415</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36C934B3">
                  <w:pPr>
                    <w:widowControl/>
                    <w:spacing w:line="240" w:lineRule="auto"/>
                    <w:ind w:firstLine="0" w:firstLineChars="0"/>
                    <w:jc w:val="center"/>
                    <w:textAlignment w:val="center"/>
                    <w:rPr>
                      <w:color w:val="000000"/>
                      <w:sz w:val="21"/>
                      <w:szCs w:val="21"/>
                    </w:rPr>
                  </w:pPr>
                  <w:r>
                    <w:rPr>
                      <w:color w:val="000000"/>
                      <w:kern w:val="0"/>
                      <w:sz w:val="21"/>
                      <w:szCs w:val="21"/>
                      <w:lang w:bidi="ar"/>
                    </w:rPr>
                    <w:t>8.831</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42C5F882">
                  <w:pPr>
                    <w:widowControl/>
                    <w:spacing w:line="240" w:lineRule="auto"/>
                    <w:ind w:firstLine="0" w:firstLineChars="0"/>
                    <w:jc w:val="center"/>
                    <w:textAlignment w:val="center"/>
                    <w:rPr>
                      <w:color w:val="000000"/>
                      <w:sz w:val="21"/>
                      <w:szCs w:val="21"/>
                    </w:rPr>
                  </w:pPr>
                  <w:r>
                    <w:rPr>
                      <w:color w:val="000000"/>
                      <w:kern w:val="0"/>
                      <w:sz w:val="21"/>
                      <w:szCs w:val="21"/>
                      <w:lang w:bidi="ar"/>
                    </w:rPr>
                    <w:t>2.449</w:t>
                  </w:r>
                </w:p>
              </w:tc>
              <w:tc>
                <w:tcPr>
                  <w:tcW w:w="308" w:type="pct"/>
                  <w:tcBorders>
                    <w:top w:val="nil"/>
                    <w:left w:val="single" w:color="000000" w:sz="8" w:space="0"/>
                    <w:bottom w:val="single" w:color="000000" w:sz="8" w:space="0"/>
                    <w:right w:val="single" w:color="000000" w:sz="8" w:space="0"/>
                  </w:tcBorders>
                  <w:shd w:val="clear" w:color="auto" w:fill="auto"/>
                  <w:vAlign w:val="center"/>
                </w:tcPr>
                <w:p w14:paraId="7E5D839D">
                  <w:pPr>
                    <w:widowControl/>
                    <w:spacing w:line="240" w:lineRule="auto"/>
                    <w:ind w:firstLine="0" w:firstLineChars="0"/>
                    <w:jc w:val="center"/>
                    <w:textAlignment w:val="center"/>
                    <w:rPr>
                      <w:color w:val="000000"/>
                      <w:sz w:val="21"/>
                      <w:szCs w:val="21"/>
                    </w:rPr>
                  </w:pPr>
                  <w:r>
                    <w:rPr>
                      <w:color w:val="000000"/>
                      <w:kern w:val="0"/>
                      <w:sz w:val="21"/>
                      <w:szCs w:val="21"/>
                      <w:lang w:bidi="ar"/>
                    </w:rPr>
                    <w:t>2.956</w:t>
                  </w:r>
                </w:p>
              </w:tc>
              <w:tc>
                <w:tcPr>
                  <w:tcW w:w="355" w:type="pct"/>
                  <w:tcBorders>
                    <w:top w:val="nil"/>
                    <w:left w:val="single" w:color="000000" w:sz="8" w:space="0"/>
                    <w:bottom w:val="single" w:color="000000" w:sz="8" w:space="0"/>
                    <w:right w:val="single" w:color="000000" w:sz="8" w:space="0"/>
                  </w:tcBorders>
                  <w:shd w:val="clear" w:color="auto" w:fill="auto"/>
                  <w:vAlign w:val="center"/>
                </w:tcPr>
                <w:p w14:paraId="6E3021D0">
                  <w:pPr>
                    <w:widowControl/>
                    <w:spacing w:line="240" w:lineRule="auto"/>
                    <w:ind w:firstLine="0" w:firstLineChars="0"/>
                    <w:jc w:val="center"/>
                    <w:textAlignment w:val="center"/>
                    <w:rPr>
                      <w:color w:val="000000"/>
                      <w:sz w:val="21"/>
                      <w:szCs w:val="21"/>
                    </w:rPr>
                  </w:pPr>
                  <w:r>
                    <w:rPr>
                      <w:color w:val="000000"/>
                      <w:kern w:val="0"/>
                      <w:sz w:val="21"/>
                      <w:szCs w:val="21"/>
                      <w:lang w:bidi="ar"/>
                    </w:rPr>
                    <w:t>42.589</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5F88F8F6">
                  <w:pPr>
                    <w:widowControl/>
                    <w:spacing w:line="240" w:lineRule="auto"/>
                    <w:ind w:firstLine="0" w:firstLineChars="0"/>
                    <w:jc w:val="center"/>
                    <w:textAlignment w:val="center"/>
                    <w:rPr>
                      <w:color w:val="000000"/>
                      <w:sz w:val="21"/>
                      <w:szCs w:val="21"/>
                    </w:rPr>
                  </w:pPr>
                  <w:r>
                    <w:rPr>
                      <w:color w:val="000000"/>
                      <w:kern w:val="0"/>
                      <w:sz w:val="21"/>
                      <w:szCs w:val="21"/>
                      <w:lang w:bidi="ar"/>
                    </w:rPr>
                    <w:t>49.247</w:t>
                  </w:r>
                </w:p>
              </w:tc>
            </w:tr>
          </w:tbl>
          <w:p w14:paraId="2B00A2A9">
            <w:pPr>
              <w:widowControl/>
              <w:overflowPunct w:val="0"/>
              <w:adjustRightInd w:val="0"/>
              <w:snapToGrid w:val="0"/>
              <w:spacing w:line="240" w:lineRule="auto"/>
              <w:ind w:firstLine="300"/>
              <w:jc w:val="left"/>
              <w:rPr>
                <w:rFonts w:cstheme="minorEastAsia"/>
                <w:sz w:val="15"/>
                <w:szCs w:val="15"/>
              </w:rPr>
            </w:pPr>
            <w:r>
              <w:rPr>
                <w:rFonts w:hint="eastAsia" w:cstheme="minorEastAsia"/>
                <w:sz w:val="15"/>
                <w:szCs w:val="15"/>
              </w:rPr>
              <w:t>*注；数据来源于主体设计及施工单位给定。</w:t>
            </w:r>
          </w:p>
          <w:p w14:paraId="0C124B9E">
            <w:pPr>
              <w:pStyle w:val="99"/>
              <w:ind w:firstLine="482"/>
              <w:rPr>
                <w:b/>
                <w:sz w:val="24"/>
                <w:szCs w:val="24"/>
              </w:rPr>
            </w:pPr>
            <w:r>
              <w:rPr>
                <w:rFonts w:hint="eastAsia"/>
                <w:b/>
                <w:sz w:val="24"/>
                <w:szCs w:val="24"/>
              </w:rPr>
              <w:t>2.陆生生态</w:t>
            </w:r>
          </w:p>
          <w:p w14:paraId="62BE54D2">
            <w:pPr>
              <w:pStyle w:val="99"/>
              <w:ind w:firstLine="480"/>
              <w:rPr>
                <w:bCs/>
                <w:sz w:val="24"/>
                <w:szCs w:val="24"/>
              </w:rPr>
            </w:pPr>
            <w:r>
              <w:rPr>
                <w:bCs/>
                <w:sz w:val="24"/>
                <w:szCs w:val="24"/>
              </w:rPr>
              <w:t>本次</w:t>
            </w:r>
            <w:r>
              <w:rPr>
                <w:rFonts w:hint="eastAsia"/>
                <w:bCs/>
                <w:sz w:val="24"/>
                <w:szCs w:val="24"/>
              </w:rPr>
              <w:t>陆生生态</w:t>
            </w:r>
            <w:r>
              <w:rPr>
                <w:bCs/>
                <w:sz w:val="24"/>
                <w:szCs w:val="24"/>
              </w:rPr>
              <w:t>评价范围参照《环境影响评价技术导则 生态影响》HJ19-2022中项目评价范围应该涵盖直接占用区域以及污染物排放产生的</w:t>
            </w:r>
            <w:r>
              <w:rPr>
                <w:rFonts w:hint="eastAsia"/>
                <w:bCs/>
                <w:sz w:val="24"/>
                <w:szCs w:val="24"/>
                <w:lang w:val="en-US" w:eastAsia="zh-CN"/>
              </w:rPr>
              <w:t>间接</w:t>
            </w:r>
            <w:r>
              <w:rPr>
                <w:bCs/>
                <w:sz w:val="24"/>
                <w:szCs w:val="24"/>
              </w:rPr>
              <w:t>生态影响区域，因此，生态评价的范围为</w:t>
            </w:r>
            <w:r>
              <w:rPr>
                <w:rFonts w:hint="eastAsia"/>
                <w:bCs/>
                <w:sz w:val="24"/>
                <w:szCs w:val="24"/>
              </w:rPr>
              <w:t>以各施工区外延</w:t>
            </w:r>
            <w:r>
              <w:rPr>
                <w:bCs/>
                <w:sz w:val="24"/>
                <w:szCs w:val="24"/>
              </w:rPr>
              <w:t>300m</w:t>
            </w:r>
            <w:r>
              <w:rPr>
                <w:rFonts w:hint="eastAsia"/>
                <w:bCs/>
                <w:sz w:val="24"/>
                <w:szCs w:val="24"/>
              </w:rPr>
              <w:t>区域</w:t>
            </w:r>
            <w:r>
              <w:rPr>
                <w:bCs/>
                <w:sz w:val="24"/>
                <w:szCs w:val="24"/>
              </w:rPr>
              <w:t>。</w:t>
            </w:r>
          </w:p>
          <w:p w14:paraId="0E955FB6">
            <w:pPr>
              <w:pStyle w:val="99"/>
              <w:ind w:firstLine="482"/>
              <w:rPr>
                <w:b/>
                <w:sz w:val="24"/>
                <w:szCs w:val="24"/>
              </w:rPr>
            </w:pPr>
            <w:r>
              <w:rPr>
                <w:rFonts w:hint="eastAsia"/>
                <w:b/>
                <w:sz w:val="24"/>
                <w:szCs w:val="24"/>
              </w:rPr>
              <w:t>2.1植被及植物资源现状</w:t>
            </w:r>
          </w:p>
          <w:p w14:paraId="39D27AB0">
            <w:pPr>
              <w:pStyle w:val="99"/>
              <w:ind w:firstLine="482"/>
              <w:rPr>
                <w:b/>
                <w:sz w:val="24"/>
                <w:szCs w:val="24"/>
              </w:rPr>
            </w:pPr>
            <w:r>
              <w:rPr>
                <w:rFonts w:hint="eastAsia"/>
                <w:b/>
                <w:sz w:val="24"/>
                <w:szCs w:val="24"/>
              </w:rPr>
              <w:t>（1）植被区划</w:t>
            </w:r>
          </w:p>
          <w:p w14:paraId="6B639CF1">
            <w:pPr>
              <w:pStyle w:val="99"/>
              <w:ind w:firstLine="480"/>
              <w:jc w:val="both"/>
              <w:rPr>
                <w:sz w:val="24"/>
                <w:szCs w:val="24"/>
              </w:rPr>
            </w:pPr>
            <w:r>
              <w:rPr>
                <w:rFonts w:hint="eastAsia"/>
                <w:sz w:val="24"/>
                <w:szCs w:val="24"/>
              </w:rPr>
              <w:t>根据《云南植被》，本工程线路区域隶属于II亚热带常绿阔叶林区域，IIA西部（半湿润）常绿阔叶林亚区域，IIAii高原亚热带北部常绿阔叶林地带，IIAii-1滇中、滇东高原常绿阔叶林、云南松林区，IIAii-1a滇中高原盆谷滇青冈林、元江栲、云南松林亚区。这一区域的水平地带性植被是半湿润常绿阔叶林，项目区域植被人为扰动较为严重，多为农田植被和人工经济林。项目区及周边区域的主要植被类型有：半湿润常绿阔叶林；暖温性针叶林；暖温性稀树灌木草丛；暖温性灌丛和人工植被等植被类型。</w:t>
            </w:r>
          </w:p>
          <w:p w14:paraId="54432EE5">
            <w:pPr>
              <w:pStyle w:val="99"/>
              <w:ind w:firstLine="482"/>
              <w:jc w:val="both"/>
              <w:rPr>
                <w:b/>
                <w:sz w:val="24"/>
                <w:szCs w:val="24"/>
              </w:rPr>
            </w:pPr>
            <w:r>
              <w:rPr>
                <w:rFonts w:hint="eastAsia"/>
                <w:b/>
                <w:sz w:val="24"/>
                <w:szCs w:val="24"/>
              </w:rPr>
              <w:t>（2）植被类型特征</w:t>
            </w:r>
          </w:p>
          <w:p w14:paraId="3622F440">
            <w:pPr>
              <w:pStyle w:val="99"/>
              <w:ind w:firstLine="480"/>
              <w:jc w:val="both"/>
              <w:rPr>
                <w:sz w:val="24"/>
                <w:szCs w:val="24"/>
              </w:rPr>
            </w:pPr>
            <w:r>
              <w:rPr>
                <w:rFonts w:hint="eastAsia"/>
                <w:sz w:val="24"/>
                <w:szCs w:val="24"/>
              </w:rPr>
              <w:t>1）自然植被</w:t>
            </w:r>
          </w:p>
          <w:p w14:paraId="37E71B0E">
            <w:pPr>
              <w:pStyle w:val="99"/>
              <w:ind w:firstLine="480"/>
              <w:jc w:val="both"/>
              <w:rPr>
                <w:sz w:val="24"/>
                <w:szCs w:val="24"/>
              </w:rPr>
            </w:pPr>
            <w:r>
              <w:rPr>
                <w:rFonts w:hint="eastAsia"/>
                <w:sz w:val="24"/>
                <w:szCs w:val="24"/>
              </w:rPr>
              <w:t>①半湿润常绿阔叶林</w:t>
            </w:r>
          </w:p>
          <w:p w14:paraId="3F316FFB">
            <w:pPr>
              <w:pStyle w:val="99"/>
              <w:ind w:firstLine="480"/>
              <w:jc w:val="both"/>
              <w:rPr>
                <w:sz w:val="24"/>
                <w:szCs w:val="24"/>
              </w:rPr>
            </w:pPr>
            <w:r>
              <w:rPr>
                <w:rFonts w:hint="eastAsia"/>
                <w:sz w:val="24"/>
                <w:szCs w:val="24"/>
              </w:rPr>
              <w:t>评价区的常绿阔叶林仅半湿润常绿阔叶林1个亚型，其分布海拔大致为2000（可下延至1400m）～2800m的地区，分布面积不大，且多因人为干扰而呈次生状分布。本次野外调查共记录1个群落样方高山栲、滇石栎群落。</w:t>
            </w:r>
          </w:p>
          <w:p w14:paraId="0B29C364">
            <w:pPr>
              <w:pStyle w:val="99"/>
              <w:ind w:firstLine="482"/>
              <w:jc w:val="both"/>
              <w:rPr>
                <w:b/>
                <w:sz w:val="24"/>
                <w:szCs w:val="24"/>
              </w:rPr>
            </w:pPr>
            <w:r>
              <w:rPr>
                <w:rFonts w:hint="eastAsia"/>
                <w:b/>
                <w:sz w:val="24"/>
                <w:szCs w:val="24"/>
              </w:rPr>
              <w:t>高山栲、滇石栎群落</w:t>
            </w:r>
          </w:p>
          <w:p w14:paraId="0B6F63B4">
            <w:pPr>
              <w:pStyle w:val="99"/>
              <w:ind w:firstLine="480"/>
              <w:jc w:val="both"/>
              <w:rPr>
                <w:sz w:val="24"/>
                <w:szCs w:val="24"/>
              </w:rPr>
            </w:pPr>
            <w:r>
              <w:rPr>
                <w:rFonts w:hint="eastAsia"/>
                <w:sz w:val="24"/>
                <w:szCs w:val="24"/>
              </w:rPr>
              <w:t>高山栲</w:t>
            </w:r>
            <w:r>
              <w:rPr>
                <w:rFonts w:hint="eastAsia"/>
                <w:i/>
                <w:sz w:val="24"/>
                <w:szCs w:val="24"/>
              </w:rPr>
              <w:t>Castanopsis</w:t>
            </w:r>
            <w:r>
              <w:rPr>
                <w:rFonts w:hint="eastAsia"/>
                <w:sz w:val="24"/>
                <w:szCs w:val="24"/>
              </w:rPr>
              <w:t xml:space="preserve"> </w:t>
            </w:r>
            <w:r>
              <w:rPr>
                <w:rFonts w:hint="eastAsia"/>
                <w:i/>
                <w:sz w:val="24"/>
                <w:szCs w:val="24"/>
              </w:rPr>
              <w:t>delavayi</w:t>
            </w:r>
            <w:r>
              <w:rPr>
                <w:rFonts w:hint="eastAsia"/>
                <w:sz w:val="24"/>
                <w:szCs w:val="24"/>
              </w:rPr>
              <w:t>、滇石栎</w:t>
            </w:r>
            <w:r>
              <w:rPr>
                <w:rFonts w:hint="eastAsia"/>
                <w:i/>
                <w:sz w:val="24"/>
                <w:szCs w:val="24"/>
              </w:rPr>
              <w:t>Lithocarpus</w:t>
            </w:r>
            <w:r>
              <w:rPr>
                <w:rFonts w:hint="eastAsia"/>
                <w:sz w:val="24"/>
                <w:szCs w:val="24"/>
              </w:rPr>
              <w:t xml:space="preserve"> </w:t>
            </w:r>
            <w:r>
              <w:rPr>
                <w:rFonts w:hint="eastAsia"/>
                <w:i/>
                <w:sz w:val="24"/>
                <w:szCs w:val="24"/>
              </w:rPr>
              <w:t>dealbatus</w:t>
            </w:r>
            <w:r>
              <w:rPr>
                <w:rFonts w:hint="eastAsia"/>
                <w:sz w:val="24"/>
                <w:szCs w:val="24"/>
              </w:rPr>
              <w:t>群落类型多分布于评价区的沟壑及人为影响较小的区域，具有此生性，但是因人为影响减小，群落恢复较好。一般情况下，高山栲</w:t>
            </w:r>
            <w:r>
              <w:rPr>
                <w:rFonts w:hint="eastAsia"/>
                <w:i/>
                <w:sz w:val="24"/>
                <w:szCs w:val="24"/>
              </w:rPr>
              <w:t>Castanopsis</w:t>
            </w:r>
            <w:r>
              <w:rPr>
                <w:rFonts w:hint="eastAsia"/>
                <w:sz w:val="24"/>
                <w:szCs w:val="24"/>
              </w:rPr>
              <w:t xml:space="preserve"> </w:t>
            </w:r>
            <w:r>
              <w:rPr>
                <w:rFonts w:hint="eastAsia"/>
                <w:i/>
                <w:sz w:val="24"/>
                <w:szCs w:val="24"/>
              </w:rPr>
              <w:t>delavayi</w:t>
            </w:r>
            <w:r>
              <w:rPr>
                <w:rFonts w:hint="eastAsia"/>
                <w:sz w:val="24"/>
                <w:szCs w:val="24"/>
              </w:rPr>
              <w:t xml:space="preserve"> 在群落乔木层占有较大优势，群落高5</w:t>
            </w:r>
            <w:r>
              <w:rPr>
                <w:rFonts w:hint="eastAsia"/>
                <w:iCs/>
                <w:sz w:val="24"/>
                <w:szCs w:val="24"/>
              </w:rPr>
              <w:t>m</w:t>
            </w:r>
            <w:r>
              <w:rPr>
                <w:rFonts w:hint="eastAsia"/>
                <w:sz w:val="24"/>
                <w:szCs w:val="24"/>
              </w:rPr>
              <w:t>，总盖度在65%~70%之间，乔木层高5</w:t>
            </w:r>
            <w:r>
              <w:rPr>
                <w:rFonts w:hint="eastAsia"/>
                <w:iCs/>
                <w:sz w:val="24"/>
                <w:szCs w:val="24"/>
              </w:rPr>
              <w:t>m</w:t>
            </w:r>
            <w:r>
              <w:rPr>
                <w:rFonts w:hint="eastAsia"/>
                <w:sz w:val="24"/>
                <w:szCs w:val="24"/>
              </w:rPr>
              <w:t>左右，层盖度在40% 左右， 主要种类有高山栲</w:t>
            </w:r>
            <w:r>
              <w:rPr>
                <w:rFonts w:hint="eastAsia"/>
                <w:i/>
                <w:sz w:val="24"/>
                <w:szCs w:val="24"/>
              </w:rPr>
              <w:t>Castanopsis</w:t>
            </w:r>
            <w:r>
              <w:rPr>
                <w:rFonts w:hint="eastAsia"/>
                <w:sz w:val="24"/>
                <w:szCs w:val="24"/>
              </w:rPr>
              <w:t xml:space="preserve"> </w:t>
            </w:r>
            <w:r>
              <w:rPr>
                <w:rFonts w:hint="eastAsia"/>
                <w:i/>
                <w:sz w:val="24"/>
                <w:szCs w:val="24"/>
              </w:rPr>
              <w:t>delavayi</w:t>
            </w:r>
            <w:r>
              <w:rPr>
                <w:rFonts w:hint="eastAsia"/>
                <w:sz w:val="24"/>
                <w:szCs w:val="24"/>
              </w:rPr>
              <w:t xml:space="preserve"> 、滇石栎</w:t>
            </w:r>
            <w:r>
              <w:rPr>
                <w:rFonts w:hint="eastAsia"/>
                <w:i/>
                <w:sz w:val="24"/>
                <w:szCs w:val="24"/>
              </w:rPr>
              <w:t>Lithocarpus</w:t>
            </w:r>
            <w:r>
              <w:rPr>
                <w:rFonts w:hint="eastAsia"/>
                <w:sz w:val="24"/>
                <w:szCs w:val="24"/>
              </w:rPr>
              <w:t xml:space="preserve"> </w:t>
            </w:r>
            <w:r>
              <w:rPr>
                <w:rFonts w:hint="eastAsia"/>
                <w:i/>
                <w:sz w:val="24"/>
                <w:szCs w:val="24"/>
              </w:rPr>
              <w:t>dealbatus</w:t>
            </w:r>
            <w:r>
              <w:rPr>
                <w:rFonts w:hint="eastAsia"/>
                <w:sz w:val="24"/>
                <w:szCs w:val="24"/>
              </w:rPr>
              <w:t>，个别区域混生有针叶树种如云南松</w:t>
            </w:r>
            <w:r>
              <w:rPr>
                <w:rFonts w:hint="eastAsia"/>
                <w:i/>
                <w:sz w:val="24"/>
                <w:szCs w:val="24"/>
              </w:rPr>
              <w:t>Pinus</w:t>
            </w:r>
            <w:r>
              <w:rPr>
                <w:rFonts w:hint="eastAsia"/>
                <w:sz w:val="24"/>
                <w:szCs w:val="24"/>
              </w:rPr>
              <w:t xml:space="preserve"> </w:t>
            </w:r>
            <w:r>
              <w:rPr>
                <w:rFonts w:hint="eastAsia"/>
                <w:i/>
                <w:sz w:val="24"/>
                <w:szCs w:val="24"/>
              </w:rPr>
              <w:t>yunnanensis</w:t>
            </w:r>
            <w:r>
              <w:rPr>
                <w:rFonts w:hint="eastAsia"/>
                <w:sz w:val="24"/>
                <w:szCs w:val="24"/>
              </w:rPr>
              <w:t>和滇油杉</w:t>
            </w:r>
            <w:r>
              <w:rPr>
                <w:rFonts w:hint="eastAsia"/>
                <w:i/>
                <w:sz w:val="24"/>
                <w:szCs w:val="24"/>
              </w:rPr>
              <w:t>Keteleeria</w:t>
            </w:r>
            <w:r>
              <w:rPr>
                <w:rFonts w:hint="eastAsia"/>
                <w:sz w:val="24"/>
                <w:szCs w:val="24"/>
              </w:rPr>
              <w:t xml:space="preserve"> </w:t>
            </w:r>
            <w:r>
              <w:rPr>
                <w:rFonts w:hint="eastAsia"/>
                <w:i/>
                <w:sz w:val="24"/>
                <w:szCs w:val="24"/>
              </w:rPr>
              <w:t>evelyniana</w:t>
            </w:r>
            <w:r>
              <w:rPr>
                <w:rFonts w:hint="eastAsia"/>
                <w:sz w:val="24"/>
                <w:szCs w:val="24"/>
              </w:rPr>
              <w:t xml:space="preserve"> 等乔木树种，灌木层高1～1.5</w:t>
            </w:r>
            <w:r>
              <w:rPr>
                <w:rFonts w:hint="eastAsia"/>
                <w:iCs/>
                <w:sz w:val="24"/>
                <w:szCs w:val="24"/>
              </w:rPr>
              <w:t>m</w:t>
            </w:r>
            <w:r>
              <w:rPr>
                <w:rFonts w:hint="eastAsia"/>
                <w:sz w:val="24"/>
                <w:szCs w:val="24"/>
              </w:rPr>
              <w:t xml:space="preserve"> 左右，层盖度25%～30%左右，主要种类有窄叶火把果</w:t>
            </w:r>
            <w:r>
              <w:rPr>
                <w:rFonts w:hint="eastAsia"/>
                <w:i/>
                <w:sz w:val="24"/>
                <w:szCs w:val="24"/>
              </w:rPr>
              <w:t>Pyracantha</w:t>
            </w:r>
            <w:r>
              <w:rPr>
                <w:rFonts w:hint="eastAsia"/>
                <w:sz w:val="24"/>
                <w:szCs w:val="24"/>
              </w:rPr>
              <w:t xml:space="preserve"> </w:t>
            </w:r>
            <w:r>
              <w:rPr>
                <w:rFonts w:hint="eastAsia"/>
                <w:i/>
                <w:sz w:val="24"/>
                <w:szCs w:val="24"/>
              </w:rPr>
              <w:t>angustifolia</w:t>
            </w:r>
            <w:r>
              <w:rPr>
                <w:rFonts w:hint="eastAsia"/>
                <w:sz w:val="24"/>
                <w:szCs w:val="24"/>
              </w:rPr>
              <w:t>、小铁仔</w:t>
            </w:r>
            <w:r>
              <w:rPr>
                <w:rFonts w:hint="eastAsia"/>
                <w:i/>
                <w:sz w:val="24"/>
                <w:szCs w:val="24"/>
              </w:rPr>
              <w:t>Myrsine</w:t>
            </w:r>
            <w:r>
              <w:rPr>
                <w:rFonts w:hint="eastAsia"/>
                <w:sz w:val="24"/>
                <w:szCs w:val="24"/>
              </w:rPr>
              <w:t xml:space="preserve"> </w:t>
            </w:r>
            <w:r>
              <w:rPr>
                <w:rFonts w:hint="eastAsia"/>
                <w:i/>
                <w:sz w:val="24"/>
                <w:szCs w:val="24"/>
              </w:rPr>
              <w:t>africana</w:t>
            </w:r>
            <w:r>
              <w:rPr>
                <w:rFonts w:hint="eastAsia"/>
                <w:sz w:val="24"/>
                <w:szCs w:val="24"/>
              </w:rPr>
              <w:t>、岗柃</w:t>
            </w:r>
            <w:r>
              <w:rPr>
                <w:rFonts w:hint="eastAsia"/>
                <w:i/>
                <w:sz w:val="24"/>
                <w:szCs w:val="24"/>
              </w:rPr>
              <w:t>Eurya</w:t>
            </w:r>
            <w:r>
              <w:rPr>
                <w:rFonts w:hint="eastAsia"/>
                <w:sz w:val="24"/>
                <w:szCs w:val="24"/>
              </w:rPr>
              <w:t xml:space="preserve"> </w:t>
            </w:r>
            <w:r>
              <w:rPr>
                <w:rFonts w:hint="eastAsia"/>
                <w:i/>
                <w:sz w:val="24"/>
                <w:szCs w:val="24"/>
              </w:rPr>
              <w:t>groffii</w:t>
            </w:r>
            <w:r>
              <w:rPr>
                <w:rFonts w:hint="eastAsia"/>
                <w:sz w:val="24"/>
                <w:szCs w:val="24"/>
              </w:rPr>
              <w:t>、云南含笑</w:t>
            </w:r>
            <w:r>
              <w:rPr>
                <w:rFonts w:hint="eastAsia"/>
                <w:i/>
                <w:sz w:val="24"/>
                <w:szCs w:val="24"/>
              </w:rPr>
              <w:t>Michelia</w:t>
            </w:r>
            <w:r>
              <w:rPr>
                <w:rFonts w:hint="eastAsia"/>
                <w:sz w:val="24"/>
                <w:szCs w:val="24"/>
              </w:rPr>
              <w:t xml:space="preserve"> </w:t>
            </w:r>
            <w:r>
              <w:rPr>
                <w:rFonts w:hint="eastAsia"/>
                <w:i/>
                <w:sz w:val="24"/>
                <w:szCs w:val="24"/>
              </w:rPr>
              <w:t>yunnanensis</w:t>
            </w:r>
            <w:r>
              <w:rPr>
                <w:rFonts w:hint="eastAsia"/>
                <w:sz w:val="24"/>
                <w:szCs w:val="24"/>
              </w:rPr>
              <w:t>、臭荚蒾</w:t>
            </w:r>
            <w:r>
              <w:rPr>
                <w:rFonts w:hint="eastAsia"/>
                <w:i/>
                <w:sz w:val="24"/>
                <w:szCs w:val="24"/>
              </w:rPr>
              <w:t>Viburnum</w:t>
            </w:r>
            <w:r>
              <w:rPr>
                <w:rFonts w:hint="eastAsia"/>
                <w:sz w:val="24"/>
                <w:szCs w:val="24"/>
              </w:rPr>
              <w:t xml:space="preserve"> </w:t>
            </w:r>
            <w:r>
              <w:rPr>
                <w:rFonts w:hint="eastAsia"/>
                <w:i/>
                <w:sz w:val="24"/>
                <w:szCs w:val="24"/>
              </w:rPr>
              <w:t>foetidum</w:t>
            </w:r>
            <w:r>
              <w:rPr>
                <w:rFonts w:hint="eastAsia"/>
                <w:sz w:val="24"/>
                <w:szCs w:val="24"/>
              </w:rPr>
              <w:t xml:space="preserve"> 、小漆树</w:t>
            </w:r>
            <w:r>
              <w:rPr>
                <w:rFonts w:hint="eastAsia"/>
                <w:i/>
                <w:sz w:val="24"/>
                <w:szCs w:val="24"/>
              </w:rPr>
              <w:t>Toxicodendron</w:t>
            </w:r>
            <w:r>
              <w:rPr>
                <w:rFonts w:hint="eastAsia"/>
                <w:sz w:val="24"/>
                <w:szCs w:val="24"/>
              </w:rPr>
              <w:t xml:space="preserve"> </w:t>
            </w:r>
            <w:r>
              <w:rPr>
                <w:rFonts w:hint="eastAsia"/>
                <w:i/>
                <w:sz w:val="24"/>
                <w:szCs w:val="24"/>
              </w:rPr>
              <w:t>delavayi</w:t>
            </w:r>
            <w:r>
              <w:rPr>
                <w:rFonts w:hint="eastAsia"/>
                <w:sz w:val="24"/>
                <w:szCs w:val="24"/>
              </w:rPr>
              <w:t xml:space="preserve"> 、碎米花杜鹃</w:t>
            </w:r>
            <w:r>
              <w:rPr>
                <w:rFonts w:hint="eastAsia"/>
                <w:i/>
                <w:sz w:val="24"/>
                <w:szCs w:val="24"/>
              </w:rPr>
              <w:t>Rhododendron</w:t>
            </w:r>
            <w:r>
              <w:rPr>
                <w:rFonts w:hint="eastAsia"/>
                <w:sz w:val="24"/>
                <w:szCs w:val="24"/>
              </w:rPr>
              <w:t xml:space="preserve"> </w:t>
            </w:r>
            <w:r>
              <w:rPr>
                <w:rFonts w:hint="eastAsia"/>
                <w:i/>
                <w:sz w:val="24"/>
                <w:szCs w:val="24"/>
              </w:rPr>
              <w:t>spiciferum</w:t>
            </w:r>
            <w:r>
              <w:rPr>
                <w:rFonts w:hint="eastAsia"/>
                <w:sz w:val="24"/>
                <w:szCs w:val="24"/>
              </w:rPr>
              <w:t xml:space="preserve"> 、云南栘依</w:t>
            </w:r>
            <w:r>
              <w:rPr>
                <w:rFonts w:hint="eastAsia"/>
                <w:i/>
                <w:sz w:val="24"/>
                <w:szCs w:val="24"/>
              </w:rPr>
              <w:t>Docynia</w:t>
            </w:r>
            <w:r>
              <w:rPr>
                <w:rFonts w:hint="eastAsia"/>
                <w:sz w:val="24"/>
                <w:szCs w:val="24"/>
              </w:rPr>
              <w:t xml:space="preserve"> </w:t>
            </w:r>
            <w:r>
              <w:rPr>
                <w:rFonts w:hint="eastAsia"/>
                <w:i/>
                <w:sz w:val="24"/>
                <w:szCs w:val="24"/>
              </w:rPr>
              <w:t>delavayi</w:t>
            </w:r>
            <w:r>
              <w:rPr>
                <w:rFonts w:hint="eastAsia"/>
                <w:sz w:val="24"/>
                <w:szCs w:val="24"/>
              </w:rPr>
              <w:t xml:space="preserve"> 、野把子</w:t>
            </w:r>
            <w:r>
              <w:rPr>
                <w:rFonts w:hint="eastAsia"/>
                <w:i/>
                <w:sz w:val="24"/>
                <w:szCs w:val="24"/>
              </w:rPr>
              <w:t>Elsholtziarugulosa</w:t>
            </w:r>
            <w:r>
              <w:rPr>
                <w:rFonts w:hint="eastAsia"/>
                <w:sz w:val="24"/>
                <w:szCs w:val="24"/>
              </w:rPr>
              <w:t>、矮杨梅</w:t>
            </w:r>
            <w:r>
              <w:rPr>
                <w:rFonts w:hint="eastAsia"/>
                <w:i/>
                <w:sz w:val="24"/>
                <w:szCs w:val="24"/>
              </w:rPr>
              <w:t>Myrica</w:t>
            </w:r>
            <w:r>
              <w:rPr>
                <w:rFonts w:hint="eastAsia"/>
                <w:sz w:val="24"/>
                <w:szCs w:val="24"/>
              </w:rPr>
              <w:t xml:space="preserve"> </w:t>
            </w:r>
            <w:r>
              <w:rPr>
                <w:rFonts w:hint="eastAsia"/>
                <w:i/>
                <w:sz w:val="24"/>
                <w:szCs w:val="24"/>
              </w:rPr>
              <w:t>nana</w:t>
            </w:r>
            <w:r>
              <w:rPr>
                <w:rFonts w:hint="eastAsia"/>
                <w:sz w:val="24"/>
                <w:szCs w:val="24"/>
              </w:rPr>
              <w:t>、小木通</w:t>
            </w:r>
            <w:r>
              <w:rPr>
                <w:rFonts w:hint="eastAsia"/>
                <w:i/>
                <w:sz w:val="24"/>
                <w:szCs w:val="24"/>
              </w:rPr>
              <w:t>Clematis</w:t>
            </w:r>
            <w:r>
              <w:rPr>
                <w:rFonts w:hint="eastAsia"/>
                <w:sz w:val="24"/>
                <w:szCs w:val="24"/>
              </w:rPr>
              <w:t xml:space="preserve"> </w:t>
            </w:r>
            <w:r>
              <w:rPr>
                <w:rFonts w:hint="eastAsia"/>
                <w:i/>
                <w:sz w:val="24"/>
                <w:szCs w:val="24"/>
              </w:rPr>
              <w:t>armandii</w:t>
            </w:r>
            <w:r>
              <w:rPr>
                <w:rFonts w:hint="eastAsia"/>
                <w:sz w:val="24"/>
                <w:szCs w:val="24"/>
              </w:rPr>
              <w:t>、马桑</w:t>
            </w:r>
            <w:r>
              <w:rPr>
                <w:rFonts w:hint="eastAsia"/>
                <w:i/>
                <w:sz w:val="24"/>
                <w:szCs w:val="24"/>
              </w:rPr>
              <w:t>Coriarianepalensis</w:t>
            </w:r>
            <w:r>
              <w:rPr>
                <w:rFonts w:hint="eastAsia"/>
                <w:sz w:val="24"/>
                <w:szCs w:val="24"/>
              </w:rPr>
              <w:t>、小叶栒子</w:t>
            </w:r>
            <w:r>
              <w:rPr>
                <w:rFonts w:hint="eastAsia"/>
                <w:i/>
                <w:sz w:val="24"/>
                <w:szCs w:val="24"/>
              </w:rPr>
              <w:t>Cotoneaster</w:t>
            </w:r>
            <w:r>
              <w:rPr>
                <w:rFonts w:hint="eastAsia"/>
                <w:sz w:val="24"/>
                <w:szCs w:val="24"/>
              </w:rPr>
              <w:t xml:space="preserve"> </w:t>
            </w:r>
            <w:r>
              <w:rPr>
                <w:rFonts w:hint="eastAsia"/>
                <w:i/>
                <w:sz w:val="24"/>
                <w:szCs w:val="24"/>
              </w:rPr>
              <w:t>microphyllus</w:t>
            </w:r>
            <w:r>
              <w:rPr>
                <w:rFonts w:hint="eastAsia"/>
                <w:sz w:val="24"/>
                <w:szCs w:val="24"/>
              </w:rPr>
              <w:t>、乌鸦果</w:t>
            </w:r>
            <w:r>
              <w:rPr>
                <w:rFonts w:hint="eastAsia"/>
                <w:i/>
                <w:sz w:val="24"/>
                <w:szCs w:val="24"/>
              </w:rPr>
              <w:t>Vaccinium</w:t>
            </w:r>
            <w:r>
              <w:rPr>
                <w:rFonts w:hint="eastAsia"/>
                <w:sz w:val="24"/>
                <w:szCs w:val="24"/>
              </w:rPr>
              <w:t xml:space="preserve"> </w:t>
            </w:r>
            <w:r>
              <w:rPr>
                <w:rFonts w:hint="eastAsia"/>
                <w:i/>
                <w:sz w:val="24"/>
                <w:szCs w:val="24"/>
              </w:rPr>
              <w:t>fragile</w:t>
            </w:r>
            <w:r>
              <w:rPr>
                <w:rFonts w:hint="eastAsia"/>
                <w:sz w:val="24"/>
                <w:szCs w:val="24"/>
              </w:rPr>
              <w:t xml:space="preserve"> 等；草本层高0.5～0.8</w:t>
            </w:r>
            <w:r>
              <w:rPr>
                <w:rFonts w:hint="eastAsia"/>
                <w:i/>
                <w:sz w:val="24"/>
                <w:szCs w:val="24"/>
              </w:rPr>
              <w:t>m</w:t>
            </w:r>
            <w:r>
              <w:rPr>
                <w:rFonts w:hint="eastAsia"/>
                <w:sz w:val="24"/>
                <w:szCs w:val="24"/>
              </w:rPr>
              <w:t>，层盖度25%，主要种类有沿阶草</w:t>
            </w:r>
            <w:r>
              <w:rPr>
                <w:rFonts w:hint="eastAsia"/>
                <w:i/>
                <w:sz w:val="24"/>
                <w:szCs w:val="24"/>
              </w:rPr>
              <w:t>Ophiopogon</w:t>
            </w:r>
            <w:r>
              <w:rPr>
                <w:rFonts w:hint="eastAsia"/>
                <w:sz w:val="24"/>
                <w:szCs w:val="24"/>
              </w:rPr>
              <w:t xml:space="preserve"> </w:t>
            </w:r>
            <w:r>
              <w:rPr>
                <w:rFonts w:hint="eastAsia"/>
                <w:i/>
                <w:sz w:val="24"/>
                <w:szCs w:val="24"/>
              </w:rPr>
              <w:t>bodinieri</w:t>
            </w:r>
            <w:r>
              <w:rPr>
                <w:rFonts w:hint="eastAsia"/>
                <w:sz w:val="24"/>
                <w:szCs w:val="24"/>
              </w:rPr>
              <w:t>、紫茎泽兰</w:t>
            </w:r>
            <w:r>
              <w:rPr>
                <w:rFonts w:hint="eastAsia"/>
                <w:i/>
                <w:sz w:val="24"/>
                <w:szCs w:val="24"/>
              </w:rPr>
              <w:t>Eupatorium</w:t>
            </w:r>
            <w:r>
              <w:rPr>
                <w:rFonts w:hint="eastAsia"/>
                <w:sz w:val="24"/>
                <w:szCs w:val="24"/>
              </w:rPr>
              <w:t xml:space="preserve"> </w:t>
            </w:r>
            <w:r>
              <w:rPr>
                <w:rFonts w:hint="eastAsia"/>
                <w:i/>
                <w:sz w:val="24"/>
                <w:szCs w:val="24"/>
              </w:rPr>
              <w:t>adenophorum</w:t>
            </w:r>
            <w:r>
              <w:rPr>
                <w:rFonts w:hint="eastAsia"/>
                <w:sz w:val="24"/>
                <w:szCs w:val="24"/>
              </w:rPr>
              <w:t>、凤尾蕨</w:t>
            </w:r>
            <w:r>
              <w:rPr>
                <w:rFonts w:hint="eastAsia"/>
                <w:i/>
                <w:sz w:val="24"/>
                <w:szCs w:val="24"/>
              </w:rPr>
              <w:t>Pteris</w:t>
            </w:r>
            <w:r>
              <w:rPr>
                <w:rFonts w:hint="eastAsia"/>
                <w:sz w:val="24"/>
                <w:szCs w:val="24"/>
              </w:rPr>
              <w:t xml:space="preserve"> </w:t>
            </w:r>
            <w:r>
              <w:rPr>
                <w:rFonts w:hint="eastAsia"/>
                <w:i/>
                <w:sz w:val="24"/>
                <w:szCs w:val="24"/>
              </w:rPr>
              <w:t>nervosa</w:t>
            </w:r>
            <w:r>
              <w:rPr>
                <w:rFonts w:hint="eastAsia"/>
                <w:sz w:val="24"/>
                <w:szCs w:val="24"/>
              </w:rPr>
              <w:t>、栗柄金粉蕨</w:t>
            </w:r>
            <w:r>
              <w:rPr>
                <w:rFonts w:hint="eastAsia"/>
                <w:i/>
                <w:sz w:val="24"/>
                <w:szCs w:val="24"/>
              </w:rPr>
              <w:t>Onychium</w:t>
            </w:r>
            <w:r>
              <w:rPr>
                <w:rFonts w:hint="eastAsia"/>
                <w:sz w:val="24"/>
                <w:szCs w:val="24"/>
              </w:rPr>
              <w:t xml:space="preserve"> </w:t>
            </w:r>
            <w:r>
              <w:rPr>
                <w:rFonts w:hint="eastAsia"/>
                <w:i/>
                <w:sz w:val="24"/>
                <w:szCs w:val="24"/>
              </w:rPr>
              <w:t>lucidum</w:t>
            </w:r>
            <w:r>
              <w:rPr>
                <w:rFonts w:hint="eastAsia"/>
                <w:sz w:val="24"/>
                <w:szCs w:val="24"/>
              </w:rPr>
              <w:t xml:space="preserve"> 、崖爬藤</w:t>
            </w:r>
            <w:r>
              <w:rPr>
                <w:rFonts w:hint="eastAsia"/>
                <w:i/>
                <w:sz w:val="24"/>
                <w:szCs w:val="24"/>
              </w:rPr>
              <w:t>Tetrastigma</w:t>
            </w:r>
            <w:r>
              <w:rPr>
                <w:rFonts w:hint="eastAsia"/>
                <w:sz w:val="24"/>
                <w:szCs w:val="24"/>
              </w:rPr>
              <w:t xml:space="preserve"> </w:t>
            </w:r>
            <w:r>
              <w:rPr>
                <w:rFonts w:hint="eastAsia"/>
                <w:i/>
                <w:sz w:val="24"/>
                <w:szCs w:val="24"/>
              </w:rPr>
              <w:t>obtectum</w:t>
            </w:r>
            <w:r>
              <w:rPr>
                <w:rFonts w:hint="eastAsia"/>
                <w:sz w:val="24"/>
                <w:szCs w:val="24"/>
              </w:rPr>
              <w:t xml:space="preserve"> 云南兔耳风</w:t>
            </w:r>
            <w:r>
              <w:rPr>
                <w:rFonts w:hint="eastAsia"/>
                <w:i/>
                <w:sz w:val="24"/>
                <w:szCs w:val="24"/>
              </w:rPr>
              <w:t>Ainsliaeayunnanensis</w:t>
            </w:r>
            <w:r>
              <w:rPr>
                <w:rFonts w:hint="eastAsia"/>
                <w:sz w:val="24"/>
                <w:szCs w:val="24"/>
              </w:rPr>
              <w:t>、鬼针草</w:t>
            </w:r>
            <w:r>
              <w:rPr>
                <w:rFonts w:hint="eastAsia"/>
                <w:i/>
                <w:sz w:val="24"/>
                <w:szCs w:val="24"/>
              </w:rPr>
              <w:t>Bidens</w:t>
            </w:r>
            <w:r>
              <w:rPr>
                <w:rFonts w:hint="eastAsia"/>
                <w:sz w:val="24"/>
                <w:szCs w:val="24"/>
              </w:rPr>
              <w:t xml:space="preserve"> </w:t>
            </w:r>
            <w:r>
              <w:rPr>
                <w:rFonts w:hint="eastAsia"/>
                <w:i/>
                <w:sz w:val="24"/>
                <w:szCs w:val="24"/>
              </w:rPr>
              <w:t>bipinnata</w:t>
            </w:r>
            <w:r>
              <w:rPr>
                <w:rFonts w:hint="eastAsia"/>
                <w:sz w:val="24"/>
                <w:szCs w:val="24"/>
              </w:rPr>
              <w:t>、细柄草</w:t>
            </w:r>
            <w:r>
              <w:rPr>
                <w:rFonts w:hint="eastAsia"/>
                <w:i/>
                <w:sz w:val="24"/>
                <w:szCs w:val="24"/>
              </w:rPr>
              <w:t>Capillipedium</w:t>
            </w:r>
            <w:r>
              <w:rPr>
                <w:rFonts w:hint="eastAsia"/>
                <w:sz w:val="24"/>
                <w:szCs w:val="24"/>
              </w:rPr>
              <w:t xml:space="preserve"> </w:t>
            </w:r>
            <w:r>
              <w:rPr>
                <w:rFonts w:hint="eastAsia"/>
                <w:i/>
                <w:sz w:val="24"/>
                <w:szCs w:val="24"/>
              </w:rPr>
              <w:t>parviflorum</w:t>
            </w:r>
            <w:r>
              <w:rPr>
                <w:rFonts w:hint="eastAsia"/>
                <w:sz w:val="24"/>
                <w:szCs w:val="24"/>
              </w:rPr>
              <w:t>、千里光</w:t>
            </w:r>
            <w:r>
              <w:rPr>
                <w:rFonts w:hint="eastAsia"/>
                <w:i/>
                <w:sz w:val="24"/>
                <w:szCs w:val="24"/>
              </w:rPr>
              <w:t>Senecio</w:t>
            </w:r>
            <w:r>
              <w:rPr>
                <w:rFonts w:hint="eastAsia"/>
                <w:sz w:val="24"/>
                <w:szCs w:val="24"/>
              </w:rPr>
              <w:t xml:space="preserve"> </w:t>
            </w:r>
            <w:r>
              <w:rPr>
                <w:rFonts w:hint="eastAsia"/>
                <w:i/>
                <w:sz w:val="24"/>
                <w:szCs w:val="24"/>
              </w:rPr>
              <w:t>scandens</w:t>
            </w:r>
            <w:r>
              <w:rPr>
                <w:rFonts w:hint="eastAsia"/>
                <w:sz w:val="24"/>
                <w:szCs w:val="24"/>
              </w:rPr>
              <w:t>、云南莎草</w:t>
            </w:r>
            <w:r>
              <w:rPr>
                <w:rFonts w:hint="eastAsia"/>
                <w:i/>
                <w:sz w:val="24"/>
                <w:szCs w:val="24"/>
              </w:rPr>
              <w:t>Cyperus</w:t>
            </w:r>
            <w:r>
              <w:rPr>
                <w:rFonts w:hint="eastAsia"/>
                <w:sz w:val="24"/>
                <w:szCs w:val="24"/>
              </w:rPr>
              <w:t xml:space="preserve"> </w:t>
            </w:r>
            <w:r>
              <w:rPr>
                <w:rFonts w:hint="eastAsia"/>
                <w:i/>
                <w:sz w:val="24"/>
                <w:szCs w:val="24"/>
              </w:rPr>
              <w:t>duclouxii</w:t>
            </w:r>
            <w:r>
              <w:rPr>
                <w:rFonts w:hint="eastAsia"/>
                <w:sz w:val="24"/>
                <w:szCs w:val="24"/>
              </w:rPr>
              <w:t>、荩草</w:t>
            </w:r>
            <w:r>
              <w:rPr>
                <w:rFonts w:hint="eastAsia"/>
                <w:i/>
                <w:sz w:val="24"/>
                <w:szCs w:val="24"/>
              </w:rPr>
              <w:t>Arthraxon</w:t>
            </w:r>
            <w:r>
              <w:rPr>
                <w:rFonts w:hint="eastAsia"/>
                <w:sz w:val="24"/>
                <w:szCs w:val="24"/>
              </w:rPr>
              <w:t xml:space="preserve"> </w:t>
            </w:r>
            <w:r>
              <w:rPr>
                <w:rFonts w:hint="eastAsia"/>
                <w:i/>
                <w:sz w:val="24"/>
                <w:szCs w:val="24"/>
              </w:rPr>
              <w:t>hispidus</w:t>
            </w:r>
            <w:r>
              <w:rPr>
                <w:rFonts w:hint="eastAsia"/>
                <w:sz w:val="24"/>
                <w:szCs w:val="24"/>
              </w:rPr>
              <w:t>等。</w:t>
            </w:r>
          </w:p>
          <w:p w14:paraId="3D419960">
            <w:pPr>
              <w:pStyle w:val="99"/>
              <w:ind w:firstLine="480"/>
              <w:rPr>
                <w:sz w:val="24"/>
                <w:szCs w:val="24"/>
              </w:rPr>
            </w:pPr>
            <w:r>
              <w:rPr>
                <w:rFonts w:hint="eastAsia"/>
                <w:sz w:val="24"/>
                <w:szCs w:val="24"/>
              </w:rPr>
              <w:t>②暖温性针叶林</w:t>
            </w:r>
          </w:p>
          <w:p w14:paraId="57FF949A">
            <w:pPr>
              <w:pStyle w:val="99"/>
              <w:ind w:firstLine="480"/>
              <w:rPr>
                <w:sz w:val="24"/>
                <w:szCs w:val="24"/>
              </w:rPr>
            </w:pPr>
            <w:r>
              <w:rPr>
                <w:rFonts w:hint="eastAsia"/>
                <w:sz w:val="24"/>
                <w:szCs w:val="24"/>
              </w:rPr>
              <w:t>暖性针叶林是一类以暖性针叶林树种为优势种的森林植被类型，它们多半为旱性或半旱性的森林，在云南广泛分布，成为山地垂直带的一个重要特征。其分布的海拔范围一般为800-2800</w:t>
            </w:r>
            <w:r>
              <w:rPr>
                <w:rFonts w:hint="eastAsia"/>
                <w:iCs/>
                <w:sz w:val="24"/>
                <w:szCs w:val="24"/>
              </w:rPr>
              <w:t>m</w:t>
            </w:r>
            <w:r>
              <w:rPr>
                <w:rFonts w:hint="eastAsia"/>
                <w:sz w:val="24"/>
                <w:szCs w:val="24"/>
              </w:rPr>
              <w:t>，个别林地分布范围为600-3100</w:t>
            </w:r>
            <w:r>
              <w:rPr>
                <w:rFonts w:hint="eastAsia"/>
                <w:iCs/>
                <w:sz w:val="24"/>
                <w:szCs w:val="24"/>
              </w:rPr>
              <w:t>m</w:t>
            </w:r>
            <w:r>
              <w:rPr>
                <w:rFonts w:hint="eastAsia"/>
                <w:sz w:val="24"/>
                <w:szCs w:val="24"/>
              </w:rPr>
              <w:t>。这类森林的乔木层优势种是一些发生古老的松柏类科属，主要属为松等。</w:t>
            </w:r>
          </w:p>
          <w:p w14:paraId="2284F0B6">
            <w:pPr>
              <w:pStyle w:val="99"/>
              <w:ind w:firstLine="480"/>
              <w:rPr>
                <w:sz w:val="24"/>
                <w:szCs w:val="24"/>
              </w:rPr>
            </w:pPr>
            <w:r>
              <w:rPr>
                <w:rFonts w:hint="eastAsia"/>
                <w:sz w:val="24"/>
                <w:szCs w:val="24"/>
              </w:rPr>
              <w:t>评价区的暖温性针叶林分布较广，评价区内记录有1个群系的1个群落，即云南松群落。</w:t>
            </w:r>
          </w:p>
          <w:p w14:paraId="632432CA">
            <w:pPr>
              <w:pStyle w:val="99"/>
              <w:ind w:firstLine="482"/>
              <w:rPr>
                <w:b/>
                <w:sz w:val="24"/>
                <w:szCs w:val="24"/>
              </w:rPr>
            </w:pPr>
            <w:r>
              <w:rPr>
                <w:rFonts w:hint="eastAsia"/>
                <w:b/>
                <w:sz w:val="24"/>
                <w:szCs w:val="24"/>
              </w:rPr>
              <w:t>云南松群落</w:t>
            </w:r>
          </w:p>
          <w:p w14:paraId="64EDB83E">
            <w:pPr>
              <w:pStyle w:val="99"/>
              <w:ind w:firstLine="480"/>
              <w:rPr>
                <w:sz w:val="24"/>
                <w:szCs w:val="24"/>
              </w:rPr>
            </w:pPr>
            <w:r>
              <w:rPr>
                <w:rFonts w:hint="eastAsia"/>
                <w:sz w:val="24"/>
                <w:szCs w:val="24"/>
              </w:rPr>
              <w:t>云南松林是云贵高原上常见而重要的针叶林，也是西部偏干性亚热带的典型代表群系，它的分布以滇中高原为中心。云南松林是评价区分布广而重要的用材林，由于人为长期干扰，原生的云南松林几乎绝迹，现有大面积的松林大都是常绿阔叶林破坏后或原生松林砍伐后，发育起来的次生性植被。</w:t>
            </w:r>
          </w:p>
          <w:p w14:paraId="749A349A">
            <w:pPr>
              <w:pStyle w:val="99"/>
              <w:ind w:firstLine="480"/>
              <w:rPr>
                <w:sz w:val="24"/>
                <w:szCs w:val="24"/>
              </w:rPr>
            </w:pPr>
            <w:r>
              <w:rPr>
                <w:rFonts w:hint="eastAsia"/>
                <w:sz w:val="24"/>
                <w:szCs w:val="24"/>
              </w:rPr>
              <w:t>本区的云南松林合并为一个群落进行描述。含一个群落：云南松群落（</w:t>
            </w:r>
            <w:r>
              <w:rPr>
                <w:rFonts w:hint="eastAsia"/>
                <w:i/>
                <w:iCs/>
                <w:sz w:val="24"/>
                <w:szCs w:val="24"/>
              </w:rPr>
              <w:t>Pinusyunnanensis Comm.</w:t>
            </w:r>
            <w:r>
              <w:rPr>
                <w:rFonts w:hint="eastAsia"/>
                <w:sz w:val="24"/>
                <w:szCs w:val="24"/>
              </w:rPr>
              <w:t>）。</w:t>
            </w:r>
          </w:p>
          <w:p w14:paraId="436DB1D3">
            <w:pPr>
              <w:pStyle w:val="99"/>
              <w:ind w:firstLine="480"/>
              <w:rPr>
                <w:sz w:val="24"/>
                <w:szCs w:val="24"/>
              </w:rPr>
            </w:pPr>
            <w:r>
              <w:rPr>
                <w:rFonts w:hint="eastAsia"/>
                <w:sz w:val="24"/>
                <w:szCs w:val="24"/>
              </w:rPr>
              <w:t>云南松是项目区暖温性针叶林的优势种，它常与滇油杉</w:t>
            </w:r>
            <w:r>
              <w:rPr>
                <w:rFonts w:hint="eastAsia"/>
                <w:i/>
                <w:iCs/>
                <w:sz w:val="24"/>
                <w:szCs w:val="24"/>
              </w:rPr>
              <w:t>Keteleeriaevelbyniana</w:t>
            </w:r>
            <w:r>
              <w:rPr>
                <w:rFonts w:hint="eastAsia"/>
                <w:sz w:val="24"/>
                <w:szCs w:val="24"/>
              </w:rPr>
              <w:t>和滇石栎</w:t>
            </w:r>
            <w:r>
              <w:rPr>
                <w:rFonts w:hint="eastAsia"/>
                <w:i/>
                <w:iCs/>
                <w:sz w:val="24"/>
                <w:szCs w:val="24"/>
              </w:rPr>
              <w:t>Lithocarpus dealbatus</w:t>
            </w:r>
            <w:r>
              <w:rPr>
                <w:rFonts w:hint="eastAsia"/>
                <w:sz w:val="24"/>
                <w:szCs w:val="24"/>
              </w:rPr>
              <w:t>等混交，形成一种次生性的植被类型，是评价区自然植被类型中分布面积最广的一种类型。由于群落发育和人为干扰程度不同，高6～8</w:t>
            </w:r>
            <w:r>
              <w:rPr>
                <w:rFonts w:hint="eastAsia"/>
                <w:iCs/>
                <w:sz w:val="24"/>
                <w:szCs w:val="24"/>
              </w:rPr>
              <w:t>m</w:t>
            </w:r>
            <w:r>
              <w:rPr>
                <w:rFonts w:hint="eastAsia"/>
                <w:sz w:val="24"/>
                <w:szCs w:val="24"/>
              </w:rPr>
              <w:t>，总盖度60%～70%。一般分乔、灌、草三层，乔木层6～8</w:t>
            </w:r>
            <w:r>
              <w:rPr>
                <w:rFonts w:hint="eastAsia"/>
                <w:iCs/>
                <w:sz w:val="24"/>
                <w:szCs w:val="24"/>
              </w:rPr>
              <w:t>m</w:t>
            </w:r>
            <w:r>
              <w:rPr>
                <w:rFonts w:hint="eastAsia"/>
                <w:sz w:val="24"/>
                <w:szCs w:val="24"/>
              </w:rPr>
              <w:t>，层盖度35%～45%，以云南松为单优种，个别地段混生有滇油杉</w:t>
            </w:r>
            <w:r>
              <w:rPr>
                <w:rFonts w:hint="eastAsia"/>
                <w:i/>
                <w:sz w:val="24"/>
                <w:szCs w:val="24"/>
              </w:rPr>
              <w:t>Keteleeria</w:t>
            </w:r>
            <w:r>
              <w:rPr>
                <w:rFonts w:hint="eastAsia"/>
                <w:sz w:val="24"/>
                <w:szCs w:val="24"/>
              </w:rPr>
              <w:t xml:space="preserve"> </w:t>
            </w:r>
            <w:r>
              <w:rPr>
                <w:rFonts w:hint="eastAsia"/>
                <w:i/>
                <w:sz w:val="24"/>
                <w:szCs w:val="24"/>
              </w:rPr>
              <w:t>evelbyniana</w:t>
            </w:r>
            <w:r>
              <w:rPr>
                <w:rFonts w:hint="eastAsia"/>
                <w:sz w:val="24"/>
                <w:szCs w:val="24"/>
              </w:rPr>
              <w:t xml:space="preserve"> 和旱冬瓜</w:t>
            </w:r>
            <w:r>
              <w:rPr>
                <w:rFonts w:hint="eastAsia"/>
                <w:i/>
                <w:sz w:val="24"/>
                <w:szCs w:val="24"/>
              </w:rPr>
              <w:t>Alnus</w:t>
            </w:r>
            <w:r>
              <w:rPr>
                <w:rFonts w:hint="eastAsia"/>
                <w:sz w:val="24"/>
                <w:szCs w:val="24"/>
              </w:rPr>
              <w:t xml:space="preserve"> </w:t>
            </w:r>
            <w:r>
              <w:rPr>
                <w:rFonts w:hint="eastAsia"/>
                <w:i/>
                <w:sz w:val="24"/>
                <w:szCs w:val="24"/>
              </w:rPr>
              <w:t>nepalensis</w:t>
            </w:r>
            <w:r>
              <w:rPr>
                <w:rFonts w:hint="eastAsia"/>
                <w:sz w:val="24"/>
                <w:szCs w:val="24"/>
              </w:rPr>
              <w:t xml:space="preserve"> 等物种；灌木层高1</w:t>
            </w:r>
            <w:r>
              <w:rPr>
                <w:rFonts w:hint="eastAsia"/>
                <w:iCs/>
                <w:sz w:val="24"/>
                <w:szCs w:val="24"/>
              </w:rPr>
              <w:t>m</w:t>
            </w:r>
            <w:r>
              <w:rPr>
                <w:rFonts w:hint="eastAsia"/>
                <w:sz w:val="24"/>
                <w:szCs w:val="24"/>
              </w:rPr>
              <w:t xml:space="preserve"> 左右，较稀疏，层盖度25%～35%，主要种类有小铁仔</w:t>
            </w:r>
            <w:r>
              <w:rPr>
                <w:rFonts w:hint="eastAsia"/>
                <w:i/>
                <w:sz w:val="24"/>
                <w:szCs w:val="24"/>
              </w:rPr>
              <w:t>Myrsine</w:t>
            </w:r>
            <w:r>
              <w:rPr>
                <w:rFonts w:hint="eastAsia"/>
                <w:sz w:val="24"/>
                <w:szCs w:val="24"/>
              </w:rPr>
              <w:t xml:space="preserve"> </w:t>
            </w:r>
            <w:r>
              <w:rPr>
                <w:rFonts w:hint="eastAsia"/>
                <w:i/>
                <w:sz w:val="24"/>
                <w:szCs w:val="24"/>
              </w:rPr>
              <w:t>africana</w:t>
            </w:r>
            <w:r>
              <w:rPr>
                <w:rFonts w:hint="eastAsia"/>
                <w:sz w:val="24"/>
                <w:szCs w:val="24"/>
              </w:rPr>
              <w:t>、锥连栎</w:t>
            </w:r>
            <w:r>
              <w:rPr>
                <w:rFonts w:hint="eastAsia"/>
                <w:i/>
                <w:sz w:val="24"/>
                <w:szCs w:val="24"/>
              </w:rPr>
              <w:t>Quercus</w:t>
            </w:r>
            <w:r>
              <w:rPr>
                <w:rFonts w:hint="eastAsia"/>
                <w:sz w:val="24"/>
                <w:szCs w:val="24"/>
              </w:rPr>
              <w:t xml:space="preserve"> </w:t>
            </w:r>
            <w:r>
              <w:rPr>
                <w:rFonts w:hint="eastAsia"/>
                <w:i/>
                <w:sz w:val="24"/>
                <w:szCs w:val="24"/>
              </w:rPr>
              <w:t>franchetii</w:t>
            </w:r>
            <w:r>
              <w:rPr>
                <w:rFonts w:hint="eastAsia"/>
                <w:sz w:val="24"/>
                <w:szCs w:val="24"/>
              </w:rPr>
              <w:t xml:space="preserve"> 、小雀花</w:t>
            </w:r>
            <w:r>
              <w:rPr>
                <w:rFonts w:hint="eastAsia"/>
                <w:i/>
                <w:sz w:val="24"/>
                <w:szCs w:val="24"/>
              </w:rPr>
              <w:t>Campylotropis</w:t>
            </w:r>
            <w:r>
              <w:rPr>
                <w:rFonts w:hint="eastAsia"/>
                <w:sz w:val="24"/>
                <w:szCs w:val="24"/>
              </w:rPr>
              <w:t xml:space="preserve"> </w:t>
            </w:r>
            <w:r>
              <w:rPr>
                <w:rFonts w:hint="eastAsia"/>
                <w:i/>
                <w:sz w:val="24"/>
                <w:szCs w:val="24"/>
              </w:rPr>
              <w:t>polyantha</w:t>
            </w:r>
            <w:r>
              <w:rPr>
                <w:rFonts w:hint="eastAsia"/>
                <w:sz w:val="24"/>
                <w:szCs w:val="24"/>
              </w:rPr>
              <w:t xml:space="preserve"> 、马缨花</w:t>
            </w:r>
            <w:r>
              <w:rPr>
                <w:rFonts w:hint="eastAsia"/>
                <w:i/>
                <w:sz w:val="24"/>
                <w:szCs w:val="24"/>
              </w:rPr>
              <w:t>Rhododendron</w:t>
            </w:r>
            <w:r>
              <w:rPr>
                <w:rFonts w:hint="eastAsia"/>
                <w:sz w:val="24"/>
                <w:szCs w:val="24"/>
              </w:rPr>
              <w:t xml:space="preserve"> </w:t>
            </w:r>
            <w:r>
              <w:rPr>
                <w:rFonts w:hint="eastAsia"/>
                <w:i/>
                <w:sz w:val="24"/>
                <w:szCs w:val="24"/>
              </w:rPr>
              <w:t>delavayi</w:t>
            </w:r>
            <w:r>
              <w:rPr>
                <w:rFonts w:hint="eastAsia"/>
                <w:sz w:val="24"/>
                <w:szCs w:val="24"/>
              </w:rPr>
              <w:t>、矮杨梅</w:t>
            </w:r>
            <w:r>
              <w:rPr>
                <w:rFonts w:hint="eastAsia"/>
                <w:i/>
                <w:sz w:val="24"/>
                <w:szCs w:val="24"/>
              </w:rPr>
              <w:t>Myrica</w:t>
            </w:r>
            <w:r>
              <w:rPr>
                <w:rFonts w:hint="eastAsia"/>
                <w:sz w:val="24"/>
                <w:szCs w:val="24"/>
              </w:rPr>
              <w:t xml:space="preserve"> </w:t>
            </w:r>
            <w:r>
              <w:rPr>
                <w:rFonts w:hint="eastAsia"/>
                <w:i/>
                <w:sz w:val="24"/>
                <w:szCs w:val="24"/>
              </w:rPr>
              <w:t>nana</w:t>
            </w:r>
            <w:r>
              <w:rPr>
                <w:rFonts w:hint="eastAsia"/>
                <w:sz w:val="24"/>
                <w:szCs w:val="24"/>
              </w:rPr>
              <w:t>、臭荚蒾</w:t>
            </w:r>
            <w:r>
              <w:rPr>
                <w:rFonts w:hint="eastAsia"/>
                <w:i/>
                <w:sz w:val="24"/>
                <w:szCs w:val="24"/>
              </w:rPr>
              <w:t>Viburnum</w:t>
            </w:r>
            <w:r>
              <w:rPr>
                <w:rFonts w:hint="eastAsia"/>
                <w:sz w:val="24"/>
                <w:szCs w:val="24"/>
              </w:rPr>
              <w:t xml:space="preserve"> </w:t>
            </w:r>
            <w:r>
              <w:rPr>
                <w:rFonts w:hint="eastAsia"/>
                <w:i/>
                <w:sz w:val="24"/>
                <w:szCs w:val="24"/>
              </w:rPr>
              <w:t>foetidum</w:t>
            </w:r>
            <w:r>
              <w:rPr>
                <w:rFonts w:hint="eastAsia"/>
                <w:sz w:val="24"/>
                <w:szCs w:val="24"/>
              </w:rPr>
              <w:t>、水红木</w:t>
            </w:r>
            <w:r>
              <w:rPr>
                <w:rFonts w:hint="eastAsia"/>
                <w:i/>
                <w:sz w:val="24"/>
                <w:szCs w:val="24"/>
              </w:rPr>
              <w:t>Viburnum</w:t>
            </w:r>
            <w:r>
              <w:rPr>
                <w:rFonts w:hint="eastAsia"/>
                <w:sz w:val="24"/>
                <w:szCs w:val="24"/>
              </w:rPr>
              <w:t xml:space="preserve"> </w:t>
            </w:r>
            <w:r>
              <w:rPr>
                <w:rFonts w:hint="eastAsia"/>
                <w:i/>
                <w:sz w:val="24"/>
                <w:szCs w:val="24"/>
              </w:rPr>
              <w:t>cylindricum</w:t>
            </w:r>
            <w:r>
              <w:rPr>
                <w:rFonts w:hint="eastAsia"/>
                <w:sz w:val="24"/>
                <w:szCs w:val="24"/>
              </w:rPr>
              <w:t>、鸡嗉子果</w:t>
            </w:r>
            <w:r>
              <w:rPr>
                <w:rFonts w:hint="eastAsia"/>
                <w:i/>
                <w:sz w:val="24"/>
                <w:szCs w:val="24"/>
              </w:rPr>
              <w:t>Ficus</w:t>
            </w:r>
            <w:r>
              <w:rPr>
                <w:rFonts w:hint="eastAsia"/>
                <w:sz w:val="24"/>
                <w:szCs w:val="24"/>
              </w:rPr>
              <w:t xml:space="preserve"> </w:t>
            </w:r>
            <w:r>
              <w:rPr>
                <w:rFonts w:hint="eastAsia"/>
                <w:i/>
                <w:sz w:val="24"/>
                <w:szCs w:val="24"/>
              </w:rPr>
              <w:t>semicordata</w:t>
            </w:r>
            <w:r>
              <w:rPr>
                <w:rFonts w:hint="eastAsia"/>
                <w:sz w:val="24"/>
                <w:szCs w:val="24"/>
              </w:rPr>
              <w:t>、野把子</w:t>
            </w:r>
            <w:r>
              <w:rPr>
                <w:rFonts w:hint="eastAsia"/>
                <w:i/>
                <w:sz w:val="24"/>
                <w:szCs w:val="24"/>
              </w:rPr>
              <w:t>Elsholtziarugulosa</w:t>
            </w:r>
            <w:r>
              <w:rPr>
                <w:rFonts w:hint="eastAsia"/>
                <w:sz w:val="24"/>
                <w:szCs w:val="24"/>
              </w:rPr>
              <w:t>、马桑</w:t>
            </w:r>
            <w:r>
              <w:rPr>
                <w:rFonts w:hint="eastAsia"/>
                <w:i/>
                <w:sz w:val="24"/>
                <w:szCs w:val="24"/>
              </w:rPr>
              <w:t>Coriaria</w:t>
            </w:r>
            <w:r>
              <w:rPr>
                <w:rFonts w:hint="eastAsia"/>
                <w:sz w:val="24"/>
                <w:szCs w:val="24"/>
              </w:rPr>
              <w:t xml:space="preserve"> </w:t>
            </w:r>
            <w:r>
              <w:rPr>
                <w:rFonts w:hint="eastAsia"/>
                <w:i/>
                <w:sz w:val="24"/>
                <w:szCs w:val="24"/>
              </w:rPr>
              <w:t>nepalensi</w:t>
            </w:r>
            <w:r>
              <w:rPr>
                <w:rFonts w:hint="eastAsia"/>
                <w:sz w:val="24"/>
                <w:szCs w:val="24"/>
              </w:rPr>
              <w:t xml:space="preserve"> 等；草本层高0.5</w:t>
            </w:r>
            <w:r>
              <w:rPr>
                <w:rFonts w:hint="eastAsia"/>
                <w:iCs/>
                <w:sz w:val="24"/>
                <w:szCs w:val="24"/>
              </w:rPr>
              <w:t>m</w:t>
            </w:r>
            <w:r>
              <w:rPr>
                <w:rFonts w:hint="eastAsia"/>
                <w:sz w:val="24"/>
                <w:szCs w:val="24"/>
              </w:rPr>
              <w:t>，层盖度25%～30%，个别地段受人为干扰较多，草本层稀疏，主要种类有毛蕨菜</w:t>
            </w:r>
            <w:r>
              <w:rPr>
                <w:rFonts w:hint="eastAsia"/>
                <w:i/>
                <w:sz w:val="24"/>
                <w:szCs w:val="24"/>
              </w:rPr>
              <w:t>Pteridiumrevolutum</w:t>
            </w:r>
            <w:r>
              <w:rPr>
                <w:rFonts w:hint="eastAsia"/>
                <w:sz w:val="24"/>
                <w:szCs w:val="24"/>
              </w:rPr>
              <w:t>、狗牙根</w:t>
            </w:r>
            <w:r>
              <w:rPr>
                <w:rFonts w:hint="eastAsia"/>
                <w:i/>
                <w:sz w:val="24"/>
                <w:szCs w:val="24"/>
              </w:rPr>
              <w:t>Cynodon</w:t>
            </w:r>
            <w:r>
              <w:rPr>
                <w:rFonts w:hint="eastAsia"/>
                <w:sz w:val="24"/>
                <w:szCs w:val="24"/>
              </w:rPr>
              <w:t xml:space="preserve"> </w:t>
            </w:r>
            <w:r>
              <w:rPr>
                <w:rFonts w:hint="eastAsia"/>
                <w:i/>
                <w:sz w:val="24"/>
                <w:szCs w:val="24"/>
              </w:rPr>
              <w:t>dactylon</w:t>
            </w:r>
            <w:r>
              <w:rPr>
                <w:rFonts w:hint="eastAsia"/>
                <w:sz w:val="24"/>
                <w:szCs w:val="24"/>
              </w:rPr>
              <w:t>、千里光</w:t>
            </w:r>
            <w:r>
              <w:rPr>
                <w:rFonts w:hint="eastAsia"/>
                <w:i/>
                <w:sz w:val="24"/>
                <w:szCs w:val="24"/>
              </w:rPr>
              <w:t>Senecio</w:t>
            </w:r>
            <w:r>
              <w:rPr>
                <w:rFonts w:hint="eastAsia"/>
                <w:sz w:val="24"/>
                <w:szCs w:val="24"/>
              </w:rPr>
              <w:t xml:space="preserve"> </w:t>
            </w:r>
            <w:r>
              <w:rPr>
                <w:rFonts w:hint="eastAsia"/>
                <w:i/>
                <w:sz w:val="24"/>
                <w:szCs w:val="24"/>
              </w:rPr>
              <w:t>scandens</w:t>
            </w:r>
            <w:r>
              <w:rPr>
                <w:rFonts w:hint="eastAsia"/>
                <w:sz w:val="24"/>
                <w:szCs w:val="24"/>
              </w:rPr>
              <w:t>、戟叶火绒草</w:t>
            </w:r>
            <w:r>
              <w:rPr>
                <w:rFonts w:hint="eastAsia"/>
                <w:i/>
                <w:sz w:val="24"/>
                <w:szCs w:val="24"/>
              </w:rPr>
              <w:t>Leontopodium</w:t>
            </w:r>
            <w:r>
              <w:rPr>
                <w:rFonts w:hint="eastAsia"/>
                <w:sz w:val="24"/>
                <w:szCs w:val="24"/>
              </w:rPr>
              <w:t xml:space="preserve"> </w:t>
            </w:r>
            <w:r>
              <w:rPr>
                <w:rFonts w:hint="eastAsia"/>
                <w:i/>
                <w:sz w:val="24"/>
                <w:szCs w:val="24"/>
              </w:rPr>
              <w:t>dedekensii</w:t>
            </w:r>
            <w:r>
              <w:rPr>
                <w:rFonts w:hint="eastAsia"/>
                <w:sz w:val="24"/>
                <w:szCs w:val="24"/>
              </w:rPr>
              <w:t>、紫茎泽兰</w:t>
            </w:r>
            <w:r>
              <w:rPr>
                <w:rFonts w:hint="eastAsia"/>
                <w:i/>
                <w:sz w:val="24"/>
                <w:szCs w:val="24"/>
              </w:rPr>
              <w:t>Eupatorium</w:t>
            </w:r>
            <w:r>
              <w:rPr>
                <w:rFonts w:hint="eastAsia"/>
                <w:sz w:val="24"/>
                <w:szCs w:val="24"/>
              </w:rPr>
              <w:t xml:space="preserve"> </w:t>
            </w:r>
            <w:r>
              <w:rPr>
                <w:rFonts w:hint="eastAsia"/>
                <w:i/>
                <w:sz w:val="24"/>
                <w:szCs w:val="24"/>
              </w:rPr>
              <w:t>heterophyllum</w:t>
            </w:r>
            <w:r>
              <w:rPr>
                <w:rFonts w:hint="eastAsia"/>
                <w:sz w:val="24"/>
                <w:szCs w:val="24"/>
              </w:rPr>
              <w:t>、间型沿阶草</w:t>
            </w:r>
            <w:r>
              <w:rPr>
                <w:rFonts w:hint="eastAsia"/>
                <w:i/>
                <w:sz w:val="24"/>
                <w:szCs w:val="24"/>
              </w:rPr>
              <w:t>Ophiopogon</w:t>
            </w:r>
            <w:r>
              <w:rPr>
                <w:rFonts w:hint="eastAsia"/>
                <w:sz w:val="24"/>
                <w:szCs w:val="24"/>
              </w:rPr>
              <w:t xml:space="preserve"> </w:t>
            </w:r>
            <w:r>
              <w:rPr>
                <w:rFonts w:hint="eastAsia"/>
                <w:i/>
                <w:sz w:val="24"/>
                <w:szCs w:val="24"/>
              </w:rPr>
              <w:t>intermedius</w:t>
            </w:r>
            <w:r>
              <w:rPr>
                <w:rFonts w:hint="eastAsia"/>
                <w:sz w:val="24"/>
                <w:szCs w:val="24"/>
              </w:rPr>
              <w:t>、崖爬藤</w:t>
            </w:r>
            <w:r>
              <w:rPr>
                <w:rFonts w:hint="eastAsia"/>
                <w:i/>
                <w:sz w:val="24"/>
                <w:szCs w:val="24"/>
              </w:rPr>
              <w:t>Tetrastigma</w:t>
            </w:r>
            <w:r>
              <w:rPr>
                <w:rFonts w:hint="eastAsia"/>
                <w:sz w:val="24"/>
                <w:szCs w:val="24"/>
              </w:rPr>
              <w:t xml:space="preserve"> </w:t>
            </w:r>
            <w:r>
              <w:rPr>
                <w:rFonts w:hint="eastAsia"/>
                <w:i/>
                <w:sz w:val="24"/>
                <w:szCs w:val="24"/>
              </w:rPr>
              <w:t>obtectum</w:t>
            </w:r>
            <w:r>
              <w:rPr>
                <w:rFonts w:hint="eastAsia"/>
                <w:sz w:val="24"/>
                <w:szCs w:val="24"/>
              </w:rPr>
              <w:t>、土茯苓</w:t>
            </w:r>
            <w:r>
              <w:rPr>
                <w:rFonts w:hint="eastAsia"/>
                <w:i/>
                <w:sz w:val="24"/>
                <w:szCs w:val="24"/>
              </w:rPr>
              <w:t>Smilaxglabra</w:t>
            </w:r>
            <w:r>
              <w:rPr>
                <w:rFonts w:hint="eastAsia"/>
                <w:sz w:val="24"/>
                <w:szCs w:val="24"/>
              </w:rPr>
              <w:t>、荩草</w:t>
            </w:r>
            <w:r>
              <w:rPr>
                <w:rFonts w:hint="eastAsia"/>
                <w:i/>
                <w:sz w:val="24"/>
                <w:szCs w:val="24"/>
              </w:rPr>
              <w:t>Arthraxon</w:t>
            </w:r>
            <w:r>
              <w:rPr>
                <w:rFonts w:hint="eastAsia"/>
                <w:sz w:val="24"/>
                <w:szCs w:val="24"/>
              </w:rPr>
              <w:t xml:space="preserve"> </w:t>
            </w:r>
            <w:r>
              <w:rPr>
                <w:rFonts w:hint="eastAsia"/>
                <w:i/>
                <w:sz w:val="24"/>
                <w:szCs w:val="24"/>
              </w:rPr>
              <w:t>hispidus</w:t>
            </w:r>
            <w:r>
              <w:rPr>
                <w:rFonts w:hint="eastAsia"/>
                <w:sz w:val="24"/>
                <w:szCs w:val="24"/>
              </w:rPr>
              <w:t>、凤尾蕨</w:t>
            </w:r>
            <w:r>
              <w:rPr>
                <w:rFonts w:hint="eastAsia"/>
                <w:i/>
                <w:sz w:val="24"/>
                <w:szCs w:val="24"/>
              </w:rPr>
              <w:t>Pteris</w:t>
            </w:r>
            <w:r>
              <w:rPr>
                <w:rFonts w:hint="eastAsia"/>
                <w:sz w:val="24"/>
                <w:szCs w:val="24"/>
              </w:rPr>
              <w:t xml:space="preserve"> </w:t>
            </w:r>
            <w:r>
              <w:rPr>
                <w:rFonts w:hint="eastAsia"/>
                <w:i/>
                <w:sz w:val="24"/>
                <w:szCs w:val="24"/>
              </w:rPr>
              <w:t>cretica</w:t>
            </w:r>
            <w:r>
              <w:rPr>
                <w:rFonts w:hint="eastAsia"/>
                <w:sz w:val="24"/>
                <w:szCs w:val="24"/>
              </w:rPr>
              <w:t xml:space="preserve"> 等。</w:t>
            </w:r>
          </w:p>
          <w:p w14:paraId="486E6C10">
            <w:pPr>
              <w:pStyle w:val="99"/>
              <w:ind w:firstLine="480"/>
              <w:rPr>
                <w:sz w:val="24"/>
                <w:szCs w:val="24"/>
              </w:rPr>
            </w:pPr>
            <w:r>
              <w:rPr>
                <w:rFonts w:hint="eastAsia"/>
                <w:sz w:val="24"/>
                <w:szCs w:val="24"/>
              </w:rPr>
              <w:t>③暖温性稀树灌木草丛</w:t>
            </w:r>
          </w:p>
          <w:p w14:paraId="047B0C40">
            <w:pPr>
              <w:pStyle w:val="99"/>
              <w:ind w:firstLine="480"/>
              <w:rPr>
                <w:sz w:val="24"/>
                <w:szCs w:val="24"/>
              </w:rPr>
            </w:pPr>
            <w:r>
              <w:rPr>
                <w:rFonts w:hint="eastAsia"/>
                <w:sz w:val="24"/>
                <w:szCs w:val="24"/>
              </w:rPr>
              <w:t>暖温性稀树灌木草丛广泛分布在云南的中部、北部、西北部、东北部以及东南部的广大山地。海拔大致在1500～2500 米。在滇西北，最高可达2900米处的亚高山针叶林带的下方，在滇东南，最低可达1100 米处的干热河谷植被的上方。它的原生植被主要为半湿润常绿阔叶林，其次是中山湿性常绿阔叶林。然而，植被演替上联系最为密切的为云南松林。暖温性稀树灌木草丛所在地是暖温性的山地气候。年均温约12～17℃，年降水量一般在1000毫米左右。气候特点是气温偏低而干季长。所以，在自然植被中，目前最常见的是含有云南松的稀树灌木草丛。在评价区内，此次野外考察实地记录了云南松、马桑、甘青蒿落群落和云南松、毛蕨菜群落2个群落类型。</w:t>
            </w:r>
          </w:p>
          <w:p w14:paraId="654AD2E0">
            <w:pPr>
              <w:pStyle w:val="99"/>
              <w:ind w:firstLine="480"/>
              <w:rPr>
                <w:sz w:val="24"/>
                <w:szCs w:val="24"/>
              </w:rPr>
            </w:pPr>
            <w:r>
              <w:rPr>
                <w:rFonts w:hint="eastAsia"/>
                <w:sz w:val="24"/>
                <w:szCs w:val="24"/>
              </w:rPr>
              <w:t>该类植被是因人为活动频繁的扰动，云南松林被破坏后的次生性植被类型，且不成片分布，在区域耕地或人为活动较为频繁的区域有分布。</w:t>
            </w:r>
          </w:p>
          <w:p w14:paraId="597D00C2">
            <w:pPr>
              <w:pStyle w:val="99"/>
              <w:ind w:firstLine="482"/>
              <w:rPr>
                <w:b/>
                <w:sz w:val="24"/>
                <w:szCs w:val="24"/>
              </w:rPr>
            </w:pPr>
            <w:r>
              <w:rPr>
                <w:rFonts w:hint="eastAsia"/>
                <w:b/>
                <w:sz w:val="24"/>
                <w:szCs w:val="24"/>
              </w:rPr>
              <w:t>云南松、马桑、甘青蒿落群落</w:t>
            </w:r>
          </w:p>
          <w:p w14:paraId="60203363">
            <w:pPr>
              <w:pStyle w:val="99"/>
              <w:ind w:firstLine="480"/>
              <w:jc w:val="both"/>
              <w:rPr>
                <w:sz w:val="24"/>
                <w:szCs w:val="24"/>
              </w:rPr>
            </w:pPr>
            <w:r>
              <w:rPr>
                <w:rFonts w:hint="eastAsia"/>
                <w:sz w:val="24"/>
                <w:szCs w:val="24"/>
              </w:rPr>
              <w:t>该群落总盖度在70%，高度在5</w:t>
            </w:r>
            <w:r>
              <w:rPr>
                <w:rFonts w:hint="eastAsia"/>
                <w:iCs/>
                <w:sz w:val="24"/>
                <w:szCs w:val="24"/>
              </w:rPr>
              <w:t>m</w:t>
            </w:r>
            <w:r>
              <w:rPr>
                <w:rFonts w:hint="eastAsia"/>
                <w:sz w:val="24"/>
                <w:szCs w:val="24"/>
              </w:rPr>
              <w:t>。以灌木层和草本层为主，乔木层稀疏，物种稀少。群落中生长的乔木树种有：云南松、麻栎、旱冬瓜等；乔木层盖度仅25%。灌木层盖度约40%，高度在3</w:t>
            </w:r>
            <w:r>
              <w:rPr>
                <w:rFonts w:hint="eastAsia"/>
                <w:iCs/>
                <w:sz w:val="24"/>
                <w:szCs w:val="24"/>
              </w:rPr>
              <w:t>m</w:t>
            </w:r>
            <w:r>
              <w:rPr>
                <w:rFonts w:hint="eastAsia"/>
                <w:sz w:val="24"/>
                <w:szCs w:val="24"/>
              </w:rPr>
              <w:t xml:space="preserve"> 左右；以马桑为优势种，其他还有杭子梢</w:t>
            </w:r>
            <w:r>
              <w:rPr>
                <w:rFonts w:hint="eastAsia"/>
                <w:i/>
                <w:sz w:val="24"/>
                <w:szCs w:val="24"/>
              </w:rPr>
              <w:t>Campylotropis</w:t>
            </w:r>
            <w:r>
              <w:rPr>
                <w:rFonts w:hint="eastAsia"/>
                <w:sz w:val="24"/>
                <w:szCs w:val="24"/>
              </w:rPr>
              <w:t xml:space="preserve"> </w:t>
            </w:r>
            <w:r>
              <w:rPr>
                <w:rFonts w:hint="eastAsia"/>
                <w:i/>
                <w:sz w:val="24"/>
                <w:szCs w:val="24"/>
              </w:rPr>
              <w:t>macrocarpa</w:t>
            </w:r>
            <w:r>
              <w:rPr>
                <w:rFonts w:hint="eastAsia"/>
                <w:sz w:val="24"/>
                <w:szCs w:val="24"/>
              </w:rPr>
              <w:t>、黄花稔</w:t>
            </w:r>
            <w:r>
              <w:rPr>
                <w:rFonts w:hint="eastAsia"/>
                <w:i/>
                <w:sz w:val="24"/>
                <w:szCs w:val="24"/>
              </w:rPr>
              <w:t>Sida</w:t>
            </w:r>
            <w:r>
              <w:rPr>
                <w:rFonts w:hint="eastAsia"/>
                <w:sz w:val="24"/>
                <w:szCs w:val="24"/>
              </w:rPr>
              <w:t xml:space="preserve"> </w:t>
            </w:r>
            <w:r>
              <w:rPr>
                <w:rFonts w:hint="eastAsia"/>
                <w:i/>
                <w:sz w:val="24"/>
                <w:szCs w:val="24"/>
              </w:rPr>
              <w:t>acuta</w:t>
            </w:r>
            <w:r>
              <w:rPr>
                <w:rFonts w:hint="eastAsia"/>
                <w:sz w:val="24"/>
                <w:szCs w:val="24"/>
              </w:rPr>
              <w:t xml:space="preserve"> 、大叶千斤拔</w:t>
            </w:r>
            <w:r>
              <w:rPr>
                <w:rFonts w:hint="eastAsia"/>
                <w:i/>
                <w:sz w:val="24"/>
                <w:szCs w:val="24"/>
              </w:rPr>
              <w:t>Flemingia</w:t>
            </w:r>
            <w:r>
              <w:rPr>
                <w:rFonts w:hint="eastAsia"/>
                <w:sz w:val="24"/>
                <w:szCs w:val="24"/>
              </w:rPr>
              <w:t xml:space="preserve"> </w:t>
            </w:r>
            <w:r>
              <w:rPr>
                <w:rFonts w:hint="eastAsia"/>
                <w:i/>
                <w:sz w:val="24"/>
                <w:szCs w:val="24"/>
              </w:rPr>
              <w:t>macrophylla</w:t>
            </w:r>
            <w:r>
              <w:rPr>
                <w:rFonts w:hint="eastAsia"/>
                <w:sz w:val="24"/>
                <w:szCs w:val="24"/>
              </w:rPr>
              <w:t>、地桃花</w:t>
            </w:r>
            <w:r>
              <w:rPr>
                <w:rFonts w:hint="eastAsia"/>
                <w:i/>
                <w:sz w:val="24"/>
                <w:szCs w:val="24"/>
              </w:rPr>
              <w:t>Urena</w:t>
            </w:r>
            <w:r>
              <w:rPr>
                <w:rFonts w:hint="eastAsia"/>
                <w:sz w:val="24"/>
                <w:szCs w:val="24"/>
              </w:rPr>
              <w:t xml:space="preserve"> </w:t>
            </w:r>
            <w:r>
              <w:rPr>
                <w:rFonts w:hint="eastAsia"/>
                <w:i/>
                <w:sz w:val="24"/>
                <w:szCs w:val="24"/>
              </w:rPr>
              <w:t>lobata</w:t>
            </w:r>
            <w:r>
              <w:rPr>
                <w:rFonts w:hint="eastAsia"/>
                <w:sz w:val="24"/>
                <w:szCs w:val="24"/>
              </w:rPr>
              <w:t xml:space="preserve"> 、铁仔</w:t>
            </w:r>
            <w:r>
              <w:rPr>
                <w:rFonts w:hint="eastAsia"/>
                <w:i/>
                <w:sz w:val="24"/>
                <w:szCs w:val="24"/>
              </w:rPr>
              <w:t>Myrsine</w:t>
            </w:r>
            <w:r>
              <w:rPr>
                <w:rFonts w:hint="eastAsia"/>
                <w:sz w:val="24"/>
                <w:szCs w:val="24"/>
              </w:rPr>
              <w:t xml:space="preserve"> </w:t>
            </w:r>
            <w:r>
              <w:rPr>
                <w:rFonts w:hint="eastAsia"/>
                <w:i/>
                <w:sz w:val="24"/>
                <w:szCs w:val="24"/>
              </w:rPr>
              <w:t>africana</w:t>
            </w:r>
            <w:r>
              <w:rPr>
                <w:rFonts w:hint="eastAsia"/>
                <w:sz w:val="24"/>
                <w:szCs w:val="24"/>
              </w:rPr>
              <w:t>、密花荚蒾</w:t>
            </w:r>
            <w:r>
              <w:rPr>
                <w:rFonts w:hint="eastAsia"/>
                <w:i/>
                <w:sz w:val="24"/>
                <w:szCs w:val="24"/>
              </w:rPr>
              <w:t>Viburnum</w:t>
            </w:r>
            <w:r>
              <w:rPr>
                <w:rFonts w:hint="eastAsia"/>
                <w:sz w:val="24"/>
                <w:szCs w:val="24"/>
              </w:rPr>
              <w:t xml:space="preserve"> </w:t>
            </w:r>
            <w:r>
              <w:rPr>
                <w:rFonts w:hint="eastAsia"/>
                <w:i/>
                <w:sz w:val="24"/>
                <w:szCs w:val="24"/>
              </w:rPr>
              <w:t>congestum</w:t>
            </w:r>
            <w:r>
              <w:rPr>
                <w:rFonts w:hint="eastAsia"/>
                <w:sz w:val="24"/>
                <w:szCs w:val="24"/>
              </w:rPr>
              <w:t>、黄泡</w:t>
            </w:r>
            <w:r>
              <w:rPr>
                <w:rFonts w:hint="eastAsia"/>
                <w:i/>
                <w:sz w:val="24"/>
                <w:szCs w:val="24"/>
              </w:rPr>
              <w:t>Rubus</w:t>
            </w:r>
            <w:r>
              <w:rPr>
                <w:rFonts w:hint="eastAsia"/>
                <w:sz w:val="24"/>
                <w:szCs w:val="24"/>
              </w:rPr>
              <w:t xml:space="preserve"> </w:t>
            </w:r>
            <w:r>
              <w:rPr>
                <w:rFonts w:hint="eastAsia"/>
                <w:i/>
                <w:sz w:val="24"/>
                <w:szCs w:val="24"/>
              </w:rPr>
              <w:t>pectinellus</w:t>
            </w:r>
            <w:r>
              <w:rPr>
                <w:rFonts w:hint="eastAsia"/>
                <w:sz w:val="24"/>
                <w:szCs w:val="24"/>
              </w:rPr>
              <w:t>、米饭花、华灰木</w:t>
            </w:r>
            <w:r>
              <w:rPr>
                <w:rFonts w:hint="eastAsia"/>
                <w:i/>
                <w:sz w:val="24"/>
                <w:szCs w:val="24"/>
              </w:rPr>
              <w:t>Symplocoschinensis</w:t>
            </w:r>
            <w:r>
              <w:rPr>
                <w:rFonts w:hint="eastAsia"/>
                <w:sz w:val="24"/>
                <w:szCs w:val="24"/>
              </w:rPr>
              <w:t xml:space="preserve"> 等。草本层植物种类多，层盖度在50%；以甘青蒿、刺芒野古草</w:t>
            </w:r>
            <w:r>
              <w:rPr>
                <w:rFonts w:hint="eastAsia"/>
                <w:i/>
                <w:sz w:val="24"/>
                <w:szCs w:val="24"/>
              </w:rPr>
              <w:t>Arundinella</w:t>
            </w:r>
            <w:r>
              <w:rPr>
                <w:rFonts w:hint="eastAsia"/>
                <w:sz w:val="24"/>
                <w:szCs w:val="24"/>
              </w:rPr>
              <w:t xml:space="preserve"> </w:t>
            </w:r>
            <w:r>
              <w:rPr>
                <w:rFonts w:hint="eastAsia"/>
                <w:i/>
                <w:sz w:val="24"/>
                <w:szCs w:val="24"/>
              </w:rPr>
              <w:t>setosa</w:t>
            </w:r>
            <w:r>
              <w:rPr>
                <w:rFonts w:hint="eastAsia"/>
                <w:sz w:val="24"/>
                <w:szCs w:val="24"/>
              </w:rPr>
              <w:t xml:space="preserve"> 为优势种，此外还有白健秆</w:t>
            </w:r>
            <w:r>
              <w:rPr>
                <w:rFonts w:hint="eastAsia"/>
                <w:i/>
                <w:sz w:val="24"/>
                <w:szCs w:val="24"/>
              </w:rPr>
              <w:t>Eulalia</w:t>
            </w:r>
            <w:r>
              <w:rPr>
                <w:rFonts w:hint="eastAsia"/>
                <w:sz w:val="24"/>
                <w:szCs w:val="24"/>
              </w:rPr>
              <w:t xml:space="preserve"> </w:t>
            </w:r>
            <w:r>
              <w:rPr>
                <w:rFonts w:hint="eastAsia"/>
                <w:i/>
                <w:sz w:val="24"/>
                <w:szCs w:val="24"/>
              </w:rPr>
              <w:t>pallens</w:t>
            </w:r>
            <w:r>
              <w:rPr>
                <w:rFonts w:hint="eastAsia"/>
                <w:sz w:val="24"/>
                <w:szCs w:val="24"/>
              </w:rPr>
              <w:t>、大叶斑鸠菊</w:t>
            </w:r>
            <w:r>
              <w:rPr>
                <w:rFonts w:hint="eastAsia"/>
                <w:i/>
                <w:sz w:val="24"/>
                <w:szCs w:val="24"/>
              </w:rPr>
              <w:t>Vernonia</w:t>
            </w:r>
            <w:r>
              <w:rPr>
                <w:rFonts w:hint="eastAsia"/>
                <w:sz w:val="24"/>
                <w:szCs w:val="24"/>
              </w:rPr>
              <w:t xml:space="preserve"> </w:t>
            </w:r>
            <w:r>
              <w:rPr>
                <w:rFonts w:hint="eastAsia"/>
                <w:i/>
                <w:sz w:val="24"/>
                <w:szCs w:val="24"/>
              </w:rPr>
              <w:t>volkameriifolia</w:t>
            </w:r>
            <w:r>
              <w:rPr>
                <w:rFonts w:hint="eastAsia"/>
                <w:sz w:val="24"/>
                <w:szCs w:val="24"/>
              </w:rPr>
              <w:t xml:space="preserve"> 、紫茎泽兰</w:t>
            </w:r>
            <w:r>
              <w:rPr>
                <w:rFonts w:hint="eastAsia"/>
                <w:i/>
                <w:sz w:val="24"/>
                <w:szCs w:val="24"/>
              </w:rPr>
              <w:t>Eupatoriumadenophorum</w:t>
            </w:r>
            <w:r>
              <w:rPr>
                <w:rFonts w:hint="eastAsia"/>
                <w:sz w:val="24"/>
                <w:szCs w:val="24"/>
              </w:rPr>
              <w:t xml:space="preserve"> 、细柄草</w:t>
            </w:r>
            <w:r>
              <w:rPr>
                <w:rFonts w:hint="eastAsia"/>
                <w:i/>
                <w:sz w:val="24"/>
                <w:szCs w:val="24"/>
              </w:rPr>
              <w:t>Capillipedium</w:t>
            </w:r>
            <w:r>
              <w:rPr>
                <w:rFonts w:hint="eastAsia"/>
                <w:sz w:val="24"/>
                <w:szCs w:val="24"/>
              </w:rPr>
              <w:t xml:space="preserve"> </w:t>
            </w:r>
            <w:r>
              <w:rPr>
                <w:rFonts w:hint="eastAsia"/>
                <w:i/>
                <w:sz w:val="24"/>
                <w:szCs w:val="24"/>
              </w:rPr>
              <w:t>parviflorum</w:t>
            </w:r>
            <w:r>
              <w:rPr>
                <w:rFonts w:hint="eastAsia"/>
                <w:sz w:val="24"/>
                <w:szCs w:val="24"/>
              </w:rPr>
              <w:t>、辣子草</w:t>
            </w:r>
            <w:r>
              <w:rPr>
                <w:rFonts w:hint="eastAsia"/>
                <w:i/>
                <w:sz w:val="24"/>
                <w:szCs w:val="24"/>
              </w:rPr>
              <w:t>Galinsoga</w:t>
            </w:r>
            <w:r>
              <w:rPr>
                <w:rFonts w:hint="eastAsia"/>
                <w:sz w:val="24"/>
                <w:szCs w:val="24"/>
              </w:rPr>
              <w:t xml:space="preserve"> </w:t>
            </w:r>
            <w:r>
              <w:rPr>
                <w:rFonts w:hint="eastAsia"/>
                <w:i/>
                <w:sz w:val="24"/>
                <w:szCs w:val="24"/>
              </w:rPr>
              <w:t>parviflora</w:t>
            </w:r>
            <w:r>
              <w:rPr>
                <w:rFonts w:hint="eastAsia"/>
                <w:sz w:val="24"/>
                <w:szCs w:val="24"/>
              </w:rPr>
              <w:t>、马陆草</w:t>
            </w:r>
            <w:r>
              <w:rPr>
                <w:rFonts w:hint="eastAsia"/>
                <w:i/>
                <w:sz w:val="24"/>
                <w:szCs w:val="24"/>
              </w:rPr>
              <w:t>Eremochloazeylanica</w:t>
            </w:r>
            <w:r>
              <w:rPr>
                <w:rFonts w:hint="eastAsia"/>
                <w:sz w:val="24"/>
                <w:szCs w:val="24"/>
              </w:rPr>
              <w:t>、耳草</w:t>
            </w:r>
            <w:r>
              <w:rPr>
                <w:rFonts w:hint="eastAsia"/>
                <w:i/>
                <w:sz w:val="24"/>
                <w:szCs w:val="24"/>
              </w:rPr>
              <w:t>Hedyotis</w:t>
            </w:r>
            <w:r>
              <w:rPr>
                <w:rFonts w:hint="eastAsia"/>
                <w:sz w:val="24"/>
                <w:szCs w:val="24"/>
              </w:rPr>
              <w:t xml:space="preserve"> </w:t>
            </w:r>
            <w:r>
              <w:rPr>
                <w:rFonts w:hint="eastAsia"/>
                <w:i/>
                <w:sz w:val="24"/>
                <w:szCs w:val="24"/>
              </w:rPr>
              <w:t>auricularia</w:t>
            </w:r>
            <w:r>
              <w:rPr>
                <w:rFonts w:hint="eastAsia"/>
                <w:sz w:val="24"/>
                <w:szCs w:val="24"/>
              </w:rPr>
              <w:t xml:space="preserve"> 等也常见。</w:t>
            </w:r>
          </w:p>
          <w:p w14:paraId="57BFF1AB">
            <w:pPr>
              <w:pStyle w:val="99"/>
              <w:ind w:firstLine="482"/>
              <w:rPr>
                <w:b/>
                <w:sz w:val="24"/>
                <w:szCs w:val="24"/>
              </w:rPr>
            </w:pPr>
            <w:r>
              <w:rPr>
                <w:rFonts w:hint="eastAsia"/>
                <w:b/>
                <w:sz w:val="24"/>
                <w:szCs w:val="24"/>
              </w:rPr>
              <w:t>云南松、毛蕨菜群落</w:t>
            </w:r>
          </w:p>
          <w:p w14:paraId="3BC447CC">
            <w:pPr>
              <w:pStyle w:val="99"/>
              <w:ind w:firstLine="480"/>
              <w:rPr>
                <w:sz w:val="24"/>
                <w:szCs w:val="24"/>
              </w:rPr>
            </w:pPr>
            <w:r>
              <w:rPr>
                <w:rFonts w:hint="eastAsia"/>
                <w:sz w:val="24"/>
                <w:szCs w:val="24"/>
              </w:rPr>
              <w:t>项目区内一种典型的次生植被类型，即俗称的“荒草坡”，是各种森林植被长期反复破坏后或撂荒地上生长的次生植被。因为反复受人为干扰，乔木层基本消失或呈萌丛状，群落以草本层有优势层。项目区记录有含云南松的毛蕨菜、旱茅中草草丛一类。一般来说，含云南松的稀树灌木草丛是森林被砍烧破坏后形成的，在受干扰较重的阳坡山地多见，有的区域常常成为无树的草丛。</w:t>
            </w:r>
          </w:p>
          <w:p w14:paraId="508435D5">
            <w:pPr>
              <w:pStyle w:val="99"/>
              <w:ind w:firstLine="480"/>
              <w:rPr>
                <w:sz w:val="24"/>
                <w:szCs w:val="24"/>
              </w:rPr>
            </w:pPr>
            <w:r>
              <w:rPr>
                <w:rFonts w:hint="eastAsia"/>
                <w:sz w:val="24"/>
                <w:szCs w:val="24"/>
              </w:rPr>
              <w:t>群落以草丛为主要层，主要为中草草丛，高0.8</w:t>
            </w:r>
            <w:r>
              <w:rPr>
                <w:rFonts w:hint="eastAsia"/>
                <w:iCs/>
                <w:sz w:val="24"/>
                <w:szCs w:val="24"/>
              </w:rPr>
              <w:t>m</w:t>
            </w:r>
            <w:r>
              <w:rPr>
                <w:rFonts w:hint="eastAsia"/>
                <w:sz w:val="24"/>
                <w:szCs w:val="24"/>
              </w:rPr>
              <w:t>，总盖度为40%～55%。群落组成种类主要以草本为主，其间散生有云南松的幼树，高3~5m 左右。灌木层不明显，高1</w:t>
            </w:r>
            <w:r>
              <w:rPr>
                <w:rFonts w:hint="eastAsia"/>
                <w:iCs/>
                <w:sz w:val="24"/>
                <w:szCs w:val="24"/>
              </w:rPr>
              <w:t>m</w:t>
            </w:r>
            <w:r>
              <w:rPr>
                <w:rFonts w:hint="eastAsia"/>
                <w:sz w:val="24"/>
                <w:szCs w:val="24"/>
              </w:rPr>
              <w:t>左右，层盖度在10%～15%左右，主要种类有：芒种花</w:t>
            </w:r>
            <w:r>
              <w:rPr>
                <w:rFonts w:hint="eastAsia"/>
                <w:i/>
                <w:sz w:val="24"/>
                <w:szCs w:val="24"/>
              </w:rPr>
              <w:t>Hypericum</w:t>
            </w:r>
            <w:r>
              <w:rPr>
                <w:rFonts w:hint="eastAsia"/>
                <w:sz w:val="24"/>
                <w:szCs w:val="24"/>
              </w:rPr>
              <w:t xml:space="preserve"> </w:t>
            </w:r>
            <w:r>
              <w:rPr>
                <w:rFonts w:hint="eastAsia"/>
                <w:i/>
                <w:sz w:val="24"/>
                <w:szCs w:val="24"/>
              </w:rPr>
              <w:t>uralum</w:t>
            </w:r>
            <w:r>
              <w:rPr>
                <w:rFonts w:hint="eastAsia"/>
                <w:sz w:val="24"/>
                <w:szCs w:val="24"/>
              </w:rPr>
              <w:t>、火把果</w:t>
            </w:r>
            <w:r>
              <w:rPr>
                <w:rFonts w:hint="eastAsia"/>
                <w:i/>
                <w:sz w:val="24"/>
                <w:szCs w:val="24"/>
              </w:rPr>
              <w:t>Pyracantha</w:t>
            </w:r>
            <w:r>
              <w:rPr>
                <w:rFonts w:hint="eastAsia"/>
                <w:sz w:val="24"/>
                <w:szCs w:val="24"/>
              </w:rPr>
              <w:t xml:space="preserve"> </w:t>
            </w:r>
            <w:r>
              <w:rPr>
                <w:rFonts w:hint="eastAsia"/>
                <w:i/>
                <w:sz w:val="24"/>
                <w:szCs w:val="24"/>
              </w:rPr>
              <w:t>fortuneana</w:t>
            </w:r>
            <w:r>
              <w:rPr>
                <w:rFonts w:hint="eastAsia"/>
                <w:sz w:val="24"/>
                <w:szCs w:val="24"/>
              </w:rPr>
              <w:t>、矮杨梅</w:t>
            </w:r>
            <w:r>
              <w:rPr>
                <w:rFonts w:hint="eastAsia"/>
                <w:i/>
                <w:sz w:val="24"/>
                <w:szCs w:val="24"/>
              </w:rPr>
              <w:t>Myrica</w:t>
            </w:r>
            <w:r>
              <w:rPr>
                <w:rFonts w:hint="eastAsia"/>
                <w:sz w:val="24"/>
                <w:szCs w:val="24"/>
              </w:rPr>
              <w:t xml:space="preserve"> </w:t>
            </w:r>
            <w:r>
              <w:rPr>
                <w:rFonts w:hint="eastAsia"/>
                <w:i/>
                <w:sz w:val="24"/>
                <w:szCs w:val="24"/>
              </w:rPr>
              <w:t>nana</w:t>
            </w:r>
            <w:r>
              <w:rPr>
                <w:rFonts w:hint="eastAsia"/>
                <w:sz w:val="24"/>
                <w:szCs w:val="24"/>
              </w:rPr>
              <w:t>、华西小石积</w:t>
            </w:r>
            <w:r>
              <w:rPr>
                <w:rFonts w:hint="eastAsia"/>
                <w:i/>
                <w:sz w:val="24"/>
                <w:szCs w:val="24"/>
              </w:rPr>
              <w:t>Osteomeles</w:t>
            </w:r>
            <w:r>
              <w:rPr>
                <w:rFonts w:hint="eastAsia"/>
                <w:sz w:val="24"/>
                <w:szCs w:val="24"/>
              </w:rPr>
              <w:t xml:space="preserve"> </w:t>
            </w:r>
            <w:r>
              <w:rPr>
                <w:rFonts w:hint="eastAsia"/>
                <w:i/>
                <w:sz w:val="24"/>
                <w:szCs w:val="24"/>
              </w:rPr>
              <w:t>schwerinae</w:t>
            </w:r>
            <w:r>
              <w:rPr>
                <w:rFonts w:hint="eastAsia"/>
                <w:sz w:val="24"/>
                <w:szCs w:val="24"/>
              </w:rPr>
              <w:t xml:space="preserve"> 等，草本层高0.5m左右，高度40%～50%之间， 主要种类有旱茅</w:t>
            </w:r>
            <w:r>
              <w:rPr>
                <w:rFonts w:hint="eastAsia"/>
                <w:i/>
                <w:sz w:val="24"/>
                <w:szCs w:val="24"/>
              </w:rPr>
              <w:t>Eremopogon</w:t>
            </w:r>
            <w:r>
              <w:rPr>
                <w:rFonts w:hint="eastAsia"/>
                <w:sz w:val="24"/>
                <w:szCs w:val="24"/>
              </w:rPr>
              <w:t xml:space="preserve"> </w:t>
            </w:r>
            <w:r>
              <w:rPr>
                <w:rFonts w:hint="eastAsia"/>
                <w:i/>
                <w:sz w:val="24"/>
                <w:szCs w:val="24"/>
              </w:rPr>
              <w:t>delavayi</w:t>
            </w:r>
            <w:r>
              <w:rPr>
                <w:rFonts w:hint="eastAsia"/>
                <w:sz w:val="24"/>
                <w:szCs w:val="24"/>
              </w:rPr>
              <w:t xml:space="preserve"> 、紫茎泽兰</w:t>
            </w:r>
            <w:r>
              <w:rPr>
                <w:rFonts w:hint="eastAsia"/>
                <w:i/>
                <w:sz w:val="24"/>
                <w:szCs w:val="24"/>
              </w:rPr>
              <w:t>Eupatoriumcoelestinum</w:t>
            </w:r>
            <w:r>
              <w:rPr>
                <w:rFonts w:hint="eastAsia"/>
                <w:sz w:val="24"/>
                <w:szCs w:val="24"/>
              </w:rPr>
              <w:t xml:space="preserve"> 和毛蕨菜</w:t>
            </w:r>
            <w:r>
              <w:rPr>
                <w:rFonts w:hint="eastAsia"/>
                <w:i/>
                <w:sz w:val="24"/>
                <w:szCs w:val="24"/>
              </w:rPr>
              <w:t>Pteridium</w:t>
            </w:r>
            <w:r>
              <w:rPr>
                <w:rFonts w:hint="eastAsia"/>
                <w:sz w:val="24"/>
                <w:szCs w:val="24"/>
              </w:rPr>
              <w:t xml:space="preserve"> </w:t>
            </w:r>
            <w:r>
              <w:rPr>
                <w:rFonts w:hint="eastAsia"/>
                <w:i/>
                <w:sz w:val="24"/>
                <w:szCs w:val="24"/>
              </w:rPr>
              <w:t>revolutum</w:t>
            </w:r>
            <w:r>
              <w:rPr>
                <w:rFonts w:hint="eastAsia"/>
                <w:sz w:val="24"/>
                <w:szCs w:val="24"/>
              </w:rPr>
              <w:t xml:space="preserve"> 等草本种类，其他种类还有：翻白叶</w:t>
            </w:r>
            <w:r>
              <w:rPr>
                <w:rFonts w:hint="eastAsia"/>
                <w:i/>
                <w:sz w:val="24"/>
                <w:szCs w:val="24"/>
              </w:rPr>
              <w:t>Potentilla</w:t>
            </w:r>
            <w:r>
              <w:rPr>
                <w:rFonts w:hint="eastAsia"/>
                <w:sz w:val="24"/>
                <w:szCs w:val="24"/>
              </w:rPr>
              <w:t xml:space="preserve"> </w:t>
            </w:r>
            <w:r>
              <w:rPr>
                <w:rFonts w:hint="eastAsia"/>
                <w:i/>
                <w:sz w:val="24"/>
                <w:szCs w:val="24"/>
              </w:rPr>
              <w:t>fulgens</w:t>
            </w:r>
            <w:r>
              <w:rPr>
                <w:rFonts w:hint="eastAsia"/>
                <w:sz w:val="24"/>
                <w:szCs w:val="24"/>
              </w:rPr>
              <w:t>、灰苞蒿</w:t>
            </w:r>
            <w:r>
              <w:rPr>
                <w:rFonts w:hint="eastAsia"/>
                <w:i/>
                <w:sz w:val="24"/>
                <w:szCs w:val="24"/>
              </w:rPr>
              <w:t>Artemisia</w:t>
            </w:r>
            <w:r>
              <w:rPr>
                <w:rFonts w:hint="eastAsia"/>
                <w:sz w:val="24"/>
                <w:szCs w:val="24"/>
              </w:rPr>
              <w:t xml:space="preserve"> </w:t>
            </w:r>
            <w:r>
              <w:rPr>
                <w:rFonts w:hint="eastAsia"/>
                <w:i/>
                <w:sz w:val="24"/>
                <w:szCs w:val="24"/>
              </w:rPr>
              <w:t>roxburghiana</w:t>
            </w:r>
            <w:r>
              <w:rPr>
                <w:rFonts w:hint="eastAsia"/>
                <w:sz w:val="24"/>
                <w:szCs w:val="24"/>
              </w:rPr>
              <w:t>、荩草</w:t>
            </w:r>
            <w:r>
              <w:rPr>
                <w:rFonts w:hint="eastAsia"/>
                <w:i/>
                <w:sz w:val="24"/>
                <w:szCs w:val="24"/>
              </w:rPr>
              <w:t>Arthraxon</w:t>
            </w:r>
            <w:r>
              <w:rPr>
                <w:rFonts w:hint="eastAsia"/>
                <w:sz w:val="24"/>
                <w:szCs w:val="24"/>
              </w:rPr>
              <w:t xml:space="preserve"> </w:t>
            </w:r>
            <w:r>
              <w:rPr>
                <w:rFonts w:hint="eastAsia"/>
                <w:i/>
                <w:sz w:val="24"/>
                <w:szCs w:val="24"/>
              </w:rPr>
              <w:t>hispidus</w:t>
            </w:r>
            <w:r>
              <w:rPr>
                <w:rFonts w:hint="eastAsia"/>
                <w:sz w:val="24"/>
                <w:szCs w:val="24"/>
              </w:rPr>
              <w:t>、鬼针草</w:t>
            </w:r>
            <w:r>
              <w:rPr>
                <w:rFonts w:hint="eastAsia"/>
                <w:i/>
                <w:sz w:val="24"/>
                <w:szCs w:val="24"/>
              </w:rPr>
              <w:t>Bidens</w:t>
            </w:r>
            <w:r>
              <w:rPr>
                <w:rFonts w:hint="eastAsia"/>
                <w:sz w:val="24"/>
                <w:szCs w:val="24"/>
              </w:rPr>
              <w:t xml:space="preserve"> </w:t>
            </w:r>
            <w:r>
              <w:rPr>
                <w:rFonts w:hint="eastAsia"/>
                <w:i/>
                <w:sz w:val="24"/>
                <w:szCs w:val="24"/>
              </w:rPr>
              <w:t>bipinnata</w:t>
            </w:r>
            <w:r>
              <w:rPr>
                <w:rFonts w:hint="eastAsia"/>
                <w:sz w:val="24"/>
                <w:szCs w:val="24"/>
              </w:rPr>
              <w:t>、金色狗尾草</w:t>
            </w:r>
            <w:r>
              <w:rPr>
                <w:rFonts w:hint="eastAsia"/>
                <w:i/>
                <w:sz w:val="24"/>
                <w:szCs w:val="24"/>
              </w:rPr>
              <w:t>Setaria</w:t>
            </w:r>
            <w:r>
              <w:rPr>
                <w:rFonts w:hint="eastAsia"/>
                <w:sz w:val="24"/>
                <w:szCs w:val="24"/>
              </w:rPr>
              <w:t xml:space="preserve"> </w:t>
            </w:r>
            <w:r>
              <w:rPr>
                <w:rFonts w:hint="eastAsia"/>
                <w:i/>
                <w:sz w:val="24"/>
                <w:szCs w:val="24"/>
              </w:rPr>
              <w:t>glauca</w:t>
            </w:r>
            <w:r>
              <w:rPr>
                <w:rFonts w:hint="eastAsia"/>
                <w:sz w:val="24"/>
                <w:szCs w:val="24"/>
              </w:rPr>
              <w:t>、画眉草</w:t>
            </w:r>
            <w:r>
              <w:rPr>
                <w:rFonts w:hint="eastAsia"/>
                <w:i/>
                <w:sz w:val="24"/>
                <w:szCs w:val="24"/>
              </w:rPr>
              <w:t>Eragrostis</w:t>
            </w:r>
            <w:r>
              <w:rPr>
                <w:rFonts w:hint="eastAsia"/>
                <w:sz w:val="24"/>
                <w:szCs w:val="24"/>
              </w:rPr>
              <w:t xml:space="preserve"> </w:t>
            </w:r>
            <w:r>
              <w:rPr>
                <w:rFonts w:hint="eastAsia"/>
                <w:i/>
                <w:sz w:val="24"/>
                <w:szCs w:val="24"/>
              </w:rPr>
              <w:t>pilosa</w:t>
            </w:r>
            <w:r>
              <w:rPr>
                <w:rFonts w:hint="eastAsia"/>
                <w:sz w:val="24"/>
                <w:szCs w:val="24"/>
              </w:rPr>
              <w:t>、间型沿阶草</w:t>
            </w:r>
            <w:r>
              <w:rPr>
                <w:rFonts w:hint="eastAsia"/>
                <w:i/>
                <w:sz w:val="24"/>
                <w:szCs w:val="24"/>
              </w:rPr>
              <w:t>Ophiopogon</w:t>
            </w:r>
            <w:r>
              <w:rPr>
                <w:rFonts w:hint="eastAsia"/>
                <w:sz w:val="24"/>
                <w:szCs w:val="24"/>
              </w:rPr>
              <w:t xml:space="preserve"> </w:t>
            </w:r>
            <w:r>
              <w:rPr>
                <w:rFonts w:hint="eastAsia"/>
                <w:i/>
                <w:sz w:val="24"/>
                <w:szCs w:val="24"/>
              </w:rPr>
              <w:t>intermedius</w:t>
            </w:r>
            <w:r>
              <w:rPr>
                <w:rFonts w:hint="eastAsia"/>
                <w:sz w:val="24"/>
                <w:szCs w:val="24"/>
              </w:rPr>
              <w:t>、珠光香清</w:t>
            </w:r>
            <w:r>
              <w:rPr>
                <w:rFonts w:hint="eastAsia"/>
                <w:i/>
                <w:sz w:val="24"/>
                <w:szCs w:val="24"/>
              </w:rPr>
              <w:t>Anaphalis</w:t>
            </w:r>
            <w:r>
              <w:rPr>
                <w:rFonts w:hint="eastAsia"/>
                <w:sz w:val="24"/>
                <w:szCs w:val="24"/>
              </w:rPr>
              <w:t xml:space="preserve"> </w:t>
            </w:r>
            <w:r>
              <w:rPr>
                <w:rFonts w:hint="eastAsia"/>
                <w:i/>
                <w:sz w:val="24"/>
                <w:szCs w:val="24"/>
              </w:rPr>
              <w:t>margaritacea</w:t>
            </w:r>
            <w:r>
              <w:rPr>
                <w:rFonts w:hint="eastAsia"/>
                <w:sz w:val="24"/>
                <w:szCs w:val="24"/>
              </w:rPr>
              <w:t>、翻白叶</w:t>
            </w:r>
            <w:r>
              <w:rPr>
                <w:rFonts w:hint="eastAsia"/>
                <w:i/>
                <w:sz w:val="24"/>
                <w:szCs w:val="24"/>
              </w:rPr>
              <w:t>Potentillia</w:t>
            </w:r>
            <w:r>
              <w:rPr>
                <w:rFonts w:hint="eastAsia"/>
                <w:sz w:val="24"/>
                <w:szCs w:val="24"/>
              </w:rPr>
              <w:t xml:space="preserve"> </w:t>
            </w:r>
            <w:r>
              <w:rPr>
                <w:rFonts w:hint="eastAsia"/>
                <w:i/>
                <w:sz w:val="24"/>
                <w:szCs w:val="24"/>
              </w:rPr>
              <w:t>fulgens</w:t>
            </w:r>
            <w:r>
              <w:rPr>
                <w:rFonts w:hint="eastAsia"/>
                <w:sz w:val="24"/>
                <w:szCs w:val="24"/>
              </w:rPr>
              <w:t>、钻叶火绒草</w:t>
            </w:r>
            <w:r>
              <w:rPr>
                <w:rFonts w:hint="eastAsia"/>
                <w:i/>
                <w:sz w:val="24"/>
                <w:szCs w:val="24"/>
              </w:rPr>
              <w:t>Leontopodium</w:t>
            </w:r>
            <w:r>
              <w:rPr>
                <w:rFonts w:hint="eastAsia"/>
                <w:sz w:val="24"/>
                <w:szCs w:val="24"/>
              </w:rPr>
              <w:t xml:space="preserve"> </w:t>
            </w:r>
            <w:r>
              <w:rPr>
                <w:rFonts w:hint="eastAsia"/>
                <w:i/>
                <w:sz w:val="24"/>
                <w:szCs w:val="24"/>
              </w:rPr>
              <w:t>subulatum</w:t>
            </w:r>
            <w:r>
              <w:rPr>
                <w:rFonts w:hint="eastAsia"/>
                <w:sz w:val="24"/>
                <w:szCs w:val="24"/>
              </w:rPr>
              <w:t>、蜈蚣草</w:t>
            </w:r>
            <w:r>
              <w:rPr>
                <w:rFonts w:hint="eastAsia"/>
                <w:i/>
                <w:sz w:val="24"/>
                <w:szCs w:val="24"/>
              </w:rPr>
              <w:t>Pterisvittata</w:t>
            </w:r>
            <w:r>
              <w:rPr>
                <w:rFonts w:hint="eastAsia"/>
                <w:sz w:val="24"/>
                <w:szCs w:val="24"/>
              </w:rPr>
              <w:t xml:space="preserve"> 等。</w:t>
            </w:r>
          </w:p>
          <w:p w14:paraId="254CBFDB">
            <w:pPr>
              <w:pStyle w:val="99"/>
              <w:ind w:firstLine="482"/>
              <w:rPr>
                <w:b/>
                <w:sz w:val="24"/>
                <w:szCs w:val="24"/>
              </w:rPr>
            </w:pPr>
            <w:r>
              <w:rPr>
                <w:rFonts w:hint="eastAsia"/>
                <w:b/>
                <w:sz w:val="24"/>
                <w:szCs w:val="24"/>
              </w:rPr>
              <w:t>2）人工植被</w:t>
            </w:r>
          </w:p>
          <w:p w14:paraId="3AF2A2C4">
            <w:pPr>
              <w:pStyle w:val="99"/>
              <w:ind w:firstLine="480"/>
              <w:rPr>
                <w:sz w:val="24"/>
                <w:szCs w:val="24"/>
              </w:rPr>
            </w:pPr>
            <w:r>
              <w:rPr>
                <w:rFonts w:hint="eastAsia"/>
                <w:sz w:val="24"/>
                <w:szCs w:val="24"/>
              </w:rPr>
              <w:t>评价区人工植被为耕地和人工林。</w:t>
            </w:r>
          </w:p>
          <w:p w14:paraId="0B6C8ED9">
            <w:pPr>
              <w:pStyle w:val="99"/>
              <w:ind w:firstLine="480"/>
              <w:rPr>
                <w:sz w:val="24"/>
                <w:szCs w:val="24"/>
              </w:rPr>
            </w:pPr>
            <w:r>
              <w:rPr>
                <w:rFonts w:hint="eastAsia"/>
                <w:sz w:val="24"/>
                <w:szCs w:val="24"/>
              </w:rPr>
              <w:t>①耕地</w:t>
            </w:r>
          </w:p>
          <w:p w14:paraId="01C089FE">
            <w:pPr>
              <w:pStyle w:val="99"/>
              <w:ind w:firstLine="480"/>
              <w:rPr>
                <w:sz w:val="24"/>
                <w:szCs w:val="24"/>
              </w:rPr>
            </w:pPr>
            <w:r>
              <w:rPr>
                <w:rFonts w:hint="eastAsia"/>
                <w:sz w:val="24"/>
                <w:szCs w:val="24"/>
              </w:rPr>
              <w:t>项目区及评价区多为耕地，因此对于施工占用农地将对当地的生产、生活产生一定的影响。项目区及评价区主要种植玉米、水稻、烤烟、小麦等农作物。</w:t>
            </w:r>
          </w:p>
          <w:p w14:paraId="6BF229A5">
            <w:pPr>
              <w:pStyle w:val="99"/>
              <w:ind w:firstLine="480"/>
              <w:rPr>
                <w:sz w:val="24"/>
                <w:szCs w:val="24"/>
              </w:rPr>
            </w:pPr>
            <w:r>
              <w:rPr>
                <w:rFonts w:hint="eastAsia"/>
                <w:sz w:val="24"/>
                <w:szCs w:val="24"/>
              </w:rPr>
              <w:t>②人工林</w:t>
            </w:r>
          </w:p>
          <w:p w14:paraId="07887EFB">
            <w:pPr>
              <w:pStyle w:val="99"/>
              <w:ind w:firstLine="480"/>
              <w:rPr>
                <w:rFonts w:hint="eastAsia"/>
                <w:sz w:val="24"/>
                <w:szCs w:val="24"/>
              </w:rPr>
            </w:pPr>
            <w:r>
              <w:rPr>
                <w:rFonts w:hint="eastAsia"/>
                <w:sz w:val="24"/>
                <w:szCs w:val="24"/>
              </w:rPr>
              <w:t>评价区的人工林主要为小面积桉树、黑荆树，其树干高，根系较为发达。桉树林为人工种植的植被，主要为退耕还林改造植林；主要分布于项目附近的山地。</w:t>
            </w:r>
          </w:p>
          <w:p w14:paraId="24AA9841">
            <w:pPr>
              <w:pStyle w:val="99"/>
              <w:ind w:firstLine="482"/>
              <w:rPr>
                <w:rFonts w:hint="eastAsia"/>
                <w:b/>
                <w:sz w:val="24"/>
                <w:szCs w:val="24"/>
                <w:lang w:val="en-US" w:eastAsia="zh-CN"/>
              </w:rPr>
            </w:pPr>
            <w:r>
              <w:rPr>
                <w:rFonts w:hint="eastAsia"/>
                <w:b/>
                <w:sz w:val="24"/>
                <w:szCs w:val="24"/>
                <w:lang w:val="en-US" w:eastAsia="zh-CN"/>
              </w:rPr>
              <w:t>3）维管束植物情况</w:t>
            </w:r>
          </w:p>
          <w:p w14:paraId="0B0FC3EB">
            <w:pPr>
              <w:pStyle w:val="99"/>
              <w:ind w:firstLine="480"/>
              <w:jc w:val="both"/>
              <w:rPr>
                <w:rFonts w:hint="eastAsia" w:eastAsia="宋体"/>
                <w:i/>
                <w:color w:val="0000FF"/>
                <w:sz w:val="24"/>
                <w:szCs w:val="24"/>
                <w:lang w:eastAsia="zh-CN"/>
              </w:rPr>
            </w:pPr>
            <w:r>
              <w:rPr>
                <w:rFonts w:hint="eastAsia"/>
                <w:color w:val="auto"/>
                <w:sz w:val="24"/>
                <w:szCs w:val="24"/>
                <w:lang w:val="en-US" w:eastAsia="zh-CN"/>
              </w:rPr>
              <w:t>评价区整体位于滇中高原地区，自然植被主要有半湿润常绿阔叶林、暖温性针叶林和暖温性稀树灌木草丛等，结合现状调查，评价区维管束植物并不丰富，主要种类均为滇中高原常见物种。常见乔木种类主要有</w:t>
            </w:r>
            <w:r>
              <w:rPr>
                <w:rFonts w:hint="eastAsia"/>
                <w:color w:val="auto"/>
                <w:sz w:val="24"/>
                <w:szCs w:val="24"/>
              </w:rPr>
              <w:t>高山栲</w:t>
            </w:r>
            <w:r>
              <w:rPr>
                <w:rFonts w:hint="eastAsia"/>
                <w:i/>
                <w:color w:val="auto"/>
                <w:sz w:val="24"/>
                <w:szCs w:val="24"/>
              </w:rPr>
              <w:t>Castanopsis</w:t>
            </w:r>
            <w:r>
              <w:rPr>
                <w:rFonts w:hint="eastAsia"/>
                <w:color w:val="auto"/>
                <w:sz w:val="24"/>
                <w:szCs w:val="24"/>
              </w:rPr>
              <w:t xml:space="preserve"> </w:t>
            </w:r>
            <w:r>
              <w:rPr>
                <w:rFonts w:hint="eastAsia"/>
                <w:i/>
                <w:color w:val="auto"/>
                <w:sz w:val="24"/>
                <w:szCs w:val="24"/>
              </w:rPr>
              <w:t>delavayi</w:t>
            </w:r>
            <w:r>
              <w:rPr>
                <w:rFonts w:hint="eastAsia"/>
                <w:color w:val="auto"/>
                <w:sz w:val="24"/>
                <w:szCs w:val="24"/>
              </w:rPr>
              <w:t>、滇石栎</w:t>
            </w:r>
            <w:r>
              <w:rPr>
                <w:rFonts w:hint="eastAsia"/>
                <w:i/>
                <w:color w:val="auto"/>
                <w:sz w:val="24"/>
                <w:szCs w:val="24"/>
              </w:rPr>
              <w:t>Lithocarpus</w:t>
            </w:r>
            <w:r>
              <w:rPr>
                <w:rFonts w:hint="eastAsia"/>
                <w:color w:val="auto"/>
                <w:sz w:val="24"/>
                <w:szCs w:val="24"/>
              </w:rPr>
              <w:t xml:space="preserve"> </w:t>
            </w:r>
            <w:r>
              <w:rPr>
                <w:rFonts w:hint="eastAsia"/>
                <w:i/>
                <w:color w:val="auto"/>
                <w:sz w:val="24"/>
                <w:szCs w:val="24"/>
              </w:rPr>
              <w:t>dealbatus</w:t>
            </w:r>
            <w:r>
              <w:rPr>
                <w:rFonts w:hint="eastAsia"/>
                <w:color w:val="auto"/>
                <w:sz w:val="24"/>
                <w:szCs w:val="24"/>
              </w:rPr>
              <w:t>、云南松</w:t>
            </w:r>
            <w:r>
              <w:rPr>
                <w:rFonts w:hint="eastAsia"/>
                <w:i/>
                <w:color w:val="auto"/>
                <w:sz w:val="24"/>
                <w:szCs w:val="24"/>
              </w:rPr>
              <w:t>Pinus</w:t>
            </w:r>
            <w:r>
              <w:rPr>
                <w:rFonts w:hint="eastAsia"/>
                <w:color w:val="auto"/>
                <w:sz w:val="24"/>
                <w:szCs w:val="24"/>
              </w:rPr>
              <w:t xml:space="preserve"> </w:t>
            </w:r>
            <w:r>
              <w:rPr>
                <w:rFonts w:hint="eastAsia"/>
                <w:i/>
                <w:color w:val="auto"/>
                <w:sz w:val="24"/>
                <w:szCs w:val="24"/>
              </w:rPr>
              <w:t>yunnanensis</w:t>
            </w:r>
            <w:r>
              <w:rPr>
                <w:rFonts w:hint="eastAsia"/>
                <w:color w:val="auto"/>
                <w:sz w:val="24"/>
                <w:szCs w:val="24"/>
                <w:lang w:eastAsia="zh-CN"/>
              </w:rPr>
              <w:t>、</w:t>
            </w:r>
            <w:r>
              <w:rPr>
                <w:rFonts w:hint="eastAsia"/>
                <w:color w:val="auto"/>
                <w:sz w:val="24"/>
                <w:szCs w:val="24"/>
              </w:rPr>
              <w:t>滇油杉</w:t>
            </w:r>
            <w:r>
              <w:rPr>
                <w:rFonts w:hint="eastAsia"/>
                <w:i/>
                <w:color w:val="auto"/>
                <w:sz w:val="24"/>
                <w:szCs w:val="24"/>
              </w:rPr>
              <w:t>Keteleeria</w:t>
            </w:r>
            <w:r>
              <w:rPr>
                <w:rFonts w:hint="eastAsia"/>
                <w:color w:val="auto"/>
                <w:sz w:val="24"/>
                <w:szCs w:val="24"/>
              </w:rPr>
              <w:t xml:space="preserve"> </w:t>
            </w:r>
            <w:r>
              <w:rPr>
                <w:rFonts w:hint="eastAsia"/>
                <w:i/>
                <w:color w:val="auto"/>
                <w:sz w:val="24"/>
                <w:szCs w:val="24"/>
              </w:rPr>
              <w:t>evelyniana</w:t>
            </w:r>
            <w:r>
              <w:rPr>
                <w:rFonts w:hint="eastAsia"/>
                <w:color w:val="auto"/>
                <w:sz w:val="24"/>
                <w:szCs w:val="24"/>
              </w:rPr>
              <w:t>、旱冬瓜</w:t>
            </w:r>
            <w:r>
              <w:rPr>
                <w:rFonts w:hint="eastAsia"/>
                <w:i/>
                <w:color w:val="auto"/>
                <w:sz w:val="24"/>
                <w:szCs w:val="24"/>
              </w:rPr>
              <w:t>Alnus</w:t>
            </w:r>
            <w:r>
              <w:rPr>
                <w:rFonts w:hint="eastAsia"/>
                <w:color w:val="auto"/>
                <w:sz w:val="24"/>
                <w:szCs w:val="24"/>
              </w:rPr>
              <w:t xml:space="preserve"> </w:t>
            </w:r>
            <w:r>
              <w:rPr>
                <w:rFonts w:hint="eastAsia"/>
                <w:i/>
                <w:color w:val="auto"/>
                <w:sz w:val="24"/>
                <w:szCs w:val="24"/>
              </w:rPr>
              <w:t>nepalensis</w:t>
            </w:r>
            <w:r>
              <w:rPr>
                <w:rFonts w:hint="eastAsia"/>
                <w:color w:val="auto"/>
                <w:sz w:val="24"/>
                <w:szCs w:val="24"/>
              </w:rPr>
              <w:t xml:space="preserve"> 等</w:t>
            </w:r>
            <w:r>
              <w:rPr>
                <w:rFonts w:hint="eastAsia"/>
                <w:color w:val="auto"/>
                <w:sz w:val="24"/>
                <w:szCs w:val="24"/>
                <w:lang w:eastAsia="zh-CN"/>
              </w:rPr>
              <w:t>，常见灌木种类主要有：</w:t>
            </w:r>
            <w:r>
              <w:rPr>
                <w:rFonts w:hint="eastAsia"/>
                <w:color w:val="auto"/>
                <w:sz w:val="24"/>
                <w:szCs w:val="24"/>
              </w:rPr>
              <w:t>窄叶火把果</w:t>
            </w:r>
            <w:r>
              <w:rPr>
                <w:rFonts w:hint="eastAsia"/>
                <w:i/>
                <w:color w:val="auto"/>
                <w:sz w:val="24"/>
                <w:szCs w:val="24"/>
              </w:rPr>
              <w:t>Pyracantha</w:t>
            </w:r>
            <w:r>
              <w:rPr>
                <w:rFonts w:hint="eastAsia"/>
                <w:color w:val="auto"/>
                <w:sz w:val="24"/>
                <w:szCs w:val="24"/>
              </w:rPr>
              <w:t xml:space="preserve"> </w:t>
            </w:r>
            <w:r>
              <w:rPr>
                <w:rFonts w:hint="eastAsia"/>
                <w:i/>
                <w:color w:val="auto"/>
                <w:sz w:val="24"/>
                <w:szCs w:val="24"/>
              </w:rPr>
              <w:t>angustifolia</w:t>
            </w:r>
            <w:r>
              <w:rPr>
                <w:rFonts w:hint="eastAsia"/>
                <w:color w:val="auto"/>
                <w:sz w:val="24"/>
                <w:szCs w:val="24"/>
              </w:rPr>
              <w:t>、小铁仔</w:t>
            </w:r>
            <w:r>
              <w:rPr>
                <w:rFonts w:hint="eastAsia"/>
                <w:i/>
                <w:color w:val="auto"/>
                <w:sz w:val="24"/>
                <w:szCs w:val="24"/>
              </w:rPr>
              <w:t>Myrsine</w:t>
            </w:r>
            <w:r>
              <w:rPr>
                <w:rFonts w:hint="eastAsia"/>
                <w:color w:val="auto"/>
                <w:sz w:val="24"/>
                <w:szCs w:val="24"/>
              </w:rPr>
              <w:t xml:space="preserve"> </w:t>
            </w:r>
            <w:r>
              <w:rPr>
                <w:rFonts w:hint="eastAsia"/>
                <w:i/>
                <w:color w:val="auto"/>
                <w:sz w:val="24"/>
                <w:szCs w:val="24"/>
              </w:rPr>
              <w:t>africana</w:t>
            </w:r>
            <w:r>
              <w:rPr>
                <w:rFonts w:hint="eastAsia"/>
                <w:color w:val="auto"/>
                <w:sz w:val="24"/>
                <w:szCs w:val="24"/>
              </w:rPr>
              <w:t>、华西小石积</w:t>
            </w:r>
            <w:r>
              <w:rPr>
                <w:rFonts w:hint="eastAsia"/>
                <w:i/>
                <w:color w:val="auto"/>
                <w:sz w:val="24"/>
                <w:szCs w:val="24"/>
              </w:rPr>
              <w:t>Osteomeles</w:t>
            </w:r>
            <w:r>
              <w:rPr>
                <w:rFonts w:hint="eastAsia"/>
                <w:color w:val="auto"/>
                <w:sz w:val="24"/>
                <w:szCs w:val="24"/>
              </w:rPr>
              <w:t xml:space="preserve"> </w:t>
            </w:r>
            <w:r>
              <w:rPr>
                <w:rFonts w:hint="eastAsia"/>
                <w:i/>
                <w:color w:val="auto"/>
                <w:sz w:val="24"/>
                <w:szCs w:val="24"/>
              </w:rPr>
              <w:t>schwerinae</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岗柃</w:t>
            </w:r>
            <w:r>
              <w:rPr>
                <w:rFonts w:hint="eastAsia"/>
                <w:i/>
                <w:color w:val="auto"/>
                <w:sz w:val="24"/>
                <w:szCs w:val="24"/>
              </w:rPr>
              <w:t>Eurya</w:t>
            </w:r>
            <w:r>
              <w:rPr>
                <w:rFonts w:hint="eastAsia"/>
                <w:color w:val="auto"/>
                <w:sz w:val="24"/>
                <w:szCs w:val="24"/>
              </w:rPr>
              <w:t xml:space="preserve"> </w:t>
            </w:r>
            <w:r>
              <w:rPr>
                <w:rFonts w:hint="eastAsia"/>
                <w:i/>
                <w:color w:val="auto"/>
                <w:sz w:val="24"/>
                <w:szCs w:val="24"/>
              </w:rPr>
              <w:t>groffii</w:t>
            </w:r>
            <w:r>
              <w:rPr>
                <w:rFonts w:hint="eastAsia"/>
                <w:color w:val="auto"/>
                <w:sz w:val="24"/>
                <w:szCs w:val="24"/>
              </w:rPr>
              <w:t>、云南含笑</w:t>
            </w:r>
            <w:r>
              <w:rPr>
                <w:rFonts w:hint="eastAsia"/>
                <w:i/>
                <w:color w:val="auto"/>
                <w:sz w:val="24"/>
                <w:szCs w:val="24"/>
              </w:rPr>
              <w:t>Michelia</w:t>
            </w:r>
            <w:r>
              <w:rPr>
                <w:rFonts w:hint="eastAsia"/>
                <w:color w:val="auto"/>
                <w:sz w:val="24"/>
                <w:szCs w:val="24"/>
              </w:rPr>
              <w:t xml:space="preserve"> </w:t>
            </w:r>
            <w:r>
              <w:rPr>
                <w:rFonts w:hint="eastAsia"/>
                <w:i/>
                <w:color w:val="auto"/>
                <w:sz w:val="24"/>
                <w:szCs w:val="24"/>
              </w:rPr>
              <w:t>yunnanensis</w:t>
            </w:r>
            <w:r>
              <w:rPr>
                <w:rFonts w:hint="eastAsia"/>
                <w:color w:val="auto"/>
                <w:sz w:val="24"/>
                <w:szCs w:val="24"/>
              </w:rPr>
              <w:t>、臭荚蒾</w:t>
            </w:r>
            <w:r>
              <w:rPr>
                <w:rFonts w:hint="eastAsia"/>
                <w:i/>
                <w:color w:val="auto"/>
                <w:sz w:val="24"/>
                <w:szCs w:val="24"/>
              </w:rPr>
              <w:t>Viburnum</w:t>
            </w:r>
            <w:r>
              <w:rPr>
                <w:rFonts w:hint="eastAsia"/>
                <w:color w:val="auto"/>
                <w:sz w:val="24"/>
                <w:szCs w:val="24"/>
              </w:rPr>
              <w:t xml:space="preserve"> </w:t>
            </w:r>
            <w:r>
              <w:rPr>
                <w:rFonts w:hint="eastAsia"/>
                <w:i/>
                <w:color w:val="auto"/>
                <w:sz w:val="24"/>
                <w:szCs w:val="24"/>
              </w:rPr>
              <w:t>foetidum</w:t>
            </w:r>
            <w:r>
              <w:rPr>
                <w:rFonts w:hint="eastAsia"/>
                <w:color w:val="auto"/>
                <w:sz w:val="24"/>
                <w:szCs w:val="24"/>
              </w:rPr>
              <w:t xml:space="preserve"> 、小漆树</w:t>
            </w:r>
            <w:r>
              <w:rPr>
                <w:rFonts w:hint="eastAsia"/>
                <w:i/>
                <w:color w:val="auto"/>
                <w:sz w:val="24"/>
                <w:szCs w:val="24"/>
              </w:rPr>
              <w:t>Toxicodendron</w:t>
            </w:r>
            <w:r>
              <w:rPr>
                <w:rFonts w:hint="eastAsia"/>
                <w:color w:val="auto"/>
                <w:sz w:val="24"/>
                <w:szCs w:val="24"/>
              </w:rPr>
              <w:t xml:space="preserve"> </w:t>
            </w:r>
            <w:r>
              <w:rPr>
                <w:rFonts w:hint="eastAsia"/>
                <w:i/>
                <w:color w:val="auto"/>
                <w:sz w:val="24"/>
                <w:szCs w:val="24"/>
              </w:rPr>
              <w:t>delavayi</w:t>
            </w:r>
            <w:r>
              <w:rPr>
                <w:rFonts w:hint="eastAsia"/>
                <w:color w:val="auto"/>
                <w:sz w:val="24"/>
                <w:szCs w:val="24"/>
              </w:rPr>
              <w:t xml:space="preserve"> 、碎米花杜鹃</w:t>
            </w:r>
            <w:r>
              <w:rPr>
                <w:rFonts w:hint="eastAsia"/>
                <w:i/>
                <w:color w:val="auto"/>
                <w:sz w:val="24"/>
                <w:szCs w:val="24"/>
              </w:rPr>
              <w:t>Rhododendron</w:t>
            </w:r>
            <w:r>
              <w:rPr>
                <w:rFonts w:hint="eastAsia"/>
                <w:color w:val="auto"/>
                <w:sz w:val="24"/>
                <w:szCs w:val="24"/>
              </w:rPr>
              <w:t xml:space="preserve"> </w:t>
            </w:r>
            <w:r>
              <w:rPr>
                <w:rFonts w:hint="eastAsia"/>
                <w:i/>
                <w:color w:val="auto"/>
                <w:sz w:val="24"/>
                <w:szCs w:val="24"/>
              </w:rPr>
              <w:t>spiciferum</w:t>
            </w:r>
            <w:r>
              <w:rPr>
                <w:rFonts w:hint="eastAsia"/>
                <w:color w:val="auto"/>
                <w:sz w:val="24"/>
                <w:szCs w:val="24"/>
              </w:rPr>
              <w:t xml:space="preserve"> 、水红木</w:t>
            </w:r>
            <w:r>
              <w:rPr>
                <w:rFonts w:hint="eastAsia"/>
                <w:i/>
                <w:color w:val="auto"/>
                <w:sz w:val="24"/>
                <w:szCs w:val="24"/>
              </w:rPr>
              <w:t>Viburnum</w:t>
            </w:r>
            <w:r>
              <w:rPr>
                <w:rFonts w:hint="eastAsia"/>
                <w:color w:val="auto"/>
                <w:sz w:val="24"/>
                <w:szCs w:val="24"/>
              </w:rPr>
              <w:t xml:space="preserve"> </w:t>
            </w:r>
            <w:r>
              <w:rPr>
                <w:rFonts w:hint="eastAsia"/>
                <w:i/>
                <w:color w:val="auto"/>
                <w:sz w:val="24"/>
                <w:szCs w:val="24"/>
              </w:rPr>
              <w:t>cylindricum</w:t>
            </w:r>
            <w:r>
              <w:rPr>
                <w:rFonts w:hint="eastAsia"/>
                <w:color w:val="auto"/>
                <w:sz w:val="24"/>
                <w:szCs w:val="24"/>
              </w:rPr>
              <w:t>、云南栘依</w:t>
            </w:r>
            <w:r>
              <w:rPr>
                <w:rFonts w:hint="eastAsia"/>
                <w:i/>
                <w:color w:val="auto"/>
                <w:sz w:val="24"/>
                <w:szCs w:val="24"/>
              </w:rPr>
              <w:t>Docynia</w:t>
            </w:r>
            <w:r>
              <w:rPr>
                <w:rFonts w:hint="eastAsia"/>
                <w:color w:val="auto"/>
                <w:sz w:val="24"/>
                <w:szCs w:val="24"/>
              </w:rPr>
              <w:t xml:space="preserve"> </w:t>
            </w:r>
            <w:r>
              <w:rPr>
                <w:rFonts w:hint="eastAsia"/>
                <w:i/>
                <w:color w:val="auto"/>
                <w:sz w:val="24"/>
                <w:szCs w:val="24"/>
              </w:rPr>
              <w:t>delavayi</w:t>
            </w:r>
            <w:r>
              <w:rPr>
                <w:rFonts w:hint="eastAsia"/>
                <w:color w:val="auto"/>
                <w:sz w:val="24"/>
                <w:szCs w:val="24"/>
              </w:rPr>
              <w:t xml:space="preserve"> 、野把子</w:t>
            </w:r>
            <w:r>
              <w:rPr>
                <w:rFonts w:hint="eastAsia"/>
                <w:i/>
                <w:color w:val="auto"/>
                <w:sz w:val="24"/>
                <w:szCs w:val="24"/>
              </w:rPr>
              <w:t>Elsholtziarugulosa</w:t>
            </w:r>
            <w:r>
              <w:rPr>
                <w:rFonts w:hint="eastAsia"/>
                <w:color w:val="auto"/>
                <w:sz w:val="24"/>
                <w:szCs w:val="24"/>
              </w:rPr>
              <w:t>、矮杨梅</w:t>
            </w:r>
            <w:r>
              <w:rPr>
                <w:rFonts w:hint="eastAsia"/>
                <w:i/>
                <w:color w:val="auto"/>
                <w:sz w:val="24"/>
                <w:szCs w:val="24"/>
              </w:rPr>
              <w:t>Myrica</w:t>
            </w:r>
            <w:r>
              <w:rPr>
                <w:rFonts w:hint="eastAsia"/>
                <w:color w:val="auto"/>
                <w:sz w:val="24"/>
                <w:szCs w:val="24"/>
              </w:rPr>
              <w:t xml:space="preserve"> </w:t>
            </w:r>
            <w:r>
              <w:rPr>
                <w:rFonts w:hint="eastAsia"/>
                <w:i/>
                <w:color w:val="auto"/>
                <w:sz w:val="24"/>
                <w:szCs w:val="24"/>
              </w:rPr>
              <w:t>nana</w:t>
            </w:r>
            <w:r>
              <w:rPr>
                <w:rFonts w:hint="eastAsia"/>
                <w:color w:val="auto"/>
                <w:sz w:val="24"/>
                <w:szCs w:val="24"/>
              </w:rPr>
              <w:t>、小木通</w:t>
            </w:r>
            <w:r>
              <w:rPr>
                <w:rFonts w:hint="eastAsia"/>
                <w:i/>
                <w:color w:val="auto"/>
                <w:sz w:val="24"/>
                <w:szCs w:val="24"/>
              </w:rPr>
              <w:t>Clematis</w:t>
            </w:r>
            <w:r>
              <w:rPr>
                <w:rFonts w:hint="eastAsia"/>
                <w:color w:val="auto"/>
                <w:sz w:val="24"/>
                <w:szCs w:val="24"/>
              </w:rPr>
              <w:t xml:space="preserve"> </w:t>
            </w:r>
            <w:r>
              <w:rPr>
                <w:rFonts w:hint="eastAsia"/>
                <w:i/>
                <w:color w:val="auto"/>
                <w:sz w:val="24"/>
                <w:szCs w:val="24"/>
              </w:rPr>
              <w:t>armandii</w:t>
            </w:r>
            <w:r>
              <w:rPr>
                <w:rFonts w:hint="eastAsia"/>
                <w:color w:val="auto"/>
                <w:sz w:val="24"/>
                <w:szCs w:val="24"/>
              </w:rPr>
              <w:t>、黄泡</w:t>
            </w:r>
            <w:r>
              <w:rPr>
                <w:rFonts w:hint="eastAsia"/>
                <w:i/>
                <w:color w:val="auto"/>
                <w:sz w:val="24"/>
                <w:szCs w:val="24"/>
              </w:rPr>
              <w:t>Rubus</w:t>
            </w:r>
            <w:r>
              <w:rPr>
                <w:rFonts w:hint="eastAsia"/>
                <w:color w:val="auto"/>
                <w:sz w:val="24"/>
                <w:szCs w:val="24"/>
              </w:rPr>
              <w:t xml:space="preserve"> </w:t>
            </w:r>
            <w:r>
              <w:rPr>
                <w:rFonts w:hint="eastAsia"/>
                <w:i/>
                <w:color w:val="auto"/>
                <w:sz w:val="24"/>
                <w:szCs w:val="24"/>
              </w:rPr>
              <w:t>pectinellus</w:t>
            </w:r>
            <w:r>
              <w:rPr>
                <w:rFonts w:hint="eastAsia"/>
                <w:color w:val="auto"/>
                <w:sz w:val="24"/>
                <w:szCs w:val="24"/>
              </w:rPr>
              <w:t>、马桑</w:t>
            </w:r>
            <w:r>
              <w:rPr>
                <w:rFonts w:hint="eastAsia"/>
                <w:i/>
                <w:color w:val="auto"/>
                <w:sz w:val="24"/>
                <w:szCs w:val="24"/>
              </w:rPr>
              <w:t>Coriarianepalensis</w:t>
            </w:r>
            <w:r>
              <w:rPr>
                <w:rFonts w:hint="eastAsia"/>
                <w:color w:val="auto"/>
                <w:sz w:val="24"/>
                <w:szCs w:val="24"/>
              </w:rPr>
              <w:t>、小叶栒子</w:t>
            </w:r>
            <w:r>
              <w:rPr>
                <w:rFonts w:hint="eastAsia"/>
                <w:i/>
                <w:color w:val="auto"/>
                <w:sz w:val="24"/>
                <w:szCs w:val="24"/>
              </w:rPr>
              <w:t>Cotoneaster</w:t>
            </w:r>
            <w:r>
              <w:rPr>
                <w:rFonts w:hint="eastAsia"/>
                <w:color w:val="auto"/>
                <w:sz w:val="24"/>
                <w:szCs w:val="24"/>
              </w:rPr>
              <w:t xml:space="preserve"> </w:t>
            </w:r>
            <w:r>
              <w:rPr>
                <w:rFonts w:hint="eastAsia"/>
                <w:i/>
                <w:color w:val="auto"/>
                <w:sz w:val="24"/>
                <w:szCs w:val="24"/>
              </w:rPr>
              <w:t>microphyllus</w:t>
            </w:r>
            <w:r>
              <w:rPr>
                <w:rFonts w:hint="eastAsia"/>
                <w:color w:val="auto"/>
                <w:sz w:val="24"/>
                <w:szCs w:val="24"/>
              </w:rPr>
              <w:t>、乌鸦果</w:t>
            </w:r>
            <w:r>
              <w:rPr>
                <w:rFonts w:hint="eastAsia"/>
                <w:i/>
                <w:color w:val="auto"/>
                <w:sz w:val="24"/>
                <w:szCs w:val="24"/>
              </w:rPr>
              <w:t>Vaccinium</w:t>
            </w:r>
            <w:r>
              <w:rPr>
                <w:rFonts w:hint="eastAsia"/>
                <w:color w:val="auto"/>
                <w:sz w:val="24"/>
                <w:szCs w:val="24"/>
              </w:rPr>
              <w:t xml:space="preserve"> </w:t>
            </w:r>
            <w:r>
              <w:rPr>
                <w:rFonts w:hint="eastAsia"/>
                <w:i/>
                <w:color w:val="auto"/>
                <w:sz w:val="24"/>
                <w:szCs w:val="24"/>
              </w:rPr>
              <w:t>fragile</w:t>
            </w:r>
            <w:r>
              <w:rPr>
                <w:rFonts w:hint="eastAsia"/>
                <w:color w:val="auto"/>
                <w:sz w:val="24"/>
                <w:szCs w:val="24"/>
              </w:rPr>
              <w:t xml:space="preserve"> 等</w:t>
            </w:r>
            <w:r>
              <w:rPr>
                <w:rFonts w:hint="eastAsia"/>
                <w:color w:val="auto"/>
                <w:sz w:val="24"/>
                <w:szCs w:val="24"/>
                <w:lang w:eastAsia="zh-CN"/>
              </w:rPr>
              <w:t>；常见草本植物主要有：</w:t>
            </w:r>
            <w:r>
              <w:rPr>
                <w:rFonts w:hint="eastAsia"/>
                <w:color w:val="auto"/>
                <w:sz w:val="24"/>
                <w:szCs w:val="24"/>
              </w:rPr>
              <w:t>旱茅</w:t>
            </w:r>
            <w:r>
              <w:rPr>
                <w:rFonts w:hint="eastAsia"/>
                <w:i/>
                <w:color w:val="auto"/>
                <w:sz w:val="24"/>
                <w:szCs w:val="24"/>
              </w:rPr>
              <w:t>Eremopogon</w:t>
            </w:r>
            <w:r>
              <w:rPr>
                <w:rFonts w:hint="eastAsia"/>
                <w:color w:val="auto"/>
                <w:sz w:val="24"/>
                <w:szCs w:val="24"/>
              </w:rPr>
              <w:t xml:space="preserve"> </w:t>
            </w:r>
            <w:r>
              <w:rPr>
                <w:rFonts w:hint="eastAsia"/>
                <w:i/>
                <w:color w:val="auto"/>
                <w:sz w:val="24"/>
                <w:szCs w:val="24"/>
              </w:rPr>
              <w:t>delavayi</w:t>
            </w:r>
            <w:r>
              <w:rPr>
                <w:rFonts w:hint="eastAsia"/>
                <w:color w:val="auto"/>
                <w:sz w:val="24"/>
                <w:szCs w:val="24"/>
              </w:rPr>
              <w:t xml:space="preserve"> 、紫茎泽兰</w:t>
            </w:r>
            <w:r>
              <w:rPr>
                <w:rFonts w:hint="eastAsia"/>
                <w:i/>
                <w:color w:val="auto"/>
                <w:sz w:val="24"/>
                <w:szCs w:val="24"/>
              </w:rPr>
              <w:t>Eupatoriumcoelestinum</w:t>
            </w:r>
            <w:r>
              <w:rPr>
                <w:rFonts w:hint="eastAsia"/>
                <w:color w:val="auto"/>
                <w:sz w:val="24"/>
                <w:szCs w:val="24"/>
              </w:rPr>
              <w:t xml:space="preserve"> 和毛蕨菜</w:t>
            </w:r>
            <w:r>
              <w:rPr>
                <w:rFonts w:hint="eastAsia"/>
                <w:i/>
                <w:color w:val="auto"/>
                <w:sz w:val="24"/>
                <w:szCs w:val="24"/>
              </w:rPr>
              <w:t>Pteridium</w:t>
            </w:r>
            <w:r>
              <w:rPr>
                <w:rFonts w:hint="eastAsia"/>
                <w:color w:val="auto"/>
                <w:sz w:val="24"/>
                <w:szCs w:val="24"/>
              </w:rPr>
              <w:t xml:space="preserve"> </w:t>
            </w:r>
            <w:r>
              <w:rPr>
                <w:rFonts w:hint="eastAsia"/>
                <w:i/>
                <w:color w:val="auto"/>
                <w:sz w:val="24"/>
                <w:szCs w:val="24"/>
              </w:rPr>
              <w:t>revolutum</w:t>
            </w:r>
            <w:r>
              <w:rPr>
                <w:rFonts w:hint="eastAsia"/>
                <w:color w:val="auto"/>
                <w:sz w:val="24"/>
                <w:szCs w:val="24"/>
              </w:rPr>
              <w:t xml:space="preserve"> 等草本种类，其他种类还有：翻白叶</w:t>
            </w:r>
            <w:r>
              <w:rPr>
                <w:rFonts w:hint="eastAsia"/>
                <w:i/>
                <w:color w:val="auto"/>
                <w:sz w:val="24"/>
                <w:szCs w:val="24"/>
              </w:rPr>
              <w:t>Potentilla</w:t>
            </w:r>
            <w:r>
              <w:rPr>
                <w:rFonts w:hint="eastAsia"/>
                <w:color w:val="auto"/>
                <w:sz w:val="24"/>
                <w:szCs w:val="24"/>
              </w:rPr>
              <w:t xml:space="preserve"> </w:t>
            </w:r>
            <w:r>
              <w:rPr>
                <w:rFonts w:hint="eastAsia"/>
                <w:i/>
                <w:color w:val="auto"/>
                <w:sz w:val="24"/>
                <w:szCs w:val="24"/>
              </w:rPr>
              <w:t>fulgens</w:t>
            </w:r>
            <w:r>
              <w:rPr>
                <w:rFonts w:hint="eastAsia"/>
                <w:color w:val="auto"/>
                <w:sz w:val="24"/>
                <w:szCs w:val="24"/>
              </w:rPr>
              <w:t>、灰苞蒿</w:t>
            </w:r>
            <w:r>
              <w:rPr>
                <w:rFonts w:hint="eastAsia"/>
                <w:i/>
                <w:color w:val="auto"/>
                <w:sz w:val="24"/>
                <w:szCs w:val="24"/>
              </w:rPr>
              <w:t>Artemisia</w:t>
            </w:r>
            <w:r>
              <w:rPr>
                <w:rFonts w:hint="eastAsia"/>
                <w:color w:val="auto"/>
                <w:sz w:val="24"/>
                <w:szCs w:val="24"/>
              </w:rPr>
              <w:t xml:space="preserve"> </w:t>
            </w:r>
            <w:r>
              <w:rPr>
                <w:rFonts w:hint="eastAsia"/>
                <w:i/>
                <w:color w:val="auto"/>
                <w:sz w:val="24"/>
                <w:szCs w:val="24"/>
              </w:rPr>
              <w:t>roxburghiana</w:t>
            </w:r>
            <w:r>
              <w:rPr>
                <w:rFonts w:hint="eastAsia"/>
                <w:color w:val="auto"/>
                <w:sz w:val="24"/>
                <w:szCs w:val="24"/>
              </w:rPr>
              <w:t>、荩草</w:t>
            </w:r>
            <w:r>
              <w:rPr>
                <w:rFonts w:hint="eastAsia"/>
                <w:i/>
                <w:color w:val="auto"/>
                <w:sz w:val="24"/>
                <w:szCs w:val="24"/>
              </w:rPr>
              <w:t>Arthraxon</w:t>
            </w:r>
            <w:r>
              <w:rPr>
                <w:rFonts w:hint="eastAsia"/>
                <w:color w:val="auto"/>
                <w:sz w:val="24"/>
                <w:szCs w:val="24"/>
              </w:rPr>
              <w:t xml:space="preserve"> </w:t>
            </w:r>
            <w:r>
              <w:rPr>
                <w:rFonts w:hint="eastAsia"/>
                <w:i/>
                <w:color w:val="auto"/>
                <w:sz w:val="24"/>
                <w:szCs w:val="24"/>
              </w:rPr>
              <w:t>hispidus</w:t>
            </w:r>
            <w:r>
              <w:rPr>
                <w:rFonts w:hint="eastAsia"/>
                <w:color w:val="auto"/>
                <w:sz w:val="24"/>
                <w:szCs w:val="24"/>
              </w:rPr>
              <w:t>、鬼针草</w:t>
            </w:r>
            <w:r>
              <w:rPr>
                <w:rFonts w:hint="eastAsia"/>
                <w:i/>
                <w:color w:val="auto"/>
                <w:sz w:val="24"/>
                <w:szCs w:val="24"/>
              </w:rPr>
              <w:t>Bidens</w:t>
            </w:r>
            <w:r>
              <w:rPr>
                <w:rFonts w:hint="eastAsia"/>
                <w:color w:val="auto"/>
                <w:sz w:val="24"/>
                <w:szCs w:val="24"/>
              </w:rPr>
              <w:t xml:space="preserve"> </w:t>
            </w:r>
            <w:r>
              <w:rPr>
                <w:rFonts w:hint="eastAsia"/>
                <w:i/>
                <w:color w:val="auto"/>
                <w:sz w:val="24"/>
                <w:szCs w:val="24"/>
              </w:rPr>
              <w:t>bipinnata</w:t>
            </w:r>
            <w:r>
              <w:rPr>
                <w:rFonts w:hint="eastAsia"/>
                <w:color w:val="auto"/>
                <w:sz w:val="24"/>
                <w:szCs w:val="24"/>
              </w:rPr>
              <w:t>、金色狗尾草</w:t>
            </w:r>
            <w:r>
              <w:rPr>
                <w:rFonts w:hint="eastAsia"/>
                <w:i/>
                <w:color w:val="auto"/>
                <w:sz w:val="24"/>
                <w:szCs w:val="24"/>
              </w:rPr>
              <w:t>Setaria</w:t>
            </w:r>
            <w:r>
              <w:rPr>
                <w:rFonts w:hint="eastAsia"/>
                <w:color w:val="auto"/>
                <w:sz w:val="24"/>
                <w:szCs w:val="24"/>
              </w:rPr>
              <w:t xml:space="preserve"> </w:t>
            </w:r>
            <w:r>
              <w:rPr>
                <w:rFonts w:hint="eastAsia"/>
                <w:i/>
                <w:color w:val="auto"/>
                <w:sz w:val="24"/>
                <w:szCs w:val="24"/>
              </w:rPr>
              <w:t>glauca</w:t>
            </w:r>
            <w:r>
              <w:rPr>
                <w:rFonts w:hint="eastAsia"/>
                <w:color w:val="auto"/>
                <w:sz w:val="24"/>
                <w:szCs w:val="24"/>
              </w:rPr>
              <w:t>、画眉草</w:t>
            </w:r>
            <w:r>
              <w:rPr>
                <w:rFonts w:hint="eastAsia"/>
                <w:i/>
                <w:color w:val="auto"/>
                <w:sz w:val="24"/>
                <w:szCs w:val="24"/>
              </w:rPr>
              <w:t>Eragrostis</w:t>
            </w:r>
            <w:r>
              <w:rPr>
                <w:rFonts w:hint="eastAsia"/>
                <w:color w:val="auto"/>
                <w:sz w:val="24"/>
                <w:szCs w:val="24"/>
              </w:rPr>
              <w:t xml:space="preserve"> </w:t>
            </w:r>
            <w:r>
              <w:rPr>
                <w:rFonts w:hint="eastAsia"/>
                <w:i/>
                <w:color w:val="auto"/>
                <w:sz w:val="24"/>
                <w:szCs w:val="24"/>
              </w:rPr>
              <w:t>pilosa</w:t>
            </w:r>
            <w:r>
              <w:rPr>
                <w:rFonts w:hint="eastAsia"/>
                <w:color w:val="auto"/>
                <w:sz w:val="24"/>
                <w:szCs w:val="24"/>
              </w:rPr>
              <w:t>、间型沿阶草</w:t>
            </w:r>
            <w:r>
              <w:rPr>
                <w:rFonts w:hint="eastAsia"/>
                <w:i/>
                <w:color w:val="auto"/>
                <w:sz w:val="24"/>
                <w:szCs w:val="24"/>
              </w:rPr>
              <w:t>Ophiopogon</w:t>
            </w:r>
            <w:r>
              <w:rPr>
                <w:rFonts w:hint="eastAsia"/>
                <w:color w:val="auto"/>
                <w:sz w:val="24"/>
                <w:szCs w:val="24"/>
              </w:rPr>
              <w:t xml:space="preserve"> </w:t>
            </w:r>
            <w:r>
              <w:rPr>
                <w:rFonts w:hint="eastAsia"/>
                <w:i/>
                <w:color w:val="auto"/>
                <w:sz w:val="24"/>
                <w:szCs w:val="24"/>
              </w:rPr>
              <w:t>intermedius</w:t>
            </w:r>
            <w:r>
              <w:rPr>
                <w:rFonts w:hint="eastAsia"/>
                <w:color w:val="auto"/>
                <w:sz w:val="24"/>
                <w:szCs w:val="24"/>
              </w:rPr>
              <w:t>、珠光香清</w:t>
            </w:r>
            <w:r>
              <w:rPr>
                <w:rFonts w:hint="eastAsia"/>
                <w:i/>
                <w:color w:val="auto"/>
                <w:sz w:val="24"/>
                <w:szCs w:val="24"/>
              </w:rPr>
              <w:t>Anaphalis</w:t>
            </w:r>
            <w:r>
              <w:rPr>
                <w:rFonts w:hint="eastAsia"/>
                <w:color w:val="auto"/>
                <w:sz w:val="24"/>
                <w:szCs w:val="24"/>
              </w:rPr>
              <w:t xml:space="preserve"> </w:t>
            </w:r>
            <w:r>
              <w:rPr>
                <w:rFonts w:hint="eastAsia"/>
                <w:i/>
                <w:color w:val="auto"/>
                <w:sz w:val="24"/>
                <w:szCs w:val="24"/>
              </w:rPr>
              <w:t>margaritacea</w:t>
            </w:r>
            <w:r>
              <w:rPr>
                <w:rFonts w:hint="eastAsia"/>
                <w:color w:val="auto"/>
                <w:sz w:val="24"/>
                <w:szCs w:val="24"/>
              </w:rPr>
              <w:t>、翻白叶</w:t>
            </w:r>
            <w:r>
              <w:rPr>
                <w:rFonts w:hint="eastAsia"/>
                <w:i/>
                <w:color w:val="auto"/>
                <w:sz w:val="24"/>
                <w:szCs w:val="24"/>
              </w:rPr>
              <w:t>Potentillia</w:t>
            </w:r>
            <w:r>
              <w:rPr>
                <w:rFonts w:hint="eastAsia"/>
                <w:color w:val="auto"/>
                <w:sz w:val="24"/>
                <w:szCs w:val="24"/>
              </w:rPr>
              <w:t xml:space="preserve"> </w:t>
            </w:r>
            <w:r>
              <w:rPr>
                <w:rFonts w:hint="eastAsia"/>
                <w:i/>
                <w:color w:val="auto"/>
                <w:sz w:val="24"/>
                <w:szCs w:val="24"/>
              </w:rPr>
              <w:t>fulgens</w:t>
            </w:r>
            <w:r>
              <w:rPr>
                <w:rFonts w:hint="eastAsia"/>
                <w:color w:val="auto"/>
                <w:sz w:val="24"/>
                <w:szCs w:val="24"/>
              </w:rPr>
              <w:t>、钻叶火绒草</w:t>
            </w:r>
            <w:r>
              <w:rPr>
                <w:rFonts w:hint="eastAsia"/>
                <w:i/>
                <w:color w:val="auto"/>
                <w:sz w:val="24"/>
                <w:szCs w:val="24"/>
              </w:rPr>
              <w:t>Leontopodium</w:t>
            </w:r>
            <w:r>
              <w:rPr>
                <w:rFonts w:hint="eastAsia"/>
                <w:color w:val="auto"/>
                <w:sz w:val="24"/>
                <w:szCs w:val="24"/>
              </w:rPr>
              <w:t xml:space="preserve"> </w:t>
            </w:r>
            <w:r>
              <w:rPr>
                <w:rFonts w:hint="eastAsia"/>
                <w:i/>
                <w:color w:val="auto"/>
                <w:sz w:val="24"/>
                <w:szCs w:val="24"/>
              </w:rPr>
              <w:t>subulatum</w:t>
            </w:r>
            <w:r>
              <w:rPr>
                <w:rFonts w:hint="eastAsia"/>
                <w:color w:val="auto"/>
                <w:sz w:val="24"/>
                <w:szCs w:val="24"/>
              </w:rPr>
              <w:t>、蜈蚣草</w:t>
            </w:r>
            <w:r>
              <w:rPr>
                <w:rFonts w:hint="eastAsia"/>
                <w:i/>
                <w:color w:val="auto"/>
                <w:sz w:val="24"/>
                <w:szCs w:val="24"/>
              </w:rPr>
              <w:t>Pterisvittata</w:t>
            </w:r>
            <w:r>
              <w:rPr>
                <w:rFonts w:hint="eastAsia"/>
                <w:color w:val="auto"/>
                <w:sz w:val="24"/>
                <w:szCs w:val="24"/>
                <w:lang w:eastAsia="zh-CN"/>
              </w:rPr>
              <w:t>等种类。</w:t>
            </w:r>
          </w:p>
          <w:p w14:paraId="706F6834">
            <w:pPr>
              <w:pStyle w:val="99"/>
              <w:ind w:firstLine="482"/>
              <w:rPr>
                <w:rFonts w:hint="eastAsia"/>
                <w:b/>
                <w:color w:val="auto"/>
                <w:sz w:val="24"/>
                <w:szCs w:val="24"/>
                <w:lang w:val="en-US" w:eastAsia="zh-CN"/>
              </w:rPr>
            </w:pPr>
            <w:r>
              <w:rPr>
                <w:rFonts w:hint="eastAsia"/>
                <w:b/>
                <w:color w:val="auto"/>
                <w:sz w:val="24"/>
                <w:szCs w:val="24"/>
                <w:lang w:val="en-US" w:eastAsia="zh-CN"/>
              </w:rPr>
              <w:t>4）保护植物及古树名木</w:t>
            </w:r>
          </w:p>
          <w:p w14:paraId="0FA4370B">
            <w:pPr>
              <w:pStyle w:val="99"/>
              <w:ind w:firstLine="480"/>
              <w:rPr>
                <w:rFonts w:hint="eastAsia" w:eastAsia="宋体"/>
                <w:sz w:val="24"/>
                <w:szCs w:val="24"/>
                <w:lang w:eastAsia="zh-CN"/>
              </w:rPr>
            </w:pPr>
            <w:r>
              <w:rPr>
                <w:rFonts w:hint="eastAsia"/>
                <w:sz w:val="24"/>
                <w:szCs w:val="24"/>
              </w:rPr>
              <w:t>依据《国家重点保护野生植物名录（2021年9月7日国家林业和草原局农业农村部公告（2021年第15号）</w:t>
            </w:r>
            <w:r>
              <w:rPr>
                <w:rFonts w:hint="eastAsia"/>
                <w:sz w:val="24"/>
                <w:szCs w:val="24"/>
                <w:lang w:eastAsia="zh-CN"/>
              </w:rPr>
              <w:t>，</w:t>
            </w:r>
            <w:r>
              <w:rPr>
                <w:rFonts w:hint="eastAsia"/>
                <w:sz w:val="24"/>
                <w:szCs w:val="24"/>
                <w:lang w:val="en-US" w:eastAsia="zh-CN"/>
              </w:rPr>
              <w:t>《云南省各州市分布的国家重点保护野生动植物名录（2021年）》《云南省重点保护野生植物名录》（云南省林业和草原局 云南省农业农村厅公告2023年第11号），《云南省极小种群野生植物保护名录（2022年版）》</w:t>
            </w:r>
            <w:r>
              <w:rPr>
                <w:rFonts w:hint="eastAsia"/>
                <w:sz w:val="24"/>
                <w:szCs w:val="24"/>
              </w:rPr>
              <w:t>评价区范围内</w:t>
            </w:r>
            <w:r>
              <w:rPr>
                <w:rFonts w:hint="eastAsia"/>
                <w:sz w:val="24"/>
                <w:szCs w:val="24"/>
                <w:lang w:val="en-US" w:eastAsia="zh-CN"/>
              </w:rPr>
              <w:t>未</w:t>
            </w:r>
            <w:r>
              <w:rPr>
                <w:rFonts w:hint="eastAsia"/>
                <w:sz w:val="24"/>
                <w:szCs w:val="24"/>
              </w:rPr>
              <w:t>发现国家级</w:t>
            </w:r>
            <w:r>
              <w:rPr>
                <w:rFonts w:hint="eastAsia"/>
                <w:sz w:val="24"/>
                <w:szCs w:val="24"/>
                <w:lang w:val="en-US" w:eastAsia="zh-CN"/>
              </w:rPr>
              <w:t>和</w:t>
            </w:r>
            <w:r>
              <w:rPr>
                <w:rFonts w:hint="eastAsia"/>
                <w:sz w:val="24"/>
                <w:szCs w:val="24"/>
              </w:rPr>
              <w:t>省级重点保护野生植物</w:t>
            </w:r>
            <w:r>
              <w:rPr>
                <w:rFonts w:hint="eastAsia"/>
                <w:sz w:val="24"/>
                <w:szCs w:val="24"/>
                <w:lang w:eastAsia="zh-CN"/>
              </w:rPr>
              <w:t>。</w:t>
            </w:r>
            <w:r>
              <w:rPr>
                <w:rFonts w:hint="eastAsia"/>
                <w:sz w:val="24"/>
                <w:szCs w:val="24"/>
                <w:lang w:val="en-US" w:eastAsia="zh-CN"/>
              </w:rPr>
              <w:t>依据《云南省极小种群野生植物保护名录（2022年版）》</w:t>
            </w:r>
            <w:r>
              <w:rPr>
                <w:rFonts w:hint="eastAsia"/>
                <w:sz w:val="24"/>
                <w:szCs w:val="24"/>
              </w:rPr>
              <w:t>评价区范围内</w:t>
            </w:r>
            <w:r>
              <w:rPr>
                <w:rFonts w:hint="eastAsia"/>
                <w:sz w:val="24"/>
                <w:szCs w:val="24"/>
                <w:lang w:val="en-US" w:eastAsia="zh-CN"/>
              </w:rPr>
              <w:t>无极小种群分布。</w:t>
            </w:r>
          </w:p>
          <w:p w14:paraId="68B48B63">
            <w:pPr>
              <w:pStyle w:val="99"/>
              <w:ind w:firstLine="480"/>
              <w:rPr>
                <w:rFonts w:hint="eastAsia"/>
                <w:sz w:val="24"/>
                <w:szCs w:val="24"/>
              </w:rPr>
            </w:pPr>
            <w:r>
              <w:rPr>
                <w:rFonts w:hint="eastAsia"/>
                <w:sz w:val="24"/>
                <w:szCs w:val="24"/>
                <w:lang w:val="en-US" w:eastAsia="zh-CN"/>
              </w:rPr>
              <w:t>依据《中国植物志》《云南植物志》《中国树木志》《云南树木图志》各卷册以及《中国生物多样性红色名录 高等植物卷》评价区内未发现狭域特有植物。</w:t>
            </w:r>
          </w:p>
          <w:p w14:paraId="1A998E15">
            <w:pPr>
              <w:pStyle w:val="99"/>
              <w:ind w:firstLine="480"/>
              <w:rPr>
                <w:rFonts w:hint="eastAsia"/>
                <w:sz w:val="24"/>
                <w:szCs w:val="24"/>
              </w:rPr>
            </w:pPr>
            <w:r>
              <w:rPr>
                <w:rFonts w:hint="eastAsia"/>
                <w:sz w:val="24"/>
                <w:szCs w:val="24"/>
              </w:rPr>
              <w:t>根据云南省林业厅文件云林保护字(1996)第65 号《关于印发云南省古树名木名录的通知》，</w:t>
            </w:r>
            <w:r>
              <w:rPr>
                <w:rFonts w:hint="eastAsia"/>
                <w:sz w:val="24"/>
                <w:szCs w:val="24"/>
                <w:lang w:val="en-US" w:eastAsia="zh-CN"/>
              </w:rPr>
              <w:t>同时对项目所在地农林业基层专业技术人员及附近村民进行访问调查及现场实地调查，在评价区未发现有名木及挂牌古树分布。</w:t>
            </w:r>
          </w:p>
          <w:p w14:paraId="05874BE0">
            <w:pPr>
              <w:pStyle w:val="99"/>
              <w:ind w:firstLine="480"/>
              <w:rPr>
                <w:b/>
                <w:sz w:val="24"/>
                <w:szCs w:val="24"/>
              </w:rPr>
            </w:pPr>
            <w:r>
              <w:rPr>
                <w:rFonts w:hint="eastAsia"/>
                <w:b/>
                <w:sz w:val="24"/>
                <w:szCs w:val="24"/>
              </w:rPr>
              <w:t>2.2陆生动物现状</w:t>
            </w:r>
          </w:p>
          <w:p w14:paraId="019A2F11">
            <w:pPr>
              <w:pStyle w:val="99"/>
              <w:ind w:firstLine="482"/>
              <w:rPr>
                <w:b/>
                <w:sz w:val="24"/>
                <w:szCs w:val="24"/>
              </w:rPr>
            </w:pPr>
            <w:r>
              <w:rPr>
                <w:rFonts w:hint="eastAsia"/>
                <w:b/>
                <w:sz w:val="24"/>
                <w:szCs w:val="24"/>
              </w:rPr>
              <w:t>（1）调查概况</w:t>
            </w:r>
          </w:p>
          <w:p w14:paraId="2680D131">
            <w:pPr>
              <w:pStyle w:val="99"/>
              <w:ind w:firstLine="480"/>
              <w:rPr>
                <w:sz w:val="24"/>
                <w:szCs w:val="24"/>
              </w:rPr>
            </w:pPr>
            <w:r>
              <w:rPr>
                <w:rFonts w:hint="eastAsia"/>
                <w:sz w:val="24"/>
                <w:szCs w:val="24"/>
              </w:rPr>
              <w:t>1）调查方法</w:t>
            </w:r>
          </w:p>
          <w:p w14:paraId="4537477A">
            <w:pPr>
              <w:pStyle w:val="99"/>
              <w:ind w:firstLine="480"/>
              <w:rPr>
                <w:sz w:val="24"/>
                <w:szCs w:val="24"/>
              </w:rPr>
            </w:pPr>
            <w:r>
              <w:rPr>
                <w:rFonts w:hint="eastAsia"/>
                <w:sz w:val="24"/>
                <w:szCs w:val="24"/>
              </w:rPr>
              <w:t>采用路线调查、访问调查与资料收集相结合的方法。</w:t>
            </w:r>
          </w:p>
          <w:p w14:paraId="0D90FEA2">
            <w:pPr>
              <w:pStyle w:val="99"/>
              <w:ind w:firstLine="480"/>
              <w:rPr>
                <w:sz w:val="24"/>
                <w:szCs w:val="24"/>
              </w:rPr>
            </w:pPr>
            <w:r>
              <w:rPr>
                <w:rFonts w:hint="eastAsia"/>
                <w:sz w:val="24"/>
                <w:szCs w:val="24"/>
              </w:rPr>
              <w:t>2）调查内容</w:t>
            </w:r>
          </w:p>
          <w:p w14:paraId="0CF2C761">
            <w:pPr>
              <w:pStyle w:val="99"/>
              <w:ind w:firstLine="480"/>
              <w:rPr>
                <w:sz w:val="24"/>
                <w:szCs w:val="24"/>
              </w:rPr>
            </w:pPr>
            <w:r>
              <w:rPr>
                <w:rFonts w:hint="eastAsia"/>
                <w:sz w:val="24"/>
                <w:szCs w:val="24"/>
              </w:rPr>
              <w:t>主要调查评价区内的两栖类、爬行类、鸟类、兽类的种类，国家重点保护野生动物分布，云南省级重点保护野生动物分布情况。</w:t>
            </w:r>
          </w:p>
          <w:p w14:paraId="33DD2AD9">
            <w:pPr>
              <w:pStyle w:val="99"/>
              <w:ind w:firstLine="480"/>
              <w:rPr>
                <w:sz w:val="24"/>
                <w:szCs w:val="24"/>
              </w:rPr>
            </w:pPr>
            <w:r>
              <w:rPr>
                <w:rFonts w:hint="eastAsia"/>
                <w:sz w:val="24"/>
                <w:szCs w:val="24"/>
              </w:rPr>
              <w:t>3）调查范围</w:t>
            </w:r>
          </w:p>
          <w:p w14:paraId="3FA4F17B">
            <w:pPr>
              <w:pStyle w:val="99"/>
              <w:ind w:firstLine="480"/>
              <w:rPr>
                <w:sz w:val="24"/>
                <w:szCs w:val="24"/>
              </w:rPr>
            </w:pPr>
            <w:r>
              <w:rPr>
                <w:rFonts w:hint="eastAsia"/>
                <w:sz w:val="24"/>
                <w:szCs w:val="24"/>
              </w:rPr>
              <w:t>调查范围为项目占地（包含临时占地）外延300</w:t>
            </w:r>
            <w:r>
              <w:rPr>
                <w:rFonts w:hint="eastAsia"/>
                <w:i w:val="0"/>
                <w:iCs/>
                <w:sz w:val="24"/>
                <w:szCs w:val="24"/>
              </w:rPr>
              <w:t>m</w:t>
            </w:r>
            <w:r>
              <w:rPr>
                <w:rFonts w:hint="eastAsia"/>
                <w:sz w:val="24"/>
                <w:szCs w:val="24"/>
              </w:rPr>
              <w:t>范围。</w:t>
            </w:r>
          </w:p>
          <w:p w14:paraId="11F25CC6">
            <w:pPr>
              <w:pStyle w:val="99"/>
              <w:ind w:firstLine="482"/>
              <w:rPr>
                <w:b/>
                <w:sz w:val="24"/>
                <w:szCs w:val="24"/>
              </w:rPr>
            </w:pPr>
            <w:r>
              <w:rPr>
                <w:rFonts w:hint="eastAsia"/>
                <w:b/>
                <w:sz w:val="24"/>
                <w:szCs w:val="24"/>
              </w:rPr>
              <w:t>（2）动物种类组成</w:t>
            </w:r>
          </w:p>
          <w:p w14:paraId="55735A26">
            <w:pPr>
              <w:pStyle w:val="99"/>
              <w:ind w:firstLine="480"/>
              <w:rPr>
                <w:sz w:val="24"/>
                <w:szCs w:val="24"/>
              </w:rPr>
            </w:pPr>
            <w:r>
              <w:rPr>
                <w:rFonts w:hint="eastAsia"/>
                <w:sz w:val="24"/>
                <w:szCs w:val="24"/>
              </w:rPr>
              <w:t>根据现场踏勘及有关资料，评价范围内由于人为活动频繁、农业开垦频度和密度都过高，工程所在区域分布的动物种类相对贫乏。该区域是以人类活动为主导的区域，森林植被较少，呈零散分布，且受人为活动的干扰影响显著。总体而言，评价区不是大中型野生动物的典型栖息地，野生动物种类贫乏，以适应人类活动的常见不敏感性动物和小型伴人动物为主。</w:t>
            </w:r>
          </w:p>
          <w:p w14:paraId="70C70BE7">
            <w:pPr>
              <w:pStyle w:val="99"/>
              <w:ind w:firstLine="480"/>
              <w:rPr>
                <w:sz w:val="24"/>
                <w:szCs w:val="24"/>
              </w:rPr>
            </w:pPr>
            <w:r>
              <w:rPr>
                <w:rFonts w:hint="eastAsia"/>
                <w:i/>
                <w:sz w:val="24"/>
                <w:szCs w:val="24"/>
              </w:rPr>
              <w:t>A</w:t>
            </w:r>
            <w:r>
              <w:rPr>
                <w:rFonts w:hint="eastAsia"/>
                <w:sz w:val="24"/>
                <w:szCs w:val="24"/>
              </w:rPr>
              <w:t>、两栖类</w:t>
            </w:r>
          </w:p>
          <w:p w14:paraId="6EE52104">
            <w:pPr>
              <w:pStyle w:val="99"/>
              <w:ind w:firstLine="480"/>
              <w:rPr>
                <w:sz w:val="24"/>
                <w:szCs w:val="24"/>
              </w:rPr>
            </w:pPr>
            <w:r>
              <w:rPr>
                <w:rFonts w:hint="eastAsia"/>
                <w:sz w:val="24"/>
                <w:szCs w:val="24"/>
              </w:rPr>
              <w:t>评价区的两栖类主要以蛙科及蟾蜍科为主，雨蛙科和姬蛙科较少。在河流生境臭蛙</w:t>
            </w:r>
            <w:r>
              <w:rPr>
                <w:rFonts w:hint="eastAsia"/>
                <w:i/>
                <w:sz w:val="24"/>
                <w:szCs w:val="24"/>
              </w:rPr>
              <w:t>Odorrana</w:t>
            </w:r>
            <w:r>
              <w:rPr>
                <w:rFonts w:hint="eastAsia"/>
                <w:sz w:val="24"/>
                <w:szCs w:val="24"/>
              </w:rPr>
              <w:t xml:space="preserve"> </w:t>
            </w:r>
            <w:r>
              <w:rPr>
                <w:rFonts w:hint="eastAsia"/>
                <w:i/>
                <w:sz w:val="24"/>
                <w:szCs w:val="24"/>
              </w:rPr>
              <w:t>grahami</w:t>
            </w:r>
            <w:r>
              <w:rPr>
                <w:rFonts w:hint="eastAsia"/>
                <w:sz w:val="24"/>
                <w:szCs w:val="24"/>
              </w:rPr>
              <w:t>为常见物种；在农田生境，则以蟾蜍</w:t>
            </w:r>
            <w:r>
              <w:rPr>
                <w:rFonts w:hint="eastAsia"/>
                <w:i/>
                <w:sz w:val="24"/>
                <w:szCs w:val="24"/>
              </w:rPr>
              <w:t>Duttaphrynus</w:t>
            </w:r>
            <w:r>
              <w:rPr>
                <w:rFonts w:hint="eastAsia"/>
                <w:sz w:val="24"/>
                <w:szCs w:val="24"/>
              </w:rPr>
              <w:t xml:space="preserve"> </w:t>
            </w:r>
            <w:r>
              <w:rPr>
                <w:rFonts w:hint="eastAsia"/>
                <w:i/>
                <w:sz w:val="24"/>
                <w:szCs w:val="24"/>
              </w:rPr>
              <w:t>melanostictus</w:t>
            </w:r>
            <w:r>
              <w:rPr>
                <w:rFonts w:hint="eastAsia"/>
                <w:sz w:val="24"/>
                <w:szCs w:val="24"/>
              </w:rPr>
              <w:t xml:space="preserve"> 为常见物种；其他的种类较少见。</w:t>
            </w:r>
          </w:p>
          <w:p w14:paraId="1A4AB42C">
            <w:pPr>
              <w:pStyle w:val="99"/>
              <w:ind w:firstLine="480"/>
              <w:rPr>
                <w:sz w:val="24"/>
                <w:szCs w:val="24"/>
              </w:rPr>
            </w:pPr>
            <w:r>
              <w:rPr>
                <w:rFonts w:hint="eastAsia"/>
                <w:i/>
                <w:sz w:val="24"/>
                <w:szCs w:val="24"/>
              </w:rPr>
              <w:t>B</w:t>
            </w:r>
            <w:r>
              <w:rPr>
                <w:rFonts w:hint="eastAsia"/>
                <w:sz w:val="24"/>
                <w:szCs w:val="24"/>
              </w:rPr>
              <w:t>、爬行类</w:t>
            </w:r>
          </w:p>
          <w:p w14:paraId="39D2D359">
            <w:pPr>
              <w:pStyle w:val="99"/>
              <w:ind w:firstLine="480"/>
              <w:rPr>
                <w:sz w:val="24"/>
                <w:szCs w:val="24"/>
              </w:rPr>
            </w:pPr>
            <w:r>
              <w:rPr>
                <w:rFonts w:hint="eastAsia"/>
                <w:sz w:val="24"/>
                <w:szCs w:val="24"/>
              </w:rPr>
              <w:t>爬行类主要以游蛇科、壁虎科等为主，其他的种类较少见。评价区主要是云南半叶趾虎</w:t>
            </w:r>
            <w:r>
              <w:rPr>
                <w:rFonts w:hint="eastAsia"/>
                <w:i/>
                <w:sz w:val="24"/>
                <w:szCs w:val="24"/>
              </w:rPr>
              <w:t>Hemiphyllodactylus</w:t>
            </w:r>
            <w:r>
              <w:rPr>
                <w:rFonts w:hint="eastAsia"/>
                <w:sz w:val="24"/>
                <w:szCs w:val="24"/>
              </w:rPr>
              <w:t xml:space="preserve"> </w:t>
            </w:r>
            <w:r>
              <w:rPr>
                <w:rFonts w:hint="eastAsia"/>
                <w:i/>
                <w:sz w:val="24"/>
                <w:szCs w:val="24"/>
              </w:rPr>
              <w:t>yunnanensis</w:t>
            </w:r>
            <w:r>
              <w:rPr>
                <w:rFonts w:hint="eastAsia"/>
                <w:sz w:val="24"/>
                <w:szCs w:val="24"/>
              </w:rPr>
              <w:t>、铜蜓蜥</w:t>
            </w:r>
            <w:r>
              <w:rPr>
                <w:rFonts w:hint="eastAsia"/>
                <w:i/>
                <w:sz w:val="24"/>
                <w:szCs w:val="24"/>
              </w:rPr>
              <w:t>Sphenomorphus</w:t>
            </w:r>
            <w:r>
              <w:rPr>
                <w:rFonts w:hint="eastAsia"/>
                <w:sz w:val="24"/>
                <w:szCs w:val="24"/>
              </w:rPr>
              <w:t xml:space="preserve"> </w:t>
            </w:r>
            <w:r>
              <w:rPr>
                <w:rFonts w:hint="eastAsia"/>
                <w:i/>
                <w:sz w:val="24"/>
                <w:szCs w:val="24"/>
              </w:rPr>
              <w:t>indicum</w:t>
            </w:r>
            <w:r>
              <w:rPr>
                <w:rFonts w:hint="eastAsia"/>
                <w:sz w:val="24"/>
                <w:szCs w:val="24"/>
              </w:rPr>
              <w:t>、黑眉锦蛇</w:t>
            </w:r>
            <w:r>
              <w:rPr>
                <w:rFonts w:hint="eastAsia"/>
                <w:i/>
                <w:sz w:val="24"/>
                <w:szCs w:val="24"/>
              </w:rPr>
              <w:t>Elaphetaeniura</w:t>
            </w:r>
            <w:r>
              <w:rPr>
                <w:rFonts w:hint="eastAsia"/>
                <w:sz w:val="24"/>
                <w:szCs w:val="24"/>
              </w:rPr>
              <w:t>、颈槽蛇</w:t>
            </w:r>
            <w:r>
              <w:rPr>
                <w:rFonts w:hint="eastAsia"/>
                <w:i/>
                <w:sz w:val="24"/>
                <w:szCs w:val="24"/>
              </w:rPr>
              <w:t>Rhabdophis</w:t>
            </w:r>
            <w:r>
              <w:rPr>
                <w:rFonts w:hint="eastAsia"/>
                <w:sz w:val="24"/>
                <w:szCs w:val="24"/>
              </w:rPr>
              <w:t xml:space="preserve"> </w:t>
            </w:r>
            <w:r>
              <w:rPr>
                <w:rFonts w:hint="eastAsia"/>
                <w:i/>
                <w:sz w:val="24"/>
                <w:szCs w:val="24"/>
              </w:rPr>
              <w:t>nuchalis</w:t>
            </w:r>
            <w:r>
              <w:rPr>
                <w:rFonts w:hint="eastAsia"/>
                <w:sz w:val="24"/>
                <w:szCs w:val="24"/>
              </w:rPr>
              <w:t xml:space="preserve"> 等较常见物种。其他物种均少见。</w:t>
            </w:r>
          </w:p>
          <w:p w14:paraId="703B9006">
            <w:pPr>
              <w:pStyle w:val="99"/>
              <w:ind w:firstLine="480"/>
              <w:rPr>
                <w:sz w:val="24"/>
                <w:szCs w:val="24"/>
              </w:rPr>
            </w:pPr>
            <w:r>
              <w:rPr>
                <w:rFonts w:hint="eastAsia"/>
                <w:i/>
                <w:sz w:val="24"/>
                <w:szCs w:val="24"/>
              </w:rPr>
              <w:t>C</w:t>
            </w:r>
            <w:r>
              <w:rPr>
                <w:rFonts w:hint="eastAsia"/>
                <w:sz w:val="24"/>
                <w:szCs w:val="24"/>
              </w:rPr>
              <w:t>、兽类</w:t>
            </w:r>
          </w:p>
          <w:p w14:paraId="45C05179">
            <w:pPr>
              <w:pStyle w:val="99"/>
              <w:ind w:firstLine="480"/>
              <w:rPr>
                <w:sz w:val="24"/>
                <w:szCs w:val="24"/>
              </w:rPr>
            </w:pPr>
            <w:r>
              <w:rPr>
                <w:rFonts w:hint="eastAsia"/>
                <w:sz w:val="24"/>
                <w:szCs w:val="24"/>
              </w:rPr>
              <w:t>评价区农耕地和村落周边活动的鼩鼱科、鼠科，以及在云南松等次生林地活动的兔科和松鼠科的种类较常见，常见包括西南兔</w:t>
            </w:r>
            <w:r>
              <w:rPr>
                <w:rFonts w:hint="eastAsia"/>
                <w:i/>
                <w:sz w:val="24"/>
                <w:szCs w:val="24"/>
              </w:rPr>
              <w:t>Lepus</w:t>
            </w:r>
            <w:r>
              <w:rPr>
                <w:rFonts w:hint="eastAsia"/>
                <w:sz w:val="24"/>
                <w:szCs w:val="24"/>
              </w:rPr>
              <w:t xml:space="preserve"> </w:t>
            </w:r>
            <w:r>
              <w:rPr>
                <w:rFonts w:hint="eastAsia"/>
                <w:i/>
                <w:sz w:val="24"/>
                <w:szCs w:val="24"/>
              </w:rPr>
              <w:t>comus</w:t>
            </w:r>
            <w:r>
              <w:rPr>
                <w:rFonts w:hint="eastAsia"/>
                <w:sz w:val="24"/>
                <w:szCs w:val="24"/>
              </w:rPr>
              <w:t>、赤腹松鼠</w:t>
            </w:r>
            <w:r>
              <w:rPr>
                <w:rFonts w:hint="eastAsia"/>
                <w:i/>
                <w:sz w:val="24"/>
                <w:szCs w:val="24"/>
              </w:rPr>
              <w:t>Callosciuruserythraeus</w:t>
            </w:r>
            <w:r>
              <w:rPr>
                <w:rFonts w:hint="eastAsia"/>
                <w:sz w:val="24"/>
                <w:szCs w:val="24"/>
              </w:rPr>
              <w:t>。其余在评价区均属少见物种。</w:t>
            </w:r>
          </w:p>
          <w:p w14:paraId="3792CA63">
            <w:pPr>
              <w:pStyle w:val="99"/>
              <w:ind w:firstLine="480"/>
              <w:rPr>
                <w:sz w:val="24"/>
                <w:szCs w:val="24"/>
              </w:rPr>
            </w:pPr>
            <w:r>
              <w:rPr>
                <w:rFonts w:hint="eastAsia"/>
                <w:i/>
                <w:sz w:val="24"/>
                <w:szCs w:val="24"/>
              </w:rPr>
              <w:t>D</w:t>
            </w:r>
            <w:r>
              <w:rPr>
                <w:rFonts w:hint="eastAsia"/>
                <w:sz w:val="24"/>
                <w:szCs w:val="24"/>
              </w:rPr>
              <w:t>、鸟类</w:t>
            </w:r>
          </w:p>
          <w:p w14:paraId="7E9230DF">
            <w:pPr>
              <w:pStyle w:val="99"/>
              <w:ind w:firstLine="480"/>
              <w:rPr>
                <w:sz w:val="24"/>
                <w:szCs w:val="24"/>
              </w:rPr>
            </w:pPr>
            <w:r>
              <w:rPr>
                <w:rFonts w:hint="eastAsia"/>
                <w:sz w:val="24"/>
                <w:szCs w:val="24"/>
              </w:rPr>
              <w:t>根据评价区的自然条件和植被情况，在农耕地、村落栖息的鸠鸽科、燕科、鸦科、文鸟科和雀科鸟类最常见，常见包括山斑鸠</w:t>
            </w:r>
            <w:r>
              <w:rPr>
                <w:rFonts w:hint="eastAsia"/>
                <w:i/>
                <w:sz w:val="24"/>
                <w:szCs w:val="24"/>
              </w:rPr>
              <w:t>Streptopelia</w:t>
            </w:r>
            <w:r>
              <w:rPr>
                <w:rFonts w:hint="eastAsia"/>
                <w:sz w:val="24"/>
                <w:szCs w:val="24"/>
              </w:rPr>
              <w:t xml:space="preserve"> </w:t>
            </w:r>
            <w:r>
              <w:rPr>
                <w:rFonts w:hint="eastAsia"/>
                <w:i/>
                <w:sz w:val="24"/>
                <w:szCs w:val="24"/>
              </w:rPr>
              <w:t>orientalis</w:t>
            </w:r>
            <w:r>
              <w:rPr>
                <w:rFonts w:hint="eastAsia"/>
                <w:sz w:val="24"/>
                <w:szCs w:val="24"/>
              </w:rPr>
              <w:t>、喜鹊</w:t>
            </w:r>
            <w:r>
              <w:rPr>
                <w:rFonts w:hint="eastAsia"/>
                <w:i/>
                <w:sz w:val="24"/>
                <w:szCs w:val="24"/>
              </w:rPr>
              <w:t>Pica</w:t>
            </w:r>
            <w:r>
              <w:rPr>
                <w:rFonts w:hint="eastAsia"/>
                <w:sz w:val="24"/>
                <w:szCs w:val="24"/>
              </w:rPr>
              <w:t xml:space="preserve"> </w:t>
            </w:r>
            <w:r>
              <w:rPr>
                <w:rFonts w:hint="eastAsia"/>
                <w:i/>
                <w:sz w:val="24"/>
                <w:szCs w:val="24"/>
              </w:rPr>
              <w:t>pica</w:t>
            </w:r>
            <w:r>
              <w:rPr>
                <w:rFonts w:hint="eastAsia"/>
                <w:sz w:val="24"/>
                <w:szCs w:val="24"/>
              </w:rPr>
              <w:t>、山麻雀</w:t>
            </w:r>
            <w:r>
              <w:rPr>
                <w:rFonts w:hint="eastAsia"/>
                <w:i/>
                <w:sz w:val="24"/>
                <w:szCs w:val="24"/>
              </w:rPr>
              <w:t>Passer</w:t>
            </w:r>
            <w:r>
              <w:rPr>
                <w:rFonts w:hint="eastAsia"/>
                <w:sz w:val="24"/>
                <w:szCs w:val="24"/>
              </w:rPr>
              <w:t xml:space="preserve"> </w:t>
            </w:r>
            <w:r>
              <w:rPr>
                <w:rFonts w:hint="eastAsia"/>
                <w:i/>
                <w:sz w:val="24"/>
                <w:szCs w:val="24"/>
              </w:rPr>
              <w:t>cinnamomeus</w:t>
            </w:r>
            <w:r>
              <w:rPr>
                <w:rFonts w:hint="eastAsia"/>
                <w:sz w:val="24"/>
                <w:szCs w:val="24"/>
              </w:rPr>
              <w:t>、燕雀</w:t>
            </w:r>
            <w:r>
              <w:rPr>
                <w:rFonts w:hint="eastAsia"/>
                <w:i/>
                <w:sz w:val="24"/>
                <w:szCs w:val="24"/>
              </w:rPr>
              <w:t>Fringilla</w:t>
            </w:r>
            <w:r>
              <w:rPr>
                <w:rFonts w:hint="eastAsia"/>
                <w:sz w:val="24"/>
                <w:szCs w:val="24"/>
              </w:rPr>
              <w:t xml:space="preserve"> </w:t>
            </w:r>
            <w:r>
              <w:rPr>
                <w:rFonts w:hint="eastAsia"/>
                <w:i/>
                <w:sz w:val="24"/>
                <w:szCs w:val="24"/>
              </w:rPr>
              <w:t>montifringilla</w:t>
            </w:r>
            <w:r>
              <w:rPr>
                <w:rFonts w:hint="eastAsia"/>
                <w:sz w:val="24"/>
                <w:szCs w:val="24"/>
              </w:rPr>
              <w:t xml:space="preserve"> 等；在灌丛、林地栖息的鹟科鸟类少见。</w:t>
            </w:r>
          </w:p>
          <w:p w14:paraId="77BD4E12">
            <w:pPr>
              <w:pStyle w:val="99"/>
              <w:ind w:firstLine="480"/>
              <w:rPr>
                <w:sz w:val="24"/>
                <w:szCs w:val="24"/>
              </w:rPr>
            </w:pPr>
            <w:r>
              <w:rPr>
                <w:rFonts w:hint="eastAsia"/>
                <w:i/>
                <w:sz w:val="24"/>
                <w:szCs w:val="24"/>
              </w:rPr>
              <w:t>E</w:t>
            </w:r>
            <w:r>
              <w:rPr>
                <w:rFonts w:hint="eastAsia"/>
                <w:sz w:val="24"/>
                <w:szCs w:val="24"/>
              </w:rPr>
              <w:t>、珍稀保护动物</w:t>
            </w:r>
          </w:p>
          <w:p w14:paraId="15157D23">
            <w:pPr>
              <w:pStyle w:val="99"/>
              <w:ind w:firstLine="480"/>
              <w:rPr>
                <w:sz w:val="24"/>
                <w:szCs w:val="24"/>
              </w:rPr>
            </w:pPr>
            <w:r>
              <w:rPr>
                <w:rFonts w:hint="eastAsia"/>
                <w:sz w:val="24"/>
                <w:szCs w:val="24"/>
              </w:rPr>
              <w:t>评价区的两栖类、爬行类、鸟类和及兽类动物中，没有记录和访问到国家重点保护野生动物，也没有记录到云南省重点保护的野生动物。</w:t>
            </w:r>
          </w:p>
          <w:p w14:paraId="444644B5">
            <w:pPr>
              <w:pStyle w:val="99"/>
              <w:ind w:firstLine="480"/>
              <w:rPr>
                <w:sz w:val="24"/>
                <w:szCs w:val="24"/>
              </w:rPr>
            </w:pPr>
            <w:r>
              <w:rPr>
                <w:rFonts w:hint="eastAsia"/>
                <w:sz w:val="24"/>
                <w:szCs w:val="24"/>
              </w:rPr>
              <w:t>本工程评价范围内未发现国家及地方重点保护野生动物及其集中栖息地。</w:t>
            </w:r>
          </w:p>
          <w:p w14:paraId="2C7E2140">
            <w:pPr>
              <w:pStyle w:val="99"/>
              <w:ind w:left="480" w:leftChars="200" w:firstLine="0" w:firstLineChars="0"/>
              <w:rPr>
                <w:b/>
                <w:sz w:val="24"/>
                <w:szCs w:val="24"/>
              </w:rPr>
            </w:pPr>
            <w:r>
              <w:rPr>
                <w:rFonts w:hint="eastAsia"/>
                <w:b/>
                <w:sz w:val="24"/>
                <w:szCs w:val="24"/>
              </w:rPr>
              <w:t>3.水生生态</w:t>
            </w:r>
          </w:p>
          <w:p w14:paraId="11779100">
            <w:pPr>
              <w:pStyle w:val="99"/>
              <w:ind w:firstLine="480"/>
              <w:rPr>
                <w:sz w:val="24"/>
                <w:szCs w:val="24"/>
              </w:rPr>
            </w:pPr>
            <w:r>
              <w:rPr>
                <w:bCs/>
                <w:sz w:val="24"/>
                <w:szCs w:val="24"/>
              </w:rPr>
              <w:t>水生生态评价范围与地表水水文要素影响的评价范围一致，即</w:t>
            </w:r>
            <w:r>
              <w:rPr>
                <w:rFonts w:hint="eastAsia"/>
                <w:bCs/>
                <w:sz w:val="24"/>
                <w:szCs w:val="24"/>
              </w:rPr>
              <w:t>罗其美排灌渠段2.81km，本东排灌渠下棚门~上本东段0.59km，本东排灌渠（下白宰段）0.10km，子午中干渠（苏武登~平地段）1.78km，吃水坝至楚双水库排灌渠1.28km</w:t>
            </w:r>
            <w:r>
              <w:rPr>
                <w:rFonts w:hint="eastAsia"/>
                <w:bCs/>
                <w:sz w:val="24"/>
                <w:szCs w:val="24"/>
                <w:lang w:eastAsia="zh-CN"/>
              </w:rPr>
              <w:t>，</w:t>
            </w:r>
            <w:r>
              <w:rPr>
                <w:rFonts w:hint="eastAsia"/>
                <w:color w:val="auto"/>
                <w:sz w:val="24"/>
                <w:szCs w:val="24"/>
                <w:lang w:val="en-US" w:eastAsia="zh-CN"/>
              </w:rPr>
              <w:t>以及输水管道经过的</w:t>
            </w:r>
            <w:r>
              <w:rPr>
                <w:rFonts w:hint="eastAsia"/>
                <w:color w:val="auto"/>
                <w:sz w:val="24"/>
                <w:szCs w:val="24"/>
              </w:rPr>
              <w:t>河前小河、东华河、百宰小河、垮去河、莲华新河河道</w:t>
            </w:r>
            <w:r>
              <w:rPr>
                <w:rFonts w:hint="eastAsia"/>
                <w:color w:val="auto"/>
                <w:sz w:val="24"/>
                <w:szCs w:val="24"/>
                <w:lang w:val="en-US" w:eastAsia="zh-CN"/>
              </w:rPr>
              <w:t>及涉及水库</w:t>
            </w:r>
            <w:r>
              <w:rPr>
                <w:rFonts w:hint="eastAsia"/>
                <w:color w:val="auto"/>
                <w:sz w:val="24"/>
                <w:szCs w:val="24"/>
              </w:rPr>
              <w:t>范围，</w:t>
            </w:r>
            <w:r>
              <w:rPr>
                <w:rFonts w:hint="eastAsia"/>
                <w:sz w:val="24"/>
                <w:szCs w:val="24"/>
              </w:rPr>
              <w:t>经过现场踏勘，未发现鱼类的产卵场、以及水生生物的索饵场，现状水库中的鱼类以本地常见的鲤鱼、白鱼、鲫鱼等为主，现场踏勘期间，未识别到重点保护鱼类及其他重点保护水生生物。沿岸两侧的水生植物以本地常见的水生植物以芦苇、浮萍为主。</w:t>
            </w:r>
          </w:p>
          <w:p w14:paraId="2139A748">
            <w:pPr>
              <w:pStyle w:val="99"/>
              <w:ind w:firstLine="482"/>
              <w:rPr>
                <w:rFonts w:hint="eastAsia" w:eastAsia="宋体"/>
                <w:b/>
                <w:sz w:val="24"/>
                <w:szCs w:val="24"/>
                <w:lang w:eastAsia="zh-CN"/>
              </w:rPr>
            </w:pPr>
            <w:r>
              <w:rPr>
                <w:rFonts w:hint="eastAsia"/>
                <w:b/>
                <w:sz w:val="24"/>
                <w:szCs w:val="24"/>
              </w:rPr>
              <w:t>3.</w:t>
            </w:r>
            <w:r>
              <w:rPr>
                <w:rFonts w:hint="eastAsia"/>
                <w:b/>
                <w:sz w:val="24"/>
                <w:szCs w:val="24"/>
                <w:lang w:val="en-US" w:eastAsia="zh-CN"/>
              </w:rPr>
              <w:t>1</w:t>
            </w:r>
            <w:r>
              <w:rPr>
                <w:rFonts w:hint="eastAsia"/>
                <w:b/>
                <w:sz w:val="24"/>
                <w:szCs w:val="24"/>
              </w:rPr>
              <w:t>水生</w:t>
            </w:r>
            <w:r>
              <w:rPr>
                <w:rFonts w:hint="eastAsia"/>
                <w:b/>
                <w:sz w:val="24"/>
                <w:szCs w:val="24"/>
                <w:lang w:val="en-US" w:eastAsia="zh-CN"/>
              </w:rPr>
              <w:t>生物</w:t>
            </w:r>
          </w:p>
          <w:p w14:paraId="71A125B9">
            <w:pPr>
              <w:pStyle w:val="99"/>
              <w:ind w:firstLine="482"/>
              <w:rPr>
                <w:b/>
                <w:sz w:val="24"/>
                <w:szCs w:val="24"/>
                <w:highlight w:val="yellow"/>
              </w:rPr>
            </w:pPr>
            <w:r>
              <w:rPr>
                <w:rFonts w:hint="eastAsia"/>
                <w:b/>
                <w:sz w:val="24"/>
                <w:szCs w:val="24"/>
              </w:rPr>
              <w:t>（1）鱼类</w:t>
            </w:r>
          </w:p>
          <w:p w14:paraId="50268CD6">
            <w:pPr>
              <w:pStyle w:val="99"/>
              <w:ind w:firstLine="480"/>
              <w:jc w:val="both"/>
              <w:rPr>
                <w:rFonts w:hint="default"/>
                <w:color w:val="auto"/>
                <w:sz w:val="24"/>
                <w:szCs w:val="24"/>
                <w:lang w:val="en-US" w:eastAsia="zh-CN"/>
              </w:rPr>
            </w:pPr>
            <w:r>
              <w:rPr>
                <w:rFonts w:hint="eastAsia"/>
                <w:sz w:val="24"/>
                <w:szCs w:val="24"/>
              </w:rPr>
              <w:t>由于区域河流为</w:t>
            </w:r>
            <w:r>
              <w:rPr>
                <w:rFonts w:hint="eastAsia"/>
                <w:sz w:val="24"/>
                <w:szCs w:val="24"/>
                <w:lang w:val="en-US" w:eastAsia="zh-CN"/>
              </w:rPr>
              <w:t>灌区</w:t>
            </w:r>
            <w:r>
              <w:rPr>
                <w:rFonts w:hint="eastAsia"/>
                <w:sz w:val="24"/>
                <w:szCs w:val="24"/>
              </w:rPr>
              <w:t>河流，根据有关资料及初步调查，尚未发现有珍稀鱼类及洄游性鱼类分布。评价区主要为较为常见的鲤形目（麦穗鱼</w:t>
            </w:r>
            <w:r>
              <w:rPr>
                <w:i/>
                <w:sz w:val="24"/>
                <w:szCs w:val="24"/>
              </w:rPr>
              <w:t>Pseudorasbora</w:t>
            </w:r>
            <w:r>
              <w:rPr>
                <w:sz w:val="24"/>
                <w:szCs w:val="24"/>
              </w:rPr>
              <w:t xml:space="preserve"> </w:t>
            </w:r>
            <w:r>
              <w:rPr>
                <w:i/>
                <w:sz w:val="24"/>
                <w:szCs w:val="24"/>
              </w:rPr>
              <w:t>parva</w:t>
            </w:r>
            <w:r>
              <w:rPr>
                <w:rFonts w:hint="eastAsia"/>
                <w:sz w:val="24"/>
                <w:szCs w:val="24"/>
              </w:rPr>
              <w:t>、棒花鱼</w:t>
            </w:r>
            <w:r>
              <w:rPr>
                <w:i/>
                <w:sz w:val="24"/>
                <w:szCs w:val="24"/>
              </w:rPr>
              <w:t>Abbottina</w:t>
            </w:r>
            <w:r>
              <w:rPr>
                <w:sz w:val="24"/>
                <w:szCs w:val="24"/>
              </w:rPr>
              <w:t xml:space="preserve"> </w:t>
            </w:r>
            <w:r>
              <w:rPr>
                <w:i/>
                <w:sz w:val="24"/>
                <w:szCs w:val="24"/>
              </w:rPr>
              <w:t>elongata</w:t>
            </w:r>
            <w:r>
              <w:rPr>
                <w:rFonts w:hint="eastAsia"/>
                <w:sz w:val="24"/>
                <w:szCs w:val="24"/>
              </w:rPr>
              <w:t>、高体鰟鮍</w:t>
            </w:r>
            <w:r>
              <w:rPr>
                <w:i/>
                <w:sz w:val="24"/>
                <w:szCs w:val="24"/>
              </w:rPr>
              <w:t>Rhodeus</w:t>
            </w:r>
            <w:r>
              <w:rPr>
                <w:sz w:val="24"/>
                <w:szCs w:val="24"/>
              </w:rPr>
              <w:t xml:space="preserve"> </w:t>
            </w:r>
            <w:r>
              <w:rPr>
                <w:i/>
                <w:sz w:val="24"/>
                <w:szCs w:val="24"/>
              </w:rPr>
              <w:t>ocellatus</w:t>
            </w:r>
            <w:r>
              <w:rPr>
                <w:rFonts w:hint="eastAsia"/>
                <w:sz w:val="24"/>
                <w:szCs w:val="24"/>
              </w:rPr>
              <w:t>、鲫鱼</w:t>
            </w:r>
            <w:r>
              <w:rPr>
                <w:i/>
                <w:sz w:val="24"/>
                <w:szCs w:val="24"/>
              </w:rPr>
              <w:t>Carassius</w:t>
            </w:r>
            <w:r>
              <w:rPr>
                <w:sz w:val="24"/>
                <w:szCs w:val="24"/>
              </w:rPr>
              <w:t xml:space="preserve"> </w:t>
            </w:r>
            <w:r>
              <w:rPr>
                <w:i/>
                <w:sz w:val="24"/>
                <w:szCs w:val="24"/>
              </w:rPr>
              <w:t>auratus</w:t>
            </w:r>
            <w:r>
              <w:rPr>
                <w:sz w:val="24"/>
                <w:szCs w:val="24"/>
              </w:rPr>
              <w:t xml:space="preserve"> </w:t>
            </w:r>
            <w:r>
              <w:rPr>
                <w:i/>
                <w:sz w:val="24"/>
                <w:szCs w:val="24"/>
              </w:rPr>
              <w:t>auratus</w:t>
            </w:r>
            <w:r>
              <w:rPr>
                <w:rFonts w:hint="eastAsia"/>
                <w:sz w:val="24"/>
                <w:szCs w:val="24"/>
              </w:rPr>
              <w:t>），合鳃鱼目（黄鳝</w:t>
            </w:r>
            <w:r>
              <w:rPr>
                <w:i/>
                <w:sz w:val="24"/>
                <w:szCs w:val="24"/>
              </w:rPr>
              <w:t>Monopterus</w:t>
            </w:r>
            <w:r>
              <w:rPr>
                <w:sz w:val="24"/>
                <w:szCs w:val="24"/>
              </w:rPr>
              <w:t xml:space="preserve"> </w:t>
            </w:r>
            <w:r>
              <w:rPr>
                <w:i/>
                <w:sz w:val="24"/>
                <w:szCs w:val="24"/>
              </w:rPr>
              <w:t>albus</w:t>
            </w:r>
            <w:r>
              <w:rPr>
                <w:rFonts w:hint="eastAsia"/>
                <w:sz w:val="24"/>
                <w:szCs w:val="24"/>
              </w:rPr>
              <w:t>），鲈形目（小黄</w:t>
            </w:r>
            <w:r>
              <w:rPr>
                <w:sz w:val="24"/>
                <w:szCs w:val="24"/>
              </w:rPr>
              <w:t>[</w:t>
            </w:r>
            <w:r>
              <w:rPr>
                <w:rFonts w:hint="eastAsia"/>
                <w:sz w:val="24"/>
                <w:szCs w:val="24"/>
              </w:rPr>
              <w:t>鱼幼</w:t>
            </w:r>
            <w:r>
              <w:rPr>
                <w:sz w:val="24"/>
                <w:szCs w:val="24"/>
              </w:rPr>
              <w:t>]</w:t>
            </w:r>
            <w:r>
              <w:rPr>
                <w:rFonts w:hint="eastAsia"/>
                <w:sz w:val="24"/>
                <w:szCs w:val="24"/>
              </w:rPr>
              <w:t>鱼</w:t>
            </w:r>
            <w:r>
              <w:rPr>
                <w:i/>
                <w:sz w:val="24"/>
                <w:szCs w:val="24"/>
              </w:rPr>
              <w:t>Micropercops</w:t>
            </w:r>
            <w:r>
              <w:rPr>
                <w:sz w:val="24"/>
                <w:szCs w:val="24"/>
              </w:rPr>
              <w:t xml:space="preserve"> </w:t>
            </w:r>
            <w:r>
              <w:rPr>
                <w:i/>
                <w:sz w:val="24"/>
                <w:szCs w:val="24"/>
              </w:rPr>
              <w:t>swinhonis</w:t>
            </w:r>
            <w:r>
              <w:rPr>
                <w:rFonts w:hint="eastAsia"/>
                <w:sz w:val="24"/>
                <w:szCs w:val="24"/>
              </w:rPr>
              <w:t>、子陵栉鰕虎鱼</w:t>
            </w:r>
            <w:r>
              <w:rPr>
                <w:i/>
                <w:sz w:val="24"/>
                <w:szCs w:val="24"/>
              </w:rPr>
              <w:t>Ctenogobius</w:t>
            </w:r>
            <w:r>
              <w:rPr>
                <w:sz w:val="24"/>
                <w:szCs w:val="24"/>
              </w:rPr>
              <w:t xml:space="preserve"> </w:t>
            </w:r>
            <w:r>
              <w:rPr>
                <w:i/>
                <w:sz w:val="24"/>
                <w:szCs w:val="24"/>
              </w:rPr>
              <w:t>giurinus</w:t>
            </w:r>
            <w:r>
              <w:rPr>
                <w:rFonts w:hint="eastAsia"/>
                <w:sz w:val="24"/>
                <w:szCs w:val="24"/>
              </w:rPr>
              <w:t>）等</w:t>
            </w:r>
            <w:r>
              <w:rPr>
                <w:rFonts w:hint="eastAsia"/>
                <w:color w:val="auto"/>
                <w:sz w:val="24"/>
                <w:szCs w:val="24"/>
              </w:rPr>
              <w:t>。</w:t>
            </w:r>
            <w:r>
              <w:rPr>
                <w:rFonts w:hint="eastAsia"/>
                <w:color w:val="auto"/>
                <w:sz w:val="24"/>
                <w:szCs w:val="24"/>
                <w:lang w:eastAsia="zh-CN"/>
              </w:rPr>
              <w:t>无需要特殊关注的物种和珍稀濒危物种</w:t>
            </w:r>
            <w:r>
              <w:rPr>
                <w:rFonts w:hint="eastAsia"/>
                <w:color w:val="auto"/>
                <w:sz w:val="24"/>
                <w:szCs w:val="24"/>
              </w:rPr>
              <w:t>。</w:t>
            </w:r>
          </w:p>
          <w:p w14:paraId="1FECA2ED">
            <w:pPr>
              <w:pStyle w:val="99"/>
              <w:ind w:firstLine="482"/>
              <w:rPr>
                <w:rFonts w:hint="eastAsia"/>
                <w:b/>
                <w:sz w:val="24"/>
                <w:szCs w:val="24"/>
              </w:rPr>
            </w:pPr>
            <w:r>
              <w:rPr>
                <w:rFonts w:hint="eastAsia"/>
                <w:b/>
                <w:sz w:val="24"/>
                <w:szCs w:val="24"/>
              </w:rPr>
              <w:t>（</w:t>
            </w:r>
            <w:r>
              <w:rPr>
                <w:rFonts w:hint="eastAsia"/>
                <w:b/>
                <w:sz w:val="24"/>
                <w:szCs w:val="24"/>
                <w:lang w:val="en-US" w:eastAsia="zh-CN"/>
              </w:rPr>
              <w:t>2</w:t>
            </w:r>
            <w:r>
              <w:rPr>
                <w:rFonts w:hint="eastAsia"/>
                <w:b/>
                <w:sz w:val="24"/>
                <w:szCs w:val="24"/>
              </w:rPr>
              <w:t>）</w:t>
            </w:r>
            <w:r>
              <w:rPr>
                <w:rFonts w:hint="eastAsia"/>
                <w:b/>
                <w:sz w:val="24"/>
                <w:szCs w:val="24"/>
                <w:lang w:val="en-US" w:eastAsia="zh-CN"/>
              </w:rPr>
              <w:t>水生维管束植物</w:t>
            </w:r>
          </w:p>
          <w:p w14:paraId="6CF9C2EB">
            <w:pPr>
              <w:pStyle w:val="99"/>
              <w:ind w:firstLine="480"/>
              <w:rPr>
                <w:rFonts w:hint="default"/>
                <w:sz w:val="24"/>
                <w:szCs w:val="24"/>
                <w:lang w:val="en-US" w:eastAsia="zh-CN"/>
              </w:rPr>
            </w:pPr>
            <w:r>
              <w:rPr>
                <w:rFonts w:hint="default"/>
                <w:sz w:val="24"/>
                <w:szCs w:val="24"/>
                <w:lang w:val="en-US" w:eastAsia="zh-CN"/>
              </w:rPr>
              <w:t>根据有关资料及初步调查，</w:t>
            </w:r>
            <w:r>
              <w:rPr>
                <w:rFonts w:hint="eastAsia"/>
                <w:sz w:val="24"/>
                <w:szCs w:val="24"/>
                <w:lang w:val="en-US" w:eastAsia="zh-CN"/>
              </w:rPr>
              <w:t>项目区水生维管束植物</w:t>
            </w:r>
            <w:r>
              <w:rPr>
                <w:rFonts w:hint="default"/>
                <w:sz w:val="24"/>
                <w:szCs w:val="24"/>
                <w:lang w:val="en-US" w:eastAsia="zh-CN"/>
              </w:rPr>
              <w:t>均为挺水植物，包含辣蓼</w:t>
            </w:r>
            <w:r>
              <w:rPr>
                <w:rFonts w:hint="default"/>
                <w:i/>
                <w:iCs/>
                <w:sz w:val="24"/>
                <w:szCs w:val="24"/>
                <w:lang w:val="en-US" w:eastAsia="zh-CN"/>
              </w:rPr>
              <w:t>Polygonum flaccidum</w:t>
            </w:r>
            <w:r>
              <w:rPr>
                <w:rFonts w:hint="default"/>
                <w:sz w:val="24"/>
                <w:szCs w:val="24"/>
                <w:lang w:val="en-US" w:eastAsia="zh-CN"/>
              </w:rPr>
              <w:t>、茭草</w:t>
            </w:r>
            <w:r>
              <w:rPr>
                <w:rFonts w:hint="default"/>
                <w:i/>
                <w:iCs/>
                <w:sz w:val="24"/>
                <w:szCs w:val="24"/>
                <w:lang w:val="en-US" w:eastAsia="zh-CN"/>
              </w:rPr>
              <w:t>Zizania caduciflora</w:t>
            </w:r>
            <w:r>
              <w:rPr>
                <w:rFonts w:hint="default"/>
                <w:sz w:val="24"/>
                <w:szCs w:val="24"/>
                <w:lang w:val="en-US" w:eastAsia="zh-CN"/>
              </w:rPr>
              <w:t>和水花生</w:t>
            </w:r>
            <w:r>
              <w:rPr>
                <w:rFonts w:hint="default"/>
                <w:i/>
                <w:iCs/>
                <w:sz w:val="24"/>
                <w:szCs w:val="24"/>
                <w:lang w:val="en-US" w:eastAsia="zh-CN"/>
              </w:rPr>
              <w:t>Alternanthera philoxeroides</w:t>
            </w:r>
            <w:r>
              <w:rPr>
                <w:rFonts w:hint="default"/>
                <w:sz w:val="24"/>
                <w:szCs w:val="24"/>
                <w:lang w:val="en-US" w:eastAsia="zh-CN"/>
              </w:rPr>
              <w:t>。</w:t>
            </w:r>
            <w:r>
              <w:rPr>
                <w:rFonts w:hint="eastAsia"/>
                <w:sz w:val="24"/>
                <w:szCs w:val="24"/>
                <w:lang w:val="en-US" w:eastAsia="zh-CN"/>
              </w:rPr>
              <w:t>这些</w:t>
            </w:r>
            <w:r>
              <w:rPr>
                <w:rFonts w:hint="default"/>
                <w:sz w:val="24"/>
                <w:szCs w:val="24"/>
                <w:lang w:val="en-US" w:eastAsia="zh-CN"/>
              </w:rPr>
              <w:t>水生植物为云南高原湖泊和湿地中广泛分布的物种，无特有和保护物种，库区未见水葫芦等漂浮植物。</w:t>
            </w:r>
          </w:p>
          <w:p w14:paraId="735E7464">
            <w:pPr>
              <w:ind w:firstLine="482"/>
              <w:rPr>
                <w:b/>
                <w:bCs/>
              </w:rPr>
            </w:pPr>
            <w:r>
              <w:rPr>
                <w:b/>
                <w:bCs/>
              </w:rPr>
              <w:t>2.环境空气质量现状</w:t>
            </w:r>
          </w:p>
          <w:p w14:paraId="7BF387EF">
            <w:pPr>
              <w:pStyle w:val="100"/>
              <w:spacing w:line="360" w:lineRule="auto"/>
              <w:ind w:firstLine="480" w:firstLineChars="200"/>
              <w:jc w:val="left"/>
              <w:rPr>
                <w:rFonts w:ascii="Times New Roman" w:hAnsi="Times New Roman" w:cs="Times New Roman"/>
                <w:lang w:eastAsia="zh-CN"/>
              </w:rPr>
            </w:pPr>
            <w:r>
              <w:rPr>
                <w:rFonts w:hint="eastAsia" w:ascii="Times New Roman" w:hAnsi="Times New Roman" w:cs="Times New Roman"/>
                <w:lang w:eastAsia="zh-CN"/>
              </w:rPr>
              <w:t>本项目</w:t>
            </w:r>
            <w:r>
              <w:rPr>
                <w:rFonts w:ascii="Times New Roman" w:hAnsi="Times New Roman" w:cs="Times New Roman"/>
                <w:lang w:eastAsia="zh-CN"/>
              </w:rPr>
              <w:t>位于楚雄彝族自治州</w:t>
            </w:r>
            <w:r>
              <w:rPr>
                <w:rFonts w:hint="eastAsia" w:ascii="Times New Roman" w:hAnsi="Times New Roman" w:cs="Times New Roman"/>
                <w:lang w:eastAsia="zh-CN"/>
              </w:rPr>
              <w:t>楚雄市东华镇、子午镇</w:t>
            </w:r>
            <w:r>
              <w:rPr>
                <w:rFonts w:ascii="Times New Roman" w:hAnsi="Times New Roman" w:cs="Times New Roman"/>
                <w:lang w:eastAsia="zh-CN"/>
              </w:rPr>
              <w:t>，区域大气环境功能区划为二类区，执行《环境空气质量标准》（</w:t>
            </w:r>
            <w:r>
              <w:rPr>
                <w:rFonts w:ascii="Times New Roman" w:hAnsi="Times New Roman" w:cs="Times New Roman"/>
                <w:i/>
                <w:lang w:eastAsia="zh-CN"/>
              </w:rPr>
              <w:t>GB</w:t>
            </w:r>
            <w:r>
              <w:rPr>
                <w:rFonts w:ascii="Times New Roman" w:hAnsi="Times New Roman" w:cs="Times New Roman"/>
                <w:lang w:eastAsia="zh-CN"/>
              </w:rPr>
              <w:t>3095-2012）二级标准。</w:t>
            </w:r>
          </w:p>
          <w:p w14:paraId="353C89CE">
            <w:pPr>
              <w:pStyle w:val="100"/>
              <w:spacing w:line="360" w:lineRule="auto"/>
              <w:ind w:firstLine="480" w:firstLineChars="200"/>
              <w:jc w:val="left"/>
              <w:rPr>
                <w:rFonts w:ascii="Times New Roman" w:hAnsi="Times New Roman" w:cs="Times New Roman"/>
                <w:lang w:eastAsia="zh-CN"/>
              </w:rPr>
            </w:pPr>
            <w:r>
              <w:rPr>
                <w:rFonts w:hint="eastAsia" w:ascii="Times New Roman" w:hAnsi="Times New Roman" w:cs="Times New Roman"/>
                <w:lang w:eastAsia="zh-CN"/>
              </w:rPr>
              <w:t>根据楚雄市人民政府官网公布的《2023年楚雄市环境质量状况报告》可知，2023年，楚雄市城区环境空气质量监测有效天数为358天，其中“优”224天，“良”126天，“轻度污染”8天，空气质量优良率为97.8%，未出现酸雨。其中，可吸入颗粒物（</w:t>
            </w:r>
            <w:r>
              <w:rPr>
                <w:rFonts w:hint="eastAsia" w:ascii="Times New Roman" w:hAnsi="Times New Roman" w:cs="Times New Roman"/>
                <w:i/>
                <w:lang w:eastAsia="zh-CN"/>
              </w:rPr>
              <w:t>PM</w:t>
            </w:r>
            <w:r>
              <w:rPr>
                <w:rFonts w:hint="eastAsia" w:ascii="Times New Roman" w:hAnsi="Times New Roman" w:cs="Times New Roman"/>
                <w:vertAlign w:val="subscript"/>
                <w:lang w:eastAsia="zh-CN"/>
              </w:rPr>
              <w:t>10</w:t>
            </w:r>
            <w:r>
              <w:rPr>
                <w:rFonts w:hint="eastAsia" w:ascii="Times New Roman" w:hAnsi="Times New Roman" w:cs="Times New Roman"/>
                <w:lang w:eastAsia="zh-CN"/>
              </w:rPr>
              <w:t>）年均值为29μg/m³（一级）；细颗粒物（</w:t>
            </w:r>
            <w:r>
              <w:rPr>
                <w:rFonts w:hint="eastAsia" w:ascii="Times New Roman" w:hAnsi="Times New Roman" w:cs="Times New Roman"/>
                <w:iCs/>
                <w:lang w:eastAsia="zh-CN"/>
              </w:rPr>
              <w:t>PM</w:t>
            </w:r>
            <w:r>
              <w:rPr>
                <w:rFonts w:hint="eastAsia" w:ascii="Times New Roman" w:hAnsi="Times New Roman" w:cs="Times New Roman"/>
                <w:iCs/>
                <w:vertAlign w:val="subscript"/>
                <w:lang w:eastAsia="zh-CN"/>
              </w:rPr>
              <w:t>2.5</w:t>
            </w:r>
            <w:r>
              <w:rPr>
                <w:rFonts w:hint="eastAsia" w:ascii="Times New Roman" w:hAnsi="Times New Roman" w:cs="Times New Roman"/>
                <w:iCs/>
                <w:lang w:eastAsia="zh-CN"/>
              </w:rPr>
              <w:t>）</w:t>
            </w:r>
            <w:r>
              <w:rPr>
                <w:rFonts w:hint="eastAsia" w:ascii="Times New Roman" w:hAnsi="Times New Roman" w:cs="Times New Roman"/>
                <w:lang w:eastAsia="zh-CN"/>
              </w:rPr>
              <w:t>年均值为21μ</w:t>
            </w:r>
            <w:r>
              <w:rPr>
                <w:rFonts w:hint="eastAsia" w:ascii="Times New Roman" w:hAnsi="Times New Roman" w:cs="Times New Roman"/>
                <w:i/>
                <w:lang w:eastAsia="zh-CN"/>
              </w:rPr>
              <w:t>g</w:t>
            </w:r>
            <w:r>
              <w:rPr>
                <w:rFonts w:hint="eastAsia" w:ascii="Times New Roman" w:hAnsi="Times New Roman" w:cs="Times New Roman"/>
                <w:lang w:eastAsia="zh-CN"/>
              </w:rPr>
              <w:t>/</w:t>
            </w:r>
            <w:r>
              <w:rPr>
                <w:rFonts w:hint="eastAsia" w:ascii="Times New Roman" w:hAnsi="Times New Roman" w:cs="Times New Roman"/>
                <w:i/>
                <w:lang w:eastAsia="zh-CN"/>
              </w:rPr>
              <w:t>m</w:t>
            </w:r>
            <w:r>
              <w:rPr>
                <w:rFonts w:hint="eastAsia" w:ascii="Times New Roman" w:hAnsi="Times New Roman" w:cs="Times New Roman"/>
                <w:lang w:eastAsia="zh-CN"/>
              </w:rPr>
              <w:t>³（二级）；二氧化硫（SO</w:t>
            </w:r>
            <w:r>
              <w:rPr>
                <w:rFonts w:hint="eastAsia" w:ascii="Times New Roman" w:hAnsi="Times New Roman" w:cs="Times New Roman"/>
                <w:vertAlign w:val="subscript"/>
                <w:lang w:eastAsia="zh-CN"/>
              </w:rPr>
              <w:t>2</w:t>
            </w:r>
            <w:r>
              <w:rPr>
                <w:rFonts w:hint="eastAsia" w:ascii="Times New Roman" w:hAnsi="Times New Roman" w:cs="Times New Roman"/>
                <w:lang w:eastAsia="zh-CN"/>
              </w:rPr>
              <w:t>）年均值为9μ</w:t>
            </w:r>
            <w:r>
              <w:rPr>
                <w:rFonts w:hint="eastAsia" w:ascii="Times New Roman" w:hAnsi="Times New Roman" w:cs="Times New Roman"/>
                <w:i/>
                <w:lang w:eastAsia="zh-CN"/>
              </w:rPr>
              <w:t>g</w:t>
            </w:r>
            <w:r>
              <w:rPr>
                <w:rFonts w:hint="eastAsia" w:ascii="Times New Roman" w:hAnsi="Times New Roman" w:cs="Times New Roman"/>
                <w:lang w:eastAsia="zh-CN"/>
              </w:rPr>
              <w:t>/</w:t>
            </w:r>
            <w:r>
              <w:rPr>
                <w:rFonts w:hint="eastAsia" w:ascii="Times New Roman" w:hAnsi="Times New Roman" w:cs="Times New Roman"/>
                <w:i/>
                <w:lang w:eastAsia="zh-CN"/>
              </w:rPr>
              <w:t>m</w:t>
            </w:r>
            <w:r>
              <w:rPr>
                <w:rFonts w:hint="eastAsia" w:ascii="Times New Roman" w:hAnsi="Times New Roman" w:cs="Times New Roman"/>
                <w:lang w:eastAsia="zh-CN"/>
              </w:rPr>
              <w:t>³（一级）；二氧化氮（</w:t>
            </w:r>
            <w:r>
              <w:rPr>
                <w:rFonts w:hint="eastAsia" w:ascii="Times New Roman" w:hAnsi="Times New Roman" w:cs="Times New Roman"/>
                <w:i/>
                <w:lang w:eastAsia="zh-CN"/>
              </w:rPr>
              <w:t>NO</w:t>
            </w:r>
            <w:r>
              <w:rPr>
                <w:rFonts w:hint="eastAsia" w:ascii="Times New Roman" w:hAnsi="Times New Roman" w:cs="Times New Roman"/>
                <w:vertAlign w:val="subscript"/>
                <w:lang w:eastAsia="zh-CN"/>
              </w:rPr>
              <w:t>2</w:t>
            </w:r>
            <w:r>
              <w:rPr>
                <w:rFonts w:hint="eastAsia" w:ascii="Times New Roman" w:hAnsi="Times New Roman" w:cs="Times New Roman"/>
                <w:lang w:eastAsia="zh-CN"/>
              </w:rPr>
              <w:t>）年均值为14μ</w:t>
            </w:r>
            <w:r>
              <w:rPr>
                <w:rFonts w:hint="eastAsia" w:ascii="Times New Roman" w:hAnsi="Times New Roman" w:cs="Times New Roman"/>
                <w:i/>
                <w:lang w:eastAsia="zh-CN"/>
              </w:rPr>
              <w:t>g</w:t>
            </w:r>
            <w:r>
              <w:rPr>
                <w:rFonts w:hint="eastAsia" w:ascii="Times New Roman" w:hAnsi="Times New Roman" w:cs="Times New Roman"/>
                <w:lang w:eastAsia="zh-CN"/>
              </w:rPr>
              <w:t>/</w:t>
            </w:r>
            <w:r>
              <w:rPr>
                <w:rFonts w:hint="eastAsia" w:ascii="Times New Roman" w:hAnsi="Times New Roman" w:cs="Times New Roman"/>
                <w:i/>
                <w:lang w:eastAsia="zh-CN"/>
              </w:rPr>
              <w:t>m</w:t>
            </w:r>
            <w:r>
              <w:rPr>
                <w:rFonts w:hint="eastAsia" w:ascii="Times New Roman" w:hAnsi="Times New Roman" w:cs="Times New Roman"/>
                <w:lang w:eastAsia="zh-CN"/>
              </w:rPr>
              <w:t>³（一级）；一氧化碳（CO）95百分位数为0.8</w:t>
            </w:r>
            <w:r>
              <w:rPr>
                <w:rFonts w:hint="eastAsia" w:ascii="Times New Roman" w:hAnsi="Times New Roman" w:cs="Times New Roman"/>
                <w:i/>
                <w:lang w:eastAsia="zh-CN"/>
              </w:rPr>
              <w:t>mg</w:t>
            </w:r>
            <w:r>
              <w:rPr>
                <w:rFonts w:hint="eastAsia" w:ascii="Times New Roman" w:hAnsi="Times New Roman" w:cs="Times New Roman"/>
                <w:lang w:eastAsia="zh-CN"/>
              </w:rPr>
              <w:t>/</w:t>
            </w:r>
            <w:r>
              <w:rPr>
                <w:rFonts w:hint="eastAsia" w:ascii="Times New Roman" w:hAnsi="Times New Roman" w:cs="Times New Roman"/>
                <w:i/>
                <w:lang w:eastAsia="zh-CN"/>
              </w:rPr>
              <w:t>m</w:t>
            </w:r>
            <w:r>
              <w:rPr>
                <w:rFonts w:hint="eastAsia" w:ascii="Times New Roman" w:hAnsi="Times New Roman" w:cs="Times New Roman"/>
                <w:lang w:eastAsia="zh-CN"/>
              </w:rPr>
              <w:t>³（一级）；臭氧（O</w:t>
            </w:r>
            <w:r>
              <w:rPr>
                <w:rFonts w:hint="eastAsia" w:ascii="Times New Roman" w:hAnsi="Times New Roman" w:cs="Times New Roman"/>
                <w:vertAlign w:val="subscript"/>
                <w:lang w:eastAsia="zh-CN"/>
              </w:rPr>
              <w:t>3</w:t>
            </w:r>
            <w:r>
              <w:rPr>
                <w:rFonts w:hint="eastAsia" w:ascii="Times New Roman" w:hAnsi="Times New Roman" w:cs="Times New Roman"/>
                <w:lang w:eastAsia="zh-CN"/>
              </w:rPr>
              <w:t>-8h）90百分位数为127μg/m³（二级）。2023年楚雄市城区环境空气质量达标。因此，本工程所在区域环境空气质量总体为优良，无重大污染。</w:t>
            </w:r>
          </w:p>
          <w:p w14:paraId="5C695E0C">
            <w:pPr>
              <w:ind w:firstLine="482"/>
            </w:pPr>
            <w:r>
              <w:rPr>
                <w:b/>
                <w:bCs/>
              </w:rPr>
              <w:t>3.地表水环境质量现状</w:t>
            </w:r>
          </w:p>
          <w:p w14:paraId="61B41695">
            <w:pPr>
              <w:adjustRightInd w:val="0"/>
              <w:snapToGrid w:val="0"/>
              <w:ind w:firstLine="480"/>
              <w:rPr>
                <w:b/>
              </w:rPr>
            </w:pPr>
            <w:r>
              <w:t>根据</w:t>
            </w:r>
            <w:r>
              <w:rPr>
                <w:rFonts w:hint="eastAsia"/>
              </w:rPr>
              <w:t>现场勘查</w:t>
            </w:r>
            <w:r>
              <w:t>，</w:t>
            </w:r>
            <w:r>
              <w:rPr>
                <w:rFonts w:hint="eastAsia"/>
              </w:rPr>
              <w:t>本工程涉及的地表水体主要为磨刀河</w:t>
            </w:r>
            <w:r>
              <w:t>水库</w:t>
            </w:r>
            <w:r>
              <w:rPr>
                <w:rFonts w:hint="eastAsia"/>
              </w:rPr>
              <w:t>、朵基水库、二成坝水库、竹园水库、楚双水库</w:t>
            </w:r>
            <w:r>
              <w:t>。</w:t>
            </w:r>
            <w:r>
              <w:rPr>
                <w:rFonts w:hint="eastAsia"/>
              </w:rPr>
              <w:t>为全面了解项目所涉及水库水质现状，2024年</w:t>
            </w:r>
            <w:r>
              <w:t>1</w:t>
            </w:r>
            <w:r>
              <w:rPr>
                <w:rFonts w:hint="eastAsia"/>
              </w:rPr>
              <w:t>1月20~22</w:t>
            </w:r>
            <w:r>
              <w:t>日</w:t>
            </w:r>
            <w:r>
              <w:rPr>
                <w:rFonts w:hint="eastAsia"/>
              </w:rPr>
              <w:t>昆明绿岛环境科技有限公司（监测单位）对项目区域地表水进行了监测。</w:t>
            </w:r>
          </w:p>
          <w:p w14:paraId="5B5235B6">
            <w:pPr>
              <w:pStyle w:val="101"/>
              <w:ind w:firstLine="482"/>
              <w:rPr>
                <w:rFonts w:hint="default"/>
                <w:color w:val="auto"/>
              </w:rPr>
            </w:pPr>
            <w:r>
              <w:rPr>
                <w:color w:val="auto"/>
              </w:rPr>
              <w:t>（1）监测布点原则</w:t>
            </w:r>
          </w:p>
          <w:p w14:paraId="46331CFF">
            <w:pPr>
              <w:pStyle w:val="99"/>
              <w:ind w:firstLine="480"/>
              <w:rPr>
                <w:sz w:val="24"/>
                <w:szCs w:val="24"/>
              </w:rPr>
            </w:pPr>
            <w:r>
              <w:rPr>
                <w:rFonts w:hint="eastAsia"/>
                <w:sz w:val="24"/>
                <w:szCs w:val="24"/>
              </w:rPr>
              <w:t>原则上对排灌渠区域所涉及地表水进行布点监测。</w:t>
            </w:r>
          </w:p>
          <w:p w14:paraId="578A8883">
            <w:pPr>
              <w:pStyle w:val="101"/>
              <w:ind w:firstLine="482"/>
              <w:rPr>
                <w:rFonts w:hint="default"/>
                <w:color w:val="auto"/>
              </w:rPr>
            </w:pPr>
            <w:r>
              <w:rPr>
                <w:color w:val="auto"/>
              </w:rPr>
              <w:t>（2）</w:t>
            </w:r>
            <w:r>
              <w:rPr>
                <w:rFonts w:cs="宋体"/>
                <w:bCs/>
                <w:color w:val="auto"/>
                <w:lang w:bidi="ar"/>
              </w:rPr>
              <w:t>监测布点</w:t>
            </w:r>
          </w:p>
          <w:p w14:paraId="31D5E1E8">
            <w:pPr>
              <w:pStyle w:val="99"/>
              <w:ind w:firstLine="480"/>
              <w:rPr>
                <w:rFonts w:cs="宋体"/>
                <w:sz w:val="24"/>
                <w:szCs w:val="24"/>
                <w:lang w:bidi="ar"/>
              </w:rPr>
            </w:pPr>
            <w:r>
              <w:rPr>
                <w:rFonts w:cs="宋体"/>
                <w:sz w:val="24"/>
                <w:szCs w:val="24"/>
                <w:lang w:bidi="ar"/>
              </w:rPr>
              <w:t>对</w:t>
            </w:r>
            <w:r>
              <w:rPr>
                <w:rFonts w:hint="eastAsia" w:cs="宋体"/>
                <w:sz w:val="24"/>
                <w:szCs w:val="24"/>
                <w:lang w:bidi="ar"/>
              </w:rPr>
              <w:t>本工程涉及的地表水体磨刀河</w:t>
            </w:r>
            <w:r>
              <w:rPr>
                <w:rFonts w:cs="宋体"/>
                <w:sz w:val="24"/>
                <w:szCs w:val="24"/>
                <w:lang w:bidi="ar"/>
              </w:rPr>
              <w:t>水库</w:t>
            </w:r>
            <w:r>
              <w:rPr>
                <w:rFonts w:hint="eastAsia" w:cs="宋体"/>
                <w:sz w:val="24"/>
                <w:szCs w:val="24"/>
                <w:lang w:bidi="ar"/>
              </w:rPr>
              <w:t>、朵基水库、二成坝水库、竹园水库、楚双水库</w:t>
            </w:r>
            <w:r>
              <w:rPr>
                <w:rFonts w:cs="宋体"/>
                <w:sz w:val="24"/>
                <w:szCs w:val="24"/>
                <w:lang w:bidi="ar"/>
              </w:rPr>
              <w:t>分别布点监测，</w:t>
            </w:r>
            <w:r>
              <w:rPr>
                <w:rFonts w:hint="eastAsia" w:cs="宋体"/>
                <w:sz w:val="24"/>
                <w:szCs w:val="24"/>
                <w:lang w:bidi="ar"/>
              </w:rPr>
              <w:t>共</w:t>
            </w:r>
            <w:r>
              <w:rPr>
                <w:rFonts w:cs="宋体"/>
                <w:sz w:val="24"/>
                <w:szCs w:val="24"/>
                <w:lang w:bidi="ar"/>
              </w:rPr>
              <w:t>布置</w:t>
            </w:r>
            <w:r>
              <w:rPr>
                <w:rFonts w:hint="eastAsia" w:cs="宋体"/>
                <w:sz w:val="24"/>
                <w:szCs w:val="24"/>
                <w:lang w:bidi="ar"/>
              </w:rPr>
              <w:t>5</w:t>
            </w:r>
            <w:r>
              <w:rPr>
                <w:rFonts w:cs="宋体"/>
                <w:sz w:val="24"/>
                <w:szCs w:val="24"/>
                <w:lang w:bidi="ar"/>
              </w:rPr>
              <w:t>个</w:t>
            </w:r>
            <w:r>
              <w:rPr>
                <w:rFonts w:hint="eastAsia" w:cs="宋体"/>
                <w:sz w:val="24"/>
                <w:szCs w:val="24"/>
                <w:lang w:bidi="ar"/>
              </w:rPr>
              <w:t>地表水体</w:t>
            </w:r>
            <w:r>
              <w:rPr>
                <w:rFonts w:cs="宋体"/>
                <w:sz w:val="24"/>
                <w:szCs w:val="24"/>
                <w:lang w:bidi="ar"/>
              </w:rPr>
              <w:t>监测点。</w:t>
            </w:r>
          </w:p>
          <w:p w14:paraId="187F5C94">
            <w:pPr>
              <w:pStyle w:val="101"/>
              <w:ind w:firstLine="482"/>
              <w:rPr>
                <w:rFonts w:hint="default"/>
                <w:color w:val="auto"/>
              </w:rPr>
            </w:pPr>
            <w:r>
              <w:rPr>
                <w:color w:val="auto"/>
              </w:rPr>
              <w:t>（3）监测因子</w:t>
            </w:r>
          </w:p>
          <w:p w14:paraId="2735753A">
            <w:pPr>
              <w:pStyle w:val="99"/>
              <w:ind w:firstLine="480"/>
              <w:rPr>
                <w:sz w:val="24"/>
                <w:szCs w:val="24"/>
              </w:rPr>
            </w:pPr>
            <w:r>
              <w:rPr>
                <w:sz w:val="24"/>
                <w:szCs w:val="24"/>
              </w:rPr>
              <w:t>监测因子：</w:t>
            </w:r>
            <w:r>
              <w:rPr>
                <w:rFonts w:hint="eastAsia"/>
                <w:sz w:val="24"/>
                <w:szCs w:val="24"/>
              </w:rPr>
              <w:t>pH值、溶解氧、高锰酸盐指数、化学需氧量、五日生化需氧量、氨氮、总磷、总氮、铜、锌、氟化物、硒、砷、汞、镉、六价铬、铅、氰化物、挥发酚、石油类、阴离子表面活性剂、硫化物、粪大肠菌群，共23项。</w:t>
            </w:r>
          </w:p>
          <w:p w14:paraId="2D671A0D">
            <w:pPr>
              <w:pStyle w:val="99"/>
              <w:ind w:firstLine="480"/>
              <w:rPr>
                <w:sz w:val="24"/>
                <w:szCs w:val="24"/>
              </w:rPr>
            </w:pPr>
            <w:r>
              <w:rPr>
                <w:sz w:val="24"/>
                <w:szCs w:val="24"/>
              </w:rPr>
              <w:t>监测频率：</w:t>
            </w:r>
            <w:r>
              <w:rPr>
                <w:rFonts w:hint="eastAsia"/>
                <w:sz w:val="24"/>
                <w:szCs w:val="24"/>
              </w:rPr>
              <w:t>连续监测 3 天，每天每断面取样一次。</w:t>
            </w:r>
          </w:p>
          <w:p w14:paraId="53935612">
            <w:pPr>
              <w:pStyle w:val="101"/>
              <w:ind w:firstLine="482"/>
              <w:rPr>
                <w:rFonts w:hint="default"/>
                <w:color w:val="auto"/>
              </w:rPr>
            </w:pPr>
            <w:r>
              <w:rPr>
                <w:color w:val="auto"/>
              </w:rPr>
              <w:t>（4）</w:t>
            </w:r>
            <w:r>
              <w:rPr>
                <w:rFonts w:cs="宋体"/>
                <w:color w:val="auto"/>
                <w:lang w:bidi="ar"/>
              </w:rPr>
              <w:t>监测结果</w:t>
            </w:r>
          </w:p>
          <w:p w14:paraId="46B0073F">
            <w:pPr>
              <w:adjustRightInd w:val="0"/>
              <w:ind w:firstLine="480"/>
              <w:rPr>
                <w:b/>
                <w:bCs/>
                <w:lang w:val="zh-CN"/>
              </w:rPr>
            </w:pPr>
            <w:r>
              <w:t>监测结果见下表。</w:t>
            </w:r>
          </w:p>
          <w:p w14:paraId="4B453DB5">
            <w:pPr>
              <w:pStyle w:val="103"/>
              <w:spacing w:line="240" w:lineRule="auto"/>
              <w:ind w:firstLine="0" w:firstLineChars="0"/>
              <w:jc w:val="center"/>
              <w:rPr>
                <w:rFonts w:ascii="Times New Roman" w:hAnsi="Times New Roman" w:eastAsia="宋体" w:cs="Times New Roman"/>
                <w:b/>
                <w:bCs/>
                <w:spacing w:val="0"/>
                <w:sz w:val="21"/>
                <w:szCs w:val="24"/>
              </w:rPr>
            </w:pPr>
            <w:r>
              <w:rPr>
                <w:rFonts w:ascii="Times New Roman" w:hAnsi="Times New Roman" w:eastAsia="宋体" w:cs="Times New Roman"/>
                <w:b/>
                <w:bCs/>
                <w:spacing w:val="0"/>
                <w:sz w:val="21"/>
                <w:szCs w:val="24"/>
                <w:lang w:val="zh-CN"/>
              </w:rPr>
              <w:t>表3-</w:t>
            </w:r>
            <w:r>
              <w:rPr>
                <w:rFonts w:hint="eastAsia" w:ascii="Times New Roman" w:hAnsi="Times New Roman" w:eastAsia="宋体" w:cs="Times New Roman"/>
                <w:b/>
                <w:bCs/>
                <w:spacing w:val="0"/>
                <w:sz w:val="21"/>
                <w:szCs w:val="24"/>
              </w:rPr>
              <w:t>1</w:t>
            </w:r>
            <w:r>
              <w:rPr>
                <w:rFonts w:ascii="Times New Roman" w:hAnsi="Times New Roman" w:eastAsia="宋体" w:cs="Times New Roman"/>
                <w:b/>
                <w:bCs/>
                <w:spacing w:val="0"/>
                <w:sz w:val="21"/>
                <w:szCs w:val="24"/>
                <w:lang w:val="zh-CN"/>
              </w:rPr>
              <w:t>项目</w:t>
            </w:r>
            <w:r>
              <w:rPr>
                <w:rFonts w:hint="eastAsia" w:ascii="Times New Roman" w:hAnsi="Times New Roman" w:eastAsia="宋体" w:cs="Times New Roman"/>
                <w:b/>
                <w:bCs/>
                <w:spacing w:val="0"/>
                <w:sz w:val="21"/>
                <w:szCs w:val="24"/>
              </w:rPr>
              <w:t>地表水</w:t>
            </w:r>
            <w:r>
              <w:rPr>
                <w:rFonts w:ascii="Times New Roman" w:hAnsi="Times New Roman" w:eastAsia="宋体" w:cs="Times New Roman"/>
                <w:b/>
                <w:bCs/>
                <w:spacing w:val="0"/>
                <w:sz w:val="21"/>
                <w:szCs w:val="24"/>
                <w:lang w:val="zh-CN"/>
              </w:rPr>
              <w:t>环境现状监测结果</w:t>
            </w:r>
            <w:r>
              <w:rPr>
                <w:rFonts w:hint="eastAsia" w:ascii="Times New Roman" w:hAnsi="Times New Roman" w:eastAsia="宋体" w:cs="Times New Roman"/>
                <w:b/>
                <w:bCs/>
                <w:spacing w:val="0"/>
                <w:sz w:val="21"/>
                <w:szCs w:val="24"/>
              </w:rPr>
              <w:t xml:space="preserve"> 单位：mg/L</w:t>
            </w:r>
          </w:p>
          <w:tbl>
            <w:tblPr>
              <w:tblStyle w:val="10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1"/>
              <w:gridCol w:w="1428"/>
              <w:gridCol w:w="1810"/>
              <w:gridCol w:w="1307"/>
              <w:gridCol w:w="1300"/>
              <w:gridCol w:w="1274"/>
            </w:tblGrid>
            <w:tr w14:paraId="6EC0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70" w:type="pct"/>
                  <w:tcBorders>
                    <w:left w:val="single" w:color="000000" w:sz="2" w:space="0"/>
                  </w:tcBorders>
                  <w:vAlign w:val="center"/>
                </w:tcPr>
                <w:p w14:paraId="57DB8D36">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b/>
                      <w:bCs/>
                      <w:spacing w:val="-1"/>
                      <w:sz w:val="21"/>
                      <w:szCs w:val="21"/>
                    </w:rPr>
                    <w:t>点位名称</w:t>
                  </w:r>
                </w:p>
              </w:tc>
              <w:tc>
                <w:tcPr>
                  <w:tcW w:w="828" w:type="pct"/>
                  <w:vAlign w:val="center"/>
                </w:tcPr>
                <w:p w14:paraId="06FA8EA4">
                  <w:pPr>
                    <w:pStyle w:val="100"/>
                    <w:jc w:val="center"/>
                    <w:rPr>
                      <w:rFonts w:ascii="Times New Roman" w:hAnsi="Times New Roman" w:cs="Times New Roman" w:eastAsiaTheme="minorEastAsia"/>
                      <w:b/>
                      <w:bCs/>
                      <w:sz w:val="21"/>
                      <w:szCs w:val="21"/>
                    </w:rPr>
                  </w:pPr>
                  <w:r>
                    <w:rPr>
                      <w:rFonts w:ascii="Times New Roman" w:hAnsi="Times New Roman" w:cs="Times New Roman" w:eastAsiaTheme="minorEastAsia"/>
                      <w:b/>
                      <w:bCs/>
                      <w:spacing w:val="1"/>
                      <w:sz w:val="21"/>
                      <w:szCs w:val="21"/>
                    </w:rPr>
                    <w:t>朵基</w:t>
                  </w:r>
                  <w:r>
                    <w:rPr>
                      <w:rFonts w:ascii="Times New Roman" w:hAnsi="Times New Roman" w:cs="Times New Roman" w:eastAsiaTheme="minorEastAsia"/>
                      <w:b/>
                      <w:bCs/>
                      <w:spacing w:val="15"/>
                      <w:sz w:val="21"/>
                      <w:szCs w:val="21"/>
                    </w:rPr>
                    <w:t>水库</w:t>
                  </w:r>
                </w:p>
              </w:tc>
              <w:tc>
                <w:tcPr>
                  <w:tcW w:w="1050" w:type="pct"/>
                  <w:vAlign w:val="center"/>
                </w:tcPr>
                <w:p w14:paraId="3784774C">
                  <w:pPr>
                    <w:pStyle w:val="100"/>
                    <w:jc w:val="center"/>
                    <w:rPr>
                      <w:rFonts w:ascii="Times New Roman" w:hAnsi="Times New Roman" w:cs="Times New Roman" w:eastAsiaTheme="minorEastAsia"/>
                      <w:b/>
                      <w:bCs/>
                      <w:sz w:val="21"/>
                      <w:szCs w:val="21"/>
                    </w:rPr>
                  </w:pPr>
                  <w:r>
                    <w:rPr>
                      <w:rFonts w:ascii="Times New Roman" w:hAnsi="Times New Roman" w:cs="Times New Roman" w:eastAsiaTheme="minorEastAsia"/>
                      <w:b/>
                      <w:bCs/>
                      <w:spacing w:val="1"/>
                      <w:sz w:val="21"/>
                      <w:szCs w:val="21"/>
                    </w:rPr>
                    <w:t>二成</w:t>
                  </w:r>
                  <w:r>
                    <w:rPr>
                      <w:rFonts w:ascii="Times New Roman" w:hAnsi="Times New Roman" w:cs="Times New Roman" w:eastAsiaTheme="minorEastAsia"/>
                      <w:b/>
                      <w:bCs/>
                      <w:spacing w:val="9"/>
                      <w:sz w:val="21"/>
                      <w:szCs w:val="21"/>
                    </w:rPr>
                    <w:t>坝水库</w:t>
                  </w:r>
                </w:p>
              </w:tc>
              <w:tc>
                <w:tcPr>
                  <w:tcW w:w="758" w:type="pct"/>
                  <w:vAlign w:val="center"/>
                </w:tcPr>
                <w:p w14:paraId="5D60CFDF">
                  <w:pPr>
                    <w:pStyle w:val="100"/>
                    <w:jc w:val="center"/>
                    <w:rPr>
                      <w:rFonts w:ascii="Times New Roman" w:hAnsi="Times New Roman" w:cs="Times New Roman" w:eastAsiaTheme="minorEastAsia"/>
                      <w:b/>
                      <w:bCs/>
                      <w:sz w:val="21"/>
                      <w:szCs w:val="21"/>
                    </w:rPr>
                  </w:pPr>
                  <w:r>
                    <w:rPr>
                      <w:rFonts w:ascii="Times New Roman" w:hAnsi="Times New Roman" w:cs="Times New Roman" w:eastAsiaTheme="minorEastAsia"/>
                      <w:b/>
                      <w:bCs/>
                      <w:spacing w:val="1"/>
                      <w:sz w:val="21"/>
                      <w:szCs w:val="21"/>
                    </w:rPr>
                    <w:t>竹园</w:t>
                  </w:r>
                  <w:r>
                    <w:rPr>
                      <w:rFonts w:ascii="Times New Roman" w:hAnsi="Times New Roman" w:cs="Times New Roman" w:eastAsiaTheme="minorEastAsia"/>
                      <w:b/>
                      <w:bCs/>
                      <w:spacing w:val="12"/>
                      <w:sz w:val="21"/>
                      <w:szCs w:val="21"/>
                    </w:rPr>
                    <w:t>水库</w:t>
                  </w:r>
                </w:p>
              </w:tc>
              <w:tc>
                <w:tcPr>
                  <w:tcW w:w="754" w:type="pct"/>
                  <w:vAlign w:val="center"/>
                </w:tcPr>
                <w:p w14:paraId="50B61A8D">
                  <w:pPr>
                    <w:pStyle w:val="100"/>
                    <w:jc w:val="center"/>
                    <w:rPr>
                      <w:rFonts w:ascii="Times New Roman" w:hAnsi="Times New Roman" w:cs="Times New Roman" w:eastAsiaTheme="minorEastAsia"/>
                      <w:b/>
                      <w:bCs/>
                      <w:sz w:val="21"/>
                      <w:szCs w:val="21"/>
                    </w:rPr>
                  </w:pPr>
                  <w:r>
                    <w:rPr>
                      <w:rFonts w:ascii="Times New Roman" w:hAnsi="Times New Roman" w:cs="Times New Roman" w:eastAsiaTheme="minorEastAsia"/>
                      <w:b/>
                      <w:bCs/>
                      <w:spacing w:val="2"/>
                      <w:sz w:val="21"/>
                      <w:szCs w:val="21"/>
                    </w:rPr>
                    <w:t>楚双</w:t>
                  </w:r>
                  <w:r>
                    <w:rPr>
                      <w:rFonts w:ascii="Times New Roman" w:hAnsi="Times New Roman" w:cs="Times New Roman" w:eastAsiaTheme="minorEastAsia"/>
                      <w:b/>
                      <w:bCs/>
                      <w:spacing w:val="15"/>
                      <w:sz w:val="21"/>
                      <w:szCs w:val="21"/>
                    </w:rPr>
                    <w:t>水库</w:t>
                  </w:r>
                </w:p>
              </w:tc>
              <w:tc>
                <w:tcPr>
                  <w:tcW w:w="736" w:type="pct"/>
                  <w:vAlign w:val="center"/>
                </w:tcPr>
                <w:p w14:paraId="788FA19B">
                  <w:pPr>
                    <w:pStyle w:val="100"/>
                    <w:jc w:val="center"/>
                    <w:rPr>
                      <w:rFonts w:ascii="Times New Roman" w:hAnsi="Times New Roman" w:cs="Times New Roman" w:eastAsiaTheme="minorEastAsia"/>
                      <w:b/>
                      <w:bCs/>
                      <w:sz w:val="21"/>
                      <w:szCs w:val="21"/>
                    </w:rPr>
                  </w:pPr>
                  <w:r>
                    <w:rPr>
                      <w:rFonts w:ascii="Times New Roman" w:hAnsi="Times New Roman" w:cs="Times New Roman" w:eastAsiaTheme="minorEastAsia"/>
                      <w:b/>
                      <w:bCs/>
                      <w:spacing w:val="2"/>
                      <w:sz w:val="21"/>
                      <w:szCs w:val="21"/>
                    </w:rPr>
                    <w:t>磨刀</w:t>
                  </w:r>
                  <w:r>
                    <w:rPr>
                      <w:rFonts w:ascii="Times New Roman" w:hAnsi="Times New Roman" w:cs="Times New Roman" w:eastAsiaTheme="minorEastAsia"/>
                      <w:b/>
                      <w:bCs/>
                      <w:spacing w:val="9"/>
                      <w:sz w:val="21"/>
                      <w:szCs w:val="21"/>
                    </w:rPr>
                    <w:t>河水库</w:t>
                  </w:r>
                </w:p>
              </w:tc>
            </w:tr>
            <w:tr w14:paraId="4EDE1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70" w:type="pct"/>
                  <w:tcBorders>
                    <w:left w:val="single" w:color="000000" w:sz="2" w:space="0"/>
                  </w:tcBorders>
                  <w:vAlign w:val="center"/>
                </w:tcPr>
                <w:p w14:paraId="30F13EB3">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b/>
                      <w:bCs/>
                      <w:spacing w:val="-4"/>
                      <w:sz w:val="21"/>
                      <w:szCs w:val="21"/>
                    </w:rPr>
                    <w:t>采样日期</w:t>
                  </w:r>
                </w:p>
              </w:tc>
              <w:tc>
                <w:tcPr>
                  <w:tcW w:w="4129" w:type="pct"/>
                  <w:gridSpan w:val="5"/>
                  <w:vAlign w:val="center"/>
                </w:tcPr>
                <w:p w14:paraId="0085263A">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5"/>
                      <w:sz w:val="21"/>
                      <w:szCs w:val="21"/>
                    </w:rPr>
                    <w:t>2024年11月20</w:t>
                  </w:r>
                  <w:r>
                    <w:rPr>
                      <w:rFonts w:hint="eastAsia" w:ascii="Times New Roman" w:hAnsi="Times New Roman" w:cs="Times New Roman" w:eastAsiaTheme="minorEastAsia"/>
                      <w:spacing w:val="25"/>
                      <w:sz w:val="21"/>
                      <w:szCs w:val="21"/>
                      <w:lang w:eastAsia="zh-CN"/>
                    </w:rPr>
                    <w:t>~22</w:t>
                  </w:r>
                  <w:r>
                    <w:rPr>
                      <w:rFonts w:ascii="Times New Roman" w:hAnsi="Times New Roman" w:cs="Times New Roman" w:eastAsiaTheme="minorEastAsia"/>
                      <w:spacing w:val="25"/>
                      <w:sz w:val="21"/>
                      <w:szCs w:val="21"/>
                    </w:rPr>
                    <w:t>日</w:t>
                  </w:r>
                </w:p>
              </w:tc>
            </w:tr>
            <w:tr w14:paraId="1B92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0" w:type="pct"/>
                  <w:tcBorders>
                    <w:left w:val="single" w:color="000000" w:sz="2" w:space="0"/>
                  </w:tcBorders>
                  <w:vAlign w:val="center"/>
                </w:tcPr>
                <w:p w14:paraId="3622F34B">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pH</w:t>
                  </w:r>
                  <w:r>
                    <w:rPr>
                      <w:rFonts w:ascii="Times New Roman" w:hAnsi="Times New Roman" w:cs="Times New Roman" w:eastAsiaTheme="minorEastAsia"/>
                      <w:spacing w:val="43"/>
                      <w:sz w:val="21"/>
                      <w:szCs w:val="21"/>
                    </w:rPr>
                    <w:t>值(无量纲)</w:t>
                  </w:r>
                </w:p>
              </w:tc>
              <w:tc>
                <w:tcPr>
                  <w:tcW w:w="828" w:type="pct"/>
                  <w:vAlign w:val="center"/>
                </w:tcPr>
                <w:p w14:paraId="6871EF38">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7.6</w:t>
                  </w:r>
                </w:p>
              </w:tc>
              <w:tc>
                <w:tcPr>
                  <w:tcW w:w="1050" w:type="pct"/>
                  <w:vAlign w:val="center"/>
                </w:tcPr>
                <w:p w14:paraId="4A0B5F10">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7.5</w:t>
                  </w:r>
                </w:p>
              </w:tc>
              <w:tc>
                <w:tcPr>
                  <w:tcW w:w="758" w:type="pct"/>
                  <w:vAlign w:val="center"/>
                </w:tcPr>
                <w:p w14:paraId="3FEEFE58">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7.7</w:t>
                  </w:r>
                </w:p>
              </w:tc>
              <w:tc>
                <w:tcPr>
                  <w:tcW w:w="754" w:type="pct"/>
                  <w:vAlign w:val="center"/>
                </w:tcPr>
                <w:p w14:paraId="4A2D07F2">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7.5</w:t>
                  </w:r>
                </w:p>
              </w:tc>
              <w:tc>
                <w:tcPr>
                  <w:tcW w:w="736" w:type="pct"/>
                  <w:vAlign w:val="center"/>
                </w:tcPr>
                <w:p w14:paraId="6A76DEBE">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7.4</w:t>
                  </w:r>
                </w:p>
              </w:tc>
            </w:tr>
            <w:tr w14:paraId="2F930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0" w:type="pct"/>
                  <w:tcBorders>
                    <w:left w:val="single" w:color="000000" w:sz="2" w:space="0"/>
                  </w:tcBorders>
                  <w:vAlign w:val="center"/>
                </w:tcPr>
                <w:p w14:paraId="1209197B">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5"/>
                      <w:sz w:val="21"/>
                      <w:szCs w:val="21"/>
                    </w:rPr>
                    <w:t>溶解氧</w:t>
                  </w:r>
                </w:p>
              </w:tc>
              <w:tc>
                <w:tcPr>
                  <w:tcW w:w="828" w:type="pct"/>
                  <w:vAlign w:val="center"/>
                </w:tcPr>
                <w:p w14:paraId="07B3BB8D">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7.8</w:t>
                  </w:r>
                </w:p>
              </w:tc>
              <w:tc>
                <w:tcPr>
                  <w:tcW w:w="1050" w:type="pct"/>
                  <w:vAlign w:val="center"/>
                </w:tcPr>
                <w:p w14:paraId="78100470">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7.7</w:t>
                  </w:r>
                </w:p>
              </w:tc>
              <w:tc>
                <w:tcPr>
                  <w:tcW w:w="758" w:type="pct"/>
                  <w:vAlign w:val="center"/>
                </w:tcPr>
                <w:p w14:paraId="1F15B4D9">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7.6</w:t>
                  </w:r>
                </w:p>
              </w:tc>
              <w:tc>
                <w:tcPr>
                  <w:tcW w:w="754" w:type="pct"/>
                  <w:vAlign w:val="center"/>
                </w:tcPr>
                <w:p w14:paraId="080ACE88">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7.6</w:t>
                  </w:r>
                </w:p>
              </w:tc>
              <w:tc>
                <w:tcPr>
                  <w:tcW w:w="736" w:type="pct"/>
                  <w:vAlign w:val="center"/>
                </w:tcPr>
                <w:p w14:paraId="06AFA106">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7.7</w:t>
                  </w:r>
                </w:p>
              </w:tc>
            </w:tr>
            <w:tr w14:paraId="30E90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70" w:type="pct"/>
                  <w:tcBorders>
                    <w:left w:val="single" w:color="000000" w:sz="2" w:space="0"/>
                  </w:tcBorders>
                  <w:vAlign w:val="center"/>
                </w:tcPr>
                <w:p w14:paraId="46559E04">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4"/>
                      <w:sz w:val="21"/>
                      <w:szCs w:val="21"/>
                    </w:rPr>
                    <w:t>高锰酸盐指数(</w:t>
                  </w:r>
                  <w:r>
                    <w:rPr>
                      <w:rFonts w:ascii="Times New Roman" w:hAnsi="Times New Roman" w:cs="Times New Roman" w:eastAsiaTheme="minorEastAsia"/>
                      <w:sz w:val="21"/>
                      <w:szCs w:val="21"/>
                    </w:rPr>
                    <w:t>mg</w:t>
                  </w:r>
                  <w:r>
                    <w:rPr>
                      <w:rFonts w:ascii="Times New Roman" w:hAnsi="Times New Roman" w:cs="Times New Roman" w:eastAsiaTheme="minorEastAsia"/>
                      <w:spacing w:val="4"/>
                      <w:sz w:val="21"/>
                      <w:szCs w:val="21"/>
                    </w:rPr>
                    <w:t>/L)</w:t>
                  </w:r>
                </w:p>
              </w:tc>
              <w:tc>
                <w:tcPr>
                  <w:tcW w:w="828" w:type="pct"/>
                  <w:vAlign w:val="center"/>
                </w:tcPr>
                <w:p w14:paraId="552EB7BC">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4.1</w:t>
                  </w:r>
                </w:p>
              </w:tc>
              <w:tc>
                <w:tcPr>
                  <w:tcW w:w="1050" w:type="pct"/>
                  <w:vAlign w:val="center"/>
                </w:tcPr>
                <w:p w14:paraId="77107D07">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5.9</w:t>
                  </w:r>
                </w:p>
              </w:tc>
              <w:tc>
                <w:tcPr>
                  <w:tcW w:w="758" w:type="pct"/>
                  <w:vAlign w:val="center"/>
                </w:tcPr>
                <w:p w14:paraId="5E406893">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4.0</w:t>
                  </w:r>
                </w:p>
              </w:tc>
              <w:tc>
                <w:tcPr>
                  <w:tcW w:w="754" w:type="pct"/>
                  <w:vAlign w:val="center"/>
                </w:tcPr>
                <w:p w14:paraId="6DD21FFF">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5.6</w:t>
                  </w:r>
                </w:p>
              </w:tc>
              <w:tc>
                <w:tcPr>
                  <w:tcW w:w="736" w:type="pct"/>
                  <w:vAlign w:val="center"/>
                </w:tcPr>
                <w:p w14:paraId="2FFE7AEF">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2.8</w:t>
                  </w:r>
                </w:p>
              </w:tc>
            </w:tr>
            <w:tr w14:paraId="3F4C1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0" w:type="pct"/>
                  <w:tcBorders>
                    <w:left w:val="single" w:color="000000" w:sz="2" w:space="0"/>
                  </w:tcBorders>
                  <w:vAlign w:val="center"/>
                </w:tcPr>
                <w:p w14:paraId="4E3AEBC3">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4"/>
                      <w:sz w:val="21"/>
                      <w:szCs w:val="21"/>
                    </w:rPr>
                    <w:t>化学需氧量</w:t>
                  </w:r>
                </w:p>
              </w:tc>
              <w:tc>
                <w:tcPr>
                  <w:tcW w:w="828" w:type="pct"/>
                  <w:vAlign w:val="center"/>
                </w:tcPr>
                <w:p w14:paraId="3DBFB08B">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16</w:t>
                  </w:r>
                </w:p>
              </w:tc>
              <w:tc>
                <w:tcPr>
                  <w:tcW w:w="1050" w:type="pct"/>
                  <w:vAlign w:val="center"/>
                </w:tcPr>
                <w:p w14:paraId="765F6247">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16</w:t>
                  </w:r>
                </w:p>
              </w:tc>
              <w:tc>
                <w:tcPr>
                  <w:tcW w:w="758" w:type="pct"/>
                  <w:vAlign w:val="center"/>
                </w:tcPr>
                <w:p w14:paraId="789E378C">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19</w:t>
                  </w:r>
                </w:p>
              </w:tc>
              <w:tc>
                <w:tcPr>
                  <w:tcW w:w="754" w:type="pct"/>
                  <w:vAlign w:val="center"/>
                </w:tcPr>
                <w:p w14:paraId="3C696194">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14</w:t>
                  </w:r>
                </w:p>
              </w:tc>
              <w:tc>
                <w:tcPr>
                  <w:tcW w:w="736" w:type="pct"/>
                  <w:vAlign w:val="center"/>
                </w:tcPr>
                <w:p w14:paraId="59B4112E">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15</w:t>
                  </w:r>
                </w:p>
              </w:tc>
            </w:tr>
            <w:tr w14:paraId="7B09B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0" w:type="pct"/>
                  <w:tcBorders>
                    <w:left w:val="single" w:color="000000" w:sz="2" w:space="0"/>
                  </w:tcBorders>
                  <w:vAlign w:val="center"/>
                </w:tcPr>
                <w:p w14:paraId="03F2518B">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五日生化需氧量</w:t>
                  </w:r>
                </w:p>
              </w:tc>
              <w:tc>
                <w:tcPr>
                  <w:tcW w:w="828" w:type="pct"/>
                  <w:vAlign w:val="center"/>
                </w:tcPr>
                <w:p w14:paraId="38606478">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2.7</w:t>
                  </w:r>
                </w:p>
              </w:tc>
              <w:tc>
                <w:tcPr>
                  <w:tcW w:w="1050" w:type="pct"/>
                  <w:vAlign w:val="center"/>
                </w:tcPr>
                <w:p w14:paraId="244BEABE">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3.5</w:t>
                  </w:r>
                </w:p>
              </w:tc>
              <w:tc>
                <w:tcPr>
                  <w:tcW w:w="758" w:type="pct"/>
                  <w:vAlign w:val="center"/>
                </w:tcPr>
                <w:p w14:paraId="4BA729BC">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2.7</w:t>
                  </w:r>
                </w:p>
              </w:tc>
              <w:tc>
                <w:tcPr>
                  <w:tcW w:w="754" w:type="pct"/>
                  <w:vAlign w:val="center"/>
                </w:tcPr>
                <w:p w14:paraId="215A02E0">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4.4</w:t>
                  </w:r>
                </w:p>
              </w:tc>
              <w:tc>
                <w:tcPr>
                  <w:tcW w:w="736" w:type="pct"/>
                  <w:vAlign w:val="center"/>
                </w:tcPr>
                <w:p w14:paraId="65A51647">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3.0</w:t>
                  </w:r>
                </w:p>
              </w:tc>
            </w:tr>
            <w:tr w14:paraId="2FBE0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70" w:type="pct"/>
                  <w:tcBorders>
                    <w:left w:val="single" w:color="000000" w:sz="2" w:space="0"/>
                  </w:tcBorders>
                  <w:vAlign w:val="center"/>
                </w:tcPr>
                <w:p w14:paraId="662C41F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6"/>
                      <w:sz w:val="21"/>
                      <w:szCs w:val="21"/>
                    </w:rPr>
                    <w:t>总氮</w:t>
                  </w:r>
                </w:p>
              </w:tc>
              <w:tc>
                <w:tcPr>
                  <w:tcW w:w="828" w:type="pct"/>
                  <w:vAlign w:val="center"/>
                </w:tcPr>
                <w:p w14:paraId="3F1808D4">
                  <w:pPr>
                    <w:widowControl/>
                    <w:spacing w:line="240" w:lineRule="auto"/>
                    <w:ind w:firstLine="0" w:firstLineChars="0"/>
                    <w:jc w:val="center"/>
                    <w:textAlignment w:val="top"/>
                    <w:rPr>
                      <w:rFonts w:eastAsiaTheme="minorEastAsia"/>
                      <w:sz w:val="21"/>
                      <w:szCs w:val="21"/>
                    </w:rPr>
                  </w:pPr>
                  <w:r>
                    <w:rPr>
                      <w:rFonts w:eastAsiaTheme="minorEastAsia"/>
                      <w:b/>
                      <w:bCs/>
                      <w:color w:val="000000"/>
                      <w:kern w:val="0"/>
                      <w:sz w:val="21"/>
                      <w:szCs w:val="21"/>
                      <w:lang w:bidi="ar"/>
                    </w:rPr>
                    <w:t>2.23</w:t>
                  </w:r>
                </w:p>
              </w:tc>
              <w:tc>
                <w:tcPr>
                  <w:tcW w:w="1050" w:type="pct"/>
                  <w:vAlign w:val="center"/>
                </w:tcPr>
                <w:p w14:paraId="056D280A">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1.12</w:t>
                  </w:r>
                </w:p>
              </w:tc>
              <w:tc>
                <w:tcPr>
                  <w:tcW w:w="758" w:type="pct"/>
                  <w:vAlign w:val="center"/>
                </w:tcPr>
                <w:p w14:paraId="02D90CCA">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1.15</w:t>
                  </w:r>
                </w:p>
              </w:tc>
              <w:tc>
                <w:tcPr>
                  <w:tcW w:w="754" w:type="pct"/>
                  <w:vAlign w:val="center"/>
                </w:tcPr>
                <w:p w14:paraId="07D9A07D">
                  <w:pPr>
                    <w:widowControl/>
                    <w:spacing w:line="240" w:lineRule="auto"/>
                    <w:ind w:firstLine="0" w:firstLineChars="0"/>
                    <w:jc w:val="center"/>
                    <w:textAlignment w:val="top"/>
                    <w:rPr>
                      <w:rFonts w:eastAsiaTheme="minorEastAsia"/>
                      <w:sz w:val="21"/>
                      <w:szCs w:val="21"/>
                    </w:rPr>
                  </w:pPr>
                  <w:r>
                    <w:rPr>
                      <w:rFonts w:eastAsiaTheme="minorEastAsia"/>
                      <w:b/>
                      <w:bCs/>
                      <w:color w:val="000000"/>
                      <w:kern w:val="0"/>
                      <w:sz w:val="21"/>
                      <w:szCs w:val="21"/>
                      <w:lang w:bidi="ar"/>
                    </w:rPr>
                    <w:t>1.84</w:t>
                  </w:r>
                </w:p>
              </w:tc>
              <w:tc>
                <w:tcPr>
                  <w:tcW w:w="736" w:type="pct"/>
                  <w:vAlign w:val="center"/>
                </w:tcPr>
                <w:p w14:paraId="369CC400">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0.94</w:t>
                  </w:r>
                </w:p>
              </w:tc>
            </w:tr>
            <w:tr w14:paraId="5DD1D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0" w:type="pct"/>
                  <w:tcBorders>
                    <w:left w:val="single" w:color="000000" w:sz="2" w:space="0"/>
                  </w:tcBorders>
                  <w:vAlign w:val="center"/>
                </w:tcPr>
                <w:p w14:paraId="7884DFA8">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6"/>
                      <w:sz w:val="21"/>
                      <w:szCs w:val="21"/>
                    </w:rPr>
                    <w:t>氨氮</w:t>
                  </w:r>
                </w:p>
              </w:tc>
              <w:tc>
                <w:tcPr>
                  <w:tcW w:w="828" w:type="pct"/>
                  <w:vAlign w:val="center"/>
                </w:tcPr>
                <w:p w14:paraId="5B09F96D">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0.174</w:t>
                  </w:r>
                </w:p>
              </w:tc>
              <w:tc>
                <w:tcPr>
                  <w:tcW w:w="1050" w:type="pct"/>
                  <w:vAlign w:val="center"/>
                </w:tcPr>
                <w:p w14:paraId="35B291BB">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0.260</w:t>
                  </w:r>
                </w:p>
              </w:tc>
              <w:tc>
                <w:tcPr>
                  <w:tcW w:w="758" w:type="pct"/>
                  <w:vAlign w:val="center"/>
                </w:tcPr>
                <w:p w14:paraId="3C180E18">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0.218</w:t>
                  </w:r>
                </w:p>
              </w:tc>
              <w:tc>
                <w:tcPr>
                  <w:tcW w:w="754" w:type="pct"/>
                  <w:vAlign w:val="center"/>
                </w:tcPr>
                <w:p w14:paraId="3DEF9A0D">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0.419</w:t>
                  </w:r>
                </w:p>
              </w:tc>
              <w:tc>
                <w:tcPr>
                  <w:tcW w:w="736" w:type="pct"/>
                  <w:vAlign w:val="center"/>
                </w:tcPr>
                <w:p w14:paraId="6999B633">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0.17</w:t>
                  </w:r>
                </w:p>
              </w:tc>
            </w:tr>
            <w:tr w14:paraId="7EB1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70" w:type="pct"/>
                  <w:tcBorders>
                    <w:left w:val="single" w:color="000000" w:sz="2" w:space="0"/>
                  </w:tcBorders>
                  <w:vAlign w:val="center"/>
                </w:tcPr>
                <w:p w14:paraId="519C4620">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6"/>
                      <w:sz w:val="21"/>
                      <w:szCs w:val="21"/>
                    </w:rPr>
                    <w:t>总磷</w:t>
                  </w:r>
                </w:p>
              </w:tc>
              <w:tc>
                <w:tcPr>
                  <w:tcW w:w="828" w:type="pct"/>
                  <w:vAlign w:val="center"/>
                </w:tcPr>
                <w:p w14:paraId="67D2DA66">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0.05</w:t>
                  </w:r>
                </w:p>
              </w:tc>
              <w:tc>
                <w:tcPr>
                  <w:tcW w:w="1050" w:type="pct"/>
                  <w:vAlign w:val="center"/>
                </w:tcPr>
                <w:p w14:paraId="4550C263">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0.05</w:t>
                  </w:r>
                </w:p>
              </w:tc>
              <w:tc>
                <w:tcPr>
                  <w:tcW w:w="758" w:type="pct"/>
                  <w:vAlign w:val="center"/>
                </w:tcPr>
                <w:p w14:paraId="76C694A9">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0.04</w:t>
                  </w:r>
                </w:p>
              </w:tc>
              <w:tc>
                <w:tcPr>
                  <w:tcW w:w="754" w:type="pct"/>
                  <w:vAlign w:val="center"/>
                </w:tcPr>
                <w:p w14:paraId="7E2EB075">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0.07</w:t>
                  </w:r>
                </w:p>
              </w:tc>
              <w:tc>
                <w:tcPr>
                  <w:tcW w:w="736" w:type="pct"/>
                  <w:vAlign w:val="center"/>
                </w:tcPr>
                <w:p w14:paraId="42B2768D">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0.05</w:t>
                  </w:r>
                </w:p>
              </w:tc>
            </w:tr>
            <w:tr w14:paraId="433E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0" w:type="pct"/>
                  <w:tcBorders>
                    <w:left w:val="single" w:color="000000" w:sz="2" w:space="0"/>
                  </w:tcBorders>
                  <w:vAlign w:val="center"/>
                </w:tcPr>
                <w:p w14:paraId="74D42579">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5"/>
                      <w:sz w:val="21"/>
                      <w:szCs w:val="21"/>
                    </w:rPr>
                    <w:t>石油类</w:t>
                  </w:r>
                </w:p>
              </w:tc>
              <w:tc>
                <w:tcPr>
                  <w:tcW w:w="828" w:type="pct"/>
                  <w:vAlign w:val="center"/>
                </w:tcPr>
                <w:p w14:paraId="5B644536">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c>
                <w:tcPr>
                  <w:tcW w:w="1050" w:type="pct"/>
                  <w:vAlign w:val="center"/>
                </w:tcPr>
                <w:p w14:paraId="17685624">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c>
                <w:tcPr>
                  <w:tcW w:w="758" w:type="pct"/>
                  <w:vAlign w:val="center"/>
                </w:tcPr>
                <w:p w14:paraId="0C59D92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c>
                <w:tcPr>
                  <w:tcW w:w="754" w:type="pct"/>
                  <w:vAlign w:val="center"/>
                </w:tcPr>
                <w:p w14:paraId="37E8BF72">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c>
                <w:tcPr>
                  <w:tcW w:w="736" w:type="pct"/>
                  <w:vAlign w:val="center"/>
                </w:tcPr>
                <w:p w14:paraId="37E3AF04">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r>
            <w:tr w14:paraId="1152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0" w:type="pct"/>
                  <w:tcBorders>
                    <w:left w:val="single" w:color="000000" w:sz="2" w:space="0"/>
                  </w:tcBorders>
                  <w:vAlign w:val="center"/>
                </w:tcPr>
                <w:p w14:paraId="4E4341A5">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13"/>
                      <w:w w:val="114"/>
                      <w:sz w:val="21"/>
                      <w:szCs w:val="21"/>
                    </w:rPr>
                    <w:t>汞</w:t>
                  </w:r>
                </w:p>
              </w:tc>
              <w:tc>
                <w:tcPr>
                  <w:tcW w:w="828" w:type="pct"/>
                  <w:vAlign w:val="center"/>
                </w:tcPr>
                <w:p w14:paraId="7EDF388F">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&lt;0.00004</w:t>
                  </w:r>
                </w:p>
              </w:tc>
              <w:tc>
                <w:tcPr>
                  <w:tcW w:w="1050" w:type="pct"/>
                  <w:vAlign w:val="center"/>
                </w:tcPr>
                <w:p w14:paraId="79E44C9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&lt;0.00004</w:t>
                  </w:r>
                </w:p>
              </w:tc>
              <w:tc>
                <w:tcPr>
                  <w:tcW w:w="758" w:type="pct"/>
                  <w:vAlign w:val="center"/>
                </w:tcPr>
                <w:p w14:paraId="588D87E6">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&lt;0.00004</w:t>
                  </w:r>
                </w:p>
              </w:tc>
              <w:tc>
                <w:tcPr>
                  <w:tcW w:w="754" w:type="pct"/>
                  <w:vAlign w:val="center"/>
                </w:tcPr>
                <w:p w14:paraId="485F05F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&lt;0.00004</w:t>
                  </w:r>
                </w:p>
              </w:tc>
              <w:tc>
                <w:tcPr>
                  <w:tcW w:w="736" w:type="pct"/>
                  <w:vAlign w:val="center"/>
                </w:tcPr>
                <w:p w14:paraId="1AF0B2A4">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&lt;0.00004</w:t>
                  </w:r>
                </w:p>
              </w:tc>
            </w:tr>
            <w:tr w14:paraId="72C8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70" w:type="pct"/>
                  <w:tcBorders>
                    <w:left w:val="single" w:color="000000" w:sz="2" w:space="0"/>
                  </w:tcBorders>
                  <w:vAlign w:val="center"/>
                </w:tcPr>
                <w:p w14:paraId="471A4937">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5"/>
                      <w:sz w:val="21"/>
                      <w:szCs w:val="21"/>
                    </w:rPr>
                    <w:t>挥发酚</w:t>
                  </w:r>
                </w:p>
              </w:tc>
              <w:tc>
                <w:tcPr>
                  <w:tcW w:w="828" w:type="pct"/>
                  <w:vAlign w:val="center"/>
                </w:tcPr>
                <w:p w14:paraId="22E0035D">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c>
                <w:tcPr>
                  <w:tcW w:w="1050" w:type="pct"/>
                  <w:vAlign w:val="center"/>
                </w:tcPr>
                <w:p w14:paraId="4D4A586C">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c>
                <w:tcPr>
                  <w:tcW w:w="758" w:type="pct"/>
                  <w:vAlign w:val="center"/>
                </w:tcPr>
                <w:p w14:paraId="521F2F80">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c>
                <w:tcPr>
                  <w:tcW w:w="754" w:type="pct"/>
                  <w:vAlign w:val="center"/>
                </w:tcPr>
                <w:p w14:paraId="16CB5EB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c>
                <w:tcPr>
                  <w:tcW w:w="736" w:type="pct"/>
                  <w:vAlign w:val="center"/>
                </w:tcPr>
                <w:p w14:paraId="03ACA30E">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r>
            <w:tr w14:paraId="73FA1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0" w:type="pct"/>
                  <w:tcBorders>
                    <w:left w:val="single" w:color="000000" w:sz="2" w:space="0"/>
                  </w:tcBorders>
                  <w:vAlign w:val="center"/>
                </w:tcPr>
                <w:p w14:paraId="46965018">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5"/>
                      <w:sz w:val="21"/>
                      <w:szCs w:val="21"/>
                    </w:rPr>
                    <w:t>氟化物</w:t>
                  </w:r>
                </w:p>
              </w:tc>
              <w:tc>
                <w:tcPr>
                  <w:tcW w:w="828" w:type="pct"/>
                  <w:shd w:val="clear" w:color="auto" w:fill="auto"/>
                  <w:vAlign w:val="center"/>
                </w:tcPr>
                <w:p w14:paraId="44F0ED4A">
                  <w:pPr>
                    <w:widowControl/>
                    <w:spacing w:line="240" w:lineRule="auto"/>
                    <w:ind w:firstLine="0" w:firstLineChars="0"/>
                    <w:jc w:val="center"/>
                    <w:textAlignment w:val="top"/>
                    <w:rPr>
                      <w:rFonts w:eastAsiaTheme="minorEastAsia"/>
                      <w:color w:val="000000"/>
                      <w:sz w:val="21"/>
                      <w:szCs w:val="21"/>
                    </w:rPr>
                  </w:pPr>
                  <w:r>
                    <w:rPr>
                      <w:rFonts w:eastAsiaTheme="minorEastAsia"/>
                      <w:color w:val="000000"/>
                      <w:kern w:val="0"/>
                      <w:sz w:val="21"/>
                      <w:szCs w:val="21"/>
                      <w:lang w:bidi="ar"/>
                    </w:rPr>
                    <w:t>0.61</w:t>
                  </w:r>
                </w:p>
              </w:tc>
              <w:tc>
                <w:tcPr>
                  <w:tcW w:w="1050" w:type="pct"/>
                  <w:shd w:val="clear" w:color="auto" w:fill="auto"/>
                  <w:vAlign w:val="center"/>
                </w:tcPr>
                <w:p w14:paraId="43D85DFC">
                  <w:pPr>
                    <w:widowControl/>
                    <w:spacing w:line="240" w:lineRule="auto"/>
                    <w:ind w:firstLine="0" w:firstLineChars="0"/>
                    <w:jc w:val="center"/>
                    <w:textAlignment w:val="top"/>
                    <w:rPr>
                      <w:rFonts w:eastAsiaTheme="minorEastAsia"/>
                      <w:color w:val="000000"/>
                      <w:sz w:val="21"/>
                      <w:szCs w:val="21"/>
                    </w:rPr>
                  </w:pPr>
                  <w:r>
                    <w:rPr>
                      <w:rFonts w:eastAsiaTheme="minorEastAsia"/>
                      <w:color w:val="000000"/>
                      <w:kern w:val="0"/>
                      <w:sz w:val="21"/>
                      <w:szCs w:val="21"/>
                      <w:lang w:bidi="ar"/>
                    </w:rPr>
                    <w:t>1.05</w:t>
                  </w:r>
                </w:p>
              </w:tc>
              <w:tc>
                <w:tcPr>
                  <w:tcW w:w="758" w:type="pct"/>
                  <w:vAlign w:val="center"/>
                </w:tcPr>
                <w:p w14:paraId="7EC6CDC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0.62</w:t>
                  </w:r>
                </w:p>
              </w:tc>
              <w:tc>
                <w:tcPr>
                  <w:tcW w:w="754" w:type="pct"/>
                  <w:vAlign w:val="center"/>
                </w:tcPr>
                <w:p w14:paraId="6ABC19F7">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0.63</w:t>
                  </w:r>
                </w:p>
              </w:tc>
              <w:tc>
                <w:tcPr>
                  <w:tcW w:w="736" w:type="pct"/>
                  <w:vAlign w:val="center"/>
                </w:tcPr>
                <w:p w14:paraId="5B8EEEBC">
                  <w:pPr>
                    <w:pStyle w:val="100"/>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2"/>
                      <w:sz w:val="21"/>
                      <w:szCs w:val="21"/>
                    </w:rPr>
                    <w:t>0.</w:t>
                  </w:r>
                  <w:r>
                    <w:rPr>
                      <w:rFonts w:ascii="Times New Roman" w:hAnsi="Times New Roman" w:cs="Times New Roman" w:eastAsiaTheme="minorEastAsia"/>
                      <w:spacing w:val="-2"/>
                      <w:sz w:val="21"/>
                      <w:szCs w:val="21"/>
                      <w:lang w:eastAsia="zh-CN"/>
                    </w:rPr>
                    <w:t>58</w:t>
                  </w:r>
                </w:p>
              </w:tc>
            </w:tr>
            <w:tr w14:paraId="105D8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70" w:type="pct"/>
                  <w:tcBorders>
                    <w:left w:val="single" w:color="000000" w:sz="2" w:space="0"/>
                  </w:tcBorders>
                  <w:vAlign w:val="center"/>
                </w:tcPr>
                <w:p w14:paraId="2EDFCE60">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5"/>
                      <w:sz w:val="21"/>
                      <w:szCs w:val="21"/>
                    </w:rPr>
                    <w:t>硫化物</w:t>
                  </w:r>
                </w:p>
              </w:tc>
              <w:tc>
                <w:tcPr>
                  <w:tcW w:w="828" w:type="pct"/>
                  <w:vAlign w:val="center"/>
                </w:tcPr>
                <w:p w14:paraId="58397EDB">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c>
                <w:tcPr>
                  <w:tcW w:w="1050" w:type="pct"/>
                  <w:vAlign w:val="center"/>
                </w:tcPr>
                <w:p w14:paraId="5635D208">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c>
                <w:tcPr>
                  <w:tcW w:w="758" w:type="pct"/>
                  <w:vAlign w:val="center"/>
                </w:tcPr>
                <w:p w14:paraId="7E5A91EA">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c>
                <w:tcPr>
                  <w:tcW w:w="754" w:type="pct"/>
                  <w:vAlign w:val="center"/>
                </w:tcPr>
                <w:p w14:paraId="0D71669D">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c>
                <w:tcPr>
                  <w:tcW w:w="736" w:type="pct"/>
                  <w:vAlign w:val="center"/>
                </w:tcPr>
                <w:p w14:paraId="52D4A113">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&lt;0.01</w:t>
                  </w:r>
                </w:p>
              </w:tc>
            </w:tr>
            <w:tr w14:paraId="4CC8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0" w:type="pct"/>
                  <w:tcBorders>
                    <w:left w:val="single" w:color="000000" w:sz="2" w:space="0"/>
                  </w:tcBorders>
                  <w:vAlign w:val="center"/>
                </w:tcPr>
                <w:p w14:paraId="6C6901FD">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5"/>
                      <w:sz w:val="21"/>
                      <w:szCs w:val="21"/>
                    </w:rPr>
                    <w:t>六价铬</w:t>
                  </w:r>
                </w:p>
              </w:tc>
              <w:tc>
                <w:tcPr>
                  <w:tcW w:w="828" w:type="pct"/>
                  <w:vAlign w:val="center"/>
                </w:tcPr>
                <w:p w14:paraId="0E2FB062">
                  <w:pPr>
                    <w:pStyle w:val="100"/>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2"/>
                      <w:sz w:val="21"/>
                      <w:szCs w:val="21"/>
                    </w:rPr>
                    <w:t>0.00</w:t>
                  </w:r>
                  <w:r>
                    <w:rPr>
                      <w:rFonts w:ascii="Times New Roman" w:hAnsi="Times New Roman" w:cs="Times New Roman" w:eastAsiaTheme="minorEastAsia"/>
                      <w:spacing w:val="-2"/>
                      <w:sz w:val="21"/>
                      <w:szCs w:val="21"/>
                      <w:lang w:eastAsia="zh-CN"/>
                    </w:rPr>
                    <w:t>5</w:t>
                  </w:r>
                </w:p>
              </w:tc>
              <w:tc>
                <w:tcPr>
                  <w:tcW w:w="1050" w:type="pct"/>
                  <w:vAlign w:val="center"/>
                </w:tcPr>
                <w:p w14:paraId="26E5B30D">
                  <w:pPr>
                    <w:pStyle w:val="100"/>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2"/>
                      <w:sz w:val="21"/>
                      <w:szCs w:val="21"/>
                    </w:rPr>
                    <w:t>0.00</w:t>
                  </w:r>
                  <w:r>
                    <w:rPr>
                      <w:rFonts w:ascii="Times New Roman" w:hAnsi="Times New Roman" w:cs="Times New Roman" w:eastAsiaTheme="minorEastAsia"/>
                      <w:spacing w:val="-2"/>
                      <w:sz w:val="21"/>
                      <w:szCs w:val="21"/>
                      <w:lang w:eastAsia="zh-CN"/>
                    </w:rPr>
                    <w:t>4</w:t>
                  </w:r>
                </w:p>
              </w:tc>
              <w:tc>
                <w:tcPr>
                  <w:tcW w:w="758" w:type="pct"/>
                  <w:vAlign w:val="center"/>
                </w:tcPr>
                <w:p w14:paraId="5BE24418">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&lt;0.004</w:t>
                  </w:r>
                </w:p>
              </w:tc>
              <w:tc>
                <w:tcPr>
                  <w:tcW w:w="754" w:type="pct"/>
                  <w:vAlign w:val="center"/>
                </w:tcPr>
                <w:p w14:paraId="0D3775A2">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&lt;0.004</w:t>
                  </w:r>
                </w:p>
              </w:tc>
              <w:tc>
                <w:tcPr>
                  <w:tcW w:w="736" w:type="pct"/>
                  <w:vAlign w:val="center"/>
                </w:tcPr>
                <w:p w14:paraId="1016A9CE">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&lt;0.004</w:t>
                  </w:r>
                </w:p>
              </w:tc>
            </w:tr>
            <w:tr w14:paraId="3D37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0" w:type="pct"/>
                  <w:tcBorders>
                    <w:left w:val="single" w:color="000000" w:sz="2" w:space="0"/>
                  </w:tcBorders>
                  <w:vAlign w:val="center"/>
                </w:tcPr>
                <w:p w14:paraId="200C0D96">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13"/>
                      <w:w w:val="114"/>
                      <w:sz w:val="21"/>
                      <w:szCs w:val="21"/>
                    </w:rPr>
                    <w:t>锌</w:t>
                  </w:r>
                </w:p>
              </w:tc>
              <w:tc>
                <w:tcPr>
                  <w:tcW w:w="828" w:type="pct"/>
                  <w:vAlign w:val="center"/>
                </w:tcPr>
                <w:p w14:paraId="53E4A154">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c>
                <w:tcPr>
                  <w:tcW w:w="1050" w:type="pct"/>
                  <w:vAlign w:val="center"/>
                </w:tcPr>
                <w:p w14:paraId="1FACA66F">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c>
                <w:tcPr>
                  <w:tcW w:w="758" w:type="pct"/>
                  <w:vAlign w:val="center"/>
                </w:tcPr>
                <w:p w14:paraId="78FE4634">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c>
                <w:tcPr>
                  <w:tcW w:w="754" w:type="pct"/>
                  <w:vAlign w:val="center"/>
                </w:tcPr>
                <w:p w14:paraId="005B905A">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c>
                <w:tcPr>
                  <w:tcW w:w="736" w:type="pct"/>
                  <w:vAlign w:val="center"/>
                </w:tcPr>
                <w:p w14:paraId="0C0D0953">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r>
            <w:tr w14:paraId="41941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70" w:type="pct"/>
                  <w:tcBorders>
                    <w:left w:val="single" w:color="000000" w:sz="2" w:space="0"/>
                  </w:tcBorders>
                  <w:vAlign w:val="center"/>
                </w:tcPr>
                <w:p w14:paraId="4CD76C1D">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13"/>
                      <w:w w:val="114"/>
                      <w:sz w:val="21"/>
                      <w:szCs w:val="21"/>
                    </w:rPr>
                    <w:t>硒</w:t>
                  </w:r>
                </w:p>
              </w:tc>
              <w:tc>
                <w:tcPr>
                  <w:tcW w:w="828" w:type="pct"/>
                  <w:vAlign w:val="center"/>
                </w:tcPr>
                <w:p w14:paraId="4E3964EB">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&lt;0.0004</w:t>
                  </w:r>
                </w:p>
              </w:tc>
              <w:tc>
                <w:tcPr>
                  <w:tcW w:w="1050" w:type="pct"/>
                  <w:vAlign w:val="center"/>
                </w:tcPr>
                <w:p w14:paraId="249CE73B">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&lt;0.0004</w:t>
                  </w:r>
                </w:p>
              </w:tc>
              <w:tc>
                <w:tcPr>
                  <w:tcW w:w="758" w:type="pct"/>
                  <w:vAlign w:val="center"/>
                </w:tcPr>
                <w:p w14:paraId="1671320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&lt;0.0004</w:t>
                  </w:r>
                </w:p>
              </w:tc>
              <w:tc>
                <w:tcPr>
                  <w:tcW w:w="754" w:type="pct"/>
                  <w:vAlign w:val="center"/>
                </w:tcPr>
                <w:p w14:paraId="3A1AF526">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&lt;0.0004</w:t>
                  </w:r>
                </w:p>
              </w:tc>
              <w:tc>
                <w:tcPr>
                  <w:tcW w:w="736" w:type="pct"/>
                  <w:vAlign w:val="center"/>
                </w:tcPr>
                <w:p w14:paraId="0F62B10F">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&lt;0.0004</w:t>
                  </w:r>
                </w:p>
              </w:tc>
            </w:tr>
            <w:tr w14:paraId="6B42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0" w:type="pct"/>
                  <w:tcBorders>
                    <w:left w:val="single" w:color="000000" w:sz="2" w:space="0"/>
                  </w:tcBorders>
                  <w:vAlign w:val="center"/>
                </w:tcPr>
                <w:p w14:paraId="7F10B584">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8"/>
                      <w:sz w:val="21"/>
                      <w:szCs w:val="21"/>
                    </w:rPr>
                    <w:t>铅</w:t>
                  </w:r>
                </w:p>
              </w:tc>
              <w:tc>
                <w:tcPr>
                  <w:tcW w:w="828" w:type="pct"/>
                  <w:vAlign w:val="center"/>
                </w:tcPr>
                <w:p w14:paraId="025F3E0E">
                  <w:pPr>
                    <w:pStyle w:val="100"/>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2"/>
                      <w:sz w:val="21"/>
                      <w:szCs w:val="21"/>
                    </w:rPr>
                    <w:t>0.00</w:t>
                  </w:r>
                  <w:r>
                    <w:rPr>
                      <w:rFonts w:ascii="Times New Roman" w:hAnsi="Times New Roman" w:cs="Times New Roman" w:eastAsiaTheme="minorEastAsia"/>
                      <w:spacing w:val="-2"/>
                      <w:sz w:val="21"/>
                      <w:szCs w:val="21"/>
                      <w:lang w:eastAsia="zh-CN"/>
                    </w:rPr>
                    <w:t>2</w:t>
                  </w:r>
                </w:p>
              </w:tc>
              <w:tc>
                <w:tcPr>
                  <w:tcW w:w="1050" w:type="pct"/>
                  <w:vAlign w:val="center"/>
                </w:tcPr>
                <w:p w14:paraId="3B3D8582">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0.008</w:t>
                  </w:r>
                </w:p>
              </w:tc>
              <w:tc>
                <w:tcPr>
                  <w:tcW w:w="758" w:type="pct"/>
                  <w:vAlign w:val="center"/>
                </w:tcPr>
                <w:p w14:paraId="7D5B015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0.001</w:t>
                  </w:r>
                </w:p>
              </w:tc>
              <w:tc>
                <w:tcPr>
                  <w:tcW w:w="754" w:type="pct"/>
                  <w:vAlign w:val="center"/>
                </w:tcPr>
                <w:p w14:paraId="0089B461">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0.002</w:t>
                  </w:r>
                </w:p>
              </w:tc>
              <w:tc>
                <w:tcPr>
                  <w:tcW w:w="736" w:type="pct"/>
                  <w:vAlign w:val="center"/>
                </w:tcPr>
                <w:p w14:paraId="3A9176D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&lt;0.001</w:t>
                  </w:r>
                </w:p>
              </w:tc>
            </w:tr>
            <w:tr w14:paraId="643E1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70" w:type="pct"/>
                  <w:tcBorders>
                    <w:left w:val="single" w:color="000000" w:sz="2" w:space="0"/>
                  </w:tcBorders>
                  <w:vAlign w:val="center"/>
                </w:tcPr>
                <w:p w14:paraId="17BFEEBA">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13"/>
                      <w:w w:val="114"/>
                      <w:sz w:val="21"/>
                      <w:szCs w:val="21"/>
                    </w:rPr>
                    <w:t>砷</w:t>
                  </w:r>
                </w:p>
              </w:tc>
              <w:tc>
                <w:tcPr>
                  <w:tcW w:w="828" w:type="pct"/>
                  <w:vAlign w:val="center"/>
                </w:tcPr>
                <w:p w14:paraId="4407695B">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c>
                <w:tcPr>
                  <w:tcW w:w="1050" w:type="pct"/>
                  <w:vAlign w:val="center"/>
                </w:tcPr>
                <w:p w14:paraId="52CB8932">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c>
                <w:tcPr>
                  <w:tcW w:w="758" w:type="pct"/>
                  <w:vAlign w:val="center"/>
                </w:tcPr>
                <w:p w14:paraId="758BD59E">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c>
                <w:tcPr>
                  <w:tcW w:w="754" w:type="pct"/>
                  <w:vAlign w:val="center"/>
                </w:tcPr>
                <w:p w14:paraId="13BFBD55">
                  <w:pPr>
                    <w:widowControl/>
                    <w:spacing w:line="240" w:lineRule="auto"/>
                    <w:ind w:firstLine="0" w:firstLineChars="0"/>
                    <w:jc w:val="center"/>
                    <w:textAlignment w:val="top"/>
                    <w:rPr>
                      <w:rFonts w:eastAsiaTheme="minorEastAsia"/>
                      <w:sz w:val="21"/>
                      <w:szCs w:val="21"/>
                    </w:rPr>
                  </w:pPr>
                  <w:r>
                    <w:rPr>
                      <w:rFonts w:eastAsiaTheme="minorEastAsia"/>
                      <w:color w:val="000000"/>
                      <w:kern w:val="0"/>
                      <w:sz w:val="21"/>
                      <w:szCs w:val="21"/>
                      <w:lang w:bidi="ar"/>
                    </w:rPr>
                    <w:t>0.0008</w:t>
                  </w:r>
                </w:p>
              </w:tc>
              <w:tc>
                <w:tcPr>
                  <w:tcW w:w="736" w:type="pct"/>
                  <w:vAlign w:val="center"/>
                </w:tcPr>
                <w:p w14:paraId="384EB609">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&lt;0.0003</w:t>
                  </w:r>
                </w:p>
              </w:tc>
            </w:tr>
            <w:tr w14:paraId="4E7C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0" w:type="pct"/>
                  <w:tcBorders>
                    <w:left w:val="single" w:color="000000" w:sz="2" w:space="0"/>
                  </w:tcBorders>
                  <w:vAlign w:val="center"/>
                </w:tcPr>
                <w:p w14:paraId="6635D857">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阴离子表面活性剂</w:t>
                  </w:r>
                </w:p>
              </w:tc>
              <w:tc>
                <w:tcPr>
                  <w:tcW w:w="828" w:type="pct"/>
                  <w:vAlign w:val="center"/>
                </w:tcPr>
                <w:p w14:paraId="206C1372">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c>
                <w:tcPr>
                  <w:tcW w:w="1050" w:type="pct"/>
                  <w:vAlign w:val="center"/>
                </w:tcPr>
                <w:p w14:paraId="0CC36069">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c>
                <w:tcPr>
                  <w:tcW w:w="758" w:type="pct"/>
                  <w:vAlign w:val="center"/>
                </w:tcPr>
                <w:p w14:paraId="21F02111">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c>
                <w:tcPr>
                  <w:tcW w:w="754" w:type="pct"/>
                  <w:vAlign w:val="center"/>
                </w:tcPr>
                <w:p w14:paraId="6C0BC366">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c>
                <w:tcPr>
                  <w:tcW w:w="736" w:type="pct"/>
                  <w:vAlign w:val="center"/>
                </w:tcPr>
                <w:p w14:paraId="54E2774B">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&lt;0.05</w:t>
                  </w:r>
                </w:p>
              </w:tc>
            </w:tr>
            <w:tr w14:paraId="21616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70" w:type="pct"/>
                  <w:tcBorders>
                    <w:left w:val="single" w:color="000000" w:sz="2" w:space="0"/>
                  </w:tcBorders>
                  <w:vAlign w:val="center"/>
                </w:tcPr>
                <w:p w14:paraId="28741EA0">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5"/>
                      <w:sz w:val="21"/>
                      <w:szCs w:val="21"/>
                    </w:rPr>
                    <w:t>氰化物(</w:t>
                  </w:r>
                  <w:r>
                    <w:rPr>
                      <w:rFonts w:ascii="Times New Roman" w:hAnsi="Times New Roman" w:cs="Times New Roman" w:eastAsiaTheme="minorEastAsia"/>
                      <w:sz w:val="21"/>
                      <w:szCs w:val="21"/>
                    </w:rPr>
                    <w:t>mg</w:t>
                  </w:r>
                  <w:r>
                    <w:rPr>
                      <w:rFonts w:ascii="Times New Roman" w:hAnsi="Times New Roman" w:cs="Times New Roman" w:eastAsiaTheme="minorEastAsia"/>
                      <w:spacing w:val="5"/>
                      <w:sz w:val="21"/>
                      <w:szCs w:val="21"/>
                    </w:rPr>
                    <w:t>/L)</w:t>
                  </w:r>
                </w:p>
              </w:tc>
              <w:tc>
                <w:tcPr>
                  <w:tcW w:w="828" w:type="pct"/>
                  <w:vAlign w:val="center"/>
                </w:tcPr>
                <w:p w14:paraId="11CE782E">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&lt;0.004</w:t>
                  </w:r>
                </w:p>
              </w:tc>
              <w:tc>
                <w:tcPr>
                  <w:tcW w:w="1050" w:type="pct"/>
                  <w:vAlign w:val="center"/>
                </w:tcPr>
                <w:p w14:paraId="36DCF2F5">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&lt;0.004</w:t>
                  </w:r>
                </w:p>
              </w:tc>
              <w:tc>
                <w:tcPr>
                  <w:tcW w:w="758" w:type="pct"/>
                  <w:vAlign w:val="center"/>
                </w:tcPr>
                <w:p w14:paraId="6C1F38C2">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&lt;0.004</w:t>
                  </w:r>
                </w:p>
              </w:tc>
              <w:tc>
                <w:tcPr>
                  <w:tcW w:w="754" w:type="pct"/>
                  <w:vAlign w:val="center"/>
                </w:tcPr>
                <w:p w14:paraId="5D3FF330">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&lt;0.004</w:t>
                  </w:r>
                </w:p>
              </w:tc>
              <w:tc>
                <w:tcPr>
                  <w:tcW w:w="736" w:type="pct"/>
                  <w:vAlign w:val="center"/>
                </w:tcPr>
                <w:p w14:paraId="6DF1D2C5">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2"/>
                      <w:sz w:val="21"/>
                      <w:szCs w:val="21"/>
                    </w:rPr>
                    <w:t>&lt;0.004</w:t>
                  </w:r>
                </w:p>
              </w:tc>
            </w:tr>
            <w:tr w14:paraId="50422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0" w:type="pct"/>
                  <w:tcBorders>
                    <w:left w:val="single" w:color="000000" w:sz="2" w:space="0"/>
                  </w:tcBorders>
                  <w:vAlign w:val="center"/>
                </w:tcPr>
                <w:p w14:paraId="2888547D">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5"/>
                      <w:sz w:val="21"/>
                      <w:szCs w:val="21"/>
                    </w:rPr>
                    <w:t>粪大肠菌群(</w:t>
                  </w:r>
                  <w:r>
                    <w:rPr>
                      <w:rFonts w:ascii="Times New Roman" w:hAnsi="Times New Roman" w:cs="Times New Roman" w:eastAsiaTheme="minorEastAsia"/>
                      <w:sz w:val="21"/>
                      <w:szCs w:val="21"/>
                    </w:rPr>
                    <w:t>MPN</w:t>
                  </w:r>
                  <w:r>
                    <w:rPr>
                      <w:rFonts w:ascii="Times New Roman" w:hAnsi="Times New Roman" w:cs="Times New Roman" w:eastAsiaTheme="minorEastAsia"/>
                      <w:spacing w:val="5"/>
                      <w:sz w:val="21"/>
                      <w:szCs w:val="21"/>
                    </w:rPr>
                    <w:t>/L)</w:t>
                  </w:r>
                </w:p>
              </w:tc>
              <w:tc>
                <w:tcPr>
                  <w:tcW w:w="828" w:type="pct"/>
                  <w:vAlign w:val="center"/>
                </w:tcPr>
                <w:p w14:paraId="705657CE">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&lt;20</w:t>
                  </w:r>
                </w:p>
              </w:tc>
              <w:tc>
                <w:tcPr>
                  <w:tcW w:w="1050" w:type="pct"/>
                  <w:vAlign w:val="center"/>
                </w:tcPr>
                <w:p w14:paraId="1BA0DC6E">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&lt;20</w:t>
                  </w:r>
                </w:p>
              </w:tc>
              <w:tc>
                <w:tcPr>
                  <w:tcW w:w="758" w:type="pct"/>
                  <w:vAlign w:val="center"/>
                </w:tcPr>
                <w:p w14:paraId="0A2F0D9C">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&lt;20</w:t>
                  </w:r>
                </w:p>
              </w:tc>
              <w:tc>
                <w:tcPr>
                  <w:tcW w:w="754" w:type="pct"/>
                  <w:vAlign w:val="center"/>
                </w:tcPr>
                <w:p w14:paraId="50DC7B8A">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&lt;20</w:t>
                  </w:r>
                </w:p>
              </w:tc>
              <w:tc>
                <w:tcPr>
                  <w:tcW w:w="736" w:type="pct"/>
                  <w:vAlign w:val="center"/>
                </w:tcPr>
                <w:p w14:paraId="2B3FC93F">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&lt;20</w:t>
                  </w:r>
                </w:p>
              </w:tc>
            </w:tr>
            <w:tr w14:paraId="0F46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70" w:type="pct"/>
                  <w:tcBorders>
                    <w:left w:val="single" w:color="000000" w:sz="2" w:space="0"/>
                  </w:tcBorders>
                  <w:vAlign w:val="center"/>
                </w:tcPr>
                <w:p w14:paraId="5AD3ABC7">
                  <w:pPr>
                    <w:pStyle w:val="100"/>
                    <w:jc w:val="center"/>
                    <w:rPr>
                      <w:rFonts w:ascii="Times New Roman" w:hAnsi="Times New Roman" w:cs="Times New Roman" w:eastAsiaTheme="minorEastAsia"/>
                      <w:sz w:val="21"/>
                      <w:szCs w:val="21"/>
                    </w:rPr>
                  </w:pPr>
                  <w:r>
                    <w:rPr>
                      <w:rFonts w:ascii="Times New Roman" w:hAnsi="Times New Roman" w:cs="Times New Roman" w:eastAsiaTheme="minorEastAsia"/>
                      <w:spacing w:val="-3"/>
                      <w:sz w:val="21"/>
                      <w:szCs w:val="21"/>
                    </w:rPr>
                    <w:t>备注</w:t>
                  </w:r>
                </w:p>
              </w:tc>
              <w:tc>
                <w:tcPr>
                  <w:tcW w:w="4129" w:type="pct"/>
                  <w:gridSpan w:val="5"/>
                  <w:vAlign w:val="center"/>
                </w:tcPr>
                <w:p w14:paraId="50B93D4E">
                  <w:pPr>
                    <w:pStyle w:val="100"/>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报告数据栏中数据，当检测结果低于方法检出限时，用“&lt;检出限”表</w:t>
                  </w:r>
                  <w:r>
                    <w:rPr>
                      <w:rFonts w:ascii="Times New Roman" w:hAnsi="Times New Roman" w:cs="Times New Roman" w:eastAsiaTheme="minorEastAsia"/>
                      <w:spacing w:val="-1"/>
                      <w:sz w:val="21"/>
                      <w:szCs w:val="21"/>
                      <w:lang w:eastAsia="zh-CN"/>
                    </w:rPr>
                    <w:t>示。</w:t>
                  </w:r>
                </w:p>
              </w:tc>
            </w:tr>
          </w:tbl>
          <w:p w14:paraId="1F2D2943">
            <w:pPr>
              <w:adjustRightInd w:val="0"/>
              <w:ind w:firstLine="480"/>
            </w:pPr>
            <w:r>
              <w:rPr>
                <w:rFonts w:hint="eastAsia"/>
              </w:rPr>
              <w:t>监测结果显示，</w:t>
            </w:r>
            <w:r>
              <w:t>本工程</w:t>
            </w:r>
            <w:r>
              <w:rPr>
                <w:rFonts w:hint="eastAsia"/>
              </w:rPr>
              <w:t>排灌渠所涉及磨刀河</w:t>
            </w:r>
            <w:r>
              <w:t>水库</w:t>
            </w:r>
            <w:r>
              <w:rPr>
                <w:rFonts w:hint="eastAsia"/>
              </w:rPr>
              <w:t>、朵基水库、二成坝水库、竹园水库、楚双水库水质除总氮（朵基水库为劣</w:t>
            </w:r>
            <w:r>
              <w:rPr>
                <w:rFonts w:hint="eastAsia"/>
              </w:rPr>
              <w:fldChar w:fldCharType="begin"/>
            </w:r>
            <w:r>
              <w:rPr>
                <w:rFonts w:hint="eastAsia"/>
              </w:rPr>
              <w:instrText xml:space="preserve"> = 5 \* ROMAN \* MERGEFORMAT </w:instrText>
            </w:r>
            <w:r>
              <w:rPr>
                <w:rFonts w:hint="eastAsia"/>
              </w:rPr>
              <w:fldChar w:fldCharType="separate"/>
            </w:r>
            <w:r>
              <w:t>V</w:t>
            </w:r>
            <w:r>
              <w:rPr>
                <w:rFonts w:hint="eastAsia"/>
              </w:rPr>
              <w:fldChar w:fldCharType="end"/>
            </w:r>
            <w:r>
              <w:rPr>
                <w:rFonts w:hint="eastAsia"/>
              </w:rPr>
              <w:t>类水质、楚双水库为</w:t>
            </w:r>
            <w:r>
              <w:rPr>
                <w:rFonts w:hint="eastAsia"/>
              </w:rPr>
              <w:fldChar w:fldCharType="begin"/>
            </w:r>
            <w:r>
              <w:rPr>
                <w:rFonts w:hint="eastAsia"/>
              </w:rPr>
              <w:instrText xml:space="preserve"> = 5 \* ROMAN \* MERGEFORMAT </w:instrText>
            </w:r>
            <w:r>
              <w:rPr>
                <w:rFonts w:hint="eastAsia"/>
              </w:rPr>
              <w:fldChar w:fldCharType="separate"/>
            </w:r>
            <w:r>
              <w:t>V</w:t>
            </w:r>
            <w:r>
              <w:rPr>
                <w:rFonts w:hint="eastAsia"/>
              </w:rPr>
              <w:fldChar w:fldCharType="end"/>
            </w:r>
            <w:r>
              <w:rPr>
                <w:rFonts w:hint="eastAsia"/>
              </w:rPr>
              <w:t>类水质）外，其余指标均满足</w:t>
            </w:r>
            <w:r>
              <w:rPr>
                <w:rFonts w:hint="eastAsia" w:ascii="宋体" w:hAnsi="宋体" w:cs="宋体"/>
                <w:iCs/>
                <w:color w:val="000000"/>
                <w:kern w:val="0"/>
                <w:lang w:bidi="ar"/>
              </w:rPr>
              <w:t>《地表水环境质量标准》</w:t>
            </w:r>
            <w:r>
              <w:rPr>
                <w:iCs/>
                <w:color w:val="000000"/>
                <w:kern w:val="0"/>
                <w:lang w:bidi="ar"/>
              </w:rPr>
              <w:t>（GB3838-2002）</w:t>
            </w:r>
            <w:r>
              <w:rPr>
                <w:rFonts w:hint="eastAsia" w:ascii="宋体" w:hAnsi="宋体" w:cs="宋体"/>
                <w:iCs/>
                <w:color w:val="000000"/>
                <w:kern w:val="0"/>
                <w:lang w:bidi="ar"/>
              </w:rPr>
              <w:t>Ⅳ</w:t>
            </w:r>
            <w:r>
              <w:rPr>
                <w:iCs/>
                <w:color w:val="000000"/>
                <w:kern w:val="0"/>
                <w:lang w:bidi="ar"/>
              </w:rPr>
              <w:t>类水质标准</w:t>
            </w:r>
            <w:r>
              <w:t>。</w:t>
            </w:r>
          </w:p>
          <w:p w14:paraId="4EC718FD">
            <w:pPr>
              <w:adjustRightInd w:val="0"/>
              <w:snapToGrid w:val="0"/>
              <w:ind w:firstLine="480"/>
            </w:pPr>
            <w:r>
              <w:t>项目施工期少量</w:t>
            </w:r>
            <w:r>
              <w:rPr>
                <w:rFonts w:hint="eastAsia"/>
              </w:rPr>
              <w:t>生产</w:t>
            </w:r>
            <w:r>
              <w:t>废水收集后回用于施工不外排，运营期无外排废水，因此项目建设及运营期对周边水环境基本无影响。</w:t>
            </w:r>
          </w:p>
          <w:p w14:paraId="053DEA3C">
            <w:pPr>
              <w:ind w:firstLine="482"/>
              <w:rPr>
                <w:b/>
                <w:bCs/>
              </w:rPr>
            </w:pPr>
            <w:r>
              <w:rPr>
                <w:b/>
                <w:bCs/>
              </w:rPr>
              <w:t>4.声环境质量现状</w:t>
            </w:r>
          </w:p>
          <w:p w14:paraId="7AB897EB">
            <w:pPr>
              <w:widowControl/>
              <w:ind w:firstLine="480"/>
              <w:jc w:val="left"/>
            </w:pPr>
            <w:r>
              <w:rPr>
                <w:rFonts w:hint="eastAsia"/>
              </w:rPr>
              <w:t>项目所在区域为农村地区，属于《声环境质量标准》（GB3096-2008）中的1类区，执行《声环境质量标准》（</w:t>
            </w:r>
            <w:r>
              <w:rPr>
                <w:rFonts w:hint="eastAsia"/>
                <w:i/>
              </w:rPr>
              <w:t>GB</w:t>
            </w:r>
            <w:r>
              <w:rPr>
                <w:rFonts w:hint="eastAsia"/>
              </w:rPr>
              <w:t>3096-2008）中的1标准。</w:t>
            </w:r>
            <w:r>
              <w:rPr>
                <w:rFonts w:hint="eastAsia" w:ascii="宋体" w:hAnsi="宋体" w:cs="宋体"/>
                <w:color w:val="000000"/>
                <w:kern w:val="0"/>
                <w:lang w:bidi="ar"/>
              </w:rPr>
              <w:t xml:space="preserve"> </w:t>
            </w:r>
          </w:p>
          <w:p w14:paraId="4EA60511">
            <w:pPr>
              <w:widowControl/>
              <w:ind w:firstLine="0" w:firstLineChars="0"/>
              <w:jc w:val="left"/>
            </w:pPr>
            <w:r>
              <w:rPr>
                <w:rFonts w:hint="eastAsia" w:ascii="宋体" w:hAnsi="宋体" w:cs="宋体"/>
                <w:color w:val="000000"/>
                <w:kern w:val="0"/>
                <w:lang w:bidi="ar"/>
              </w:rPr>
              <w:t>公路交通干线两侧区域执行《声环境质量标准》（</w:t>
            </w:r>
            <w:r>
              <w:rPr>
                <w:color w:val="000000"/>
                <w:kern w:val="0"/>
                <w:lang w:bidi="ar"/>
              </w:rPr>
              <w:t>GB3096-2008</w:t>
            </w:r>
            <w:r>
              <w:rPr>
                <w:rFonts w:hint="eastAsia" w:ascii="宋体" w:hAnsi="宋体" w:cs="宋体"/>
                <w:color w:val="000000"/>
                <w:kern w:val="0"/>
                <w:lang w:bidi="ar"/>
              </w:rPr>
              <w:t>）</w:t>
            </w:r>
            <w:r>
              <w:rPr>
                <w:color w:val="000000"/>
                <w:kern w:val="0"/>
                <w:lang w:bidi="ar"/>
              </w:rPr>
              <w:t>4a</w:t>
            </w:r>
            <w:r>
              <w:rPr>
                <w:rFonts w:hint="eastAsia" w:ascii="宋体" w:hAnsi="宋体" w:cs="宋体"/>
                <w:color w:val="000000"/>
                <w:kern w:val="0"/>
                <w:lang w:bidi="ar"/>
              </w:rPr>
              <w:t>类区标准。</w:t>
            </w:r>
            <w:r>
              <w:rPr>
                <w:rFonts w:hint="eastAsia"/>
              </w:rPr>
              <w:t>本次环评在进行现场调查期间，评价人员首先根据设计、建设单位人员介绍本项目沿线居民分布情况，然后再会同建设单位人员一起到现场进行踏勘调查，最后根据本项目外环境关系及周围居民分布情况确立了具体的声环境监测点位。本工程评价范围内涉及</w:t>
            </w:r>
            <w:r>
              <w:rPr>
                <w:rFonts w:hint="eastAsia"/>
                <w:lang w:val="en-US" w:eastAsia="zh-CN"/>
              </w:rPr>
              <w:t>8</w:t>
            </w:r>
            <w:r>
              <w:rPr>
                <w:rFonts w:hint="eastAsia"/>
              </w:rPr>
              <w:t>个居民敏感点，2024年</w:t>
            </w:r>
            <w:r>
              <w:t>1</w:t>
            </w:r>
            <w:r>
              <w:rPr>
                <w:rFonts w:hint="eastAsia"/>
              </w:rPr>
              <w:t>1月21~22</w:t>
            </w:r>
            <w:r>
              <w:t>日</w:t>
            </w:r>
            <w:r>
              <w:rPr>
                <w:rFonts w:hint="eastAsia"/>
              </w:rPr>
              <w:t>昆明绿岛环境科技有限公司（监测单位）对场址区域开展了声环境现状监测。</w:t>
            </w:r>
          </w:p>
          <w:p w14:paraId="3C4B1FC8">
            <w:pPr>
              <w:pStyle w:val="101"/>
              <w:ind w:firstLine="482"/>
              <w:rPr>
                <w:rFonts w:hint="default"/>
                <w:color w:val="auto"/>
              </w:rPr>
            </w:pPr>
            <w:r>
              <w:rPr>
                <w:color w:val="auto"/>
              </w:rPr>
              <w:t>（1）监测布点原则</w:t>
            </w:r>
          </w:p>
          <w:p w14:paraId="0EF46188">
            <w:pPr>
              <w:pStyle w:val="99"/>
              <w:ind w:firstLine="480"/>
              <w:rPr>
                <w:sz w:val="24"/>
                <w:szCs w:val="24"/>
              </w:rPr>
            </w:pPr>
            <w:r>
              <w:rPr>
                <w:rFonts w:hint="eastAsia"/>
                <w:sz w:val="24"/>
                <w:szCs w:val="24"/>
              </w:rPr>
              <w:t>原则上对</w:t>
            </w:r>
            <w:r>
              <w:rPr>
                <w:rFonts w:hint="eastAsia"/>
                <w:sz w:val="24"/>
                <w:szCs w:val="24"/>
                <w:lang w:val="en-US" w:eastAsia="zh-CN"/>
              </w:rPr>
              <w:t>水资源配置、</w:t>
            </w:r>
            <w:r>
              <w:rPr>
                <w:rFonts w:hint="eastAsia"/>
                <w:sz w:val="24"/>
                <w:szCs w:val="24"/>
              </w:rPr>
              <w:t>排灌渠沿线各声环境敏感目标分别布点监测。</w:t>
            </w:r>
          </w:p>
          <w:p w14:paraId="3E4877C4">
            <w:pPr>
              <w:pStyle w:val="101"/>
              <w:ind w:firstLine="482"/>
              <w:rPr>
                <w:rFonts w:hint="default"/>
                <w:color w:val="auto"/>
              </w:rPr>
            </w:pPr>
            <w:r>
              <w:rPr>
                <w:color w:val="auto"/>
              </w:rPr>
              <w:t>（2）</w:t>
            </w:r>
            <w:r>
              <w:rPr>
                <w:rFonts w:cs="宋体"/>
                <w:bCs/>
                <w:color w:val="auto"/>
                <w:lang w:bidi="ar"/>
              </w:rPr>
              <w:t>监测布点</w:t>
            </w:r>
          </w:p>
          <w:p w14:paraId="392D50F9">
            <w:pPr>
              <w:pStyle w:val="99"/>
              <w:ind w:firstLine="480"/>
              <w:rPr>
                <w:sz w:val="24"/>
                <w:szCs w:val="24"/>
              </w:rPr>
            </w:pPr>
            <w:r>
              <w:rPr>
                <w:sz w:val="24"/>
                <w:szCs w:val="24"/>
              </w:rPr>
              <w:t>对</w:t>
            </w:r>
            <w:r>
              <w:rPr>
                <w:rFonts w:hint="eastAsia"/>
                <w:sz w:val="24"/>
                <w:szCs w:val="24"/>
              </w:rPr>
              <w:t>工程</w:t>
            </w:r>
            <w:r>
              <w:rPr>
                <w:sz w:val="24"/>
                <w:szCs w:val="24"/>
              </w:rPr>
              <w:t>评价范围内</w:t>
            </w:r>
            <w:r>
              <w:rPr>
                <w:rFonts w:hint="eastAsia"/>
                <w:sz w:val="24"/>
                <w:szCs w:val="24"/>
              </w:rPr>
              <w:t>共</w:t>
            </w:r>
            <w:r>
              <w:rPr>
                <w:sz w:val="24"/>
                <w:szCs w:val="24"/>
              </w:rPr>
              <w:t>布置</w:t>
            </w:r>
            <w:r>
              <w:rPr>
                <w:rFonts w:hint="eastAsia"/>
                <w:sz w:val="24"/>
                <w:szCs w:val="24"/>
                <w:lang w:val="en-US" w:eastAsia="zh-CN"/>
              </w:rPr>
              <w:t>8</w:t>
            </w:r>
            <w:r>
              <w:rPr>
                <w:sz w:val="24"/>
                <w:szCs w:val="24"/>
              </w:rPr>
              <w:t>个</w:t>
            </w:r>
            <w:r>
              <w:rPr>
                <w:rFonts w:hint="eastAsia"/>
                <w:sz w:val="24"/>
                <w:szCs w:val="24"/>
              </w:rPr>
              <w:t>声</w:t>
            </w:r>
            <w:r>
              <w:rPr>
                <w:sz w:val="24"/>
                <w:szCs w:val="24"/>
              </w:rPr>
              <w:t>环境敏感点监测点。</w:t>
            </w:r>
          </w:p>
          <w:p w14:paraId="12DFB9C1">
            <w:pPr>
              <w:pStyle w:val="101"/>
              <w:ind w:firstLine="482"/>
              <w:rPr>
                <w:rFonts w:hint="default"/>
                <w:bCs/>
                <w:color w:val="auto"/>
              </w:rPr>
            </w:pPr>
            <w:r>
              <w:rPr>
                <w:bCs/>
                <w:color w:val="auto"/>
                <w:lang w:bidi="ar"/>
              </w:rPr>
              <w:t>（3）</w:t>
            </w:r>
            <w:r>
              <w:rPr>
                <w:rFonts w:cs="宋体"/>
                <w:bCs/>
                <w:color w:val="auto"/>
                <w:lang w:bidi="ar"/>
              </w:rPr>
              <w:t>监测点位</w:t>
            </w:r>
          </w:p>
          <w:p w14:paraId="012F18FA">
            <w:pPr>
              <w:pStyle w:val="99"/>
              <w:ind w:firstLine="480"/>
              <w:rPr>
                <w:rFonts w:cs="宋体"/>
                <w:sz w:val="24"/>
                <w:szCs w:val="24"/>
                <w:lang w:bidi="ar"/>
              </w:rPr>
            </w:pPr>
            <w:r>
              <w:rPr>
                <w:rFonts w:hint="eastAsia" w:cs="宋体"/>
                <w:sz w:val="24"/>
                <w:szCs w:val="24"/>
                <w:lang w:bidi="ar"/>
              </w:rPr>
              <w:t>沿线声环境敏感目标的监测点布设在声环境敏感建筑物户外</w:t>
            </w:r>
            <w:r>
              <w:rPr>
                <w:sz w:val="24"/>
                <w:szCs w:val="24"/>
                <w:lang w:bidi="ar"/>
              </w:rPr>
              <w:t>1</w:t>
            </w:r>
            <w:r>
              <w:rPr>
                <w:iCs/>
                <w:sz w:val="24"/>
                <w:szCs w:val="24"/>
                <w:lang w:bidi="ar"/>
              </w:rPr>
              <w:t>m</w:t>
            </w:r>
            <w:r>
              <w:rPr>
                <w:rFonts w:hint="eastAsia" w:cs="宋体"/>
                <w:sz w:val="24"/>
                <w:szCs w:val="24"/>
                <w:lang w:bidi="ar"/>
              </w:rPr>
              <w:t>处，监测点位详见附图5，具体监测点位见表3-3。</w:t>
            </w:r>
          </w:p>
          <w:p w14:paraId="6541E74B">
            <w:pPr>
              <w:pStyle w:val="102"/>
              <w:spacing w:line="240" w:lineRule="auto"/>
              <w:ind w:firstLine="420"/>
              <w:rPr>
                <w:spacing w:val="0"/>
                <w:sz w:val="21"/>
                <w:szCs w:val="24"/>
              </w:rPr>
            </w:pPr>
            <w:r>
              <w:rPr>
                <w:rFonts w:hint="eastAsia"/>
                <w:spacing w:val="0"/>
                <w:sz w:val="21"/>
                <w:szCs w:val="24"/>
                <w:lang w:val="en-US"/>
              </w:rPr>
              <w:t>表3-2 声环境质量现状监测点位表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3275"/>
              <w:gridCol w:w="3928"/>
            </w:tblGrid>
            <w:tr w14:paraId="48C7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21" w:type="pct"/>
                  <w:vAlign w:val="center"/>
                </w:tcPr>
                <w:p w14:paraId="425CB149">
                  <w:pPr>
                    <w:pStyle w:val="45"/>
                    <w:ind w:firstLine="0"/>
                  </w:pPr>
                  <w:r>
                    <w:rPr>
                      <w:rFonts w:hint="eastAsia"/>
                    </w:rPr>
                    <w:t>序号</w:t>
                  </w:r>
                </w:p>
              </w:tc>
              <w:tc>
                <w:tcPr>
                  <w:tcW w:w="1899" w:type="pct"/>
                  <w:vAlign w:val="center"/>
                </w:tcPr>
                <w:p w14:paraId="2F148905">
                  <w:pPr>
                    <w:pStyle w:val="45"/>
                    <w:ind w:firstLine="0"/>
                  </w:pPr>
                  <w:r>
                    <w:rPr>
                      <w:rFonts w:hint="eastAsia"/>
                    </w:rPr>
                    <w:t>监测对象</w:t>
                  </w:r>
                </w:p>
              </w:tc>
              <w:tc>
                <w:tcPr>
                  <w:tcW w:w="2278" w:type="pct"/>
                  <w:vAlign w:val="center"/>
                </w:tcPr>
                <w:p w14:paraId="7E67F349">
                  <w:pPr>
                    <w:pStyle w:val="45"/>
                    <w:ind w:firstLine="0"/>
                  </w:pPr>
                  <w:r>
                    <w:rPr>
                      <w:rFonts w:hint="eastAsia"/>
                    </w:rPr>
                    <w:t>执行标准</w:t>
                  </w:r>
                </w:p>
              </w:tc>
            </w:tr>
            <w:tr w14:paraId="49ED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1" w:type="pct"/>
                  <w:vAlign w:val="center"/>
                </w:tcPr>
                <w:p w14:paraId="3F9FADF8">
                  <w:pPr>
                    <w:pStyle w:val="45"/>
                    <w:ind w:firstLine="0"/>
                  </w:pPr>
                  <w:r>
                    <w:rPr>
                      <w:rFonts w:hint="eastAsia"/>
                    </w:rPr>
                    <w:t>1</w:t>
                  </w:r>
                </w:p>
              </w:tc>
              <w:tc>
                <w:tcPr>
                  <w:tcW w:w="1899" w:type="pct"/>
                  <w:vAlign w:val="center"/>
                </w:tcPr>
                <w:p w14:paraId="088E9AF6">
                  <w:pPr>
                    <w:spacing w:line="240" w:lineRule="auto"/>
                    <w:ind w:firstLine="0" w:firstLineChars="0"/>
                    <w:jc w:val="center"/>
                    <w:rPr>
                      <w:sz w:val="21"/>
                      <w:szCs w:val="21"/>
                    </w:rPr>
                  </w:pPr>
                  <w:r>
                    <w:rPr>
                      <w:rFonts w:hint="eastAsia"/>
                      <w:sz w:val="21"/>
                      <w:szCs w:val="21"/>
                    </w:rPr>
                    <w:t>河前社区</w:t>
                  </w:r>
                </w:p>
              </w:tc>
              <w:tc>
                <w:tcPr>
                  <w:tcW w:w="2278" w:type="pct"/>
                  <w:vMerge w:val="restart"/>
                  <w:vAlign w:val="center"/>
                </w:tcPr>
                <w:p w14:paraId="7A2C2EB4">
                  <w:pPr>
                    <w:pStyle w:val="45"/>
                    <w:ind w:firstLine="0"/>
                  </w:pPr>
                  <w:r>
                    <w:rPr>
                      <w:rFonts w:hint="eastAsia"/>
                    </w:rPr>
                    <w:t>《声环境质量标准》（</w:t>
                  </w:r>
                  <w:r>
                    <w:rPr>
                      <w:rFonts w:hint="eastAsia"/>
                      <w:iCs/>
                    </w:rPr>
                    <w:t>GB3096-2008</w:t>
                  </w:r>
                  <w:r>
                    <w:rPr>
                      <w:rFonts w:hint="eastAsia"/>
                    </w:rPr>
                    <w:t>）1类标准，即：昼间55dB（A），夜间45dB（A）；河前社区临近227国道执行4a类标准，即昼间70dB（A），夜间55dB（A）。</w:t>
                  </w:r>
                </w:p>
              </w:tc>
            </w:tr>
            <w:tr w14:paraId="7A6B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1" w:type="pct"/>
                  <w:vAlign w:val="center"/>
                </w:tcPr>
                <w:p w14:paraId="499A95B2">
                  <w:pPr>
                    <w:pStyle w:val="45"/>
                    <w:ind w:firstLine="0"/>
                  </w:pPr>
                  <w:r>
                    <w:rPr>
                      <w:rFonts w:hint="eastAsia"/>
                    </w:rPr>
                    <w:t>2</w:t>
                  </w:r>
                </w:p>
              </w:tc>
              <w:tc>
                <w:tcPr>
                  <w:tcW w:w="1899" w:type="pct"/>
                  <w:vAlign w:val="center"/>
                </w:tcPr>
                <w:p w14:paraId="4ECBF250">
                  <w:pPr>
                    <w:spacing w:line="240" w:lineRule="auto"/>
                    <w:ind w:firstLine="0" w:firstLineChars="0"/>
                    <w:jc w:val="center"/>
                    <w:rPr>
                      <w:sz w:val="21"/>
                      <w:szCs w:val="21"/>
                    </w:rPr>
                  </w:pPr>
                  <w:r>
                    <w:rPr>
                      <w:rFonts w:hint="eastAsia"/>
                      <w:sz w:val="21"/>
                      <w:szCs w:val="21"/>
                    </w:rPr>
                    <w:t>三道河村</w:t>
                  </w:r>
                </w:p>
              </w:tc>
              <w:tc>
                <w:tcPr>
                  <w:tcW w:w="2278" w:type="pct"/>
                  <w:vMerge w:val="continue"/>
                  <w:vAlign w:val="center"/>
                </w:tcPr>
                <w:p w14:paraId="169C0917">
                  <w:pPr>
                    <w:pStyle w:val="45"/>
                    <w:ind w:firstLine="0"/>
                  </w:pPr>
                </w:p>
              </w:tc>
            </w:tr>
            <w:tr w14:paraId="0A4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1" w:type="pct"/>
                  <w:vAlign w:val="center"/>
                </w:tcPr>
                <w:p w14:paraId="400D3EBD">
                  <w:pPr>
                    <w:pStyle w:val="45"/>
                    <w:ind w:firstLine="0"/>
                  </w:pPr>
                  <w:r>
                    <w:rPr>
                      <w:rFonts w:hint="eastAsia"/>
                    </w:rPr>
                    <w:t>3</w:t>
                  </w:r>
                </w:p>
              </w:tc>
              <w:tc>
                <w:tcPr>
                  <w:tcW w:w="1899" w:type="pct"/>
                  <w:vAlign w:val="center"/>
                </w:tcPr>
                <w:p w14:paraId="2F553AD1">
                  <w:pPr>
                    <w:spacing w:line="240" w:lineRule="auto"/>
                    <w:ind w:firstLine="0" w:firstLineChars="0"/>
                    <w:jc w:val="center"/>
                    <w:rPr>
                      <w:sz w:val="21"/>
                      <w:szCs w:val="21"/>
                    </w:rPr>
                  </w:pPr>
                  <w:r>
                    <w:rPr>
                      <w:rFonts w:hint="eastAsia"/>
                      <w:sz w:val="21"/>
                      <w:szCs w:val="21"/>
                    </w:rPr>
                    <w:t>下瓦午村</w:t>
                  </w:r>
                </w:p>
              </w:tc>
              <w:tc>
                <w:tcPr>
                  <w:tcW w:w="2278" w:type="pct"/>
                  <w:vMerge w:val="continue"/>
                  <w:vAlign w:val="center"/>
                </w:tcPr>
                <w:p w14:paraId="6AF01F4D">
                  <w:pPr>
                    <w:pStyle w:val="45"/>
                    <w:ind w:firstLine="0"/>
                  </w:pPr>
                </w:p>
              </w:tc>
            </w:tr>
            <w:tr w14:paraId="5177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821" w:type="pct"/>
                  <w:vAlign w:val="center"/>
                </w:tcPr>
                <w:p w14:paraId="5354B3FC">
                  <w:pPr>
                    <w:pStyle w:val="45"/>
                    <w:ind w:firstLine="0"/>
                  </w:pPr>
                  <w:r>
                    <w:rPr>
                      <w:rFonts w:hint="eastAsia"/>
                    </w:rPr>
                    <w:t>4</w:t>
                  </w:r>
                </w:p>
              </w:tc>
              <w:tc>
                <w:tcPr>
                  <w:tcW w:w="1899" w:type="pct"/>
                  <w:vAlign w:val="center"/>
                </w:tcPr>
                <w:p w14:paraId="0D2BFD7A">
                  <w:pPr>
                    <w:spacing w:line="240" w:lineRule="auto"/>
                    <w:ind w:firstLine="0" w:firstLineChars="0"/>
                    <w:jc w:val="center"/>
                    <w:rPr>
                      <w:sz w:val="21"/>
                      <w:szCs w:val="21"/>
                    </w:rPr>
                  </w:pPr>
                  <w:r>
                    <w:rPr>
                      <w:rFonts w:hint="eastAsia"/>
                      <w:sz w:val="21"/>
                      <w:szCs w:val="21"/>
                    </w:rPr>
                    <w:t>鹿宜村</w:t>
                  </w:r>
                </w:p>
              </w:tc>
              <w:tc>
                <w:tcPr>
                  <w:tcW w:w="2278" w:type="pct"/>
                  <w:vMerge w:val="continue"/>
                  <w:vAlign w:val="center"/>
                </w:tcPr>
                <w:p w14:paraId="53EA9E56">
                  <w:pPr>
                    <w:pStyle w:val="45"/>
                    <w:ind w:firstLine="0"/>
                  </w:pPr>
                </w:p>
              </w:tc>
            </w:tr>
            <w:tr w14:paraId="745E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1" w:type="pct"/>
                  <w:vAlign w:val="center"/>
                </w:tcPr>
                <w:p w14:paraId="56E20E45">
                  <w:pPr>
                    <w:pStyle w:val="45"/>
                    <w:ind w:firstLine="0"/>
                  </w:pPr>
                  <w:r>
                    <w:rPr>
                      <w:rFonts w:hint="eastAsia"/>
                    </w:rPr>
                    <w:t>5</w:t>
                  </w:r>
                </w:p>
              </w:tc>
              <w:tc>
                <w:tcPr>
                  <w:tcW w:w="1899" w:type="pct"/>
                  <w:shd w:val="clear" w:color="auto" w:fill="auto"/>
                  <w:vAlign w:val="center"/>
                </w:tcPr>
                <w:p w14:paraId="05A82FCD">
                  <w:pPr>
                    <w:spacing w:line="240" w:lineRule="auto"/>
                    <w:ind w:firstLine="0" w:firstLineChars="0"/>
                    <w:jc w:val="center"/>
                    <w:rPr>
                      <w:sz w:val="21"/>
                      <w:szCs w:val="21"/>
                    </w:rPr>
                  </w:pPr>
                  <w:r>
                    <w:rPr>
                      <w:rFonts w:hint="eastAsia"/>
                      <w:sz w:val="21"/>
                      <w:szCs w:val="21"/>
                    </w:rPr>
                    <w:t>下小百宰村</w:t>
                  </w:r>
                </w:p>
              </w:tc>
              <w:tc>
                <w:tcPr>
                  <w:tcW w:w="2278" w:type="pct"/>
                  <w:vMerge w:val="continue"/>
                  <w:vAlign w:val="center"/>
                </w:tcPr>
                <w:p w14:paraId="3E3DD9D6">
                  <w:pPr>
                    <w:pStyle w:val="45"/>
                    <w:ind w:firstLine="0"/>
                  </w:pPr>
                </w:p>
              </w:tc>
            </w:tr>
            <w:tr w14:paraId="4C73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1" w:type="pct"/>
                  <w:vAlign w:val="center"/>
                </w:tcPr>
                <w:p w14:paraId="67D8EDE1">
                  <w:pPr>
                    <w:pStyle w:val="45"/>
                    <w:ind w:firstLine="0"/>
                  </w:pPr>
                  <w:r>
                    <w:rPr>
                      <w:rFonts w:hint="eastAsia"/>
                    </w:rPr>
                    <w:t>6</w:t>
                  </w:r>
                </w:p>
              </w:tc>
              <w:tc>
                <w:tcPr>
                  <w:tcW w:w="1899" w:type="pct"/>
                  <w:shd w:val="clear" w:color="auto" w:fill="auto"/>
                  <w:vAlign w:val="center"/>
                </w:tcPr>
                <w:p w14:paraId="2A0307F6">
                  <w:pPr>
                    <w:spacing w:line="240" w:lineRule="auto"/>
                    <w:ind w:firstLine="0" w:firstLineChars="0"/>
                    <w:jc w:val="center"/>
                    <w:rPr>
                      <w:sz w:val="21"/>
                      <w:szCs w:val="21"/>
                    </w:rPr>
                  </w:pPr>
                  <w:r>
                    <w:rPr>
                      <w:rFonts w:hint="eastAsia"/>
                      <w:sz w:val="21"/>
                      <w:szCs w:val="21"/>
                    </w:rPr>
                    <w:t>本东村</w:t>
                  </w:r>
                </w:p>
              </w:tc>
              <w:tc>
                <w:tcPr>
                  <w:tcW w:w="2278" w:type="pct"/>
                  <w:vMerge w:val="continue"/>
                  <w:vAlign w:val="center"/>
                </w:tcPr>
                <w:p w14:paraId="4DD2FC3A">
                  <w:pPr>
                    <w:pStyle w:val="45"/>
                    <w:ind w:firstLine="0"/>
                  </w:pPr>
                </w:p>
              </w:tc>
            </w:tr>
            <w:tr w14:paraId="4BCF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1" w:type="pct"/>
                  <w:vAlign w:val="center"/>
                </w:tcPr>
                <w:p w14:paraId="26206C5B">
                  <w:pPr>
                    <w:pStyle w:val="45"/>
                    <w:ind w:firstLine="0"/>
                  </w:pPr>
                  <w:r>
                    <w:rPr>
                      <w:rFonts w:hint="eastAsia"/>
                    </w:rPr>
                    <w:t>7</w:t>
                  </w:r>
                </w:p>
              </w:tc>
              <w:tc>
                <w:tcPr>
                  <w:tcW w:w="1899" w:type="pct"/>
                  <w:shd w:val="clear" w:color="auto" w:fill="auto"/>
                  <w:vAlign w:val="center"/>
                </w:tcPr>
                <w:p w14:paraId="3444E1C6">
                  <w:pPr>
                    <w:spacing w:line="240" w:lineRule="auto"/>
                    <w:ind w:firstLine="0" w:firstLineChars="0"/>
                    <w:jc w:val="center"/>
                    <w:rPr>
                      <w:sz w:val="21"/>
                      <w:szCs w:val="21"/>
                    </w:rPr>
                  </w:pPr>
                  <w:r>
                    <w:rPr>
                      <w:rFonts w:hint="eastAsia"/>
                      <w:sz w:val="21"/>
                      <w:szCs w:val="21"/>
                    </w:rPr>
                    <w:t>董家村</w:t>
                  </w:r>
                </w:p>
              </w:tc>
              <w:tc>
                <w:tcPr>
                  <w:tcW w:w="2278" w:type="pct"/>
                  <w:vMerge w:val="continue"/>
                  <w:vAlign w:val="center"/>
                </w:tcPr>
                <w:p w14:paraId="233156F6">
                  <w:pPr>
                    <w:pStyle w:val="45"/>
                    <w:ind w:firstLine="0"/>
                  </w:pPr>
                </w:p>
              </w:tc>
            </w:tr>
            <w:tr w14:paraId="2D5D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821" w:type="pct"/>
                  <w:vAlign w:val="center"/>
                </w:tcPr>
                <w:p w14:paraId="3580F501">
                  <w:pPr>
                    <w:pStyle w:val="45"/>
                    <w:ind w:firstLine="0"/>
                  </w:pPr>
                  <w:r>
                    <w:rPr>
                      <w:rFonts w:hint="eastAsia"/>
                    </w:rPr>
                    <w:t>8</w:t>
                  </w:r>
                </w:p>
              </w:tc>
              <w:tc>
                <w:tcPr>
                  <w:tcW w:w="1899" w:type="pct"/>
                  <w:shd w:val="clear" w:color="auto" w:fill="auto"/>
                  <w:vAlign w:val="center"/>
                </w:tcPr>
                <w:p w14:paraId="2C1AB167">
                  <w:pPr>
                    <w:spacing w:line="240" w:lineRule="auto"/>
                    <w:ind w:firstLine="0" w:firstLineChars="0"/>
                    <w:jc w:val="center"/>
                    <w:rPr>
                      <w:sz w:val="21"/>
                      <w:szCs w:val="21"/>
                    </w:rPr>
                  </w:pPr>
                  <w:r>
                    <w:rPr>
                      <w:rFonts w:hint="eastAsia"/>
                      <w:sz w:val="21"/>
                      <w:szCs w:val="21"/>
                    </w:rPr>
                    <w:t>山尾巴村</w:t>
                  </w:r>
                </w:p>
              </w:tc>
              <w:tc>
                <w:tcPr>
                  <w:tcW w:w="2278" w:type="pct"/>
                  <w:vMerge w:val="continue"/>
                  <w:vAlign w:val="center"/>
                </w:tcPr>
                <w:p w14:paraId="2888B133">
                  <w:pPr>
                    <w:pStyle w:val="45"/>
                    <w:ind w:firstLine="0"/>
                  </w:pPr>
                </w:p>
              </w:tc>
            </w:tr>
          </w:tbl>
          <w:p w14:paraId="6DC563DD">
            <w:pPr>
              <w:pStyle w:val="101"/>
              <w:ind w:firstLine="482"/>
              <w:rPr>
                <w:rFonts w:hint="default"/>
                <w:color w:val="auto"/>
              </w:rPr>
            </w:pPr>
            <w:r>
              <w:rPr>
                <w:color w:val="auto"/>
              </w:rPr>
              <w:t>（4）监测因子</w:t>
            </w:r>
          </w:p>
          <w:p w14:paraId="43919617">
            <w:pPr>
              <w:pStyle w:val="99"/>
              <w:ind w:firstLine="480"/>
              <w:rPr>
                <w:sz w:val="24"/>
                <w:szCs w:val="24"/>
              </w:rPr>
            </w:pPr>
            <w:r>
              <w:rPr>
                <w:sz w:val="24"/>
                <w:szCs w:val="24"/>
              </w:rPr>
              <w:t>监测因子：等效连续A声级（Leq(A)）</w:t>
            </w:r>
            <w:r>
              <w:rPr>
                <w:rFonts w:hint="eastAsia"/>
                <w:sz w:val="24"/>
                <w:szCs w:val="24"/>
              </w:rPr>
              <w:t>。</w:t>
            </w:r>
          </w:p>
          <w:p w14:paraId="3F80DC76">
            <w:pPr>
              <w:pStyle w:val="99"/>
              <w:ind w:firstLine="480"/>
              <w:rPr>
                <w:sz w:val="24"/>
                <w:szCs w:val="24"/>
              </w:rPr>
            </w:pPr>
            <w:r>
              <w:rPr>
                <w:sz w:val="24"/>
                <w:szCs w:val="24"/>
              </w:rPr>
              <w:t>监测频率：昼夜各1次，检测2天。</w:t>
            </w:r>
          </w:p>
          <w:p w14:paraId="1B0BC89D">
            <w:pPr>
              <w:pStyle w:val="101"/>
              <w:ind w:firstLine="482"/>
              <w:rPr>
                <w:rFonts w:hint="default"/>
                <w:color w:val="auto"/>
              </w:rPr>
            </w:pPr>
            <w:r>
              <w:rPr>
                <w:color w:val="auto"/>
              </w:rPr>
              <w:t>（5）</w:t>
            </w:r>
            <w:r>
              <w:rPr>
                <w:rFonts w:cs="宋体"/>
                <w:color w:val="auto"/>
                <w:lang w:bidi="ar"/>
              </w:rPr>
              <w:t>监测结果</w:t>
            </w:r>
          </w:p>
          <w:p w14:paraId="400B7D04">
            <w:pPr>
              <w:adjustRightInd w:val="0"/>
              <w:ind w:firstLine="480"/>
              <w:rPr>
                <w:b/>
                <w:bCs/>
                <w:lang w:val="zh-CN"/>
              </w:rPr>
            </w:pPr>
            <w:r>
              <w:t>监测结果见下表。</w:t>
            </w:r>
          </w:p>
          <w:p w14:paraId="368F05C6">
            <w:pPr>
              <w:pStyle w:val="103"/>
              <w:spacing w:line="240" w:lineRule="auto"/>
              <w:ind w:firstLine="0" w:firstLineChars="0"/>
              <w:jc w:val="center"/>
              <w:rPr>
                <w:rFonts w:ascii="Times New Roman" w:hAnsi="Times New Roman" w:eastAsia="宋体" w:cs="Times New Roman"/>
                <w:b/>
                <w:bCs/>
                <w:spacing w:val="0"/>
                <w:sz w:val="21"/>
                <w:szCs w:val="24"/>
              </w:rPr>
            </w:pPr>
            <w:r>
              <w:rPr>
                <w:rFonts w:ascii="Times New Roman" w:hAnsi="Times New Roman" w:eastAsia="宋体" w:cs="Times New Roman"/>
                <w:b/>
                <w:bCs/>
                <w:spacing w:val="0"/>
                <w:sz w:val="21"/>
                <w:szCs w:val="24"/>
                <w:lang w:val="zh-CN"/>
              </w:rPr>
              <w:t>表3-</w:t>
            </w:r>
            <w:r>
              <w:rPr>
                <w:rFonts w:hint="eastAsia" w:ascii="Times New Roman" w:hAnsi="Times New Roman" w:eastAsia="宋体" w:cs="Times New Roman"/>
                <w:b/>
                <w:bCs/>
                <w:spacing w:val="0"/>
                <w:sz w:val="21"/>
                <w:szCs w:val="24"/>
              </w:rPr>
              <w:t>4</w:t>
            </w:r>
            <w:r>
              <w:rPr>
                <w:rFonts w:ascii="Times New Roman" w:hAnsi="Times New Roman" w:eastAsia="宋体" w:cs="Times New Roman"/>
                <w:b/>
                <w:bCs/>
                <w:spacing w:val="0"/>
                <w:sz w:val="21"/>
                <w:szCs w:val="24"/>
                <w:lang w:val="zh-CN"/>
              </w:rPr>
              <w:t>项目声环境现状监测结果</w:t>
            </w:r>
            <w:r>
              <w:rPr>
                <w:rFonts w:hint="eastAsia" w:ascii="Times New Roman" w:hAnsi="Times New Roman" w:eastAsia="宋体" w:cs="Times New Roman"/>
                <w:b/>
                <w:bCs/>
                <w:spacing w:val="0"/>
                <w:sz w:val="21"/>
                <w:szCs w:val="24"/>
              </w:rPr>
              <w:t xml:space="preserve"> 单位：dB（A）</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29"/>
              <w:gridCol w:w="1986"/>
              <w:gridCol w:w="2168"/>
            </w:tblGrid>
            <w:tr w14:paraId="56B1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96" w:type="pct"/>
                  <w:vAlign w:val="center"/>
                </w:tcPr>
                <w:p w14:paraId="549CA324">
                  <w:pPr>
                    <w:pStyle w:val="32"/>
                    <w:spacing w:before="0" w:after="0" w:line="240" w:lineRule="auto"/>
                    <w:ind w:right="0" w:firstLine="0" w:firstLineChars="0"/>
                    <w:jc w:val="center"/>
                    <w:rPr>
                      <w:sz w:val="21"/>
                      <w:szCs w:val="21"/>
                      <w:lang w:val="zh-CN"/>
                    </w:rPr>
                  </w:pPr>
                  <w:r>
                    <w:rPr>
                      <w:rFonts w:hint="eastAsia"/>
                      <w:b/>
                      <w:bCs/>
                      <w:sz w:val="21"/>
                      <w:szCs w:val="21"/>
                      <w:lang w:val="zh-CN"/>
                    </w:rPr>
                    <w:t>点位名称</w:t>
                  </w:r>
                </w:p>
              </w:tc>
              <w:tc>
                <w:tcPr>
                  <w:tcW w:w="1293" w:type="pct"/>
                  <w:vAlign w:val="center"/>
                </w:tcPr>
                <w:p w14:paraId="4B4D5E80">
                  <w:pPr>
                    <w:spacing w:line="240" w:lineRule="auto"/>
                    <w:ind w:firstLine="0" w:firstLineChars="0"/>
                    <w:jc w:val="center"/>
                    <w:rPr>
                      <w:b/>
                      <w:bCs/>
                      <w:sz w:val="21"/>
                      <w:szCs w:val="21"/>
                      <w:lang w:val="zh-CN"/>
                    </w:rPr>
                  </w:pPr>
                  <w:r>
                    <w:rPr>
                      <w:rFonts w:hint="eastAsia"/>
                      <w:b/>
                      <w:bCs/>
                      <w:sz w:val="21"/>
                      <w:szCs w:val="21"/>
                      <w:lang w:val="zh-CN"/>
                    </w:rPr>
                    <w:t>监测日期</w:t>
                  </w:r>
                </w:p>
              </w:tc>
              <w:tc>
                <w:tcPr>
                  <w:tcW w:w="1152" w:type="pct"/>
                  <w:vAlign w:val="center"/>
                </w:tcPr>
                <w:p w14:paraId="6EECA4C3">
                  <w:pPr>
                    <w:pStyle w:val="32"/>
                    <w:spacing w:before="0" w:after="0" w:line="240" w:lineRule="auto"/>
                    <w:ind w:right="0" w:firstLine="0" w:firstLineChars="0"/>
                    <w:jc w:val="center"/>
                    <w:rPr>
                      <w:b/>
                      <w:bCs/>
                      <w:sz w:val="21"/>
                      <w:szCs w:val="21"/>
                      <w:lang w:val="zh-CN"/>
                    </w:rPr>
                  </w:pPr>
                  <w:r>
                    <w:rPr>
                      <w:b/>
                      <w:bCs/>
                      <w:sz w:val="21"/>
                      <w:szCs w:val="21"/>
                      <w:lang w:val="zh-CN"/>
                    </w:rPr>
                    <w:t>昼间</w:t>
                  </w:r>
                </w:p>
              </w:tc>
              <w:tc>
                <w:tcPr>
                  <w:tcW w:w="1257" w:type="pct"/>
                  <w:vAlign w:val="center"/>
                </w:tcPr>
                <w:p w14:paraId="2E880542">
                  <w:pPr>
                    <w:pStyle w:val="32"/>
                    <w:spacing w:before="0" w:after="0" w:line="240" w:lineRule="auto"/>
                    <w:ind w:right="0" w:firstLine="0" w:firstLineChars="0"/>
                    <w:jc w:val="center"/>
                    <w:rPr>
                      <w:b/>
                      <w:bCs/>
                      <w:sz w:val="21"/>
                      <w:szCs w:val="21"/>
                      <w:lang w:val="zh-CN"/>
                    </w:rPr>
                  </w:pPr>
                  <w:r>
                    <w:rPr>
                      <w:b/>
                      <w:bCs/>
                      <w:sz w:val="21"/>
                      <w:szCs w:val="21"/>
                      <w:lang w:val="zh-CN"/>
                    </w:rPr>
                    <w:t>夜间</w:t>
                  </w:r>
                </w:p>
              </w:tc>
            </w:tr>
            <w:tr w14:paraId="6ED2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restart"/>
                  <w:vAlign w:val="center"/>
                </w:tcPr>
                <w:p w14:paraId="275E3450">
                  <w:pPr>
                    <w:spacing w:line="240" w:lineRule="auto"/>
                    <w:ind w:firstLine="0" w:firstLineChars="0"/>
                    <w:jc w:val="center"/>
                    <w:rPr>
                      <w:sz w:val="21"/>
                      <w:szCs w:val="21"/>
                    </w:rPr>
                  </w:pPr>
                  <w:r>
                    <w:rPr>
                      <w:rFonts w:hint="eastAsia"/>
                      <w:sz w:val="21"/>
                      <w:szCs w:val="21"/>
                    </w:rPr>
                    <w:t>河前社区</w:t>
                  </w:r>
                </w:p>
              </w:tc>
              <w:tc>
                <w:tcPr>
                  <w:tcW w:w="1293" w:type="pct"/>
                  <w:vAlign w:val="center"/>
                </w:tcPr>
                <w:p w14:paraId="56EA5812">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20</w:t>
                  </w:r>
                </w:p>
              </w:tc>
              <w:tc>
                <w:tcPr>
                  <w:tcW w:w="1152" w:type="pct"/>
                  <w:vAlign w:val="center"/>
                </w:tcPr>
                <w:p w14:paraId="1C36B567">
                  <w:pPr>
                    <w:pStyle w:val="32"/>
                    <w:spacing w:before="0" w:after="0" w:line="240" w:lineRule="auto"/>
                    <w:ind w:right="0" w:firstLine="0" w:firstLineChars="0"/>
                    <w:jc w:val="center"/>
                    <w:rPr>
                      <w:bCs/>
                      <w:sz w:val="21"/>
                      <w:szCs w:val="21"/>
                    </w:rPr>
                  </w:pPr>
                  <w:r>
                    <w:rPr>
                      <w:rFonts w:hint="eastAsia"/>
                      <w:bCs/>
                      <w:sz w:val="21"/>
                      <w:szCs w:val="21"/>
                    </w:rPr>
                    <w:t>61.1</w:t>
                  </w:r>
                </w:p>
              </w:tc>
              <w:tc>
                <w:tcPr>
                  <w:tcW w:w="1257" w:type="pct"/>
                  <w:vAlign w:val="center"/>
                </w:tcPr>
                <w:p w14:paraId="201A58EB">
                  <w:pPr>
                    <w:pStyle w:val="32"/>
                    <w:spacing w:before="0" w:after="0" w:line="240" w:lineRule="auto"/>
                    <w:ind w:right="0" w:firstLine="0" w:firstLineChars="0"/>
                    <w:jc w:val="center"/>
                    <w:rPr>
                      <w:bCs/>
                      <w:sz w:val="21"/>
                      <w:szCs w:val="21"/>
                    </w:rPr>
                  </w:pPr>
                  <w:r>
                    <w:rPr>
                      <w:rFonts w:hint="eastAsia"/>
                      <w:bCs/>
                      <w:sz w:val="21"/>
                      <w:szCs w:val="21"/>
                    </w:rPr>
                    <w:t>54.5</w:t>
                  </w:r>
                </w:p>
              </w:tc>
            </w:tr>
            <w:tr w14:paraId="306C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continue"/>
                  <w:vAlign w:val="center"/>
                </w:tcPr>
                <w:p w14:paraId="2A012365">
                  <w:pPr>
                    <w:spacing w:line="240" w:lineRule="auto"/>
                    <w:ind w:firstLine="0" w:firstLineChars="0"/>
                    <w:jc w:val="center"/>
                    <w:rPr>
                      <w:sz w:val="21"/>
                      <w:szCs w:val="21"/>
                    </w:rPr>
                  </w:pPr>
                </w:p>
              </w:tc>
              <w:tc>
                <w:tcPr>
                  <w:tcW w:w="1293" w:type="pct"/>
                  <w:vAlign w:val="center"/>
                </w:tcPr>
                <w:p w14:paraId="0A7A8EEC">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w:t>
                  </w:r>
                  <w:r>
                    <w:rPr>
                      <w:sz w:val="21"/>
                      <w:szCs w:val="21"/>
                      <w:lang w:val="zh-CN"/>
                    </w:rPr>
                    <w:t>1</w:t>
                  </w:r>
                </w:p>
              </w:tc>
              <w:tc>
                <w:tcPr>
                  <w:tcW w:w="1152" w:type="pct"/>
                  <w:vAlign w:val="center"/>
                </w:tcPr>
                <w:p w14:paraId="470317DA">
                  <w:pPr>
                    <w:pStyle w:val="32"/>
                    <w:spacing w:before="0" w:after="0" w:line="240" w:lineRule="auto"/>
                    <w:ind w:right="0" w:firstLine="0" w:firstLineChars="0"/>
                    <w:jc w:val="center"/>
                    <w:rPr>
                      <w:bCs/>
                      <w:sz w:val="21"/>
                      <w:szCs w:val="21"/>
                    </w:rPr>
                  </w:pPr>
                  <w:r>
                    <w:rPr>
                      <w:rFonts w:hint="eastAsia"/>
                      <w:bCs/>
                      <w:sz w:val="21"/>
                      <w:szCs w:val="21"/>
                    </w:rPr>
                    <w:t>62.1</w:t>
                  </w:r>
                </w:p>
              </w:tc>
              <w:tc>
                <w:tcPr>
                  <w:tcW w:w="1257" w:type="pct"/>
                  <w:vAlign w:val="center"/>
                </w:tcPr>
                <w:p w14:paraId="2E8230C0">
                  <w:pPr>
                    <w:pStyle w:val="32"/>
                    <w:spacing w:before="0" w:after="0" w:line="240" w:lineRule="auto"/>
                    <w:ind w:right="0" w:firstLine="0" w:firstLineChars="0"/>
                    <w:jc w:val="center"/>
                    <w:rPr>
                      <w:bCs/>
                      <w:sz w:val="21"/>
                      <w:szCs w:val="21"/>
                    </w:rPr>
                  </w:pPr>
                  <w:r>
                    <w:rPr>
                      <w:rFonts w:hint="eastAsia"/>
                      <w:bCs/>
                      <w:sz w:val="21"/>
                      <w:szCs w:val="21"/>
                    </w:rPr>
                    <w:t>52.1</w:t>
                  </w:r>
                </w:p>
              </w:tc>
            </w:tr>
            <w:tr w14:paraId="2ABC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restart"/>
                  <w:vAlign w:val="center"/>
                </w:tcPr>
                <w:p w14:paraId="753F46CC">
                  <w:pPr>
                    <w:spacing w:line="240" w:lineRule="auto"/>
                    <w:ind w:firstLine="0" w:firstLineChars="0"/>
                    <w:jc w:val="center"/>
                    <w:rPr>
                      <w:sz w:val="21"/>
                      <w:szCs w:val="21"/>
                    </w:rPr>
                  </w:pPr>
                  <w:r>
                    <w:rPr>
                      <w:rFonts w:hint="eastAsia"/>
                      <w:sz w:val="21"/>
                      <w:szCs w:val="21"/>
                    </w:rPr>
                    <w:t>三道河村</w:t>
                  </w:r>
                </w:p>
              </w:tc>
              <w:tc>
                <w:tcPr>
                  <w:tcW w:w="1293" w:type="pct"/>
                  <w:vAlign w:val="center"/>
                </w:tcPr>
                <w:p w14:paraId="14689FCE">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20</w:t>
                  </w:r>
                </w:p>
              </w:tc>
              <w:tc>
                <w:tcPr>
                  <w:tcW w:w="1152" w:type="pct"/>
                  <w:vAlign w:val="center"/>
                </w:tcPr>
                <w:p w14:paraId="0F75FFE9">
                  <w:pPr>
                    <w:pStyle w:val="32"/>
                    <w:spacing w:before="0" w:after="0" w:line="240" w:lineRule="auto"/>
                    <w:ind w:right="0" w:firstLine="0" w:firstLineChars="0"/>
                    <w:jc w:val="center"/>
                    <w:rPr>
                      <w:bCs/>
                      <w:sz w:val="21"/>
                      <w:szCs w:val="21"/>
                    </w:rPr>
                  </w:pPr>
                  <w:r>
                    <w:rPr>
                      <w:rFonts w:hint="eastAsia"/>
                      <w:bCs/>
                      <w:sz w:val="21"/>
                      <w:szCs w:val="21"/>
                    </w:rPr>
                    <w:t>51.2</w:t>
                  </w:r>
                </w:p>
              </w:tc>
              <w:tc>
                <w:tcPr>
                  <w:tcW w:w="1257" w:type="pct"/>
                  <w:vAlign w:val="center"/>
                </w:tcPr>
                <w:p w14:paraId="74F3AB9A">
                  <w:pPr>
                    <w:pStyle w:val="32"/>
                    <w:spacing w:before="0" w:after="0" w:line="240" w:lineRule="auto"/>
                    <w:ind w:right="0" w:firstLine="0" w:firstLineChars="0"/>
                    <w:jc w:val="center"/>
                    <w:rPr>
                      <w:bCs/>
                      <w:sz w:val="21"/>
                      <w:szCs w:val="21"/>
                    </w:rPr>
                  </w:pPr>
                  <w:r>
                    <w:rPr>
                      <w:rFonts w:hint="eastAsia"/>
                      <w:bCs/>
                      <w:sz w:val="21"/>
                      <w:szCs w:val="21"/>
                    </w:rPr>
                    <w:t>43.3</w:t>
                  </w:r>
                </w:p>
              </w:tc>
            </w:tr>
            <w:tr w14:paraId="4BA1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continue"/>
                  <w:vAlign w:val="center"/>
                </w:tcPr>
                <w:p w14:paraId="14E37FF3">
                  <w:pPr>
                    <w:spacing w:line="240" w:lineRule="auto"/>
                    <w:ind w:firstLine="0" w:firstLineChars="0"/>
                    <w:jc w:val="center"/>
                    <w:rPr>
                      <w:sz w:val="21"/>
                      <w:szCs w:val="21"/>
                    </w:rPr>
                  </w:pPr>
                </w:p>
              </w:tc>
              <w:tc>
                <w:tcPr>
                  <w:tcW w:w="1293" w:type="pct"/>
                  <w:vAlign w:val="center"/>
                </w:tcPr>
                <w:p w14:paraId="0C9717D8">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w:t>
                  </w:r>
                  <w:r>
                    <w:rPr>
                      <w:sz w:val="21"/>
                      <w:szCs w:val="21"/>
                      <w:lang w:val="zh-CN"/>
                    </w:rPr>
                    <w:t>1</w:t>
                  </w:r>
                </w:p>
              </w:tc>
              <w:tc>
                <w:tcPr>
                  <w:tcW w:w="1152" w:type="pct"/>
                  <w:vAlign w:val="center"/>
                </w:tcPr>
                <w:p w14:paraId="624D4296">
                  <w:pPr>
                    <w:pStyle w:val="32"/>
                    <w:spacing w:before="0" w:after="0" w:line="240" w:lineRule="auto"/>
                    <w:ind w:right="0" w:firstLine="0" w:firstLineChars="0"/>
                    <w:jc w:val="center"/>
                    <w:rPr>
                      <w:bCs/>
                      <w:sz w:val="21"/>
                      <w:szCs w:val="21"/>
                    </w:rPr>
                  </w:pPr>
                  <w:r>
                    <w:rPr>
                      <w:rFonts w:hint="eastAsia"/>
                      <w:bCs/>
                      <w:sz w:val="21"/>
                      <w:szCs w:val="21"/>
                    </w:rPr>
                    <w:t>51.2</w:t>
                  </w:r>
                </w:p>
              </w:tc>
              <w:tc>
                <w:tcPr>
                  <w:tcW w:w="1257" w:type="pct"/>
                  <w:vAlign w:val="center"/>
                </w:tcPr>
                <w:p w14:paraId="717A4DFF">
                  <w:pPr>
                    <w:pStyle w:val="32"/>
                    <w:spacing w:before="0" w:after="0" w:line="240" w:lineRule="auto"/>
                    <w:ind w:right="0" w:firstLine="0" w:firstLineChars="0"/>
                    <w:jc w:val="center"/>
                    <w:rPr>
                      <w:bCs/>
                      <w:sz w:val="21"/>
                      <w:szCs w:val="21"/>
                    </w:rPr>
                  </w:pPr>
                  <w:r>
                    <w:rPr>
                      <w:rFonts w:hint="eastAsia"/>
                      <w:bCs/>
                      <w:sz w:val="21"/>
                      <w:szCs w:val="21"/>
                    </w:rPr>
                    <w:t>42.8</w:t>
                  </w:r>
                </w:p>
              </w:tc>
            </w:tr>
            <w:tr w14:paraId="60B2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restart"/>
                  <w:vAlign w:val="center"/>
                </w:tcPr>
                <w:p w14:paraId="45AB1F0D">
                  <w:pPr>
                    <w:spacing w:line="240" w:lineRule="auto"/>
                    <w:ind w:firstLine="0" w:firstLineChars="0"/>
                    <w:jc w:val="center"/>
                    <w:rPr>
                      <w:sz w:val="21"/>
                      <w:szCs w:val="21"/>
                    </w:rPr>
                  </w:pPr>
                  <w:r>
                    <w:rPr>
                      <w:rFonts w:hint="eastAsia"/>
                      <w:sz w:val="21"/>
                      <w:szCs w:val="21"/>
                    </w:rPr>
                    <w:t>下瓦午村</w:t>
                  </w:r>
                </w:p>
              </w:tc>
              <w:tc>
                <w:tcPr>
                  <w:tcW w:w="1293" w:type="pct"/>
                  <w:vAlign w:val="center"/>
                </w:tcPr>
                <w:p w14:paraId="77D26777">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20</w:t>
                  </w:r>
                </w:p>
              </w:tc>
              <w:tc>
                <w:tcPr>
                  <w:tcW w:w="1152" w:type="pct"/>
                  <w:vAlign w:val="center"/>
                </w:tcPr>
                <w:p w14:paraId="00FE56E8">
                  <w:pPr>
                    <w:pStyle w:val="32"/>
                    <w:spacing w:before="0" w:after="0" w:line="240" w:lineRule="auto"/>
                    <w:ind w:right="0" w:firstLine="0" w:firstLineChars="0"/>
                    <w:jc w:val="center"/>
                    <w:rPr>
                      <w:bCs/>
                      <w:sz w:val="21"/>
                      <w:szCs w:val="21"/>
                    </w:rPr>
                  </w:pPr>
                  <w:r>
                    <w:rPr>
                      <w:rFonts w:hint="eastAsia"/>
                      <w:bCs/>
                      <w:sz w:val="21"/>
                      <w:szCs w:val="21"/>
                    </w:rPr>
                    <w:t>52.7</w:t>
                  </w:r>
                </w:p>
              </w:tc>
              <w:tc>
                <w:tcPr>
                  <w:tcW w:w="1257" w:type="pct"/>
                  <w:vAlign w:val="center"/>
                </w:tcPr>
                <w:p w14:paraId="4E38C7F0">
                  <w:pPr>
                    <w:pStyle w:val="32"/>
                    <w:spacing w:before="0" w:after="0" w:line="240" w:lineRule="auto"/>
                    <w:ind w:right="0" w:firstLine="0" w:firstLineChars="0"/>
                    <w:jc w:val="center"/>
                    <w:rPr>
                      <w:bCs/>
                      <w:sz w:val="21"/>
                      <w:szCs w:val="21"/>
                    </w:rPr>
                  </w:pPr>
                  <w:r>
                    <w:rPr>
                      <w:rFonts w:hint="eastAsia"/>
                      <w:bCs/>
                      <w:sz w:val="21"/>
                      <w:szCs w:val="21"/>
                    </w:rPr>
                    <w:t>42.2</w:t>
                  </w:r>
                </w:p>
              </w:tc>
            </w:tr>
            <w:tr w14:paraId="6E64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continue"/>
                  <w:vAlign w:val="center"/>
                </w:tcPr>
                <w:p w14:paraId="72464FA2">
                  <w:pPr>
                    <w:spacing w:line="240" w:lineRule="auto"/>
                    <w:ind w:firstLine="0" w:firstLineChars="0"/>
                    <w:jc w:val="center"/>
                    <w:rPr>
                      <w:sz w:val="21"/>
                      <w:szCs w:val="21"/>
                    </w:rPr>
                  </w:pPr>
                </w:p>
              </w:tc>
              <w:tc>
                <w:tcPr>
                  <w:tcW w:w="1293" w:type="pct"/>
                  <w:vAlign w:val="center"/>
                </w:tcPr>
                <w:p w14:paraId="0C0F59DA">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w:t>
                  </w:r>
                  <w:r>
                    <w:rPr>
                      <w:sz w:val="21"/>
                      <w:szCs w:val="21"/>
                      <w:lang w:val="zh-CN"/>
                    </w:rPr>
                    <w:t>1</w:t>
                  </w:r>
                </w:p>
              </w:tc>
              <w:tc>
                <w:tcPr>
                  <w:tcW w:w="1152" w:type="pct"/>
                  <w:vAlign w:val="center"/>
                </w:tcPr>
                <w:p w14:paraId="5696465E">
                  <w:pPr>
                    <w:pStyle w:val="32"/>
                    <w:spacing w:before="0" w:after="0" w:line="240" w:lineRule="auto"/>
                    <w:ind w:right="0" w:firstLine="0" w:firstLineChars="0"/>
                    <w:jc w:val="center"/>
                    <w:rPr>
                      <w:bCs/>
                      <w:sz w:val="21"/>
                      <w:szCs w:val="21"/>
                    </w:rPr>
                  </w:pPr>
                  <w:r>
                    <w:rPr>
                      <w:rFonts w:hint="eastAsia"/>
                      <w:bCs/>
                      <w:sz w:val="21"/>
                      <w:szCs w:val="21"/>
                    </w:rPr>
                    <w:t>50.3</w:t>
                  </w:r>
                </w:p>
              </w:tc>
              <w:tc>
                <w:tcPr>
                  <w:tcW w:w="1257" w:type="pct"/>
                  <w:vAlign w:val="center"/>
                </w:tcPr>
                <w:p w14:paraId="077A12F2">
                  <w:pPr>
                    <w:pStyle w:val="32"/>
                    <w:spacing w:before="0" w:after="0" w:line="240" w:lineRule="auto"/>
                    <w:ind w:right="0" w:firstLine="0" w:firstLineChars="0"/>
                    <w:jc w:val="center"/>
                    <w:rPr>
                      <w:bCs/>
                      <w:sz w:val="21"/>
                      <w:szCs w:val="21"/>
                    </w:rPr>
                  </w:pPr>
                  <w:r>
                    <w:rPr>
                      <w:rFonts w:hint="eastAsia"/>
                      <w:bCs/>
                      <w:sz w:val="21"/>
                      <w:szCs w:val="21"/>
                    </w:rPr>
                    <w:t>43.2</w:t>
                  </w:r>
                </w:p>
              </w:tc>
            </w:tr>
            <w:tr w14:paraId="6DDE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restart"/>
                  <w:vAlign w:val="center"/>
                </w:tcPr>
                <w:p w14:paraId="2CC47D0C">
                  <w:pPr>
                    <w:spacing w:line="240" w:lineRule="auto"/>
                    <w:ind w:firstLine="0" w:firstLineChars="0"/>
                    <w:jc w:val="center"/>
                    <w:rPr>
                      <w:sz w:val="21"/>
                      <w:szCs w:val="21"/>
                    </w:rPr>
                  </w:pPr>
                  <w:r>
                    <w:rPr>
                      <w:rFonts w:hint="eastAsia"/>
                      <w:sz w:val="21"/>
                      <w:szCs w:val="21"/>
                    </w:rPr>
                    <w:t>鹿宜村</w:t>
                  </w:r>
                </w:p>
              </w:tc>
              <w:tc>
                <w:tcPr>
                  <w:tcW w:w="1293" w:type="pct"/>
                  <w:vAlign w:val="center"/>
                </w:tcPr>
                <w:p w14:paraId="1ECAB81D">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20</w:t>
                  </w:r>
                </w:p>
              </w:tc>
              <w:tc>
                <w:tcPr>
                  <w:tcW w:w="1152" w:type="pct"/>
                  <w:vAlign w:val="center"/>
                </w:tcPr>
                <w:p w14:paraId="17B1A528">
                  <w:pPr>
                    <w:pStyle w:val="32"/>
                    <w:spacing w:before="0" w:after="0" w:line="240" w:lineRule="auto"/>
                    <w:ind w:right="0" w:firstLine="0" w:firstLineChars="0"/>
                    <w:jc w:val="center"/>
                    <w:rPr>
                      <w:bCs/>
                      <w:sz w:val="21"/>
                      <w:szCs w:val="21"/>
                    </w:rPr>
                  </w:pPr>
                  <w:r>
                    <w:rPr>
                      <w:rFonts w:hint="eastAsia"/>
                      <w:bCs/>
                      <w:sz w:val="21"/>
                      <w:szCs w:val="21"/>
                    </w:rPr>
                    <w:t>52.0</w:t>
                  </w:r>
                </w:p>
              </w:tc>
              <w:tc>
                <w:tcPr>
                  <w:tcW w:w="1257" w:type="pct"/>
                  <w:vAlign w:val="center"/>
                </w:tcPr>
                <w:p w14:paraId="6E80D6C1">
                  <w:pPr>
                    <w:pStyle w:val="32"/>
                    <w:spacing w:before="0" w:after="0" w:line="240" w:lineRule="auto"/>
                    <w:ind w:right="0" w:firstLine="0" w:firstLineChars="0"/>
                    <w:jc w:val="center"/>
                    <w:rPr>
                      <w:bCs/>
                      <w:sz w:val="21"/>
                      <w:szCs w:val="21"/>
                    </w:rPr>
                  </w:pPr>
                  <w:r>
                    <w:rPr>
                      <w:rFonts w:hint="eastAsia"/>
                      <w:bCs/>
                      <w:sz w:val="21"/>
                      <w:szCs w:val="21"/>
                    </w:rPr>
                    <w:t>40.2</w:t>
                  </w:r>
                </w:p>
              </w:tc>
            </w:tr>
            <w:tr w14:paraId="443C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continue"/>
                  <w:vAlign w:val="center"/>
                </w:tcPr>
                <w:p w14:paraId="5AEC1948">
                  <w:pPr>
                    <w:spacing w:line="240" w:lineRule="auto"/>
                    <w:ind w:firstLine="0" w:firstLineChars="0"/>
                    <w:jc w:val="center"/>
                    <w:rPr>
                      <w:sz w:val="21"/>
                      <w:szCs w:val="21"/>
                    </w:rPr>
                  </w:pPr>
                </w:p>
              </w:tc>
              <w:tc>
                <w:tcPr>
                  <w:tcW w:w="1293" w:type="pct"/>
                  <w:vAlign w:val="center"/>
                </w:tcPr>
                <w:p w14:paraId="3CBCDCD6">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w:t>
                  </w:r>
                  <w:r>
                    <w:rPr>
                      <w:sz w:val="21"/>
                      <w:szCs w:val="21"/>
                      <w:lang w:val="zh-CN"/>
                    </w:rPr>
                    <w:t>1</w:t>
                  </w:r>
                </w:p>
              </w:tc>
              <w:tc>
                <w:tcPr>
                  <w:tcW w:w="1152" w:type="pct"/>
                  <w:vAlign w:val="center"/>
                </w:tcPr>
                <w:p w14:paraId="23DDD757">
                  <w:pPr>
                    <w:pStyle w:val="32"/>
                    <w:spacing w:before="0" w:after="0" w:line="240" w:lineRule="auto"/>
                    <w:ind w:right="0" w:firstLine="0" w:firstLineChars="0"/>
                    <w:jc w:val="center"/>
                    <w:rPr>
                      <w:bCs/>
                      <w:sz w:val="21"/>
                      <w:szCs w:val="21"/>
                    </w:rPr>
                  </w:pPr>
                  <w:r>
                    <w:rPr>
                      <w:rFonts w:hint="eastAsia"/>
                      <w:bCs/>
                      <w:sz w:val="21"/>
                      <w:szCs w:val="21"/>
                    </w:rPr>
                    <w:t>51.0</w:t>
                  </w:r>
                </w:p>
              </w:tc>
              <w:tc>
                <w:tcPr>
                  <w:tcW w:w="1257" w:type="pct"/>
                  <w:vAlign w:val="center"/>
                </w:tcPr>
                <w:p w14:paraId="3BF3D1B0">
                  <w:pPr>
                    <w:pStyle w:val="32"/>
                    <w:spacing w:before="0" w:after="0" w:line="240" w:lineRule="auto"/>
                    <w:ind w:right="0" w:firstLine="0" w:firstLineChars="0"/>
                    <w:jc w:val="center"/>
                    <w:rPr>
                      <w:bCs/>
                      <w:sz w:val="21"/>
                      <w:szCs w:val="21"/>
                    </w:rPr>
                  </w:pPr>
                  <w:r>
                    <w:rPr>
                      <w:rFonts w:hint="eastAsia"/>
                      <w:bCs/>
                      <w:sz w:val="21"/>
                      <w:szCs w:val="21"/>
                    </w:rPr>
                    <w:t>40.6</w:t>
                  </w:r>
                </w:p>
              </w:tc>
            </w:tr>
            <w:tr w14:paraId="0934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restart"/>
                  <w:vAlign w:val="center"/>
                </w:tcPr>
                <w:p w14:paraId="0CC443E9">
                  <w:pPr>
                    <w:spacing w:line="240" w:lineRule="auto"/>
                    <w:ind w:firstLine="0" w:firstLineChars="0"/>
                    <w:jc w:val="center"/>
                  </w:pPr>
                  <w:r>
                    <w:rPr>
                      <w:rFonts w:hint="eastAsia"/>
                      <w:sz w:val="21"/>
                      <w:szCs w:val="21"/>
                    </w:rPr>
                    <w:t>下小百宰村</w:t>
                  </w:r>
                </w:p>
              </w:tc>
              <w:tc>
                <w:tcPr>
                  <w:tcW w:w="1293" w:type="pct"/>
                  <w:vAlign w:val="center"/>
                </w:tcPr>
                <w:p w14:paraId="6C7C21BC">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w:t>
                  </w:r>
                  <w:r>
                    <w:rPr>
                      <w:sz w:val="21"/>
                      <w:szCs w:val="21"/>
                      <w:lang w:val="zh-CN"/>
                    </w:rPr>
                    <w:t>1</w:t>
                  </w:r>
                </w:p>
              </w:tc>
              <w:tc>
                <w:tcPr>
                  <w:tcW w:w="1152" w:type="pct"/>
                  <w:vAlign w:val="center"/>
                </w:tcPr>
                <w:p w14:paraId="6DFB8F01">
                  <w:pPr>
                    <w:pStyle w:val="32"/>
                    <w:spacing w:before="0" w:after="0" w:line="240" w:lineRule="auto"/>
                    <w:ind w:right="0" w:firstLine="0" w:firstLineChars="0"/>
                    <w:jc w:val="center"/>
                    <w:rPr>
                      <w:bCs/>
                      <w:sz w:val="21"/>
                      <w:szCs w:val="21"/>
                    </w:rPr>
                  </w:pPr>
                  <w:r>
                    <w:rPr>
                      <w:rFonts w:hint="eastAsia"/>
                      <w:bCs/>
                      <w:sz w:val="21"/>
                      <w:szCs w:val="21"/>
                    </w:rPr>
                    <w:t>52.8</w:t>
                  </w:r>
                </w:p>
              </w:tc>
              <w:tc>
                <w:tcPr>
                  <w:tcW w:w="1257" w:type="pct"/>
                  <w:vAlign w:val="center"/>
                </w:tcPr>
                <w:p w14:paraId="7A343FDF">
                  <w:pPr>
                    <w:pStyle w:val="32"/>
                    <w:spacing w:before="0" w:after="0" w:line="240" w:lineRule="auto"/>
                    <w:ind w:right="0" w:firstLine="0" w:firstLineChars="0"/>
                    <w:jc w:val="center"/>
                    <w:rPr>
                      <w:bCs/>
                      <w:sz w:val="21"/>
                      <w:szCs w:val="21"/>
                    </w:rPr>
                  </w:pPr>
                  <w:r>
                    <w:rPr>
                      <w:rFonts w:hint="eastAsia"/>
                      <w:bCs/>
                      <w:sz w:val="21"/>
                      <w:szCs w:val="21"/>
                    </w:rPr>
                    <w:t>41.5</w:t>
                  </w:r>
                </w:p>
              </w:tc>
            </w:tr>
            <w:tr w14:paraId="49AA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96" w:type="pct"/>
                  <w:vMerge w:val="continue"/>
                  <w:vAlign w:val="center"/>
                </w:tcPr>
                <w:p w14:paraId="48C7F6E7">
                  <w:pPr>
                    <w:spacing w:line="240" w:lineRule="auto"/>
                    <w:ind w:firstLine="0" w:firstLineChars="0"/>
                    <w:jc w:val="center"/>
                    <w:rPr>
                      <w:sz w:val="21"/>
                      <w:szCs w:val="21"/>
                    </w:rPr>
                  </w:pPr>
                </w:p>
              </w:tc>
              <w:tc>
                <w:tcPr>
                  <w:tcW w:w="1293" w:type="pct"/>
                  <w:vAlign w:val="center"/>
                </w:tcPr>
                <w:p w14:paraId="69848225">
                  <w:pPr>
                    <w:pStyle w:val="45"/>
                    <w:ind w:firstLine="0"/>
                  </w:pPr>
                  <w:r>
                    <w:rPr>
                      <w:rFonts w:hint="eastAsia"/>
                    </w:rPr>
                    <w:t>2024.11.22</w:t>
                  </w:r>
                </w:p>
              </w:tc>
              <w:tc>
                <w:tcPr>
                  <w:tcW w:w="1152" w:type="pct"/>
                  <w:vAlign w:val="center"/>
                </w:tcPr>
                <w:p w14:paraId="5685C089">
                  <w:pPr>
                    <w:pStyle w:val="104"/>
                    <w:spacing w:line="240" w:lineRule="auto"/>
                    <w:ind w:firstLine="0" w:firstLineChars="0"/>
                    <w:jc w:val="center"/>
                    <w:rPr>
                      <w:color w:val="auto"/>
                      <w:sz w:val="21"/>
                      <w:szCs w:val="21"/>
                    </w:rPr>
                  </w:pPr>
                  <w:r>
                    <w:rPr>
                      <w:rFonts w:hint="eastAsia"/>
                      <w:color w:val="auto"/>
                      <w:sz w:val="21"/>
                      <w:szCs w:val="21"/>
                    </w:rPr>
                    <w:t>51.4</w:t>
                  </w:r>
                </w:p>
              </w:tc>
              <w:tc>
                <w:tcPr>
                  <w:tcW w:w="1257" w:type="pct"/>
                  <w:vAlign w:val="center"/>
                </w:tcPr>
                <w:p w14:paraId="1EDCC02C">
                  <w:pPr>
                    <w:pStyle w:val="104"/>
                    <w:spacing w:line="240" w:lineRule="auto"/>
                    <w:ind w:firstLine="0" w:firstLineChars="0"/>
                    <w:jc w:val="center"/>
                    <w:rPr>
                      <w:color w:val="auto"/>
                      <w:sz w:val="21"/>
                      <w:szCs w:val="21"/>
                    </w:rPr>
                  </w:pPr>
                  <w:r>
                    <w:rPr>
                      <w:rFonts w:hint="eastAsia"/>
                      <w:color w:val="auto"/>
                      <w:sz w:val="21"/>
                      <w:szCs w:val="21"/>
                    </w:rPr>
                    <w:t>43.2</w:t>
                  </w:r>
                </w:p>
              </w:tc>
            </w:tr>
            <w:tr w14:paraId="63E0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96" w:type="pct"/>
                  <w:vMerge w:val="restart"/>
                  <w:vAlign w:val="center"/>
                </w:tcPr>
                <w:p w14:paraId="1403E9F2">
                  <w:pPr>
                    <w:spacing w:line="240" w:lineRule="auto"/>
                    <w:ind w:firstLine="0" w:firstLineChars="0"/>
                    <w:jc w:val="center"/>
                    <w:rPr>
                      <w:sz w:val="21"/>
                      <w:szCs w:val="21"/>
                    </w:rPr>
                  </w:pPr>
                  <w:r>
                    <w:rPr>
                      <w:rFonts w:hint="eastAsia"/>
                      <w:sz w:val="21"/>
                      <w:szCs w:val="21"/>
                    </w:rPr>
                    <w:t>本东村</w:t>
                  </w:r>
                </w:p>
              </w:tc>
              <w:tc>
                <w:tcPr>
                  <w:tcW w:w="1293" w:type="pct"/>
                  <w:vAlign w:val="center"/>
                </w:tcPr>
                <w:p w14:paraId="6D8AA130">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w:t>
                  </w:r>
                  <w:r>
                    <w:rPr>
                      <w:sz w:val="21"/>
                      <w:szCs w:val="21"/>
                      <w:lang w:val="zh-CN"/>
                    </w:rPr>
                    <w:t>1</w:t>
                  </w:r>
                </w:p>
              </w:tc>
              <w:tc>
                <w:tcPr>
                  <w:tcW w:w="1152" w:type="pct"/>
                  <w:vAlign w:val="center"/>
                </w:tcPr>
                <w:p w14:paraId="2444C268">
                  <w:pPr>
                    <w:pStyle w:val="104"/>
                    <w:spacing w:line="240" w:lineRule="auto"/>
                    <w:ind w:firstLine="0" w:firstLineChars="0"/>
                    <w:jc w:val="center"/>
                    <w:rPr>
                      <w:color w:val="auto"/>
                      <w:sz w:val="21"/>
                      <w:szCs w:val="21"/>
                    </w:rPr>
                  </w:pPr>
                  <w:r>
                    <w:rPr>
                      <w:rFonts w:hint="eastAsia"/>
                      <w:color w:val="auto"/>
                      <w:sz w:val="21"/>
                      <w:szCs w:val="21"/>
                    </w:rPr>
                    <w:t>50.4</w:t>
                  </w:r>
                </w:p>
              </w:tc>
              <w:tc>
                <w:tcPr>
                  <w:tcW w:w="1257" w:type="pct"/>
                  <w:vAlign w:val="center"/>
                </w:tcPr>
                <w:p w14:paraId="3B0F4A2C">
                  <w:pPr>
                    <w:pStyle w:val="104"/>
                    <w:spacing w:line="240" w:lineRule="auto"/>
                    <w:ind w:firstLine="0" w:firstLineChars="0"/>
                    <w:jc w:val="center"/>
                    <w:rPr>
                      <w:color w:val="auto"/>
                      <w:sz w:val="21"/>
                      <w:szCs w:val="21"/>
                    </w:rPr>
                  </w:pPr>
                  <w:r>
                    <w:rPr>
                      <w:rFonts w:hint="eastAsia"/>
                      <w:color w:val="auto"/>
                      <w:sz w:val="21"/>
                      <w:szCs w:val="21"/>
                    </w:rPr>
                    <w:t>41.9</w:t>
                  </w:r>
                </w:p>
              </w:tc>
            </w:tr>
            <w:tr w14:paraId="3913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96" w:type="pct"/>
                  <w:vMerge w:val="continue"/>
                  <w:vAlign w:val="center"/>
                </w:tcPr>
                <w:p w14:paraId="0A456B1B">
                  <w:pPr>
                    <w:pStyle w:val="45"/>
                    <w:ind w:firstLine="0"/>
                  </w:pPr>
                </w:p>
              </w:tc>
              <w:tc>
                <w:tcPr>
                  <w:tcW w:w="1293" w:type="pct"/>
                  <w:vAlign w:val="center"/>
                </w:tcPr>
                <w:p w14:paraId="74D5DD79">
                  <w:pPr>
                    <w:pStyle w:val="45"/>
                    <w:ind w:firstLine="0"/>
                  </w:pPr>
                  <w:r>
                    <w:rPr>
                      <w:rFonts w:hint="eastAsia"/>
                    </w:rPr>
                    <w:t>2024.11.22</w:t>
                  </w:r>
                </w:p>
              </w:tc>
              <w:tc>
                <w:tcPr>
                  <w:tcW w:w="1152" w:type="pct"/>
                  <w:vAlign w:val="center"/>
                </w:tcPr>
                <w:p w14:paraId="2B827748">
                  <w:pPr>
                    <w:pStyle w:val="104"/>
                    <w:spacing w:line="240" w:lineRule="auto"/>
                    <w:ind w:firstLine="0" w:firstLineChars="0"/>
                    <w:jc w:val="center"/>
                    <w:rPr>
                      <w:color w:val="auto"/>
                      <w:sz w:val="21"/>
                      <w:szCs w:val="21"/>
                    </w:rPr>
                  </w:pPr>
                  <w:r>
                    <w:rPr>
                      <w:rFonts w:hint="eastAsia"/>
                      <w:color w:val="auto"/>
                      <w:sz w:val="21"/>
                      <w:szCs w:val="21"/>
                    </w:rPr>
                    <w:t>49.5</w:t>
                  </w:r>
                </w:p>
              </w:tc>
              <w:tc>
                <w:tcPr>
                  <w:tcW w:w="1257" w:type="pct"/>
                  <w:vAlign w:val="center"/>
                </w:tcPr>
                <w:p w14:paraId="2BFC713A">
                  <w:pPr>
                    <w:pStyle w:val="104"/>
                    <w:spacing w:line="240" w:lineRule="auto"/>
                    <w:ind w:firstLine="0" w:firstLineChars="0"/>
                    <w:jc w:val="center"/>
                    <w:rPr>
                      <w:color w:val="auto"/>
                      <w:sz w:val="21"/>
                      <w:szCs w:val="21"/>
                    </w:rPr>
                  </w:pPr>
                  <w:r>
                    <w:rPr>
                      <w:rFonts w:hint="eastAsia"/>
                      <w:color w:val="auto"/>
                      <w:sz w:val="21"/>
                      <w:szCs w:val="21"/>
                    </w:rPr>
                    <w:t>41.7</w:t>
                  </w:r>
                </w:p>
              </w:tc>
            </w:tr>
            <w:tr w14:paraId="51E3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96" w:type="pct"/>
                  <w:vMerge w:val="restart"/>
                  <w:vAlign w:val="center"/>
                </w:tcPr>
                <w:p w14:paraId="2A77A7C1">
                  <w:pPr>
                    <w:spacing w:line="240" w:lineRule="auto"/>
                    <w:ind w:firstLine="0" w:firstLineChars="0"/>
                    <w:jc w:val="center"/>
                    <w:rPr>
                      <w:lang w:val="zh-CN"/>
                    </w:rPr>
                  </w:pPr>
                  <w:r>
                    <w:rPr>
                      <w:rFonts w:hint="eastAsia"/>
                      <w:sz w:val="21"/>
                      <w:szCs w:val="21"/>
                    </w:rPr>
                    <w:t>董家村</w:t>
                  </w:r>
                </w:p>
              </w:tc>
              <w:tc>
                <w:tcPr>
                  <w:tcW w:w="1293" w:type="pct"/>
                  <w:vAlign w:val="center"/>
                </w:tcPr>
                <w:p w14:paraId="6A69AE4B">
                  <w:pPr>
                    <w:spacing w:line="240" w:lineRule="auto"/>
                    <w:ind w:firstLine="0" w:firstLineChars="0"/>
                    <w:jc w:val="center"/>
                    <w:rPr>
                      <w:sz w:val="21"/>
                      <w:szCs w:val="21"/>
                      <w:lang w:val="zh-CN"/>
                    </w:rP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w:t>
                  </w:r>
                  <w:r>
                    <w:rPr>
                      <w:sz w:val="21"/>
                      <w:szCs w:val="21"/>
                      <w:lang w:val="zh-CN"/>
                    </w:rPr>
                    <w:t>1</w:t>
                  </w:r>
                </w:p>
              </w:tc>
              <w:tc>
                <w:tcPr>
                  <w:tcW w:w="1152" w:type="pct"/>
                  <w:vAlign w:val="center"/>
                </w:tcPr>
                <w:p w14:paraId="288EECDC">
                  <w:pPr>
                    <w:pStyle w:val="104"/>
                    <w:spacing w:line="240" w:lineRule="auto"/>
                    <w:ind w:firstLine="0" w:firstLineChars="0"/>
                    <w:jc w:val="center"/>
                    <w:rPr>
                      <w:color w:val="auto"/>
                      <w:sz w:val="21"/>
                      <w:szCs w:val="21"/>
                    </w:rPr>
                  </w:pPr>
                  <w:r>
                    <w:rPr>
                      <w:rFonts w:hint="eastAsia"/>
                      <w:color w:val="auto"/>
                      <w:sz w:val="21"/>
                      <w:szCs w:val="21"/>
                    </w:rPr>
                    <w:t>49.8</w:t>
                  </w:r>
                </w:p>
              </w:tc>
              <w:tc>
                <w:tcPr>
                  <w:tcW w:w="1257" w:type="pct"/>
                  <w:vAlign w:val="center"/>
                </w:tcPr>
                <w:p w14:paraId="625C0580">
                  <w:pPr>
                    <w:pStyle w:val="104"/>
                    <w:spacing w:line="240" w:lineRule="auto"/>
                    <w:ind w:firstLine="0" w:firstLineChars="0"/>
                    <w:jc w:val="center"/>
                    <w:rPr>
                      <w:color w:val="auto"/>
                      <w:sz w:val="21"/>
                      <w:szCs w:val="21"/>
                    </w:rPr>
                  </w:pPr>
                  <w:r>
                    <w:rPr>
                      <w:rFonts w:hint="eastAsia"/>
                      <w:color w:val="auto"/>
                      <w:sz w:val="21"/>
                      <w:szCs w:val="21"/>
                    </w:rPr>
                    <w:t>42.6</w:t>
                  </w:r>
                </w:p>
              </w:tc>
            </w:tr>
            <w:tr w14:paraId="43B3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96" w:type="pct"/>
                  <w:vMerge w:val="continue"/>
                  <w:vAlign w:val="center"/>
                </w:tcPr>
                <w:p w14:paraId="4A2BD716">
                  <w:pPr>
                    <w:pStyle w:val="45"/>
                    <w:ind w:firstLine="0"/>
                    <w:rPr>
                      <w:lang w:val="zh-CN"/>
                    </w:rPr>
                  </w:pPr>
                </w:p>
              </w:tc>
              <w:tc>
                <w:tcPr>
                  <w:tcW w:w="1293" w:type="pct"/>
                  <w:vAlign w:val="center"/>
                </w:tcPr>
                <w:p w14:paraId="6A2DEA01">
                  <w:pPr>
                    <w:pStyle w:val="45"/>
                    <w:ind w:firstLine="0"/>
                  </w:pPr>
                  <w:r>
                    <w:rPr>
                      <w:rFonts w:hint="eastAsia"/>
                    </w:rPr>
                    <w:t>2024.11.22</w:t>
                  </w:r>
                </w:p>
              </w:tc>
              <w:tc>
                <w:tcPr>
                  <w:tcW w:w="1152" w:type="pct"/>
                  <w:vAlign w:val="center"/>
                </w:tcPr>
                <w:p w14:paraId="1020030E">
                  <w:pPr>
                    <w:pStyle w:val="104"/>
                    <w:spacing w:line="240" w:lineRule="auto"/>
                    <w:ind w:firstLine="0" w:firstLineChars="0"/>
                    <w:jc w:val="center"/>
                    <w:rPr>
                      <w:color w:val="auto"/>
                      <w:sz w:val="21"/>
                      <w:szCs w:val="21"/>
                    </w:rPr>
                  </w:pPr>
                  <w:r>
                    <w:rPr>
                      <w:rFonts w:hint="eastAsia"/>
                      <w:color w:val="auto"/>
                      <w:sz w:val="21"/>
                      <w:szCs w:val="21"/>
                    </w:rPr>
                    <w:t>52.4</w:t>
                  </w:r>
                </w:p>
              </w:tc>
              <w:tc>
                <w:tcPr>
                  <w:tcW w:w="1257" w:type="pct"/>
                  <w:vAlign w:val="center"/>
                </w:tcPr>
                <w:p w14:paraId="029F0394">
                  <w:pPr>
                    <w:pStyle w:val="104"/>
                    <w:spacing w:line="240" w:lineRule="auto"/>
                    <w:ind w:firstLine="0" w:firstLineChars="0"/>
                    <w:jc w:val="center"/>
                    <w:rPr>
                      <w:color w:val="auto"/>
                      <w:sz w:val="21"/>
                      <w:szCs w:val="21"/>
                    </w:rPr>
                  </w:pPr>
                  <w:r>
                    <w:rPr>
                      <w:rFonts w:hint="eastAsia"/>
                      <w:color w:val="auto"/>
                      <w:sz w:val="21"/>
                      <w:szCs w:val="21"/>
                    </w:rPr>
                    <w:t>43.8</w:t>
                  </w:r>
                </w:p>
              </w:tc>
            </w:tr>
            <w:tr w14:paraId="5D77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96" w:type="pct"/>
                  <w:vMerge w:val="restart"/>
                  <w:vAlign w:val="center"/>
                </w:tcPr>
                <w:p w14:paraId="6079925D">
                  <w:pPr>
                    <w:spacing w:line="240" w:lineRule="auto"/>
                    <w:ind w:firstLine="0" w:firstLineChars="0"/>
                    <w:jc w:val="center"/>
                    <w:rPr>
                      <w:lang w:val="zh-CN"/>
                    </w:rPr>
                  </w:pPr>
                  <w:r>
                    <w:rPr>
                      <w:rFonts w:hint="eastAsia"/>
                      <w:sz w:val="21"/>
                      <w:szCs w:val="21"/>
                    </w:rPr>
                    <w:t>山尾巴村</w:t>
                  </w:r>
                </w:p>
              </w:tc>
              <w:tc>
                <w:tcPr>
                  <w:tcW w:w="1293" w:type="pct"/>
                  <w:vAlign w:val="center"/>
                </w:tcPr>
                <w:p w14:paraId="756F8C88">
                  <w:pPr>
                    <w:spacing w:line="240" w:lineRule="auto"/>
                    <w:ind w:firstLine="0" w:firstLineChars="0"/>
                    <w:jc w:val="center"/>
                  </w:pPr>
                  <w:r>
                    <w:rPr>
                      <w:sz w:val="21"/>
                      <w:szCs w:val="21"/>
                      <w:lang w:val="zh-CN"/>
                    </w:rPr>
                    <w:t>202</w:t>
                  </w:r>
                  <w:r>
                    <w:rPr>
                      <w:rFonts w:hint="eastAsia"/>
                      <w:sz w:val="21"/>
                      <w:szCs w:val="21"/>
                    </w:rPr>
                    <w:t>4</w:t>
                  </w:r>
                  <w:r>
                    <w:rPr>
                      <w:sz w:val="21"/>
                      <w:szCs w:val="21"/>
                      <w:lang w:val="zh-CN"/>
                    </w:rPr>
                    <w:t>.1</w:t>
                  </w:r>
                  <w:r>
                    <w:rPr>
                      <w:rFonts w:hint="eastAsia"/>
                      <w:sz w:val="21"/>
                      <w:szCs w:val="21"/>
                    </w:rPr>
                    <w:t>1</w:t>
                  </w:r>
                  <w:r>
                    <w:rPr>
                      <w:sz w:val="21"/>
                      <w:szCs w:val="21"/>
                      <w:lang w:val="zh-CN"/>
                    </w:rPr>
                    <w:t>.</w:t>
                  </w:r>
                  <w:r>
                    <w:rPr>
                      <w:rFonts w:hint="eastAsia"/>
                      <w:sz w:val="21"/>
                      <w:szCs w:val="21"/>
                    </w:rPr>
                    <w:t>2</w:t>
                  </w:r>
                  <w:r>
                    <w:rPr>
                      <w:sz w:val="21"/>
                      <w:szCs w:val="21"/>
                      <w:lang w:val="zh-CN"/>
                    </w:rPr>
                    <w:t>1</w:t>
                  </w:r>
                </w:p>
              </w:tc>
              <w:tc>
                <w:tcPr>
                  <w:tcW w:w="1152" w:type="pct"/>
                  <w:vAlign w:val="center"/>
                </w:tcPr>
                <w:p w14:paraId="0DEE8735">
                  <w:pPr>
                    <w:pStyle w:val="104"/>
                    <w:spacing w:line="240" w:lineRule="auto"/>
                    <w:ind w:firstLine="0" w:firstLineChars="0"/>
                    <w:jc w:val="center"/>
                    <w:rPr>
                      <w:color w:val="auto"/>
                      <w:sz w:val="21"/>
                      <w:szCs w:val="21"/>
                    </w:rPr>
                  </w:pPr>
                  <w:r>
                    <w:rPr>
                      <w:rFonts w:hint="eastAsia"/>
                      <w:color w:val="auto"/>
                      <w:sz w:val="21"/>
                      <w:szCs w:val="21"/>
                    </w:rPr>
                    <w:t>51.3</w:t>
                  </w:r>
                </w:p>
              </w:tc>
              <w:tc>
                <w:tcPr>
                  <w:tcW w:w="1257" w:type="pct"/>
                  <w:vAlign w:val="center"/>
                </w:tcPr>
                <w:p w14:paraId="47693C73">
                  <w:pPr>
                    <w:pStyle w:val="104"/>
                    <w:spacing w:line="240" w:lineRule="auto"/>
                    <w:ind w:firstLine="0" w:firstLineChars="0"/>
                    <w:jc w:val="center"/>
                    <w:rPr>
                      <w:color w:val="auto"/>
                      <w:sz w:val="21"/>
                      <w:szCs w:val="21"/>
                    </w:rPr>
                  </w:pPr>
                  <w:r>
                    <w:rPr>
                      <w:rFonts w:hint="eastAsia"/>
                      <w:color w:val="auto"/>
                      <w:sz w:val="21"/>
                      <w:szCs w:val="21"/>
                    </w:rPr>
                    <w:t>43.9</w:t>
                  </w:r>
                </w:p>
              </w:tc>
            </w:tr>
            <w:tr w14:paraId="4E5C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96" w:type="pct"/>
                  <w:vMerge w:val="continue"/>
                  <w:vAlign w:val="center"/>
                </w:tcPr>
                <w:p w14:paraId="0F353200">
                  <w:pPr>
                    <w:pStyle w:val="45"/>
                    <w:ind w:firstLine="0"/>
                    <w:rPr>
                      <w:lang w:val="zh-CN"/>
                    </w:rPr>
                  </w:pPr>
                </w:p>
              </w:tc>
              <w:tc>
                <w:tcPr>
                  <w:tcW w:w="1293" w:type="pct"/>
                  <w:vAlign w:val="center"/>
                </w:tcPr>
                <w:p w14:paraId="223C82CC">
                  <w:pPr>
                    <w:pStyle w:val="45"/>
                    <w:ind w:firstLine="0"/>
                  </w:pPr>
                  <w:r>
                    <w:rPr>
                      <w:rFonts w:hint="eastAsia"/>
                    </w:rPr>
                    <w:t>2024.11.22</w:t>
                  </w:r>
                </w:p>
              </w:tc>
              <w:tc>
                <w:tcPr>
                  <w:tcW w:w="1152" w:type="pct"/>
                  <w:vAlign w:val="center"/>
                </w:tcPr>
                <w:p w14:paraId="436671A3">
                  <w:pPr>
                    <w:pStyle w:val="104"/>
                    <w:spacing w:line="240" w:lineRule="auto"/>
                    <w:ind w:firstLine="0" w:firstLineChars="0"/>
                    <w:jc w:val="center"/>
                    <w:rPr>
                      <w:color w:val="auto"/>
                      <w:sz w:val="21"/>
                      <w:szCs w:val="21"/>
                    </w:rPr>
                  </w:pPr>
                  <w:r>
                    <w:rPr>
                      <w:rFonts w:hint="eastAsia"/>
                      <w:color w:val="auto"/>
                      <w:sz w:val="21"/>
                      <w:szCs w:val="21"/>
                    </w:rPr>
                    <w:t>52.5</w:t>
                  </w:r>
                </w:p>
              </w:tc>
              <w:tc>
                <w:tcPr>
                  <w:tcW w:w="1257" w:type="pct"/>
                  <w:vAlign w:val="center"/>
                </w:tcPr>
                <w:p w14:paraId="1C3CA4F8">
                  <w:pPr>
                    <w:pStyle w:val="104"/>
                    <w:spacing w:line="240" w:lineRule="auto"/>
                    <w:ind w:firstLine="0" w:firstLineChars="0"/>
                    <w:jc w:val="center"/>
                    <w:rPr>
                      <w:color w:val="auto"/>
                      <w:sz w:val="21"/>
                      <w:szCs w:val="21"/>
                    </w:rPr>
                  </w:pPr>
                  <w:r>
                    <w:rPr>
                      <w:rFonts w:hint="eastAsia"/>
                      <w:color w:val="auto"/>
                      <w:sz w:val="21"/>
                      <w:szCs w:val="21"/>
                    </w:rPr>
                    <w:t>40.6</w:t>
                  </w:r>
                </w:p>
              </w:tc>
            </w:tr>
            <w:tr w14:paraId="4F3C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589" w:type="pct"/>
                  <w:gridSpan w:val="2"/>
                  <w:vAlign w:val="center"/>
                </w:tcPr>
                <w:p w14:paraId="4687717E">
                  <w:pPr>
                    <w:pStyle w:val="45"/>
                    <w:ind w:firstLine="0"/>
                  </w:pPr>
                  <w:r>
                    <w:t>《声环境质量标准》GB3096-2008中1类标准</w:t>
                  </w:r>
                </w:p>
              </w:tc>
              <w:tc>
                <w:tcPr>
                  <w:tcW w:w="1152" w:type="pct"/>
                  <w:vAlign w:val="center"/>
                </w:tcPr>
                <w:p w14:paraId="0F7111C3">
                  <w:pPr>
                    <w:pStyle w:val="104"/>
                    <w:spacing w:line="240" w:lineRule="auto"/>
                    <w:ind w:firstLine="0" w:firstLineChars="0"/>
                    <w:jc w:val="center"/>
                    <w:rPr>
                      <w:color w:val="auto"/>
                      <w:sz w:val="21"/>
                      <w:szCs w:val="21"/>
                    </w:rPr>
                  </w:pPr>
                  <w:r>
                    <w:rPr>
                      <w:rFonts w:hint="eastAsia"/>
                      <w:color w:val="auto"/>
                      <w:sz w:val="21"/>
                      <w:szCs w:val="21"/>
                    </w:rPr>
                    <w:t>55</w:t>
                  </w:r>
                </w:p>
              </w:tc>
              <w:tc>
                <w:tcPr>
                  <w:tcW w:w="1257" w:type="pct"/>
                  <w:vAlign w:val="center"/>
                </w:tcPr>
                <w:p w14:paraId="52DC4C02">
                  <w:pPr>
                    <w:pStyle w:val="104"/>
                    <w:spacing w:line="240" w:lineRule="auto"/>
                    <w:ind w:firstLine="0" w:firstLineChars="0"/>
                    <w:jc w:val="center"/>
                    <w:rPr>
                      <w:color w:val="auto"/>
                      <w:sz w:val="21"/>
                      <w:szCs w:val="21"/>
                    </w:rPr>
                  </w:pPr>
                  <w:r>
                    <w:rPr>
                      <w:rFonts w:hint="eastAsia"/>
                      <w:color w:val="auto"/>
                      <w:sz w:val="21"/>
                      <w:szCs w:val="21"/>
                    </w:rPr>
                    <w:t>45</w:t>
                  </w:r>
                </w:p>
              </w:tc>
            </w:tr>
            <w:tr w14:paraId="1F3F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589" w:type="pct"/>
                  <w:gridSpan w:val="2"/>
                  <w:vAlign w:val="center"/>
                </w:tcPr>
                <w:p w14:paraId="432D501F">
                  <w:pPr>
                    <w:pStyle w:val="45"/>
                    <w:ind w:firstLine="0"/>
                  </w:pPr>
                  <w:r>
                    <w:t>《声环境质量标准》GB3096-2008中</w:t>
                  </w:r>
                  <w:r>
                    <w:rPr>
                      <w:rFonts w:hint="eastAsia"/>
                    </w:rPr>
                    <w:t>4a类</w:t>
                  </w:r>
                  <w:r>
                    <w:t>标准</w:t>
                  </w:r>
                </w:p>
              </w:tc>
              <w:tc>
                <w:tcPr>
                  <w:tcW w:w="1152" w:type="pct"/>
                  <w:vAlign w:val="center"/>
                </w:tcPr>
                <w:p w14:paraId="5AFC14EF">
                  <w:pPr>
                    <w:pStyle w:val="104"/>
                    <w:spacing w:line="240" w:lineRule="auto"/>
                    <w:ind w:firstLine="0" w:firstLineChars="0"/>
                    <w:jc w:val="center"/>
                    <w:rPr>
                      <w:color w:val="auto"/>
                      <w:sz w:val="21"/>
                      <w:szCs w:val="21"/>
                    </w:rPr>
                  </w:pPr>
                  <w:r>
                    <w:rPr>
                      <w:rFonts w:hint="eastAsia"/>
                      <w:color w:val="auto"/>
                      <w:sz w:val="21"/>
                      <w:szCs w:val="21"/>
                    </w:rPr>
                    <w:t>70</w:t>
                  </w:r>
                </w:p>
              </w:tc>
              <w:tc>
                <w:tcPr>
                  <w:tcW w:w="1257" w:type="pct"/>
                  <w:vAlign w:val="center"/>
                </w:tcPr>
                <w:p w14:paraId="6184D90D">
                  <w:pPr>
                    <w:pStyle w:val="104"/>
                    <w:spacing w:line="240" w:lineRule="auto"/>
                    <w:ind w:firstLine="0" w:firstLineChars="0"/>
                    <w:jc w:val="center"/>
                    <w:rPr>
                      <w:color w:val="auto"/>
                      <w:sz w:val="21"/>
                      <w:szCs w:val="21"/>
                    </w:rPr>
                  </w:pPr>
                  <w:r>
                    <w:rPr>
                      <w:rFonts w:hint="eastAsia"/>
                      <w:color w:val="auto"/>
                      <w:sz w:val="21"/>
                      <w:szCs w:val="21"/>
                    </w:rPr>
                    <w:t>55</w:t>
                  </w:r>
                </w:p>
              </w:tc>
            </w:tr>
            <w:tr w14:paraId="1A2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89" w:type="pct"/>
                  <w:gridSpan w:val="2"/>
                  <w:vAlign w:val="center"/>
                </w:tcPr>
                <w:p w14:paraId="4D881EFE">
                  <w:pPr>
                    <w:pStyle w:val="45"/>
                    <w:ind w:firstLine="0"/>
                  </w:pPr>
                  <w:r>
                    <w:rPr>
                      <w:rFonts w:hint="eastAsia"/>
                    </w:rPr>
                    <w:t>达标</w:t>
                  </w:r>
                  <w:r>
                    <w:t>情况</w:t>
                  </w:r>
                </w:p>
              </w:tc>
              <w:tc>
                <w:tcPr>
                  <w:tcW w:w="1152" w:type="pct"/>
                  <w:vAlign w:val="center"/>
                </w:tcPr>
                <w:p w14:paraId="3F54F579">
                  <w:pPr>
                    <w:pStyle w:val="104"/>
                    <w:spacing w:line="240" w:lineRule="auto"/>
                    <w:ind w:firstLine="0" w:firstLineChars="0"/>
                    <w:jc w:val="center"/>
                    <w:rPr>
                      <w:color w:val="auto"/>
                      <w:sz w:val="21"/>
                      <w:szCs w:val="21"/>
                    </w:rPr>
                  </w:pPr>
                  <w:r>
                    <w:rPr>
                      <w:rFonts w:hint="eastAsia"/>
                      <w:b/>
                      <w:bCs/>
                      <w:color w:val="auto"/>
                      <w:sz w:val="21"/>
                      <w:szCs w:val="21"/>
                    </w:rPr>
                    <w:t>达标</w:t>
                  </w:r>
                </w:p>
              </w:tc>
              <w:tc>
                <w:tcPr>
                  <w:tcW w:w="1257" w:type="pct"/>
                  <w:vAlign w:val="center"/>
                </w:tcPr>
                <w:p w14:paraId="55F8761E">
                  <w:pPr>
                    <w:pStyle w:val="104"/>
                    <w:spacing w:line="240" w:lineRule="auto"/>
                    <w:ind w:firstLine="0" w:firstLineChars="0"/>
                    <w:jc w:val="center"/>
                    <w:rPr>
                      <w:color w:val="auto"/>
                      <w:sz w:val="21"/>
                      <w:szCs w:val="21"/>
                    </w:rPr>
                  </w:pPr>
                  <w:r>
                    <w:rPr>
                      <w:rFonts w:hint="eastAsia"/>
                      <w:b/>
                      <w:bCs/>
                      <w:color w:val="auto"/>
                      <w:sz w:val="21"/>
                      <w:szCs w:val="21"/>
                    </w:rPr>
                    <w:t>达标</w:t>
                  </w:r>
                </w:p>
              </w:tc>
            </w:tr>
          </w:tbl>
          <w:p w14:paraId="5F37C668">
            <w:pPr>
              <w:adjustRightInd w:val="0"/>
              <w:ind w:firstLine="480"/>
            </w:pPr>
            <w:r>
              <w:rPr>
                <w:rFonts w:hint="eastAsia"/>
              </w:rPr>
              <w:t>本项目</w:t>
            </w:r>
            <w:r>
              <w:t>沿线居民区涉及的噪声监测点</w:t>
            </w:r>
            <w:r>
              <w:rPr>
                <w:rFonts w:hint="eastAsia"/>
              </w:rPr>
              <w:t>除位于227国道两侧（河前社区、子午镇初级中学）外其余监测点</w:t>
            </w:r>
            <w:r>
              <w:t>昼间等效连续A声级在</w:t>
            </w:r>
            <w:r>
              <w:rPr>
                <w:rFonts w:hint="eastAsia"/>
              </w:rPr>
              <w:t>49.5</w:t>
            </w:r>
            <w:r>
              <w:t>dB（A）~5</w:t>
            </w:r>
            <w:r>
              <w:rPr>
                <w:rFonts w:hint="eastAsia"/>
              </w:rPr>
              <w:t>2.8</w:t>
            </w:r>
            <w:r>
              <w:t>dB（A）之间，夜间等效连续A声级在40</w:t>
            </w:r>
            <w:r>
              <w:rPr>
                <w:rFonts w:hint="eastAsia"/>
              </w:rPr>
              <w:t>.2</w:t>
            </w:r>
            <w:r>
              <w:t>dB（A）～4</w:t>
            </w:r>
            <w:r>
              <w:rPr>
                <w:rFonts w:hint="eastAsia"/>
              </w:rPr>
              <w:t>3.9</w:t>
            </w:r>
            <w:r>
              <w:t>dB（A）之间</w:t>
            </w:r>
            <w:r>
              <w:rPr>
                <w:rFonts w:hint="eastAsia"/>
              </w:rPr>
              <w:t>，</w:t>
            </w:r>
            <w:r>
              <w:t>均满足《声环境质量标准》GB3096-2008中</w:t>
            </w:r>
            <w:r>
              <w:rPr>
                <w:rFonts w:hint="eastAsia"/>
              </w:rPr>
              <w:t>1</w:t>
            </w:r>
            <w:r>
              <w:t>类标准（昼间：</w:t>
            </w:r>
            <w:r>
              <w:rPr>
                <w:rFonts w:hint="eastAsia"/>
              </w:rPr>
              <w:t>55</w:t>
            </w:r>
            <w:r>
              <w:t>dB(A) 夜间：</w:t>
            </w:r>
            <w:r>
              <w:rPr>
                <w:rFonts w:hint="eastAsia"/>
              </w:rPr>
              <w:t>4</w:t>
            </w:r>
            <w:r>
              <w:t>5dB(A)）</w:t>
            </w:r>
            <w:r>
              <w:rPr>
                <w:rFonts w:hint="eastAsia"/>
              </w:rPr>
              <w:t>；河前社区、子午镇初级中学昼间、夜间</w:t>
            </w:r>
            <w:r>
              <w:t>等效连续A声级</w:t>
            </w:r>
            <w:r>
              <w:rPr>
                <w:rFonts w:hint="eastAsia"/>
              </w:rPr>
              <w:t>满足</w:t>
            </w:r>
            <w:r>
              <w:t>《声环境质量标准》GB3096-2008中</w:t>
            </w:r>
            <w:r>
              <w:rPr>
                <w:rFonts w:hint="eastAsia"/>
              </w:rPr>
              <w:t>4a</w:t>
            </w:r>
            <w:r>
              <w:t>类标准。</w:t>
            </w:r>
          </w:p>
          <w:p w14:paraId="45B0BC53">
            <w:pPr>
              <w:autoSpaceDE w:val="0"/>
              <w:autoSpaceDN w:val="0"/>
              <w:ind w:firstLine="482"/>
              <w:jc w:val="left"/>
              <w:rPr>
                <w:b/>
                <w:lang w:bidi="ar"/>
              </w:rPr>
            </w:pPr>
            <w:r>
              <w:rPr>
                <w:rFonts w:hint="eastAsia"/>
                <w:b/>
                <w:lang w:bidi="ar"/>
              </w:rPr>
              <w:t>5、地下水、土壤环境质量现状</w:t>
            </w:r>
          </w:p>
          <w:p w14:paraId="2D6613DE">
            <w:pPr>
              <w:pStyle w:val="99"/>
              <w:ind w:firstLine="480"/>
              <w:rPr>
                <w:rFonts w:cs="宋体"/>
                <w:sz w:val="24"/>
                <w:szCs w:val="24"/>
                <w:lang w:bidi="ar"/>
              </w:rPr>
            </w:pPr>
            <w:r>
              <w:rPr>
                <w:rFonts w:hint="eastAsia" w:cs="宋体"/>
                <w:sz w:val="24"/>
                <w:szCs w:val="24"/>
                <w:lang w:bidi="ar"/>
              </w:rPr>
              <w:t>本项目属于灌区工程，根据《环境影响评价技术导则地下水环境》（HJ610-2016）附录A可知，本项目地下水环境影响评价项目类别均为Ⅳ类。Ⅳ类建设项目不开展地下水环境影响评价。</w:t>
            </w:r>
          </w:p>
          <w:p w14:paraId="53DCEB62">
            <w:pPr>
              <w:pStyle w:val="99"/>
              <w:ind w:firstLine="480"/>
              <w:rPr>
                <w:rFonts w:cs="宋体"/>
                <w:sz w:val="24"/>
                <w:szCs w:val="24"/>
                <w:lang w:bidi="ar"/>
              </w:rPr>
            </w:pPr>
            <w:r>
              <w:rPr>
                <w:rFonts w:hint="eastAsia" w:cs="宋体"/>
                <w:sz w:val="24"/>
                <w:szCs w:val="24"/>
                <w:lang w:bidi="ar"/>
              </w:rPr>
              <w:t>本项目属于灌区工程，根据《环境影响评价技术导则土壤环境（试行）》（HJ964-2018）附录A，本项目属于土壤环境影响评价项目类别中的“其他行业”，为Ⅲ类建设项目，但土壤环境属于“不敏感”的可以不开展土壤环境评价。因此本项目无需开展土壤环境影响评价工作。</w:t>
            </w:r>
          </w:p>
          <w:p w14:paraId="0AD89828">
            <w:pPr>
              <w:adjustRightInd w:val="0"/>
              <w:ind w:firstLine="480"/>
            </w:pPr>
            <w:r>
              <w:rPr>
                <w:rFonts w:hint="eastAsia" w:cs="宋体"/>
                <w:lang w:bidi="ar"/>
              </w:rPr>
              <w:t>根据以上分析，结合《关于印发〈建设项目环境影响报告表〉内容、格式及编制技术指南的通知》（环办环评〔2020〕33号），原则上不开展环境质量现状调查。建设项目存在土壤、地下水环境污染途径的，应结合污染源、保护目标分布情况开展现状调查以留作背景值。本项目不存在土壤、地下水环境污染途径，故不需要开展土壤、地下水环境质量现状调查。</w:t>
            </w:r>
          </w:p>
        </w:tc>
      </w:tr>
      <w:tr w14:paraId="5AF84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dxa"/>
            <w:vAlign w:val="center"/>
          </w:tcPr>
          <w:p w14:paraId="34D7A71C">
            <w:pPr>
              <w:adjustRightInd w:val="0"/>
              <w:snapToGrid w:val="0"/>
              <w:ind w:firstLine="0" w:firstLineChars="0"/>
              <w:jc w:val="center"/>
              <w:rPr>
                <w:kern w:val="0"/>
                <w:szCs w:val="21"/>
              </w:rPr>
            </w:pPr>
            <w:r>
              <w:rPr>
                <w:bCs/>
                <w:szCs w:val="21"/>
              </w:rPr>
              <w:t>与项目有关的原有环境污染和生态破坏问题</w:t>
            </w:r>
          </w:p>
        </w:tc>
        <w:tc>
          <w:tcPr>
            <w:tcW w:w="8847" w:type="dxa"/>
            <w:vAlign w:val="center"/>
          </w:tcPr>
          <w:p w14:paraId="38FA4260">
            <w:pPr>
              <w:ind w:firstLine="480"/>
              <w:rPr>
                <w:rFonts w:cs="宋体"/>
                <w:kern w:val="0"/>
              </w:rPr>
            </w:pPr>
            <w:r>
              <w:rPr>
                <w:rFonts w:hint="eastAsia" w:cs="宋体"/>
                <w:kern w:val="0"/>
              </w:rPr>
              <w:t xml:space="preserve">1、与本项目有关的原有污染情况 </w:t>
            </w:r>
          </w:p>
          <w:p w14:paraId="44805286">
            <w:pPr>
              <w:ind w:firstLine="480"/>
              <w:rPr>
                <w:rFonts w:cs="宋体"/>
                <w:kern w:val="0"/>
              </w:rPr>
            </w:pPr>
            <w:r>
              <w:rPr>
                <w:rFonts w:hint="eastAsia" w:cs="宋体"/>
                <w:kern w:val="0"/>
              </w:rPr>
              <w:t>排灌渠工程在原排灌渠上进行改造建设，原有排灌渠有部分生活垃圾存在，建设时进行清理，运至附近村庄垃圾处理设施进行处理。</w:t>
            </w:r>
          </w:p>
          <w:p w14:paraId="029B3FF3">
            <w:pPr>
              <w:ind w:firstLine="480"/>
              <w:rPr>
                <w:rFonts w:cs="宋体"/>
                <w:kern w:val="0"/>
              </w:rPr>
            </w:pPr>
            <w:r>
              <w:rPr>
                <w:rFonts w:hint="eastAsia" w:cs="宋体"/>
                <w:kern w:val="0"/>
              </w:rPr>
              <w:t xml:space="preserve">2、与项目有关的原有生态破坏问题 </w:t>
            </w:r>
          </w:p>
          <w:p w14:paraId="00407356">
            <w:pPr>
              <w:ind w:firstLine="480"/>
              <w:rPr>
                <w:rFonts w:hint="eastAsia" w:eastAsia="宋体" w:cs="宋体"/>
                <w:kern w:val="0"/>
                <w:lang w:val="en-US" w:eastAsia="zh-CN"/>
              </w:rPr>
            </w:pPr>
            <w:r>
              <w:rPr>
                <w:rFonts w:hint="eastAsia" w:cs="宋体"/>
                <w:kern w:val="0"/>
              </w:rPr>
              <w:t>本项目为灌区工程，项目</w:t>
            </w:r>
            <w:r>
              <w:rPr>
                <w:rFonts w:hint="eastAsia" w:cs="宋体"/>
                <w:kern w:val="0"/>
                <w:lang w:val="en-US" w:eastAsia="zh-CN"/>
              </w:rPr>
              <w:t>部分经过</w:t>
            </w:r>
            <w:r>
              <w:rPr>
                <w:rFonts w:hint="eastAsia" w:cs="宋体"/>
                <w:kern w:val="0"/>
              </w:rPr>
              <w:t>农田，人工植被</w:t>
            </w:r>
            <w:r>
              <w:rPr>
                <w:rFonts w:hint="eastAsia" w:cs="宋体"/>
                <w:kern w:val="0"/>
                <w:lang w:val="en-US" w:eastAsia="zh-CN"/>
              </w:rPr>
              <w:t>占比多</w:t>
            </w:r>
            <w:r>
              <w:rPr>
                <w:rFonts w:hint="eastAsia" w:cs="宋体"/>
                <w:kern w:val="0"/>
              </w:rPr>
              <w:t>，生态环境人为扰动较大。</w:t>
            </w:r>
          </w:p>
          <w:p w14:paraId="6CA9D483">
            <w:pPr>
              <w:ind w:firstLine="480"/>
              <w:rPr>
                <w:rFonts w:cs="宋体"/>
                <w:kern w:val="0"/>
              </w:rPr>
            </w:pPr>
            <w:r>
              <w:rPr>
                <w:rFonts w:hint="eastAsia" w:cs="宋体"/>
                <w:kern w:val="0"/>
              </w:rPr>
              <w:t>3、与本工程有关的主要环境问题</w:t>
            </w:r>
          </w:p>
          <w:p w14:paraId="29A39E0A">
            <w:pPr>
              <w:ind w:firstLine="480"/>
              <w:rPr>
                <w:rFonts w:cs="宋体"/>
                <w:kern w:val="0"/>
              </w:rPr>
            </w:pPr>
            <w:r>
              <w:rPr>
                <w:rFonts w:hint="eastAsia" w:cs="宋体"/>
                <w:kern w:val="0"/>
              </w:rPr>
              <w:t>（1）本次环境现状监测结果表明，工程所在地声环境、水环境现状均满足相应国家标准要求，未发现明显环境问题。</w:t>
            </w:r>
          </w:p>
          <w:p w14:paraId="323E28E0">
            <w:pPr>
              <w:ind w:firstLine="480"/>
              <w:rPr>
                <w:rStyle w:val="42"/>
                <w:kern w:val="0"/>
              </w:rPr>
            </w:pPr>
            <w:r>
              <w:rPr>
                <w:rFonts w:hint="eastAsia" w:cs="宋体"/>
                <w:kern w:val="0"/>
              </w:rPr>
              <w:t>（2）根据现场踏勘和调查结果，未发现环境空气环境污染问题。</w:t>
            </w:r>
          </w:p>
        </w:tc>
      </w:tr>
      <w:tr w14:paraId="051A3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5" w:type="dxa"/>
            <w:vAlign w:val="center"/>
          </w:tcPr>
          <w:p w14:paraId="77F4967C">
            <w:pPr>
              <w:adjustRightInd w:val="0"/>
              <w:snapToGrid w:val="0"/>
              <w:ind w:firstLine="0" w:firstLineChars="0"/>
              <w:jc w:val="center"/>
              <w:rPr>
                <w:kern w:val="0"/>
                <w:szCs w:val="21"/>
              </w:rPr>
            </w:pPr>
            <w:r>
              <w:rPr>
                <w:kern w:val="0"/>
                <w:szCs w:val="21"/>
              </w:rPr>
              <w:t>生态环境保护目标</w:t>
            </w:r>
          </w:p>
        </w:tc>
        <w:tc>
          <w:tcPr>
            <w:tcW w:w="8847" w:type="dxa"/>
            <w:vAlign w:val="center"/>
          </w:tcPr>
          <w:p w14:paraId="5DE9176E">
            <w:pPr>
              <w:numPr>
                <w:ilvl w:val="1"/>
                <w:numId w:val="0"/>
              </w:numPr>
              <w:tabs>
                <w:tab w:val="left" w:pos="0"/>
              </w:tabs>
              <w:ind w:firstLine="562" w:firstLineChars="200"/>
              <w:rPr>
                <w:b/>
                <w:bCs/>
                <w:sz w:val="28"/>
                <w:szCs w:val="28"/>
              </w:rPr>
            </w:pPr>
            <w:bookmarkStart w:id="7" w:name="_Toc7770"/>
            <w:bookmarkStart w:id="8" w:name="_Toc32540"/>
            <w:bookmarkStart w:id="9" w:name="_Toc28001"/>
            <w:bookmarkStart w:id="10" w:name="_Toc23932"/>
            <w:r>
              <w:rPr>
                <w:b/>
                <w:bCs/>
                <w:sz w:val="28"/>
                <w:szCs w:val="28"/>
              </w:rPr>
              <w:t>1.环境保护目标</w:t>
            </w:r>
            <w:bookmarkEnd w:id="7"/>
            <w:bookmarkEnd w:id="8"/>
            <w:bookmarkEnd w:id="9"/>
            <w:bookmarkEnd w:id="10"/>
          </w:p>
          <w:p w14:paraId="70D5A9D3">
            <w:pPr>
              <w:ind w:firstLine="480"/>
            </w:pPr>
            <w:r>
              <w:t>（1）地表水</w:t>
            </w:r>
          </w:p>
          <w:p w14:paraId="51A96EA5">
            <w:pPr>
              <w:widowControl/>
              <w:ind w:firstLine="480"/>
              <w:jc w:val="left"/>
            </w:pPr>
            <w:r>
              <w:rPr>
                <w:rFonts w:hint="eastAsia" w:ascii="宋体" w:hAnsi="宋体" w:cs="宋体"/>
                <w:color w:val="000000"/>
                <w:kern w:val="0"/>
                <w:lang w:bidi="ar"/>
              </w:rPr>
              <w:t>楚雄市子午灌区建设项涉及的供水水源为竹园水库、楚双水库、朵基水库、二成坝水库和磨刀河水库，可能影响的河流包括河前小河、东华河、百宰小河、垮去河、莲华新河</w:t>
            </w:r>
            <w:r>
              <w:rPr>
                <w:rFonts w:hint="eastAsia"/>
              </w:rPr>
              <w:t>。</w:t>
            </w:r>
            <w:r>
              <w:rPr>
                <w:rFonts w:hint="eastAsia" w:ascii="宋体" w:hAnsi="宋体" w:cs="宋体"/>
                <w:color w:val="000000"/>
                <w:kern w:val="0"/>
                <w:lang w:bidi="ar"/>
              </w:rPr>
              <w:t>所在区域属于青龙河、东华河流域，青龙河、东华河均属于龙川江二级支流。</w:t>
            </w:r>
          </w:p>
          <w:p w14:paraId="39696FCD">
            <w:pPr>
              <w:ind w:firstLine="480"/>
            </w:pPr>
            <w:r>
              <w:t>（2）环境空气</w:t>
            </w:r>
          </w:p>
          <w:p w14:paraId="45BF491A">
            <w:pPr>
              <w:ind w:firstLine="480"/>
            </w:pPr>
            <w:r>
              <w:t>环境空气保护目标为用地边界外500m范围内环境空气敏感目标，详见表3.4-1，按《环境空气质量标准》（GB3095-2012）二级标准保护。</w:t>
            </w:r>
          </w:p>
          <w:p w14:paraId="10E7BC49">
            <w:pPr>
              <w:ind w:firstLine="480"/>
            </w:pPr>
            <w:r>
              <w:t>（3）声环境</w:t>
            </w:r>
          </w:p>
          <w:p w14:paraId="7BCC5F8B">
            <w:pPr>
              <w:ind w:firstLine="480"/>
            </w:pPr>
            <w:r>
              <w:t>声环境保护目标为用地边界外50m声环境敏感目标及周围较敏感需要保护目标</w:t>
            </w:r>
            <w:r>
              <w:rPr>
                <w:rFonts w:hint="eastAsia"/>
              </w:rPr>
              <w:t>。</w:t>
            </w:r>
          </w:p>
          <w:p w14:paraId="389680C7">
            <w:pPr>
              <w:ind w:firstLine="480"/>
            </w:pPr>
            <w:r>
              <w:t>（4）生态环境</w:t>
            </w:r>
          </w:p>
          <w:p w14:paraId="69902C83">
            <w:pPr>
              <w:ind w:firstLine="480"/>
            </w:pPr>
            <w:r>
              <w:t>参考《环境影响评价技术导则生态影响》（HJ19-2022），项目不涉及特殊生态敏感区和重要生态敏感区，位于一般区域，项目占地面积为49.247hm²，</w:t>
            </w:r>
            <w:r>
              <w:rPr>
                <w:color w:val="auto"/>
              </w:rPr>
              <w:t>生态环境评价工作范围</w:t>
            </w:r>
            <w:r>
              <w:rPr>
                <w:rFonts w:hint="eastAsia"/>
                <w:color w:val="auto"/>
                <w:lang w:eastAsia="zh-CN"/>
              </w:rPr>
              <w:t>外扩</w:t>
            </w:r>
            <w:r>
              <w:rPr>
                <w:rFonts w:hint="eastAsia"/>
                <w:color w:val="auto"/>
                <w:lang w:val="en-US" w:eastAsia="zh-CN"/>
              </w:rPr>
              <w:t>300m</w:t>
            </w:r>
            <w:r>
              <w:rPr>
                <w:color w:val="auto"/>
              </w:rPr>
              <w:t>。</w:t>
            </w:r>
            <w:r>
              <w:t>保护目标为评价范围内的自然植被、陆生野生脊椎动物</w:t>
            </w:r>
            <w:r>
              <w:rPr>
                <w:rFonts w:hint="eastAsia"/>
              </w:rPr>
              <w:t>、水生动物</w:t>
            </w:r>
            <w:r>
              <w:t>。</w:t>
            </w:r>
          </w:p>
          <w:p w14:paraId="764306DE">
            <w:pPr>
              <w:ind w:firstLine="480"/>
            </w:pPr>
            <w:r>
              <w:t>主要环境保护目标详细见表</w:t>
            </w:r>
            <w:r>
              <w:rPr>
                <w:rFonts w:hint="eastAsia"/>
              </w:rPr>
              <w:t>3-5</w:t>
            </w:r>
            <w:r>
              <w:t>。</w:t>
            </w:r>
          </w:p>
          <w:p w14:paraId="06DC6D0A">
            <w:pPr>
              <w:keepNext/>
              <w:widowControl/>
              <w:spacing w:before="120" w:after="60"/>
              <w:ind w:firstLine="0" w:firstLineChars="0"/>
              <w:jc w:val="center"/>
              <w:rPr>
                <w:b/>
                <w:bCs/>
                <w:sz w:val="21"/>
                <w:szCs w:val="21"/>
              </w:rPr>
            </w:pPr>
            <w:r>
              <w:rPr>
                <w:b/>
                <w:bCs/>
                <w:sz w:val="21"/>
                <w:szCs w:val="21"/>
              </w:rPr>
              <w:t>表</w:t>
            </w:r>
            <w:r>
              <w:rPr>
                <w:rFonts w:hint="eastAsia"/>
                <w:b/>
                <w:bCs/>
                <w:sz w:val="21"/>
                <w:szCs w:val="21"/>
              </w:rPr>
              <w:t xml:space="preserve">3-5 </w:t>
            </w:r>
            <w:r>
              <w:rPr>
                <w:b/>
                <w:bCs/>
                <w:sz w:val="21"/>
                <w:szCs w:val="21"/>
              </w:rPr>
              <w:t>主要环境现状保护目标一览表</w:t>
            </w:r>
          </w:p>
          <w:tbl>
            <w:tblPr>
              <w:tblStyle w:val="3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783"/>
              <w:gridCol w:w="1441"/>
              <w:gridCol w:w="1395"/>
              <w:gridCol w:w="891"/>
              <w:gridCol w:w="1096"/>
              <w:gridCol w:w="792"/>
              <w:gridCol w:w="1361"/>
            </w:tblGrid>
            <w:tr w14:paraId="239E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47" w:type="pct"/>
                  <w:vMerge w:val="restart"/>
                  <w:vAlign w:val="center"/>
                </w:tcPr>
                <w:p w14:paraId="337F7479">
                  <w:pPr>
                    <w:pStyle w:val="92"/>
                    <w:rPr>
                      <w:rFonts w:ascii="Times New Roman" w:hAnsi="Times New Roman"/>
                      <w:b/>
                    </w:rPr>
                  </w:pPr>
                  <w:r>
                    <w:rPr>
                      <w:rFonts w:ascii="Times New Roman" w:hAnsi="Times New Roman"/>
                      <w:b/>
                    </w:rPr>
                    <w:t>序号</w:t>
                  </w:r>
                </w:p>
              </w:tc>
              <w:tc>
                <w:tcPr>
                  <w:tcW w:w="247" w:type="pct"/>
                  <w:vMerge w:val="restart"/>
                  <w:vAlign w:val="center"/>
                </w:tcPr>
                <w:p w14:paraId="0DF71DE3">
                  <w:pPr>
                    <w:pStyle w:val="92"/>
                    <w:rPr>
                      <w:rFonts w:ascii="Times New Roman" w:hAnsi="Times New Roman"/>
                      <w:b/>
                    </w:rPr>
                  </w:pPr>
                  <w:r>
                    <w:rPr>
                      <w:rFonts w:ascii="Times New Roman" w:hAnsi="Times New Roman"/>
                      <w:b/>
                    </w:rPr>
                    <w:t>类别</w:t>
                  </w:r>
                </w:p>
              </w:tc>
              <w:tc>
                <w:tcPr>
                  <w:tcW w:w="454" w:type="pct"/>
                  <w:vMerge w:val="restart"/>
                  <w:vAlign w:val="center"/>
                </w:tcPr>
                <w:p w14:paraId="3E2F677E">
                  <w:pPr>
                    <w:pStyle w:val="92"/>
                    <w:rPr>
                      <w:rFonts w:ascii="Times New Roman" w:hAnsi="Times New Roman"/>
                      <w:b/>
                    </w:rPr>
                  </w:pPr>
                  <w:r>
                    <w:rPr>
                      <w:rFonts w:ascii="Times New Roman" w:hAnsi="Times New Roman"/>
                      <w:b/>
                    </w:rPr>
                    <w:t>保护目标</w:t>
                  </w:r>
                </w:p>
              </w:tc>
              <w:tc>
                <w:tcPr>
                  <w:tcW w:w="1646" w:type="pct"/>
                  <w:gridSpan w:val="2"/>
                  <w:vAlign w:val="center"/>
                </w:tcPr>
                <w:p w14:paraId="34F7229E">
                  <w:pPr>
                    <w:spacing w:line="360" w:lineRule="exact"/>
                    <w:ind w:firstLine="0" w:firstLineChars="0"/>
                    <w:jc w:val="center"/>
                    <w:rPr>
                      <w:b/>
                      <w:sz w:val="21"/>
                      <w:szCs w:val="21"/>
                    </w:rPr>
                  </w:pPr>
                  <w:r>
                    <w:rPr>
                      <w:b/>
                      <w:sz w:val="21"/>
                      <w:szCs w:val="21"/>
                    </w:rPr>
                    <w:t>经纬度座</w:t>
                  </w:r>
                  <w:r>
                    <w:rPr>
                      <w:b/>
                      <w:sz w:val="21"/>
                      <w:szCs w:val="21"/>
                    </w:rPr>
                    <w:cr/>
                  </w:r>
                  <w:r>
                    <w:rPr>
                      <w:b/>
                      <w:sz w:val="21"/>
                      <w:szCs w:val="21"/>
                    </w:rPr>
                    <w:t>标</w:t>
                  </w:r>
                </w:p>
              </w:tc>
              <w:tc>
                <w:tcPr>
                  <w:tcW w:w="517" w:type="pct"/>
                  <w:vMerge w:val="restart"/>
                  <w:vAlign w:val="center"/>
                </w:tcPr>
                <w:p w14:paraId="6F0B6077">
                  <w:pPr>
                    <w:pStyle w:val="92"/>
                    <w:rPr>
                      <w:rFonts w:ascii="Times New Roman" w:hAnsi="Times New Roman"/>
                      <w:b/>
                    </w:rPr>
                  </w:pPr>
                  <w:r>
                    <w:rPr>
                      <w:rFonts w:ascii="Times New Roman" w:hAnsi="Times New Roman"/>
                      <w:b/>
                    </w:rPr>
                    <w:t>功能</w:t>
                  </w:r>
                </w:p>
              </w:tc>
              <w:tc>
                <w:tcPr>
                  <w:tcW w:w="636" w:type="pct"/>
                  <w:vMerge w:val="restart"/>
                  <w:vAlign w:val="center"/>
                </w:tcPr>
                <w:p w14:paraId="6D621D18">
                  <w:pPr>
                    <w:pStyle w:val="92"/>
                    <w:rPr>
                      <w:rFonts w:ascii="Times New Roman" w:hAnsi="Times New Roman"/>
                      <w:b/>
                    </w:rPr>
                  </w:pPr>
                  <w:r>
                    <w:rPr>
                      <w:rFonts w:ascii="Times New Roman" w:hAnsi="Times New Roman"/>
                      <w:b/>
                    </w:rPr>
                    <w:t>方位</w:t>
                  </w:r>
                </w:p>
              </w:tc>
              <w:tc>
                <w:tcPr>
                  <w:tcW w:w="459" w:type="pct"/>
                  <w:vMerge w:val="restart"/>
                  <w:vAlign w:val="center"/>
                </w:tcPr>
                <w:p w14:paraId="107E9539">
                  <w:pPr>
                    <w:pStyle w:val="92"/>
                    <w:rPr>
                      <w:rFonts w:ascii="Times New Roman" w:hAnsi="Times New Roman"/>
                      <w:b/>
                    </w:rPr>
                  </w:pPr>
                  <w:r>
                    <w:rPr>
                      <w:rFonts w:ascii="Times New Roman" w:hAnsi="Times New Roman"/>
                      <w:b/>
                    </w:rPr>
                    <w:t>距离</w:t>
                  </w:r>
                </w:p>
                <w:p w14:paraId="1AC7FFA8">
                  <w:pPr>
                    <w:pStyle w:val="92"/>
                    <w:rPr>
                      <w:rFonts w:ascii="Times New Roman" w:hAnsi="Times New Roman"/>
                      <w:b/>
                    </w:rPr>
                  </w:pPr>
                  <w:r>
                    <w:rPr>
                      <w:rFonts w:ascii="Times New Roman" w:hAnsi="Times New Roman"/>
                      <w:b/>
                    </w:rPr>
                    <w:t>（</w:t>
                  </w:r>
                  <w:r>
                    <w:rPr>
                      <w:rFonts w:ascii="Times New Roman" w:hAnsi="Times New Roman"/>
                      <w:b/>
                      <w:iCs/>
                    </w:rPr>
                    <w:t>m</w:t>
                  </w:r>
                  <w:r>
                    <w:rPr>
                      <w:rFonts w:ascii="Times New Roman" w:hAnsi="Times New Roman"/>
                      <w:b/>
                    </w:rPr>
                    <w:t>）</w:t>
                  </w:r>
                </w:p>
              </w:tc>
              <w:tc>
                <w:tcPr>
                  <w:tcW w:w="790" w:type="pct"/>
                  <w:vMerge w:val="restart"/>
                  <w:vAlign w:val="center"/>
                </w:tcPr>
                <w:p w14:paraId="0A6D08A6">
                  <w:pPr>
                    <w:pStyle w:val="92"/>
                    <w:rPr>
                      <w:rFonts w:ascii="Times New Roman" w:hAnsi="Times New Roman"/>
                      <w:b/>
                    </w:rPr>
                  </w:pPr>
                  <w:r>
                    <w:rPr>
                      <w:rFonts w:ascii="Times New Roman" w:hAnsi="Times New Roman"/>
                      <w:b/>
                    </w:rPr>
                    <w:t>环境质量功能分区/保护级别</w:t>
                  </w:r>
                </w:p>
              </w:tc>
            </w:tr>
            <w:tr w14:paraId="5CDC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247" w:type="pct"/>
                  <w:vMerge w:val="continue"/>
                  <w:vAlign w:val="center"/>
                </w:tcPr>
                <w:p w14:paraId="365B5D20">
                  <w:pPr>
                    <w:pStyle w:val="92"/>
                    <w:rPr>
                      <w:rFonts w:ascii="Times New Roman" w:hAnsi="Times New Roman"/>
                    </w:rPr>
                  </w:pPr>
                </w:p>
              </w:tc>
              <w:tc>
                <w:tcPr>
                  <w:tcW w:w="247" w:type="pct"/>
                  <w:vMerge w:val="continue"/>
                  <w:vAlign w:val="center"/>
                </w:tcPr>
                <w:p w14:paraId="2DE5103E">
                  <w:pPr>
                    <w:pStyle w:val="92"/>
                    <w:rPr>
                      <w:rFonts w:ascii="Times New Roman" w:hAnsi="Times New Roman"/>
                    </w:rPr>
                  </w:pPr>
                </w:p>
              </w:tc>
              <w:tc>
                <w:tcPr>
                  <w:tcW w:w="454" w:type="pct"/>
                  <w:vMerge w:val="continue"/>
                  <w:vAlign w:val="center"/>
                </w:tcPr>
                <w:p w14:paraId="1A42ED0B">
                  <w:pPr>
                    <w:pStyle w:val="92"/>
                    <w:rPr>
                      <w:rFonts w:ascii="Times New Roman" w:hAnsi="Times New Roman"/>
                    </w:rPr>
                  </w:pPr>
                </w:p>
              </w:tc>
              <w:tc>
                <w:tcPr>
                  <w:tcW w:w="836" w:type="pct"/>
                  <w:vAlign w:val="center"/>
                </w:tcPr>
                <w:p w14:paraId="774D80BE">
                  <w:pPr>
                    <w:spacing w:line="360" w:lineRule="exact"/>
                    <w:ind w:firstLine="0" w:firstLineChars="0"/>
                    <w:jc w:val="center"/>
                    <w:rPr>
                      <w:b/>
                      <w:sz w:val="21"/>
                      <w:szCs w:val="21"/>
                    </w:rPr>
                  </w:pPr>
                  <w:r>
                    <w:rPr>
                      <w:b/>
                      <w:sz w:val="21"/>
                      <w:szCs w:val="21"/>
                    </w:rPr>
                    <w:t>经度</w:t>
                  </w:r>
                </w:p>
              </w:tc>
              <w:tc>
                <w:tcPr>
                  <w:tcW w:w="810" w:type="pct"/>
                  <w:vAlign w:val="center"/>
                </w:tcPr>
                <w:p w14:paraId="2A6B72B4">
                  <w:pPr>
                    <w:spacing w:line="360" w:lineRule="exact"/>
                    <w:ind w:firstLine="0" w:firstLineChars="0"/>
                    <w:jc w:val="center"/>
                    <w:rPr>
                      <w:b/>
                      <w:sz w:val="21"/>
                      <w:szCs w:val="21"/>
                    </w:rPr>
                  </w:pPr>
                  <w:r>
                    <w:rPr>
                      <w:b/>
                      <w:sz w:val="21"/>
                      <w:szCs w:val="21"/>
                    </w:rPr>
                    <w:t>纬度</w:t>
                  </w:r>
                </w:p>
              </w:tc>
              <w:tc>
                <w:tcPr>
                  <w:tcW w:w="517" w:type="pct"/>
                  <w:vMerge w:val="continue"/>
                  <w:vAlign w:val="center"/>
                </w:tcPr>
                <w:p w14:paraId="317EF5F3">
                  <w:pPr>
                    <w:pStyle w:val="92"/>
                    <w:rPr>
                      <w:rFonts w:ascii="Times New Roman" w:hAnsi="Times New Roman"/>
                    </w:rPr>
                  </w:pPr>
                </w:p>
              </w:tc>
              <w:tc>
                <w:tcPr>
                  <w:tcW w:w="636" w:type="pct"/>
                  <w:vMerge w:val="continue"/>
                  <w:vAlign w:val="center"/>
                </w:tcPr>
                <w:p w14:paraId="5C3B8731">
                  <w:pPr>
                    <w:pStyle w:val="92"/>
                    <w:rPr>
                      <w:rFonts w:ascii="Times New Roman" w:hAnsi="Times New Roman"/>
                    </w:rPr>
                  </w:pPr>
                </w:p>
              </w:tc>
              <w:tc>
                <w:tcPr>
                  <w:tcW w:w="459" w:type="pct"/>
                  <w:vMerge w:val="continue"/>
                  <w:vAlign w:val="center"/>
                </w:tcPr>
                <w:p w14:paraId="53AF4047">
                  <w:pPr>
                    <w:pStyle w:val="92"/>
                    <w:rPr>
                      <w:rFonts w:ascii="Times New Roman" w:hAnsi="Times New Roman"/>
                    </w:rPr>
                  </w:pPr>
                </w:p>
              </w:tc>
              <w:tc>
                <w:tcPr>
                  <w:tcW w:w="790" w:type="pct"/>
                  <w:vMerge w:val="continue"/>
                  <w:vAlign w:val="center"/>
                </w:tcPr>
                <w:p w14:paraId="5F4549D3">
                  <w:pPr>
                    <w:pStyle w:val="92"/>
                    <w:rPr>
                      <w:rFonts w:ascii="Times New Roman" w:hAnsi="Times New Roman"/>
                    </w:rPr>
                  </w:pPr>
                </w:p>
              </w:tc>
            </w:tr>
            <w:tr w14:paraId="27DA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restart"/>
                  <w:vAlign w:val="center"/>
                </w:tcPr>
                <w:p w14:paraId="60981BDE">
                  <w:pPr>
                    <w:pStyle w:val="92"/>
                    <w:rPr>
                      <w:rFonts w:ascii="Times New Roman" w:hAnsi="Times New Roman"/>
                    </w:rPr>
                  </w:pPr>
                  <w:r>
                    <w:rPr>
                      <w:rFonts w:ascii="Times New Roman" w:hAnsi="Times New Roman"/>
                    </w:rPr>
                    <w:t>1</w:t>
                  </w:r>
                </w:p>
              </w:tc>
              <w:tc>
                <w:tcPr>
                  <w:tcW w:w="247" w:type="pct"/>
                  <w:vMerge w:val="restart"/>
                  <w:vAlign w:val="center"/>
                </w:tcPr>
                <w:p w14:paraId="186573ED">
                  <w:pPr>
                    <w:pStyle w:val="92"/>
                    <w:rPr>
                      <w:rFonts w:ascii="Times New Roman" w:hAnsi="Times New Roman"/>
                    </w:rPr>
                  </w:pPr>
                  <w:r>
                    <w:rPr>
                      <w:rFonts w:ascii="Times New Roman" w:hAnsi="Times New Roman"/>
                    </w:rPr>
                    <w:t>环境空气</w:t>
                  </w:r>
                </w:p>
              </w:tc>
              <w:tc>
                <w:tcPr>
                  <w:tcW w:w="454" w:type="pct"/>
                  <w:shd w:val="clear" w:color="auto" w:fill="auto"/>
                </w:tcPr>
                <w:p w14:paraId="659EF7A1">
                  <w:pPr>
                    <w:spacing w:line="240" w:lineRule="auto"/>
                    <w:ind w:firstLine="0" w:firstLineChars="0"/>
                    <w:jc w:val="center"/>
                    <w:rPr>
                      <w:sz w:val="21"/>
                      <w:szCs w:val="21"/>
                      <w:lang w:val="zh-CN"/>
                    </w:rPr>
                  </w:pPr>
                  <w:r>
                    <w:rPr>
                      <w:sz w:val="21"/>
                      <w:szCs w:val="21"/>
                      <w:lang w:val="zh-CN"/>
                    </w:rPr>
                    <w:t>河前社区</w:t>
                  </w:r>
                </w:p>
              </w:tc>
              <w:tc>
                <w:tcPr>
                  <w:tcW w:w="836" w:type="pct"/>
                  <w:shd w:val="clear" w:color="auto" w:fill="auto"/>
                </w:tcPr>
                <w:p w14:paraId="40839D5C">
                  <w:pPr>
                    <w:spacing w:line="360" w:lineRule="exact"/>
                    <w:ind w:firstLine="0" w:firstLineChars="0"/>
                    <w:jc w:val="center"/>
                    <w:rPr>
                      <w:bCs/>
                      <w:sz w:val="21"/>
                      <w:szCs w:val="21"/>
                    </w:rPr>
                  </w:pPr>
                  <w:r>
                    <w:rPr>
                      <w:bCs/>
                      <w:sz w:val="21"/>
                      <w:szCs w:val="21"/>
                    </w:rPr>
                    <w:t>101.50202733</w:t>
                  </w:r>
                </w:p>
              </w:tc>
              <w:tc>
                <w:tcPr>
                  <w:tcW w:w="810" w:type="pct"/>
                  <w:shd w:val="clear" w:color="auto" w:fill="auto"/>
                </w:tcPr>
                <w:p w14:paraId="09034B4E">
                  <w:pPr>
                    <w:spacing w:line="360" w:lineRule="exact"/>
                    <w:ind w:firstLine="0" w:firstLineChars="0"/>
                    <w:jc w:val="center"/>
                    <w:rPr>
                      <w:bCs/>
                      <w:sz w:val="21"/>
                      <w:szCs w:val="21"/>
                    </w:rPr>
                  </w:pPr>
                  <w:r>
                    <w:rPr>
                      <w:bCs/>
                      <w:sz w:val="21"/>
                      <w:szCs w:val="21"/>
                    </w:rPr>
                    <w:t>25.05150993</w:t>
                  </w:r>
                </w:p>
              </w:tc>
              <w:tc>
                <w:tcPr>
                  <w:tcW w:w="517" w:type="pct"/>
                  <w:shd w:val="clear" w:color="auto" w:fill="auto"/>
                  <w:vAlign w:val="center"/>
                </w:tcPr>
                <w:p w14:paraId="2D185739">
                  <w:pPr>
                    <w:pStyle w:val="92"/>
                    <w:rPr>
                      <w:rFonts w:ascii="Times New Roman" w:hAnsi="Times New Roman"/>
                    </w:rPr>
                  </w:pPr>
                  <w:r>
                    <w:rPr>
                      <w:rFonts w:ascii="Times New Roman" w:hAnsi="Times New Roman"/>
                    </w:rPr>
                    <w:t>居民区</w:t>
                  </w:r>
                </w:p>
              </w:tc>
              <w:tc>
                <w:tcPr>
                  <w:tcW w:w="636" w:type="pct"/>
                  <w:shd w:val="clear" w:color="auto" w:fill="auto"/>
                  <w:vAlign w:val="center"/>
                </w:tcPr>
                <w:p w14:paraId="24C6F8BE">
                  <w:pPr>
                    <w:pStyle w:val="92"/>
                    <w:rPr>
                      <w:rFonts w:ascii="Times New Roman" w:hAnsi="Times New Roman"/>
                    </w:rPr>
                  </w:pPr>
                  <w:r>
                    <w:rPr>
                      <w:rFonts w:hint="eastAsia" w:ascii="Times New Roman" w:hAnsi="Times New Roman"/>
                    </w:rPr>
                    <w:t>泵站</w:t>
                  </w:r>
                  <w:r>
                    <w:rPr>
                      <w:rFonts w:ascii="Times New Roman" w:hAnsi="Times New Roman"/>
                    </w:rPr>
                    <w:t>北</w:t>
                  </w:r>
                  <w:r>
                    <w:rPr>
                      <w:rFonts w:hint="eastAsia" w:ascii="Times New Roman" w:hAnsi="Times New Roman"/>
                    </w:rPr>
                    <w:t>侧</w:t>
                  </w:r>
                </w:p>
              </w:tc>
              <w:tc>
                <w:tcPr>
                  <w:tcW w:w="459" w:type="pct"/>
                  <w:shd w:val="clear" w:color="auto" w:fill="auto"/>
                  <w:vAlign w:val="center"/>
                </w:tcPr>
                <w:p w14:paraId="1D0CBDBB">
                  <w:pPr>
                    <w:pStyle w:val="92"/>
                    <w:rPr>
                      <w:rFonts w:ascii="Times New Roman" w:hAnsi="Times New Roman"/>
                    </w:rPr>
                  </w:pPr>
                  <w:r>
                    <w:rPr>
                      <w:rFonts w:ascii="Times New Roman" w:hAnsi="Times New Roman"/>
                    </w:rPr>
                    <w:t>35</w:t>
                  </w:r>
                </w:p>
              </w:tc>
              <w:tc>
                <w:tcPr>
                  <w:tcW w:w="790" w:type="pct"/>
                  <w:vMerge w:val="restart"/>
                  <w:vAlign w:val="center"/>
                </w:tcPr>
                <w:p w14:paraId="3B2A2D6A">
                  <w:pPr>
                    <w:pStyle w:val="92"/>
                    <w:rPr>
                      <w:rFonts w:ascii="Times New Roman" w:hAnsi="Times New Roman"/>
                    </w:rPr>
                  </w:pPr>
                  <w:r>
                    <w:rPr>
                      <w:rFonts w:ascii="Times New Roman" w:hAnsi="Times New Roman"/>
                    </w:rPr>
                    <w:t>《环境空气质量标准》（GB3095-2012）二级</w:t>
                  </w:r>
                </w:p>
              </w:tc>
            </w:tr>
            <w:tr w14:paraId="6E9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71F453CC">
                  <w:pPr>
                    <w:pStyle w:val="92"/>
                    <w:rPr>
                      <w:rFonts w:ascii="Times New Roman" w:hAnsi="Times New Roman"/>
                    </w:rPr>
                  </w:pPr>
                </w:p>
              </w:tc>
              <w:tc>
                <w:tcPr>
                  <w:tcW w:w="247" w:type="pct"/>
                  <w:vMerge w:val="continue"/>
                  <w:vAlign w:val="center"/>
                </w:tcPr>
                <w:p w14:paraId="6876D5B2">
                  <w:pPr>
                    <w:pStyle w:val="92"/>
                    <w:rPr>
                      <w:rFonts w:ascii="Times New Roman" w:hAnsi="Times New Roman"/>
                    </w:rPr>
                  </w:pPr>
                </w:p>
              </w:tc>
              <w:tc>
                <w:tcPr>
                  <w:tcW w:w="454" w:type="pct"/>
                  <w:shd w:val="clear" w:color="auto" w:fill="auto"/>
                </w:tcPr>
                <w:p w14:paraId="5B656061">
                  <w:pPr>
                    <w:spacing w:line="240" w:lineRule="auto"/>
                    <w:ind w:firstLine="0" w:firstLineChars="0"/>
                    <w:jc w:val="center"/>
                    <w:rPr>
                      <w:sz w:val="21"/>
                      <w:szCs w:val="21"/>
                      <w:lang w:val="zh-CN"/>
                    </w:rPr>
                  </w:pPr>
                  <w:r>
                    <w:rPr>
                      <w:sz w:val="21"/>
                      <w:szCs w:val="21"/>
                      <w:lang w:val="zh-CN"/>
                    </w:rPr>
                    <w:t>三道河村</w:t>
                  </w:r>
                </w:p>
              </w:tc>
              <w:tc>
                <w:tcPr>
                  <w:tcW w:w="836" w:type="pct"/>
                  <w:shd w:val="clear" w:color="auto" w:fill="auto"/>
                </w:tcPr>
                <w:p w14:paraId="3F1AC583">
                  <w:pPr>
                    <w:spacing w:line="360" w:lineRule="exact"/>
                    <w:ind w:firstLine="0" w:firstLineChars="0"/>
                    <w:jc w:val="center"/>
                    <w:rPr>
                      <w:bCs/>
                      <w:sz w:val="21"/>
                      <w:szCs w:val="21"/>
                    </w:rPr>
                  </w:pPr>
                  <w:r>
                    <w:rPr>
                      <w:bCs/>
                      <w:sz w:val="21"/>
                      <w:szCs w:val="21"/>
                    </w:rPr>
                    <w:t>101.48535508</w:t>
                  </w:r>
                </w:p>
              </w:tc>
              <w:tc>
                <w:tcPr>
                  <w:tcW w:w="810" w:type="pct"/>
                  <w:shd w:val="clear" w:color="auto" w:fill="auto"/>
                </w:tcPr>
                <w:p w14:paraId="7945726A">
                  <w:pPr>
                    <w:spacing w:line="360" w:lineRule="exact"/>
                    <w:ind w:firstLine="0" w:firstLineChars="0"/>
                    <w:jc w:val="center"/>
                    <w:rPr>
                      <w:bCs/>
                      <w:sz w:val="21"/>
                      <w:szCs w:val="21"/>
                    </w:rPr>
                  </w:pPr>
                  <w:r>
                    <w:rPr>
                      <w:bCs/>
                      <w:sz w:val="21"/>
                      <w:szCs w:val="21"/>
                    </w:rPr>
                    <w:t>25.04150364</w:t>
                  </w:r>
                </w:p>
              </w:tc>
              <w:tc>
                <w:tcPr>
                  <w:tcW w:w="517" w:type="pct"/>
                  <w:shd w:val="clear" w:color="auto" w:fill="auto"/>
                  <w:vAlign w:val="center"/>
                </w:tcPr>
                <w:p w14:paraId="44FD87D7">
                  <w:pPr>
                    <w:pStyle w:val="92"/>
                    <w:rPr>
                      <w:rFonts w:ascii="Times New Roman" w:hAnsi="Times New Roman"/>
                    </w:rPr>
                  </w:pPr>
                  <w:r>
                    <w:rPr>
                      <w:rFonts w:ascii="Times New Roman" w:hAnsi="Times New Roman"/>
                    </w:rPr>
                    <w:t>村庄</w:t>
                  </w:r>
                </w:p>
              </w:tc>
              <w:tc>
                <w:tcPr>
                  <w:tcW w:w="636" w:type="pct"/>
                  <w:shd w:val="clear" w:color="auto" w:fill="auto"/>
                  <w:vAlign w:val="center"/>
                </w:tcPr>
                <w:p w14:paraId="4D0216C2">
                  <w:pPr>
                    <w:pStyle w:val="92"/>
                    <w:rPr>
                      <w:rFonts w:ascii="Times New Roman" w:hAnsi="Times New Roman"/>
                    </w:rPr>
                  </w:pPr>
                  <w:r>
                    <w:rPr>
                      <w:rFonts w:hint="eastAsia" w:ascii="Times New Roman" w:hAnsi="Times New Roman"/>
                    </w:rPr>
                    <w:t>输水主管</w:t>
                  </w:r>
                  <w:r>
                    <w:rPr>
                      <w:rFonts w:ascii="Times New Roman" w:hAnsi="Times New Roman"/>
                    </w:rPr>
                    <w:t>东</w:t>
                  </w:r>
                  <w:r>
                    <w:rPr>
                      <w:rFonts w:hint="eastAsia" w:ascii="Times New Roman" w:hAnsi="Times New Roman"/>
                    </w:rPr>
                    <w:t>侧</w:t>
                  </w:r>
                </w:p>
              </w:tc>
              <w:tc>
                <w:tcPr>
                  <w:tcW w:w="459" w:type="pct"/>
                  <w:shd w:val="clear" w:color="auto" w:fill="auto"/>
                  <w:vAlign w:val="center"/>
                </w:tcPr>
                <w:p w14:paraId="2BB794A8">
                  <w:pPr>
                    <w:pStyle w:val="92"/>
                    <w:rPr>
                      <w:rFonts w:ascii="Times New Roman" w:hAnsi="Times New Roman"/>
                    </w:rPr>
                  </w:pPr>
                  <w:r>
                    <w:rPr>
                      <w:rFonts w:ascii="Times New Roman" w:hAnsi="Times New Roman"/>
                    </w:rPr>
                    <w:t>23</w:t>
                  </w:r>
                </w:p>
              </w:tc>
              <w:tc>
                <w:tcPr>
                  <w:tcW w:w="790" w:type="pct"/>
                  <w:vMerge w:val="continue"/>
                  <w:vAlign w:val="center"/>
                </w:tcPr>
                <w:p w14:paraId="7354D304">
                  <w:pPr>
                    <w:pStyle w:val="92"/>
                    <w:rPr>
                      <w:rFonts w:ascii="Times New Roman" w:hAnsi="Times New Roman"/>
                    </w:rPr>
                  </w:pPr>
                </w:p>
              </w:tc>
            </w:tr>
            <w:tr w14:paraId="51E0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0F8854A9">
                  <w:pPr>
                    <w:pStyle w:val="92"/>
                    <w:rPr>
                      <w:rFonts w:ascii="Times New Roman" w:hAnsi="Times New Roman"/>
                    </w:rPr>
                  </w:pPr>
                </w:p>
              </w:tc>
              <w:tc>
                <w:tcPr>
                  <w:tcW w:w="247" w:type="pct"/>
                  <w:vMerge w:val="continue"/>
                  <w:vAlign w:val="center"/>
                </w:tcPr>
                <w:p w14:paraId="73DDB493">
                  <w:pPr>
                    <w:pStyle w:val="92"/>
                    <w:rPr>
                      <w:rFonts w:ascii="Times New Roman" w:hAnsi="Times New Roman"/>
                    </w:rPr>
                  </w:pPr>
                </w:p>
              </w:tc>
              <w:tc>
                <w:tcPr>
                  <w:tcW w:w="454" w:type="pct"/>
                  <w:shd w:val="clear" w:color="auto" w:fill="auto"/>
                </w:tcPr>
                <w:p w14:paraId="457A8E5E">
                  <w:pPr>
                    <w:spacing w:line="240" w:lineRule="auto"/>
                    <w:ind w:firstLine="0" w:firstLineChars="0"/>
                    <w:jc w:val="center"/>
                    <w:rPr>
                      <w:sz w:val="21"/>
                      <w:szCs w:val="21"/>
                      <w:lang w:val="zh-CN"/>
                    </w:rPr>
                  </w:pPr>
                  <w:r>
                    <w:rPr>
                      <w:sz w:val="21"/>
                      <w:szCs w:val="21"/>
                      <w:lang w:val="zh-CN"/>
                    </w:rPr>
                    <w:t>下日落村</w:t>
                  </w:r>
                </w:p>
              </w:tc>
              <w:tc>
                <w:tcPr>
                  <w:tcW w:w="836" w:type="pct"/>
                  <w:shd w:val="clear" w:color="auto" w:fill="auto"/>
                </w:tcPr>
                <w:p w14:paraId="71BFD954">
                  <w:pPr>
                    <w:spacing w:line="360" w:lineRule="exact"/>
                    <w:ind w:firstLine="0" w:firstLineChars="0"/>
                    <w:jc w:val="center"/>
                    <w:rPr>
                      <w:bCs/>
                      <w:sz w:val="21"/>
                      <w:szCs w:val="21"/>
                    </w:rPr>
                  </w:pPr>
                  <w:r>
                    <w:rPr>
                      <w:bCs/>
                      <w:sz w:val="21"/>
                      <w:szCs w:val="21"/>
                    </w:rPr>
                    <w:t>101.48004067</w:t>
                  </w:r>
                </w:p>
              </w:tc>
              <w:tc>
                <w:tcPr>
                  <w:tcW w:w="810" w:type="pct"/>
                  <w:shd w:val="clear" w:color="auto" w:fill="auto"/>
                </w:tcPr>
                <w:p w14:paraId="1FCEE6B8">
                  <w:pPr>
                    <w:spacing w:line="360" w:lineRule="exact"/>
                    <w:ind w:firstLine="0" w:firstLineChars="0"/>
                    <w:jc w:val="center"/>
                    <w:rPr>
                      <w:bCs/>
                      <w:sz w:val="21"/>
                      <w:szCs w:val="21"/>
                    </w:rPr>
                  </w:pPr>
                  <w:r>
                    <w:rPr>
                      <w:bCs/>
                      <w:sz w:val="21"/>
                      <w:szCs w:val="21"/>
                    </w:rPr>
                    <w:t>25.00828722</w:t>
                  </w:r>
                </w:p>
              </w:tc>
              <w:tc>
                <w:tcPr>
                  <w:tcW w:w="517" w:type="pct"/>
                  <w:shd w:val="clear" w:color="auto" w:fill="auto"/>
                  <w:vAlign w:val="center"/>
                </w:tcPr>
                <w:p w14:paraId="0003220A">
                  <w:pPr>
                    <w:pStyle w:val="92"/>
                    <w:rPr>
                      <w:rFonts w:ascii="Times New Roman" w:hAnsi="Times New Roman"/>
                      <w:b/>
                    </w:rPr>
                  </w:pPr>
                  <w:r>
                    <w:rPr>
                      <w:rFonts w:ascii="Times New Roman" w:hAnsi="Times New Roman"/>
                    </w:rPr>
                    <w:t>村庄</w:t>
                  </w:r>
                </w:p>
              </w:tc>
              <w:tc>
                <w:tcPr>
                  <w:tcW w:w="636" w:type="pct"/>
                  <w:shd w:val="clear" w:color="auto" w:fill="auto"/>
                  <w:vAlign w:val="center"/>
                </w:tcPr>
                <w:p w14:paraId="35B8D07A">
                  <w:pPr>
                    <w:pStyle w:val="92"/>
                    <w:rPr>
                      <w:rFonts w:ascii="Times New Roman" w:hAnsi="Times New Roman"/>
                    </w:rPr>
                  </w:pPr>
                  <w:r>
                    <w:rPr>
                      <w:rFonts w:hint="eastAsia" w:ascii="Times New Roman" w:hAnsi="Times New Roman"/>
                    </w:rPr>
                    <w:t>输水主管北侧</w:t>
                  </w:r>
                </w:p>
              </w:tc>
              <w:tc>
                <w:tcPr>
                  <w:tcW w:w="459" w:type="pct"/>
                  <w:shd w:val="clear" w:color="auto" w:fill="auto"/>
                  <w:vAlign w:val="center"/>
                </w:tcPr>
                <w:p w14:paraId="5CEE96B2">
                  <w:pPr>
                    <w:pStyle w:val="92"/>
                    <w:rPr>
                      <w:rFonts w:ascii="Times New Roman" w:hAnsi="Times New Roman"/>
                    </w:rPr>
                  </w:pPr>
                  <w:r>
                    <w:rPr>
                      <w:rFonts w:ascii="Times New Roman" w:hAnsi="Times New Roman"/>
                    </w:rPr>
                    <w:t>30</w:t>
                  </w:r>
                </w:p>
              </w:tc>
              <w:tc>
                <w:tcPr>
                  <w:tcW w:w="790" w:type="pct"/>
                  <w:vMerge w:val="continue"/>
                  <w:vAlign w:val="center"/>
                </w:tcPr>
                <w:p w14:paraId="11E83112">
                  <w:pPr>
                    <w:pStyle w:val="92"/>
                    <w:rPr>
                      <w:rFonts w:ascii="Times New Roman" w:hAnsi="Times New Roman"/>
                    </w:rPr>
                  </w:pPr>
                </w:p>
              </w:tc>
            </w:tr>
            <w:tr w14:paraId="4718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742FE61A">
                  <w:pPr>
                    <w:pStyle w:val="92"/>
                    <w:rPr>
                      <w:rFonts w:ascii="Times New Roman" w:hAnsi="Times New Roman"/>
                    </w:rPr>
                  </w:pPr>
                </w:p>
              </w:tc>
              <w:tc>
                <w:tcPr>
                  <w:tcW w:w="247" w:type="pct"/>
                  <w:vMerge w:val="continue"/>
                  <w:vAlign w:val="center"/>
                </w:tcPr>
                <w:p w14:paraId="09BFCB3D">
                  <w:pPr>
                    <w:pStyle w:val="92"/>
                    <w:rPr>
                      <w:rFonts w:ascii="Times New Roman" w:hAnsi="Times New Roman"/>
                    </w:rPr>
                  </w:pPr>
                </w:p>
              </w:tc>
              <w:tc>
                <w:tcPr>
                  <w:tcW w:w="454" w:type="pct"/>
                  <w:shd w:val="clear" w:color="auto" w:fill="auto"/>
                </w:tcPr>
                <w:p w14:paraId="2EA05226">
                  <w:pPr>
                    <w:spacing w:line="240" w:lineRule="auto"/>
                    <w:ind w:firstLine="0" w:firstLineChars="0"/>
                    <w:jc w:val="center"/>
                    <w:rPr>
                      <w:sz w:val="21"/>
                      <w:szCs w:val="21"/>
                      <w:lang w:val="zh-CN"/>
                    </w:rPr>
                  </w:pPr>
                  <w:r>
                    <w:rPr>
                      <w:sz w:val="21"/>
                      <w:szCs w:val="21"/>
                      <w:lang w:val="zh-CN"/>
                    </w:rPr>
                    <w:t>上日落村</w:t>
                  </w:r>
                </w:p>
              </w:tc>
              <w:tc>
                <w:tcPr>
                  <w:tcW w:w="836" w:type="pct"/>
                  <w:shd w:val="clear" w:color="auto" w:fill="auto"/>
                </w:tcPr>
                <w:p w14:paraId="46F452BE">
                  <w:pPr>
                    <w:spacing w:line="360" w:lineRule="exact"/>
                    <w:ind w:firstLine="0" w:firstLineChars="0"/>
                    <w:jc w:val="center"/>
                    <w:rPr>
                      <w:bCs/>
                      <w:sz w:val="21"/>
                      <w:szCs w:val="21"/>
                    </w:rPr>
                  </w:pPr>
                  <w:r>
                    <w:rPr>
                      <w:bCs/>
                      <w:sz w:val="21"/>
                      <w:szCs w:val="21"/>
                    </w:rPr>
                    <w:t>101.47007532</w:t>
                  </w:r>
                </w:p>
              </w:tc>
              <w:tc>
                <w:tcPr>
                  <w:tcW w:w="810" w:type="pct"/>
                  <w:shd w:val="clear" w:color="auto" w:fill="auto"/>
                </w:tcPr>
                <w:p w14:paraId="1AAD0CEA">
                  <w:pPr>
                    <w:spacing w:line="360" w:lineRule="exact"/>
                    <w:ind w:firstLine="0" w:firstLineChars="0"/>
                    <w:jc w:val="center"/>
                    <w:rPr>
                      <w:bCs/>
                      <w:sz w:val="21"/>
                      <w:szCs w:val="21"/>
                    </w:rPr>
                  </w:pPr>
                  <w:r>
                    <w:rPr>
                      <w:bCs/>
                      <w:sz w:val="21"/>
                      <w:szCs w:val="21"/>
                    </w:rPr>
                    <w:t>25.00858185</w:t>
                  </w:r>
                </w:p>
              </w:tc>
              <w:tc>
                <w:tcPr>
                  <w:tcW w:w="517" w:type="pct"/>
                  <w:shd w:val="clear" w:color="auto" w:fill="auto"/>
                </w:tcPr>
                <w:p w14:paraId="6FD92B78">
                  <w:pPr>
                    <w:pStyle w:val="92"/>
                    <w:rPr>
                      <w:rFonts w:ascii="Times New Roman" w:hAnsi="Times New Roman"/>
                    </w:rPr>
                  </w:pPr>
                  <w:r>
                    <w:rPr>
                      <w:rFonts w:ascii="Times New Roman" w:hAnsi="Times New Roman"/>
                    </w:rPr>
                    <w:t>村庄</w:t>
                  </w:r>
                </w:p>
              </w:tc>
              <w:tc>
                <w:tcPr>
                  <w:tcW w:w="636" w:type="pct"/>
                  <w:shd w:val="clear" w:color="auto" w:fill="auto"/>
                  <w:vAlign w:val="center"/>
                </w:tcPr>
                <w:p w14:paraId="6B545F93">
                  <w:pPr>
                    <w:pStyle w:val="92"/>
                    <w:rPr>
                      <w:rFonts w:ascii="Times New Roman" w:hAnsi="Times New Roman"/>
                    </w:rPr>
                  </w:pPr>
                  <w:r>
                    <w:rPr>
                      <w:rFonts w:hint="eastAsia" w:ascii="Times New Roman" w:hAnsi="Times New Roman"/>
                    </w:rPr>
                    <w:t>输水支管北侧</w:t>
                  </w:r>
                </w:p>
              </w:tc>
              <w:tc>
                <w:tcPr>
                  <w:tcW w:w="459" w:type="pct"/>
                  <w:shd w:val="clear" w:color="auto" w:fill="auto"/>
                  <w:vAlign w:val="center"/>
                </w:tcPr>
                <w:p w14:paraId="379EF550">
                  <w:pPr>
                    <w:pStyle w:val="92"/>
                    <w:rPr>
                      <w:rFonts w:ascii="Times New Roman" w:hAnsi="Times New Roman"/>
                    </w:rPr>
                  </w:pPr>
                  <w:r>
                    <w:rPr>
                      <w:rFonts w:ascii="Times New Roman" w:hAnsi="Times New Roman"/>
                    </w:rPr>
                    <w:t>25</w:t>
                  </w:r>
                </w:p>
              </w:tc>
              <w:tc>
                <w:tcPr>
                  <w:tcW w:w="790" w:type="pct"/>
                  <w:vMerge w:val="continue"/>
                  <w:vAlign w:val="center"/>
                </w:tcPr>
                <w:p w14:paraId="106DA1B7">
                  <w:pPr>
                    <w:pStyle w:val="92"/>
                    <w:rPr>
                      <w:rFonts w:ascii="Times New Roman" w:hAnsi="Times New Roman"/>
                    </w:rPr>
                  </w:pPr>
                </w:p>
              </w:tc>
            </w:tr>
            <w:tr w14:paraId="0322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22CF3A27">
                  <w:pPr>
                    <w:pStyle w:val="92"/>
                    <w:rPr>
                      <w:rFonts w:ascii="Times New Roman" w:hAnsi="Times New Roman"/>
                    </w:rPr>
                  </w:pPr>
                </w:p>
              </w:tc>
              <w:tc>
                <w:tcPr>
                  <w:tcW w:w="247" w:type="pct"/>
                  <w:vMerge w:val="continue"/>
                  <w:vAlign w:val="center"/>
                </w:tcPr>
                <w:p w14:paraId="72A20907">
                  <w:pPr>
                    <w:pStyle w:val="92"/>
                    <w:rPr>
                      <w:rFonts w:ascii="Times New Roman" w:hAnsi="Times New Roman"/>
                    </w:rPr>
                  </w:pPr>
                </w:p>
              </w:tc>
              <w:tc>
                <w:tcPr>
                  <w:tcW w:w="454" w:type="pct"/>
                  <w:shd w:val="clear" w:color="auto" w:fill="auto"/>
                </w:tcPr>
                <w:p w14:paraId="16CE1C1D">
                  <w:pPr>
                    <w:spacing w:line="240" w:lineRule="auto"/>
                    <w:ind w:firstLine="0" w:firstLineChars="0"/>
                    <w:jc w:val="center"/>
                    <w:rPr>
                      <w:sz w:val="21"/>
                      <w:szCs w:val="21"/>
                      <w:lang w:val="zh-CN"/>
                    </w:rPr>
                  </w:pPr>
                  <w:r>
                    <w:rPr>
                      <w:sz w:val="21"/>
                      <w:szCs w:val="21"/>
                      <w:lang w:val="zh-CN"/>
                    </w:rPr>
                    <w:t>小波岩村</w:t>
                  </w:r>
                </w:p>
              </w:tc>
              <w:tc>
                <w:tcPr>
                  <w:tcW w:w="836" w:type="pct"/>
                  <w:shd w:val="clear" w:color="auto" w:fill="auto"/>
                </w:tcPr>
                <w:p w14:paraId="449FA958">
                  <w:pPr>
                    <w:spacing w:line="360" w:lineRule="exact"/>
                    <w:ind w:firstLine="0" w:firstLineChars="0"/>
                    <w:jc w:val="center"/>
                    <w:rPr>
                      <w:bCs/>
                      <w:sz w:val="21"/>
                      <w:szCs w:val="21"/>
                    </w:rPr>
                  </w:pPr>
                  <w:r>
                    <w:rPr>
                      <w:bCs/>
                      <w:sz w:val="21"/>
                      <w:szCs w:val="21"/>
                    </w:rPr>
                    <w:t>101.48193308</w:t>
                  </w:r>
                </w:p>
              </w:tc>
              <w:tc>
                <w:tcPr>
                  <w:tcW w:w="810" w:type="pct"/>
                  <w:shd w:val="clear" w:color="auto" w:fill="auto"/>
                </w:tcPr>
                <w:p w14:paraId="048B83D4">
                  <w:pPr>
                    <w:spacing w:line="360" w:lineRule="exact"/>
                    <w:ind w:firstLine="0" w:firstLineChars="0"/>
                    <w:jc w:val="center"/>
                    <w:rPr>
                      <w:bCs/>
                      <w:sz w:val="21"/>
                      <w:szCs w:val="21"/>
                    </w:rPr>
                  </w:pPr>
                  <w:r>
                    <w:rPr>
                      <w:bCs/>
                      <w:sz w:val="21"/>
                      <w:szCs w:val="21"/>
                    </w:rPr>
                    <w:t>24.97738984</w:t>
                  </w:r>
                </w:p>
              </w:tc>
              <w:tc>
                <w:tcPr>
                  <w:tcW w:w="517" w:type="pct"/>
                  <w:shd w:val="clear" w:color="auto" w:fill="auto"/>
                </w:tcPr>
                <w:p w14:paraId="3188BB11">
                  <w:pPr>
                    <w:pStyle w:val="92"/>
                    <w:rPr>
                      <w:rFonts w:ascii="Times New Roman" w:hAnsi="Times New Roman"/>
                    </w:rPr>
                  </w:pPr>
                  <w:r>
                    <w:rPr>
                      <w:rFonts w:ascii="Times New Roman" w:hAnsi="Times New Roman"/>
                    </w:rPr>
                    <w:t>村庄</w:t>
                  </w:r>
                </w:p>
              </w:tc>
              <w:tc>
                <w:tcPr>
                  <w:tcW w:w="636" w:type="pct"/>
                  <w:shd w:val="clear" w:color="auto" w:fill="auto"/>
                  <w:vAlign w:val="center"/>
                </w:tcPr>
                <w:p w14:paraId="75AF1215">
                  <w:pPr>
                    <w:pStyle w:val="92"/>
                    <w:rPr>
                      <w:rFonts w:ascii="Times New Roman" w:hAnsi="Times New Roman"/>
                    </w:rPr>
                  </w:pPr>
                  <w:r>
                    <w:rPr>
                      <w:rFonts w:hint="eastAsia" w:ascii="Times New Roman" w:hAnsi="Times New Roman"/>
                    </w:rPr>
                    <w:t>输水主管西侧</w:t>
                  </w:r>
                </w:p>
              </w:tc>
              <w:tc>
                <w:tcPr>
                  <w:tcW w:w="459" w:type="pct"/>
                  <w:shd w:val="clear" w:color="auto" w:fill="auto"/>
                  <w:vAlign w:val="center"/>
                </w:tcPr>
                <w:p w14:paraId="675F5406">
                  <w:pPr>
                    <w:pStyle w:val="92"/>
                    <w:rPr>
                      <w:rFonts w:ascii="Times New Roman" w:hAnsi="Times New Roman"/>
                    </w:rPr>
                  </w:pPr>
                  <w:r>
                    <w:rPr>
                      <w:rFonts w:ascii="Times New Roman" w:hAnsi="Times New Roman"/>
                    </w:rPr>
                    <w:t>25</w:t>
                  </w:r>
                </w:p>
              </w:tc>
              <w:tc>
                <w:tcPr>
                  <w:tcW w:w="790" w:type="pct"/>
                  <w:vMerge w:val="continue"/>
                  <w:vAlign w:val="center"/>
                </w:tcPr>
                <w:p w14:paraId="0D3B33B9">
                  <w:pPr>
                    <w:pStyle w:val="92"/>
                    <w:rPr>
                      <w:rFonts w:ascii="Times New Roman" w:hAnsi="Times New Roman"/>
                    </w:rPr>
                  </w:pPr>
                </w:p>
              </w:tc>
            </w:tr>
            <w:tr w14:paraId="1D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0C5972B2">
                  <w:pPr>
                    <w:pStyle w:val="92"/>
                    <w:rPr>
                      <w:rFonts w:ascii="Times New Roman" w:hAnsi="Times New Roman"/>
                    </w:rPr>
                  </w:pPr>
                </w:p>
              </w:tc>
              <w:tc>
                <w:tcPr>
                  <w:tcW w:w="247" w:type="pct"/>
                  <w:vMerge w:val="continue"/>
                  <w:vAlign w:val="center"/>
                </w:tcPr>
                <w:p w14:paraId="3CAE1504">
                  <w:pPr>
                    <w:pStyle w:val="92"/>
                    <w:rPr>
                      <w:rFonts w:ascii="Times New Roman" w:hAnsi="Times New Roman"/>
                    </w:rPr>
                  </w:pPr>
                </w:p>
              </w:tc>
              <w:tc>
                <w:tcPr>
                  <w:tcW w:w="454" w:type="pct"/>
                  <w:shd w:val="clear" w:color="auto" w:fill="auto"/>
                </w:tcPr>
                <w:p w14:paraId="7031A392">
                  <w:pPr>
                    <w:spacing w:line="240" w:lineRule="auto"/>
                    <w:ind w:firstLine="0" w:firstLineChars="0"/>
                    <w:jc w:val="center"/>
                    <w:rPr>
                      <w:sz w:val="21"/>
                      <w:szCs w:val="21"/>
                      <w:lang w:val="zh-CN"/>
                    </w:rPr>
                  </w:pPr>
                  <w:r>
                    <w:rPr>
                      <w:sz w:val="21"/>
                      <w:szCs w:val="21"/>
                      <w:lang w:val="zh-CN"/>
                    </w:rPr>
                    <w:t>大波岩村</w:t>
                  </w:r>
                </w:p>
              </w:tc>
              <w:tc>
                <w:tcPr>
                  <w:tcW w:w="836" w:type="pct"/>
                  <w:shd w:val="clear" w:color="auto" w:fill="auto"/>
                </w:tcPr>
                <w:p w14:paraId="59BCC1E2">
                  <w:pPr>
                    <w:spacing w:line="360" w:lineRule="exact"/>
                    <w:ind w:firstLine="0" w:firstLineChars="0"/>
                    <w:jc w:val="center"/>
                    <w:rPr>
                      <w:bCs/>
                      <w:sz w:val="21"/>
                      <w:szCs w:val="21"/>
                    </w:rPr>
                  </w:pPr>
                  <w:r>
                    <w:rPr>
                      <w:bCs/>
                      <w:sz w:val="21"/>
                      <w:szCs w:val="21"/>
                    </w:rPr>
                    <w:t>101.48237678</w:t>
                  </w:r>
                </w:p>
              </w:tc>
              <w:tc>
                <w:tcPr>
                  <w:tcW w:w="810" w:type="pct"/>
                  <w:shd w:val="clear" w:color="auto" w:fill="auto"/>
                </w:tcPr>
                <w:p w14:paraId="0BCCB8BC">
                  <w:pPr>
                    <w:spacing w:line="360" w:lineRule="exact"/>
                    <w:ind w:firstLine="0" w:firstLineChars="0"/>
                    <w:jc w:val="center"/>
                    <w:rPr>
                      <w:bCs/>
                      <w:sz w:val="21"/>
                      <w:szCs w:val="21"/>
                    </w:rPr>
                  </w:pPr>
                  <w:r>
                    <w:rPr>
                      <w:bCs/>
                      <w:sz w:val="21"/>
                      <w:szCs w:val="21"/>
                    </w:rPr>
                    <w:t>24.97041939</w:t>
                  </w:r>
                </w:p>
              </w:tc>
              <w:tc>
                <w:tcPr>
                  <w:tcW w:w="517" w:type="pct"/>
                  <w:shd w:val="clear" w:color="auto" w:fill="auto"/>
                </w:tcPr>
                <w:p w14:paraId="543C0478">
                  <w:pPr>
                    <w:pStyle w:val="92"/>
                    <w:rPr>
                      <w:rFonts w:ascii="Times New Roman" w:hAnsi="Times New Roman"/>
                    </w:rPr>
                  </w:pPr>
                  <w:r>
                    <w:rPr>
                      <w:rFonts w:ascii="Times New Roman" w:hAnsi="Times New Roman"/>
                    </w:rPr>
                    <w:t>村庄</w:t>
                  </w:r>
                </w:p>
              </w:tc>
              <w:tc>
                <w:tcPr>
                  <w:tcW w:w="636" w:type="pct"/>
                  <w:shd w:val="clear" w:color="auto" w:fill="auto"/>
                  <w:vAlign w:val="center"/>
                </w:tcPr>
                <w:p w14:paraId="77AC2ADD">
                  <w:pPr>
                    <w:pStyle w:val="92"/>
                    <w:rPr>
                      <w:rFonts w:ascii="Times New Roman" w:hAnsi="Times New Roman"/>
                    </w:rPr>
                  </w:pPr>
                  <w:r>
                    <w:rPr>
                      <w:rFonts w:hint="eastAsia" w:ascii="Times New Roman" w:hAnsi="Times New Roman"/>
                    </w:rPr>
                    <w:t>输水主管西侧</w:t>
                  </w:r>
                </w:p>
              </w:tc>
              <w:tc>
                <w:tcPr>
                  <w:tcW w:w="459" w:type="pct"/>
                  <w:shd w:val="clear" w:color="auto" w:fill="auto"/>
                  <w:vAlign w:val="center"/>
                </w:tcPr>
                <w:p w14:paraId="1FE43F93">
                  <w:pPr>
                    <w:pStyle w:val="92"/>
                    <w:rPr>
                      <w:rFonts w:ascii="Times New Roman" w:hAnsi="Times New Roman"/>
                    </w:rPr>
                  </w:pPr>
                  <w:r>
                    <w:rPr>
                      <w:rFonts w:ascii="Times New Roman" w:hAnsi="Times New Roman"/>
                    </w:rPr>
                    <w:t>30</w:t>
                  </w:r>
                </w:p>
              </w:tc>
              <w:tc>
                <w:tcPr>
                  <w:tcW w:w="790" w:type="pct"/>
                  <w:vMerge w:val="continue"/>
                  <w:vAlign w:val="center"/>
                </w:tcPr>
                <w:p w14:paraId="77872A9A">
                  <w:pPr>
                    <w:pStyle w:val="92"/>
                    <w:rPr>
                      <w:rFonts w:ascii="Times New Roman" w:hAnsi="Times New Roman"/>
                    </w:rPr>
                  </w:pPr>
                </w:p>
              </w:tc>
            </w:tr>
            <w:tr w14:paraId="2C83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0705F1BC">
                  <w:pPr>
                    <w:pStyle w:val="92"/>
                    <w:rPr>
                      <w:rFonts w:ascii="Times New Roman" w:hAnsi="Times New Roman"/>
                    </w:rPr>
                  </w:pPr>
                </w:p>
              </w:tc>
              <w:tc>
                <w:tcPr>
                  <w:tcW w:w="247" w:type="pct"/>
                  <w:vMerge w:val="continue"/>
                  <w:vAlign w:val="center"/>
                </w:tcPr>
                <w:p w14:paraId="6FE18BF4">
                  <w:pPr>
                    <w:pStyle w:val="92"/>
                    <w:rPr>
                      <w:rFonts w:ascii="Times New Roman" w:hAnsi="Times New Roman"/>
                    </w:rPr>
                  </w:pPr>
                </w:p>
              </w:tc>
              <w:tc>
                <w:tcPr>
                  <w:tcW w:w="454" w:type="pct"/>
                  <w:shd w:val="clear" w:color="auto" w:fill="auto"/>
                </w:tcPr>
                <w:p w14:paraId="6E85E3D5">
                  <w:pPr>
                    <w:spacing w:line="240" w:lineRule="auto"/>
                    <w:ind w:firstLine="0" w:firstLineChars="0"/>
                    <w:jc w:val="center"/>
                    <w:rPr>
                      <w:sz w:val="21"/>
                      <w:szCs w:val="21"/>
                      <w:lang w:val="zh-CN"/>
                    </w:rPr>
                  </w:pPr>
                  <w:r>
                    <w:rPr>
                      <w:sz w:val="21"/>
                      <w:szCs w:val="21"/>
                      <w:lang w:val="zh-CN"/>
                    </w:rPr>
                    <w:t>溪地平村</w:t>
                  </w:r>
                </w:p>
              </w:tc>
              <w:tc>
                <w:tcPr>
                  <w:tcW w:w="836" w:type="pct"/>
                  <w:shd w:val="clear" w:color="auto" w:fill="auto"/>
                </w:tcPr>
                <w:p w14:paraId="673B3125">
                  <w:pPr>
                    <w:spacing w:line="360" w:lineRule="exact"/>
                    <w:ind w:firstLine="0" w:firstLineChars="0"/>
                    <w:jc w:val="center"/>
                    <w:rPr>
                      <w:bCs/>
                      <w:sz w:val="21"/>
                      <w:szCs w:val="21"/>
                    </w:rPr>
                  </w:pPr>
                  <w:r>
                    <w:rPr>
                      <w:bCs/>
                      <w:sz w:val="21"/>
                      <w:szCs w:val="21"/>
                    </w:rPr>
                    <w:t>101.47807910</w:t>
                  </w:r>
                </w:p>
              </w:tc>
              <w:tc>
                <w:tcPr>
                  <w:tcW w:w="810" w:type="pct"/>
                  <w:shd w:val="clear" w:color="auto" w:fill="auto"/>
                </w:tcPr>
                <w:p w14:paraId="1DD8B44D">
                  <w:pPr>
                    <w:spacing w:line="360" w:lineRule="exact"/>
                    <w:ind w:firstLine="0" w:firstLineChars="0"/>
                    <w:jc w:val="center"/>
                    <w:rPr>
                      <w:bCs/>
                      <w:sz w:val="21"/>
                      <w:szCs w:val="21"/>
                    </w:rPr>
                  </w:pPr>
                  <w:r>
                    <w:rPr>
                      <w:bCs/>
                      <w:sz w:val="21"/>
                      <w:szCs w:val="21"/>
                    </w:rPr>
                    <w:t>24.96345958</w:t>
                  </w:r>
                </w:p>
              </w:tc>
              <w:tc>
                <w:tcPr>
                  <w:tcW w:w="517" w:type="pct"/>
                  <w:shd w:val="clear" w:color="auto" w:fill="auto"/>
                </w:tcPr>
                <w:p w14:paraId="33931093">
                  <w:pPr>
                    <w:pStyle w:val="92"/>
                    <w:rPr>
                      <w:rFonts w:ascii="Times New Roman" w:hAnsi="Times New Roman"/>
                    </w:rPr>
                  </w:pPr>
                  <w:r>
                    <w:rPr>
                      <w:rFonts w:ascii="Times New Roman" w:hAnsi="Times New Roman"/>
                    </w:rPr>
                    <w:t>村庄</w:t>
                  </w:r>
                </w:p>
              </w:tc>
              <w:tc>
                <w:tcPr>
                  <w:tcW w:w="636" w:type="pct"/>
                  <w:shd w:val="clear" w:color="auto" w:fill="auto"/>
                  <w:vAlign w:val="center"/>
                </w:tcPr>
                <w:p w14:paraId="57B0510B">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430F22EF">
                  <w:pPr>
                    <w:pStyle w:val="92"/>
                    <w:rPr>
                      <w:rFonts w:ascii="Times New Roman" w:hAnsi="Times New Roman"/>
                    </w:rPr>
                  </w:pPr>
                  <w:r>
                    <w:rPr>
                      <w:rFonts w:ascii="Times New Roman" w:hAnsi="Times New Roman"/>
                    </w:rPr>
                    <w:t>23</w:t>
                  </w:r>
                </w:p>
              </w:tc>
              <w:tc>
                <w:tcPr>
                  <w:tcW w:w="790" w:type="pct"/>
                  <w:vMerge w:val="continue"/>
                  <w:vAlign w:val="center"/>
                </w:tcPr>
                <w:p w14:paraId="22D87599">
                  <w:pPr>
                    <w:pStyle w:val="92"/>
                    <w:rPr>
                      <w:rFonts w:ascii="Times New Roman" w:hAnsi="Times New Roman"/>
                    </w:rPr>
                  </w:pPr>
                </w:p>
              </w:tc>
            </w:tr>
            <w:tr w14:paraId="76C8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42F81841">
                  <w:pPr>
                    <w:pStyle w:val="92"/>
                    <w:rPr>
                      <w:rFonts w:ascii="Times New Roman" w:hAnsi="Times New Roman"/>
                    </w:rPr>
                  </w:pPr>
                </w:p>
              </w:tc>
              <w:tc>
                <w:tcPr>
                  <w:tcW w:w="247" w:type="pct"/>
                  <w:vMerge w:val="continue"/>
                  <w:vAlign w:val="center"/>
                </w:tcPr>
                <w:p w14:paraId="693385A0">
                  <w:pPr>
                    <w:pStyle w:val="92"/>
                    <w:rPr>
                      <w:rFonts w:ascii="Times New Roman" w:hAnsi="Times New Roman"/>
                    </w:rPr>
                  </w:pPr>
                </w:p>
              </w:tc>
              <w:tc>
                <w:tcPr>
                  <w:tcW w:w="454" w:type="pct"/>
                  <w:shd w:val="clear" w:color="auto" w:fill="auto"/>
                </w:tcPr>
                <w:p w14:paraId="10F9A6AE">
                  <w:pPr>
                    <w:spacing w:line="240" w:lineRule="auto"/>
                    <w:ind w:firstLine="0" w:firstLineChars="0"/>
                    <w:jc w:val="center"/>
                    <w:rPr>
                      <w:sz w:val="21"/>
                      <w:szCs w:val="21"/>
                      <w:lang w:val="zh-CN"/>
                    </w:rPr>
                  </w:pPr>
                  <w:r>
                    <w:rPr>
                      <w:sz w:val="21"/>
                      <w:szCs w:val="21"/>
                      <w:lang w:val="zh-CN"/>
                    </w:rPr>
                    <w:t>下瓦五村</w:t>
                  </w:r>
                </w:p>
              </w:tc>
              <w:tc>
                <w:tcPr>
                  <w:tcW w:w="836" w:type="pct"/>
                  <w:shd w:val="clear" w:color="auto" w:fill="auto"/>
                </w:tcPr>
                <w:p w14:paraId="11F7567C">
                  <w:pPr>
                    <w:spacing w:line="360" w:lineRule="exact"/>
                    <w:ind w:firstLine="0" w:firstLineChars="0"/>
                    <w:jc w:val="center"/>
                    <w:rPr>
                      <w:bCs/>
                      <w:sz w:val="21"/>
                      <w:szCs w:val="21"/>
                    </w:rPr>
                  </w:pPr>
                  <w:r>
                    <w:rPr>
                      <w:bCs/>
                      <w:sz w:val="21"/>
                      <w:szCs w:val="21"/>
                    </w:rPr>
                    <w:t>101.48841366</w:t>
                  </w:r>
                </w:p>
              </w:tc>
              <w:tc>
                <w:tcPr>
                  <w:tcW w:w="810" w:type="pct"/>
                  <w:shd w:val="clear" w:color="auto" w:fill="auto"/>
                </w:tcPr>
                <w:p w14:paraId="2D86F75A">
                  <w:pPr>
                    <w:spacing w:line="360" w:lineRule="exact"/>
                    <w:ind w:firstLine="0" w:firstLineChars="0"/>
                    <w:jc w:val="center"/>
                    <w:rPr>
                      <w:bCs/>
                      <w:sz w:val="21"/>
                      <w:szCs w:val="21"/>
                    </w:rPr>
                  </w:pPr>
                  <w:r>
                    <w:rPr>
                      <w:bCs/>
                      <w:sz w:val="21"/>
                      <w:szCs w:val="21"/>
                    </w:rPr>
                    <w:t>24.93767348</w:t>
                  </w:r>
                </w:p>
              </w:tc>
              <w:tc>
                <w:tcPr>
                  <w:tcW w:w="517" w:type="pct"/>
                  <w:shd w:val="clear" w:color="auto" w:fill="auto"/>
                </w:tcPr>
                <w:p w14:paraId="4C877F3F">
                  <w:pPr>
                    <w:pStyle w:val="92"/>
                    <w:rPr>
                      <w:rFonts w:ascii="Times New Roman" w:hAnsi="Times New Roman"/>
                    </w:rPr>
                  </w:pPr>
                  <w:r>
                    <w:rPr>
                      <w:rFonts w:ascii="Times New Roman" w:hAnsi="Times New Roman"/>
                    </w:rPr>
                    <w:t>村庄</w:t>
                  </w:r>
                </w:p>
              </w:tc>
              <w:tc>
                <w:tcPr>
                  <w:tcW w:w="636" w:type="pct"/>
                  <w:shd w:val="clear" w:color="auto" w:fill="auto"/>
                  <w:vAlign w:val="center"/>
                </w:tcPr>
                <w:p w14:paraId="3769906C">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032736C1">
                  <w:pPr>
                    <w:pStyle w:val="92"/>
                    <w:rPr>
                      <w:rFonts w:ascii="Times New Roman" w:hAnsi="Times New Roman"/>
                    </w:rPr>
                  </w:pPr>
                  <w:r>
                    <w:rPr>
                      <w:rFonts w:ascii="Times New Roman" w:hAnsi="Times New Roman"/>
                    </w:rPr>
                    <w:t>15</w:t>
                  </w:r>
                </w:p>
              </w:tc>
              <w:tc>
                <w:tcPr>
                  <w:tcW w:w="790" w:type="pct"/>
                  <w:vMerge w:val="continue"/>
                  <w:vAlign w:val="center"/>
                </w:tcPr>
                <w:p w14:paraId="71D0ECF4">
                  <w:pPr>
                    <w:pStyle w:val="92"/>
                    <w:rPr>
                      <w:rFonts w:ascii="Times New Roman" w:hAnsi="Times New Roman"/>
                    </w:rPr>
                  </w:pPr>
                </w:p>
              </w:tc>
            </w:tr>
            <w:tr w14:paraId="4F3D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2DB7B611">
                  <w:pPr>
                    <w:pStyle w:val="92"/>
                    <w:rPr>
                      <w:rFonts w:ascii="Times New Roman" w:hAnsi="Times New Roman"/>
                    </w:rPr>
                  </w:pPr>
                </w:p>
              </w:tc>
              <w:tc>
                <w:tcPr>
                  <w:tcW w:w="247" w:type="pct"/>
                  <w:vMerge w:val="continue"/>
                  <w:vAlign w:val="center"/>
                </w:tcPr>
                <w:p w14:paraId="4D5B9A96">
                  <w:pPr>
                    <w:pStyle w:val="92"/>
                    <w:rPr>
                      <w:rFonts w:ascii="Times New Roman" w:hAnsi="Times New Roman"/>
                    </w:rPr>
                  </w:pPr>
                </w:p>
              </w:tc>
              <w:tc>
                <w:tcPr>
                  <w:tcW w:w="454" w:type="pct"/>
                  <w:shd w:val="clear" w:color="auto" w:fill="auto"/>
                </w:tcPr>
                <w:p w14:paraId="3819DDA0">
                  <w:pPr>
                    <w:spacing w:line="240" w:lineRule="auto"/>
                    <w:ind w:firstLine="0" w:firstLineChars="0"/>
                    <w:jc w:val="center"/>
                    <w:rPr>
                      <w:sz w:val="21"/>
                      <w:szCs w:val="21"/>
                      <w:lang w:val="zh-CN"/>
                    </w:rPr>
                  </w:pPr>
                  <w:r>
                    <w:rPr>
                      <w:sz w:val="21"/>
                      <w:szCs w:val="21"/>
                      <w:lang w:val="zh-CN"/>
                    </w:rPr>
                    <w:t>大五排村</w:t>
                  </w:r>
                </w:p>
              </w:tc>
              <w:tc>
                <w:tcPr>
                  <w:tcW w:w="836" w:type="pct"/>
                  <w:shd w:val="clear" w:color="auto" w:fill="auto"/>
                </w:tcPr>
                <w:p w14:paraId="5A6EA8CC">
                  <w:pPr>
                    <w:spacing w:line="360" w:lineRule="exact"/>
                    <w:ind w:firstLine="0" w:firstLineChars="0"/>
                    <w:jc w:val="center"/>
                    <w:rPr>
                      <w:bCs/>
                      <w:sz w:val="21"/>
                      <w:szCs w:val="21"/>
                    </w:rPr>
                  </w:pPr>
                  <w:r>
                    <w:rPr>
                      <w:bCs/>
                      <w:sz w:val="21"/>
                      <w:szCs w:val="21"/>
                    </w:rPr>
                    <w:t>101.47775476</w:t>
                  </w:r>
                </w:p>
              </w:tc>
              <w:tc>
                <w:tcPr>
                  <w:tcW w:w="810" w:type="pct"/>
                  <w:shd w:val="clear" w:color="auto" w:fill="auto"/>
                </w:tcPr>
                <w:p w14:paraId="327E727D">
                  <w:pPr>
                    <w:spacing w:line="360" w:lineRule="exact"/>
                    <w:ind w:firstLine="0" w:firstLineChars="0"/>
                    <w:jc w:val="center"/>
                    <w:rPr>
                      <w:bCs/>
                      <w:sz w:val="21"/>
                      <w:szCs w:val="21"/>
                    </w:rPr>
                  </w:pPr>
                  <w:r>
                    <w:rPr>
                      <w:bCs/>
                      <w:sz w:val="21"/>
                      <w:szCs w:val="21"/>
                    </w:rPr>
                    <w:t>24.93833902</w:t>
                  </w:r>
                </w:p>
              </w:tc>
              <w:tc>
                <w:tcPr>
                  <w:tcW w:w="517" w:type="pct"/>
                  <w:shd w:val="clear" w:color="auto" w:fill="auto"/>
                </w:tcPr>
                <w:p w14:paraId="14892009">
                  <w:pPr>
                    <w:pStyle w:val="92"/>
                    <w:rPr>
                      <w:rFonts w:ascii="Times New Roman" w:hAnsi="Times New Roman"/>
                    </w:rPr>
                  </w:pPr>
                  <w:r>
                    <w:rPr>
                      <w:rFonts w:ascii="Times New Roman" w:hAnsi="Times New Roman"/>
                    </w:rPr>
                    <w:t>村庄</w:t>
                  </w:r>
                </w:p>
              </w:tc>
              <w:tc>
                <w:tcPr>
                  <w:tcW w:w="636" w:type="pct"/>
                  <w:shd w:val="clear" w:color="auto" w:fill="auto"/>
                  <w:vAlign w:val="center"/>
                </w:tcPr>
                <w:p w14:paraId="3C10C788">
                  <w:pPr>
                    <w:pStyle w:val="92"/>
                    <w:rPr>
                      <w:rFonts w:ascii="Times New Roman" w:hAnsi="Times New Roman"/>
                    </w:rPr>
                  </w:pPr>
                  <w:r>
                    <w:rPr>
                      <w:rFonts w:hint="eastAsia" w:ascii="Times New Roman" w:hAnsi="Times New Roman"/>
                    </w:rPr>
                    <w:t>输水支管</w:t>
                  </w:r>
                  <w:r>
                    <w:rPr>
                      <w:rFonts w:ascii="Times New Roman" w:hAnsi="Times New Roman"/>
                    </w:rPr>
                    <w:t>南</w:t>
                  </w:r>
                  <w:r>
                    <w:rPr>
                      <w:rFonts w:hint="eastAsia" w:ascii="Times New Roman" w:hAnsi="Times New Roman"/>
                    </w:rPr>
                    <w:t>侧</w:t>
                  </w:r>
                </w:p>
              </w:tc>
              <w:tc>
                <w:tcPr>
                  <w:tcW w:w="459" w:type="pct"/>
                  <w:shd w:val="clear" w:color="auto" w:fill="auto"/>
                  <w:vAlign w:val="center"/>
                </w:tcPr>
                <w:p w14:paraId="4CE9D746">
                  <w:pPr>
                    <w:pStyle w:val="92"/>
                    <w:rPr>
                      <w:rFonts w:ascii="Times New Roman" w:hAnsi="Times New Roman"/>
                    </w:rPr>
                  </w:pPr>
                  <w:r>
                    <w:rPr>
                      <w:rFonts w:ascii="Times New Roman" w:hAnsi="Times New Roman"/>
                    </w:rPr>
                    <w:t>45</w:t>
                  </w:r>
                </w:p>
              </w:tc>
              <w:tc>
                <w:tcPr>
                  <w:tcW w:w="790" w:type="pct"/>
                  <w:vMerge w:val="continue"/>
                  <w:vAlign w:val="center"/>
                </w:tcPr>
                <w:p w14:paraId="08554C4D">
                  <w:pPr>
                    <w:pStyle w:val="92"/>
                    <w:rPr>
                      <w:rFonts w:ascii="Times New Roman" w:hAnsi="Times New Roman"/>
                    </w:rPr>
                  </w:pPr>
                </w:p>
              </w:tc>
            </w:tr>
            <w:tr w14:paraId="0625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33780D54">
                  <w:pPr>
                    <w:pStyle w:val="92"/>
                    <w:rPr>
                      <w:rFonts w:ascii="Times New Roman" w:hAnsi="Times New Roman"/>
                    </w:rPr>
                  </w:pPr>
                </w:p>
              </w:tc>
              <w:tc>
                <w:tcPr>
                  <w:tcW w:w="247" w:type="pct"/>
                  <w:vMerge w:val="continue"/>
                  <w:vAlign w:val="center"/>
                </w:tcPr>
                <w:p w14:paraId="6219DF2D">
                  <w:pPr>
                    <w:pStyle w:val="92"/>
                    <w:rPr>
                      <w:rFonts w:ascii="Times New Roman" w:hAnsi="Times New Roman"/>
                    </w:rPr>
                  </w:pPr>
                </w:p>
              </w:tc>
              <w:tc>
                <w:tcPr>
                  <w:tcW w:w="454" w:type="pct"/>
                  <w:shd w:val="clear" w:color="auto" w:fill="auto"/>
                </w:tcPr>
                <w:p w14:paraId="5407FB81">
                  <w:pPr>
                    <w:spacing w:line="240" w:lineRule="auto"/>
                    <w:ind w:firstLine="0" w:firstLineChars="0"/>
                    <w:jc w:val="center"/>
                    <w:rPr>
                      <w:sz w:val="21"/>
                      <w:szCs w:val="21"/>
                      <w:lang w:val="zh-CN"/>
                    </w:rPr>
                  </w:pPr>
                  <w:r>
                    <w:rPr>
                      <w:sz w:val="21"/>
                      <w:szCs w:val="21"/>
                      <w:lang w:val="zh-CN"/>
                    </w:rPr>
                    <w:t>柳树村</w:t>
                  </w:r>
                </w:p>
              </w:tc>
              <w:tc>
                <w:tcPr>
                  <w:tcW w:w="836" w:type="pct"/>
                  <w:shd w:val="clear" w:color="auto" w:fill="auto"/>
                </w:tcPr>
                <w:p w14:paraId="79EBA8E1">
                  <w:pPr>
                    <w:spacing w:line="360" w:lineRule="exact"/>
                    <w:ind w:firstLine="0" w:firstLineChars="0"/>
                    <w:jc w:val="center"/>
                    <w:rPr>
                      <w:bCs/>
                      <w:sz w:val="21"/>
                      <w:szCs w:val="21"/>
                    </w:rPr>
                  </w:pPr>
                  <w:r>
                    <w:rPr>
                      <w:bCs/>
                      <w:sz w:val="21"/>
                      <w:szCs w:val="21"/>
                    </w:rPr>
                    <w:t>101.49063820</w:t>
                  </w:r>
                </w:p>
              </w:tc>
              <w:tc>
                <w:tcPr>
                  <w:tcW w:w="810" w:type="pct"/>
                  <w:shd w:val="clear" w:color="auto" w:fill="auto"/>
                </w:tcPr>
                <w:p w14:paraId="0EED5F8B">
                  <w:pPr>
                    <w:spacing w:line="360" w:lineRule="exact"/>
                    <w:ind w:firstLine="0" w:firstLineChars="0"/>
                    <w:jc w:val="center"/>
                    <w:rPr>
                      <w:bCs/>
                      <w:sz w:val="21"/>
                      <w:szCs w:val="21"/>
                    </w:rPr>
                  </w:pPr>
                  <w:r>
                    <w:rPr>
                      <w:bCs/>
                      <w:sz w:val="21"/>
                      <w:szCs w:val="21"/>
                    </w:rPr>
                    <w:t>24.93521744</w:t>
                  </w:r>
                </w:p>
              </w:tc>
              <w:tc>
                <w:tcPr>
                  <w:tcW w:w="517" w:type="pct"/>
                  <w:shd w:val="clear" w:color="auto" w:fill="auto"/>
                </w:tcPr>
                <w:p w14:paraId="24F28742">
                  <w:pPr>
                    <w:pStyle w:val="92"/>
                    <w:rPr>
                      <w:rFonts w:ascii="Times New Roman" w:hAnsi="Times New Roman"/>
                    </w:rPr>
                  </w:pPr>
                  <w:r>
                    <w:rPr>
                      <w:rFonts w:ascii="Times New Roman" w:hAnsi="Times New Roman"/>
                    </w:rPr>
                    <w:t>村庄</w:t>
                  </w:r>
                </w:p>
              </w:tc>
              <w:tc>
                <w:tcPr>
                  <w:tcW w:w="636" w:type="pct"/>
                  <w:shd w:val="clear" w:color="auto" w:fill="auto"/>
                  <w:vAlign w:val="center"/>
                </w:tcPr>
                <w:p w14:paraId="5C72EF67">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1D29E1A7">
                  <w:pPr>
                    <w:pStyle w:val="92"/>
                    <w:rPr>
                      <w:rFonts w:ascii="Times New Roman" w:hAnsi="Times New Roman"/>
                    </w:rPr>
                  </w:pPr>
                  <w:r>
                    <w:rPr>
                      <w:rFonts w:ascii="Times New Roman" w:hAnsi="Times New Roman"/>
                    </w:rPr>
                    <w:t>42</w:t>
                  </w:r>
                </w:p>
              </w:tc>
              <w:tc>
                <w:tcPr>
                  <w:tcW w:w="790" w:type="pct"/>
                  <w:vMerge w:val="continue"/>
                  <w:vAlign w:val="center"/>
                </w:tcPr>
                <w:p w14:paraId="3EBEE1C2">
                  <w:pPr>
                    <w:pStyle w:val="92"/>
                    <w:rPr>
                      <w:rFonts w:ascii="Times New Roman" w:hAnsi="Times New Roman"/>
                    </w:rPr>
                  </w:pPr>
                </w:p>
              </w:tc>
            </w:tr>
            <w:tr w14:paraId="4664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jc w:val="center"/>
              </w:trPr>
              <w:tc>
                <w:tcPr>
                  <w:tcW w:w="247" w:type="pct"/>
                  <w:vMerge w:val="continue"/>
                  <w:vAlign w:val="center"/>
                </w:tcPr>
                <w:p w14:paraId="608EC2D3">
                  <w:pPr>
                    <w:pStyle w:val="92"/>
                    <w:rPr>
                      <w:rFonts w:ascii="Times New Roman" w:hAnsi="Times New Roman"/>
                    </w:rPr>
                  </w:pPr>
                </w:p>
              </w:tc>
              <w:tc>
                <w:tcPr>
                  <w:tcW w:w="247" w:type="pct"/>
                  <w:vMerge w:val="continue"/>
                  <w:vAlign w:val="center"/>
                </w:tcPr>
                <w:p w14:paraId="7E7E85A3">
                  <w:pPr>
                    <w:pStyle w:val="92"/>
                    <w:rPr>
                      <w:rFonts w:ascii="Times New Roman" w:hAnsi="Times New Roman"/>
                    </w:rPr>
                  </w:pPr>
                </w:p>
              </w:tc>
              <w:tc>
                <w:tcPr>
                  <w:tcW w:w="454" w:type="pct"/>
                  <w:shd w:val="clear" w:color="auto" w:fill="auto"/>
                </w:tcPr>
                <w:p w14:paraId="79D428AE">
                  <w:pPr>
                    <w:spacing w:line="240" w:lineRule="auto"/>
                    <w:ind w:firstLine="0" w:firstLineChars="0"/>
                    <w:jc w:val="center"/>
                    <w:rPr>
                      <w:sz w:val="21"/>
                      <w:szCs w:val="21"/>
                      <w:lang w:val="zh-CN"/>
                    </w:rPr>
                  </w:pPr>
                  <w:r>
                    <w:rPr>
                      <w:sz w:val="21"/>
                      <w:szCs w:val="21"/>
                      <w:lang w:val="zh-CN"/>
                    </w:rPr>
                    <w:t>下登邑村</w:t>
                  </w:r>
                </w:p>
              </w:tc>
              <w:tc>
                <w:tcPr>
                  <w:tcW w:w="836" w:type="pct"/>
                  <w:shd w:val="clear" w:color="auto" w:fill="auto"/>
                </w:tcPr>
                <w:p w14:paraId="6F80C754">
                  <w:pPr>
                    <w:spacing w:line="360" w:lineRule="exact"/>
                    <w:ind w:firstLine="0" w:firstLineChars="0"/>
                    <w:jc w:val="center"/>
                    <w:rPr>
                      <w:bCs/>
                      <w:sz w:val="21"/>
                      <w:szCs w:val="21"/>
                    </w:rPr>
                  </w:pPr>
                  <w:r>
                    <w:rPr>
                      <w:bCs/>
                      <w:sz w:val="21"/>
                      <w:szCs w:val="21"/>
                    </w:rPr>
                    <w:t>101.49314073</w:t>
                  </w:r>
                </w:p>
              </w:tc>
              <w:tc>
                <w:tcPr>
                  <w:tcW w:w="810" w:type="pct"/>
                  <w:shd w:val="clear" w:color="auto" w:fill="auto"/>
                </w:tcPr>
                <w:p w14:paraId="44B119C4">
                  <w:pPr>
                    <w:spacing w:line="360" w:lineRule="exact"/>
                    <w:ind w:firstLine="0" w:firstLineChars="0"/>
                    <w:jc w:val="center"/>
                    <w:rPr>
                      <w:bCs/>
                      <w:sz w:val="21"/>
                      <w:szCs w:val="21"/>
                    </w:rPr>
                  </w:pPr>
                  <w:r>
                    <w:rPr>
                      <w:bCs/>
                      <w:sz w:val="21"/>
                      <w:szCs w:val="21"/>
                    </w:rPr>
                    <w:t>24.93199911</w:t>
                  </w:r>
                </w:p>
              </w:tc>
              <w:tc>
                <w:tcPr>
                  <w:tcW w:w="517" w:type="pct"/>
                  <w:shd w:val="clear" w:color="auto" w:fill="auto"/>
                </w:tcPr>
                <w:p w14:paraId="6EE31FF1">
                  <w:pPr>
                    <w:pStyle w:val="92"/>
                    <w:rPr>
                      <w:rFonts w:ascii="Times New Roman" w:hAnsi="Times New Roman"/>
                    </w:rPr>
                  </w:pPr>
                  <w:r>
                    <w:rPr>
                      <w:rFonts w:ascii="Times New Roman" w:hAnsi="Times New Roman"/>
                    </w:rPr>
                    <w:t>村庄</w:t>
                  </w:r>
                </w:p>
              </w:tc>
              <w:tc>
                <w:tcPr>
                  <w:tcW w:w="636" w:type="pct"/>
                  <w:shd w:val="clear" w:color="auto" w:fill="auto"/>
                  <w:vAlign w:val="center"/>
                </w:tcPr>
                <w:p w14:paraId="35BA081A">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6BAA9220">
                  <w:pPr>
                    <w:pStyle w:val="92"/>
                    <w:rPr>
                      <w:rFonts w:ascii="Times New Roman" w:hAnsi="Times New Roman"/>
                    </w:rPr>
                  </w:pPr>
                  <w:r>
                    <w:rPr>
                      <w:rFonts w:ascii="Times New Roman" w:hAnsi="Times New Roman"/>
                    </w:rPr>
                    <w:t>43</w:t>
                  </w:r>
                </w:p>
              </w:tc>
              <w:tc>
                <w:tcPr>
                  <w:tcW w:w="790" w:type="pct"/>
                  <w:vMerge w:val="continue"/>
                  <w:vAlign w:val="center"/>
                </w:tcPr>
                <w:p w14:paraId="46E02DB7">
                  <w:pPr>
                    <w:pStyle w:val="92"/>
                    <w:rPr>
                      <w:rFonts w:ascii="Times New Roman" w:hAnsi="Times New Roman"/>
                    </w:rPr>
                  </w:pPr>
                </w:p>
              </w:tc>
            </w:tr>
            <w:tr w14:paraId="7D02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3A96D6A">
                  <w:pPr>
                    <w:pStyle w:val="92"/>
                    <w:rPr>
                      <w:rFonts w:ascii="Times New Roman" w:hAnsi="Times New Roman"/>
                    </w:rPr>
                  </w:pPr>
                </w:p>
              </w:tc>
              <w:tc>
                <w:tcPr>
                  <w:tcW w:w="247" w:type="pct"/>
                  <w:vMerge w:val="continue"/>
                  <w:vAlign w:val="center"/>
                </w:tcPr>
                <w:p w14:paraId="549A30EB">
                  <w:pPr>
                    <w:pStyle w:val="92"/>
                    <w:rPr>
                      <w:rFonts w:ascii="Times New Roman" w:hAnsi="Times New Roman"/>
                    </w:rPr>
                  </w:pPr>
                </w:p>
              </w:tc>
              <w:tc>
                <w:tcPr>
                  <w:tcW w:w="454" w:type="pct"/>
                  <w:shd w:val="clear" w:color="auto" w:fill="auto"/>
                </w:tcPr>
                <w:p w14:paraId="54C38FC8">
                  <w:pPr>
                    <w:spacing w:line="240" w:lineRule="auto"/>
                    <w:ind w:firstLine="0" w:firstLineChars="0"/>
                    <w:jc w:val="center"/>
                    <w:rPr>
                      <w:sz w:val="21"/>
                      <w:szCs w:val="21"/>
                      <w:lang w:val="zh-CN"/>
                    </w:rPr>
                  </w:pPr>
                  <w:r>
                    <w:rPr>
                      <w:sz w:val="21"/>
                      <w:szCs w:val="21"/>
                      <w:lang w:val="zh-CN"/>
                    </w:rPr>
                    <w:t>下本村</w:t>
                  </w:r>
                </w:p>
              </w:tc>
              <w:tc>
                <w:tcPr>
                  <w:tcW w:w="836" w:type="pct"/>
                  <w:shd w:val="clear" w:color="auto" w:fill="auto"/>
                </w:tcPr>
                <w:p w14:paraId="40035DCF">
                  <w:pPr>
                    <w:spacing w:line="360" w:lineRule="exact"/>
                    <w:ind w:firstLine="0" w:firstLineChars="0"/>
                    <w:jc w:val="center"/>
                    <w:rPr>
                      <w:bCs/>
                      <w:sz w:val="21"/>
                      <w:szCs w:val="21"/>
                    </w:rPr>
                  </w:pPr>
                  <w:r>
                    <w:rPr>
                      <w:bCs/>
                      <w:sz w:val="21"/>
                      <w:szCs w:val="21"/>
                    </w:rPr>
                    <w:t>101.49929798</w:t>
                  </w:r>
                </w:p>
              </w:tc>
              <w:tc>
                <w:tcPr>
                  <w:tcW w:w="810" w:type="pct"/>
                  <w:shd w:val="clear" w:color="auto" w:fill="auto"/>
                </w:tcPr>
                <w:p w14:paraId="52CEEF41">
                  <w:pPr>
                    <w:spacing w:line="360" w:lineRule="exact"/>
                    <w:ind w:firstLine="0" w:firstLineChars="0"/>
                    <w:jc w:val="center"/>
                    <w:rPr>
                      <w:bCs/>
                      <w:sz w:val="21"/>
                      <w:szCs w:val="21"/>
                    </w:rPr>
                  </w:pPr>
                  <w:r>
                    <w:rPr>
                      <w:bCs/>
                      <w:sz w:val="21"/>
                      <w:szCs w:val="21"/>
                    </w:rPr>
                    <w:t>24.92625919</w:t>
                  </w:r>
                </w:p>
              </w:tc>
              <w:tc>
                <w:tcPr>
                  <w:tcW w:w="517" w:type="pct"/>
                  <w:shd w:val="clear" w:color="auto" w:fill="auto"/>
                </w:tcPr>
                <w:p w14:paraId="4175277D">
                  <w:pPr>
                    <w:pStyle w:val="92"/>
                    <w:rPr>
                      <w:rFonts w:ascii="Times New Roman" w:hAnsi="Times New Roman"/>
                    </w:rPr>
                  </w:pPr>
                  <w:r>
                    <w:rPr>
                      <w:rFonts w:ascii="Times New Roman" w:hAnsi="Times New Roman"/>
                    </w:rPr>
                    <w:t>村庄</w:t>
                  </w:r>
                </w:p>
              </w:tc>
              <w:tc>
                <w:tcPr>
                  <w:tcW w:w="636" w:type="pct"/>
                  <w:shd w:val="clear" w:color="auto" w:fill="auto"/>
                  <w:vAlign w:val="center"/>
                </w:tcPr>
                <w:p w14:paraId="10C0A2C4">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69BD1D8C">
                  <w:pPr>
                    <w:pStyle w:val="92"/>
                    <w:rPr>
                      <w:rFonts w:ascii="Times New Roman" w:hAnsi="Times New Roman"/>
                    </w:rPr>
                  </w:pPr>
                  <w:r>
                    <w:rPr>
                      <w:rFonts w:ascii="Times New Roman" w:hAnsi="Times New Roman"/>
                    </w:rPr>
                    <w:t>39</w:t>
                  </w:r>
                </w:p>
              </w:tc>
              <w:tc>
                <w:tcPr>
                  <w:tcW w:w="790" w:type="pct"/>
                  <w:vMerge w:val="continue"/>
                  <w:vAlign w:val="center"/>
                </w:tcPr>
                <w:p w14:paraId="21E0718F">
                  <w:pPr>
                    <w:pStyle w:val="92"/>
                    <w:rPr>
                      <w:rFonts w:ascii="Times New Roman" w:hAnsi="Times New Roman"/>
                    </w:rPr>
                  </w:pPr>
                </w:p>
              </w:tc>
            </w:tr>
            <w:tr w14:paraId="2D92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47DB49A9">
                  <w:pPr>
                    <w:pStyle w:val="92"/>
                    <w:rPr>
                      <w:rFonts w:ascii="Times New Roman" w:hAnsi="Times New Roman"/>
                    </w:rPr>
                  </w:pPr>
                </w:p>
              </w:tc>
              <w:tc>
                <w:tcPr>
                  <w:tcW w:w="247" w:type="pct"/>
                  <w:vMerge w:val="continue"/>
                  <w:vAlign w:val="center"/>
                </w:tcPr>
                <w:p w14:paraId="41C098E5">
                  <w:pPr>
                    <w:pStyle w:val="92"/>
                    <w:rPr>
                      <w:rFonts w:ascii="Times New Roman" w:hAnsi="Times New Roman"/>
                    </w:rPr>
                  </w:pPr>
                </w:p>
              </w:tc>
              <w:tc>
                <w:tcPr>
                  <w:tcW w:w="454" w:type="pct"/>
                  <w:shd w:val="clear" w:color="auto" w:fill="auto"/>
                </w:tcPr>
                <w:p w14:paraId="62550C6D">
                  <w:pPr>
                    <w:spacing w:line="240" w:lineRule="auto"/>
                    <w:ind w:firstLine="0" w:firstLineChars="0"/>
                    <w:jc w:val="center"/>
                    <w:rPr>
                      <w:sz w:val="21"/>
                      <w:szCs w:val="21"/>
                      <w:lang w:val="zh-CN"/>
                    </w:rPr>
                  </w:pPr>
                  <w:r>
                    <w:rPr>
                      <w:sz w:val="21"/>
                      <w:szCs w:val="21"/>
                      <w:lang w:val="zh-CN"/>
                    </w:rPr>
                    <w:t>东华村</w:t>
                  </w:r>
                </w:p>
              </w:tc>
              <w:tc>
                <w:tcPr>
                  <w:tcW w:w="836" w:type="pct"/>
                  <w:shd w:val="clear" w:color="auto" w:fill="auto"/>
                </w:tcPr>
                <w:p w14:paraId="3D190833">
                  <w:pPr>
                    <w:spacing w:line="360" w:lineRule="exact"/>
                    <w:ind w:firstLine="0" w:firstLineChars="0"/>
                    <w:jc w:val="center"/>
                    <w:rPr>
                      <w:bCs/>
                      <w:sz w:val="21"/>
                      <w:szCs w:val="21"/>
                    </w:rPr>
                  </w:pPr>
                  <w:r>
                    <w:rPr>
                      <w:bCs/>
                      <w:sz w:val="21"/>
                      <w:szCs w:val="21"/>
                    </w:rPr>
                    <w:t>101.50544984</w:t>
                  </w:r>
                </w:p>
              </w:tc>
              <w:tc>
                <w:tcPr>
                  <w:tcW w:w="810" w:type="pct"/>
                  <w:shd w:val="clear" w:color="auto" w:fill="auto"/>
                </w:tcPr>
                <w:p w14:paraId="3B0EC272">
                  <w:pPr>
                    <w:spacing w:line="360" w:lineRule="exact"/>
                    <w:ind w:firstLine="0" w:firstLineChars="0"/>
                    <w:jc w:val="center"/>
                    <w:rPr>
                      <w:bCs/>
                      <w:sz w:val="21"/>
                      <w:szCs w:val="21"/>
                    </w:rPr>
                  </w:pPr>
                  <w:r>
                    <w:rPr>
                      <w:bCs/>
                      <w:sz w:val="21"/>
                      <w:szCs w:val="21"/>
                    </w:rPr>
                    <w:t>24.92340412</w:t>
                  </w:r>
                </w:p>
              </w:tc>
              <w:tc>
                <w:tcPr>
                  <w:tcW w:w="517" w:type="pct"/>
                  <w:shd w:val="clear" w:color="auto" w:fill="auto"/>
                </w:tcPr>
                <w:p w14:paraId="4BE4A6F8">
                  <w:pPr>
                    <w:pStyle w:val="92"/>
                    <w:rPr>
                      <w:rFonts w:ascii="Times New Roman" w:hAnsi="Times New Roman"/>
                    </w:rPr>
                  </w:pPr>
                  <w:r>
                    <w:rPr>
                      <w:rFonts w:ascii="Times New Roman" w:hAnsi="Times New Roman"/>
                    </w:rPr>
                    <w:t>村庄</w:t>
                  </w:r>
                </w:p>
              </w:tc>
              <w:tc>
                <w:tcPr>
                  <w:tcW w:w="636" w:type="pct"/>
                  <w:shd w:val="clear" w:color="auto" w:fill="auto"/>
                  <w:vAlign w:val="center"/>
                </w:tcPr>
                <w:p w14:paraId="3F8E3642">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684844BC">
                  <w:pPr>
                    <w:pStyle w:val="92"/>
                    <w:rPr>
                      <w:rFonts w:ascii="Times New Roman" w:hAnsi="Times New Roman"/>
                    </w:rPr>
                  </w:pPr>
                  <w:r>
                    <w:rPr>
                      <w:rFonts w:ascii="Times New Roman" w:hAnsi="Times New Roman"/>
                    </w:rPr>
                    <w:t>35</w:t>
                  </w:r>
                </w:p>
              </w:tc>
              <w:tc>
                <w:tcPr>
                  <w:tcW w:w="790" w:type="pct"/>
                  <w:vMerge w:val="continue"/>
                  <w:vAlign w:val="center"/>
                </w:tcPr>
                <w:p w14:paraId="4A53433C">
                  <w:pPr>
                    <w:pStyle w:val="92"/>
                    <w:rPr>
                      <w:rFonts w:ascii="Times New Roman" w:hAnsi="Times New Roman"/>
                    </w:rPr>
                  </w:pPr>
                </w:p>
              </w:tc>
            </w:tr>
            <w:tr w14:paraId="55B9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37A2ED2">
                  <w:pPr>
                    <w:pStyle w:val="92"/>
                    <w:rPr>
                      <w:rFonts w:ascii="Times New Roman" w:hAnsi="Times New Roman"/>
                    </w:rPr>
                  </w:pPr>
                </w:p>
              </w:tc>
              <w:tc>
                <w:tcPr>
                  <w:tcW w:w="247" w:type="pct"/>
                  <w:vMerge w:val="continue"/>
                  <w:vAlign w:val="center"/>
                </w:tcPr>
                <w:p w14:paraId="479870DE">
                  <w:pPr>
                    <w:pStyle w:val="92"/>
                    <w:rPr>
                      <w:rFonts w:ascii="Times New Roman" w:hAnsi="Times New Roman"/>
                    </w:rPr>
                  </w:pPr>
                </w:p>
              </w:tc>
              <w:tc>
                <w:tcPr>
                  <w:tcW w:w="454" w:type="pct"/>
                  <w:shd w:val="clear" w:color="auto" w:fill="auto"/>
                </w:tcPr>
                <w:p w14:paraId="7612594C">
                  <w:pPr>
                    <w:spacing w:line="240" w:lineRule="auto"/>
                    <w:ind w:firstLine="0" w:firstLineChars="0"/>
                    <w:jc w:val="center"/>
                    <w:rPr>
                      <w:sz w:val="21"/>
                      <w:szCs w:val="21"/>
                      <w:lang w:val="zh-CN"/>
                    </w:rPr>
                  </w:pPr>
                  <w:r>
                    <w:rPr>
                      <w:sz w:val="21"/>
                      <w:szCs w:val="21"/>
                      <w:lang w:val="zh-CN"/>
                    </w:rPr>
                    <w:t>夸么村</w:t>
                  </w:r>
                </w:p>
              </w:tc>
              <w:tc>
                <w:tcPr>
                  <w:tcW w:w="836" w:type="pct"/>
                  <w:shd w:val="clear" w:color="auto" w:fill="auto"/>
                </w:tcPr>
                <w:p w14:paraId="36153854">
                  <w:pPr>
                    <w:spacing w:line="360" w:lineRule="exact"/>
                    <w:ind w:firstLine="0" w:firstLineChars="0"/>
                    <w:jc w:val="center"/>
                    <w:rPr>
                      <w:bCs/>
                      <w:sz w:val="21"/>
                      <w:szCs w:val="21"/>
                    </w:rPr>
                  </w:pPr>
                  <w:r>
                    <w:rPr>
                      <w:bCs/>
                      <w:sz w:val="21"/>
                      <w:szCs w:val="21"/>
                    </w:rPr>
                    <w:t>101.51226738</w:t>
                  </w:r>
                </w:p>
              </w:tc>
              <w:tc>
                <w:tcPr>
                  <w:tcW w:w="810" w:type="pct"/>
                  <w:shd w:val="clear" w:color="auto" w:fill="auto"/>
                </w:tcPr>
                <w:p w14:paraId="4900671C">
                  <w:pPr>
                    <w:spacing w:line="360" w:lineRule="exact"/>
                    <w:ind w:firstLine="0" w:firstLineChars="0"/>
                    <w:jc w:val="center"/>
                    <w:rPr>
                      <w:bCs/>
                      <w:sz w:val="21"/>
                      <w:szCs w:val="21"/>
                    </w:rPr>
                  </w:pPr>
                  <w:r>
                    <w:rPr>
                      <w:bCs/>
                      <w:sz w:val="21"/>
                      <w:szCs w:val="21"/>
                    </w:rPr>
                    <w:t>24.91530693</w:t>
                  </w:r>
                </w:p>
              </w:tc>
              <w:tc>
                <w:tcPr>
                  <w:tcW w:w="517" w:type="pct"/>
                  <w:shd w:val="clear" w:color="auto" w:fill="auto"/>
                </w:tcPr>
                <w:p w14:paraId="519ED90B">
                  <w:pPr>
                    <w:pStyle w:val="92"/>
                    <w:rPr>
                      <w:rFonts w:ascii="Times New Roman" w:hAnsi="Times New Roman"/>
                    </w:rPr>
                  </w:pPr>
                  <w:r>
                    <w:rPr>
                      <w:rFonts w:ascii="Times New Roman" w:hAnsi="Times New Roman"/>
                    </w:rPr>
                    <w:t>村庄</w:t>
                  </w:r>
                </w:p>
              </w:tc>
              <w:tc>
                <w:tcPr>
                  <w:tcW w:w="636" w:type="pct"/>
                  <w:shd w:val="clear" w:color="auto" w:fill="auto"/>
                  <w:vAlign w:val="center"/>
                </w:tcPr>
                <w:p w14:paraId="3B73AF11">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084141D3">
                  <w:pPr>
                    <w:pStyle w:val="92"/>
                    <w:rPr>
                      <w:rFonts w:ascii="Times New Roman" w:hAnsi="Times New Roman"/>
                    </w:rPr>
                  </w:pPr>
                  <w:r>
                    <w:rPr>
                      <w:rFonts w:ascii="Times New Roman" w:hAnsi="Times New Roman"/>
                    </w:rPr>
                    <w:t>38</w:t>
                  </w:r>
                </w:p>
              </w:tc>
              <w:tc>
                <w:tcPr>
                  <w:tcW w:w="790" w:type="pct"/>
                  <w:vMerge w:val="continue"/>
                  <w:vAlign w:val="center"/>
                </w:tcPr>
                <w:p w14:paraId="1BC0DE9D">
                  <w:pPr>
                    <w:pStyle w:val="92"/>
                    <w:rPr>
                      <w:rFonts w:ascii="Times New Roman" w:hAnsi="Times New Roman"/>
                    </w:rPr>
                  </w:pPr>
                </w:p>
              </w:tc>
            </w:tr>
            <w:tr w14:paraId="3D5E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BFFAEB3">
                  <w:pPr>
                    <w:pStyle w:val="92"/>
                    <w:rPr>
                      <w:rFonts w:ascii="Times New Roman" w:hAnsi="Times New Roman"/>
                    </w:rPr>
                  </w:pPr>
                </w:p>
              </w:tc>
              <w:tc>
                <w:tcPr>
                  <w:tcW w:w="247" w:type="pct"/>
                  <w:vMerge w:val="continue"/>
                  <w:vAlign w:val="center"/>
                </w:tcPr>
                <w:p w14:paraId="6CAFBD8D">
                  <w:pPr>
                    <w:pStyle w:val="92"/>
                    <w:rPr>
                      <w:rFonts w:ascii="Times New Roman" w:hAnsi="Times New Roman"/>
                    </w:rPr>
                  </w:pPr>
                </w:p>
              </w:tc>
              <w:tc>
                <w:tcPr>
                  <w:tcW w:w="454" w:type="pct"/>
                  <w:shd w:val="clear" w:color="auto" w:fill="auto"/>
                </w:tcPr>
                <w:p w14:paraId="384DE1E0">
                  <w:pPr>
                    <w:spacing w:line="240" w:lineRule="auto"/>
                    <w:ind w:firstLine="0" w:firstLineChars="0"/>
                    <w:jc w:val="center"/>
                    <w:rPr>
                      <w:sz w:val="21"/>
                      <w:szCs w:val="21"/>
                      <w:lang w:val="zh-CN"/>
                    </w:rPr>
                  </w:pPr>
                  <w:r>
                    <w:rPr>
                      <w:sz w:val="21"/>
                      <w:szCs w:val="21"/>
                      <w:lang w:val="zh-CN"/>
                    </w:rPr>
                    <w:t>鹿宜村</w:t>
                  </w:r>
                </w:p>
              </w:tc>
              <w:tc>
                <w:tcPr>
                  <w:tcW w:w="836" w:type="pct"/>
                  <w:shd w:val="clear" w:color="auto" w:fill="auto"/>
                </w:tcPr>
                <w:p w14:paraId="7C6CA47D">
                  <w:pPr>
                    <w:spacing w:line="360" w:lineRule="exact"/>
                    <w:ind w:firstLine="0" w:firstLineChars="0"/>
                    <w:jc w:val="center"/>
                    <w:rPr>
                      <w:bCs/>
                      <w:sz w:val="21"/>
                      <w:szCs w:val="21"/>
                    </w:rPr>
                  </w:pPr>
                  <w:r>
                    <w:rPr>
                      <w:bCs/>
                      <w:sz w:val="21"/>
                      <w:szCs w:val="21"/>
                    </w:rPr>
                    <w:t>101.49913644</w:t>
                  </w:r>
                </w:p>
              </w:tc>
              <w:tc>
                <w:tcPr>
                  <w:tcW w:w="810" w:type="pct"/>
                  <w:shd w:val="clear" w:color="auto" w:fill="auto"/>
                </w:tcPr>
                <w:p w14:paraId="42581D54">
                  <w:pPr>
                    <w:spacing w:line="360" w:lineRule="exact"/>
                    <w:ind w:firstLine="0" w:firstLineChars="0"/>
                    <w:jc w:val="center"/>
                    <w:rPr>
                      <w:bCs/>
                      <w:sz w:val="21"/>
                      <w:szCs w:val="21"/>
                    </w:rPr>
                  </w:pPr>
                  <w:r>
                    <w:rPr>
                      <w:bCs/>
                      <w:sz w:val="21"/>
                      <w:szCs w:val="21"/>
                    </w:rPr>
                    <w:t>24.88748756</w:t>
                  </w:r>
                </w:p>
              </w:tc>
              <w:tc>
                <w:tcPr>
                  <w:tcW w:w="517" w:type="pct"/>
                  <w:shd w:val="clear" w:color="auto" w:fill="auto"/>
                </w:tcPr>
                <w:p w14:paraId="6BC5DE77">
                  <w:pPr>
                    <w:pStyle w:val="92"/>
                    <w:rPr>
                      <w:rFonts w:ascii="Times New Roman" w:hAnsi="Times New Roman"/>
                    </w:rPr>
                  </w:pPr>
                  <w:r>
                    <w:rPr>
                      <w:rFonts w:ascii="Times New Roman" w:hAnsi="Times New Roman"/>
                    </w:rPr>
                    <w:t>村庄</w:t>
                  </w:r>
                </w:p>
              </w:tc>
              <w:tc>
                <w:tcPr>
                  <w:tcW w:w="636" w:type="pct"/>
                  <w:shd w:val="clear" w:color="auto" w:fill="auto"/>
                  <w:vAlign w:val="center"/>
                </w:tcPr>
                <w:p w14:paraId="745E0F21">
                  <w:pPr>
                    <w:pStyle w:val="92"/>
                    <w:rPr>
                      <w:rFonts w:ascii="Times New Roman" w:hAnsi="Times New Roman"/>
                    </w:rPr>
                  </w:pPr>
                  <w:r>
                    <w:rPr>
                      <w:rFonts w:hint="eastAsia" w:ascii="Times New Roman" w:hAnsi="Times New Roman"/>
                    </w:rPr>
                    <w:t>输水支管北侧</w:t>
                  </w:r>
                </w:p>
              </w:tc>
              <w:tc>
                <w:tcPr>
                  <w:tcW w:w="459" w:type="pct"/>
                  <w:shd w:val="clear" w:color="auto" w:fill="auto"/>
                  <w:vAlign w:val="center"/>
                </w:tcPr>
                <w:p w14:paraId="27CAEBCF">
                  <w:pPr>
                    <w:pStyle w:val="92"/>
                    <w:rPr>
                      <w:rFonts w:ascii="Times New Roman" w:hAnsi="Times New Roman"/>
                    </w:rPr>
                  </w:pPr>
                  <w:r>
                    <w:rPr>
                      <w:rFonts w:ascii="Times New Roman" w:hAnsi="Times New Roman"/>
                    </w:rPr>
                    <w:t>10</w:t>
                  </w:r>
                </w:p>
              </w:tc>
              <w:tc>
                <w:tcPr>
                  <w:tcW w:w="790" w:type="pct"/>
                  <w:vMerge w:val="continue"/>
                  <w:vAlign w:val="center"/>
                </w:tcPr>
                <w:p w14:paraId="0E5385DC">
                  <w:pPr>
                    <w:pStyle w:val="92"/>
                    <w:rPr>
                      <w:rFonts w:ascii="Times New Roman" w:hAnsi="Times New Roman"/>
                    </w:rPr>
                  </w:pPr>
                </w:p>
              </w:tc>
            </w:tr>
            <w:tr w14:paraId="56FF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2C68F9A4">
                  <w:pPr>
                    <w:pStyle w:val="92"/>
                    <w:rPr>
                      <w:rFonts w:ascii="Times New Roman" w:hAnsi="Times New Roman"/>
                    </w:rPr>
                  </w:pPr>
                </w:p>
              </w:tc>
              <w:tc>
                <w:tcPr>
                  <w:tcW w:w="247" w:type="pct"/>
                  <w:vMerge w:val="continue"/>
                  <w:vAlign w:val="center"/>
                </w:tcPr>
                <w:p w14:paraId="76836002">
                  <w:pPr>
                    <w:pStyle w:val="92"/>
                    <w:rPr>
                      <w:rFonts w:ascii="Times New Roman" w:hAnsi="Times New Roman"/>
                    </w:rPr>
                  </w:pPr>
                </w:p>
              </w:tc>
              <w:tc>
                <w:tcPr>
                  <w:tcW w:w="454" w:type="pct"/>
                  <w:shd w:val="clear" w:color="auto" w:fill="auto"/>
                </w:tcPr>
                <w:p w14:paraId="050DFD05">
                  <w:pPr>
                    <w:spacing w:line="240" w:lineRule="auto"/>
                    <w:ind w:firstLine="0" w:firstLineChars="0"/>
                    <w:jc w:val="center"/>
                    <w:rPr>
                      <w:sz w:val="21"/>
                      <w:szCs w:val="21"/>
                      <w:lang w:val="zh-CN"/>
                    </w:rPr>
                  </w:pPr>
                  <w:r>
                    <w:rPr>
                      <w:sz w:val="21"/>
                      <w:szCs w:val="21"/>
                      <w:lang w:val="zh-CN"/>
                    </w:rPr>
                    <w:t>子午镇初级中学</w:t>
                  </w:r>
                </w:p>
              </w:tc>
              <w:tc>
                <w:tcPr>
                  <w:tcW w:w="836" w:type="pct"/>
                  <w:shd w:val="clear" w:color="auto" w:fill="auto"/>
                </w:tcPr>
                <w:p w14:paraId="0CC9AB68">
                  <w:pPr>
                    <w:spacing w:line="360" w:lineRule="exact"/>
                    <w:ind w:firstLine="0" w:firstLineChars="0"/>
                    <w:jc w:val="center"/>
                    <w:rPr>
                      <w:bCs/>
                      <w:sz w:val="21"/>
                      <w:szCs w:val="21"/>
                    </w:rPr>
                  </w:pPr>
                  <w:r>
                    <w:rPr>
                      <w:bCs/>
                      <w:sz w:val="21"/>
                      <w:szCs w:val="21"/>
                    </w:rPr>
                    <w:t>101.53731612</w:t>
                  </w:r>
                </w:p>
              </w:tc>
              <w:tc>
                <w:tcPr>
                  <w:tcW w:w="810" w:type="pct"/>
                  <w:shd w:val="clear" w:color="auto" w:fill="auto"/>
                </w:tcPr>
                <w:p w14:paraId="41DB197B">
                  <w:pPr>
                    <w:spacing w:line="360" w:lineRule="exact"/>
                    <w:ind w:firstLine="0" w:firstLineChars="0"/>
                    <w:jc w:val="center"/>
                    <w:rPr>
                      <w:bCs/>
                      <w:sz w:val="21"/>
                      <w:szCs w:val="21"/>
                    </w:rPr>
                  </w:pPr>
                  <w:r>
                    <w:rPr>
                      <w:bCs/>
                      <w:sz w:val="21"/>
                      <w:szCs w:val="21"/>
                    </w:rPr>
                    <w:t>24.89048326</w:t>
                  </w:r>
                </w:p>
              </w:tc>
              <w:tc>
                <w:tcPr>
                  <w:tcW w:w="517" w:type="pct"/>
                  <w:shd w:val="clear" w:color="auto" w:fill="auto"/>
                  <w:vAlign w:val="center"/>
                </w:tcPr>
                <w:p w14:paraId="1248D014">
                  <w:pPr>
                    <w:pStyle w:val="92"/>
                    <w:rPr>
                      <w:rFonts w:ascii="Times New Roman" w:hAnsi="Times New Roman"/>
                    </w:rPr>
                  </w:pPr>
                  <w:r>
                    <w:rPr>
                      <w:rFonts w:ascii="Times New Roman" w:hAnsi="Times New Roman"/>
                    </w:rPr>
                    <w:t>学校</w:t>
                  </w:r>
                </w:p>
              </w:tc>
              <w:tc>
                <w:tcPr>
                  <w:tcW w:w="636" w:type="pct"/>
                  <w:shd w:val="clear" w:color="auto" w:fill="auto"/>
                  <w:vAlign w:val="center"/>
                </w:tcPr>
                <w:p w14:paraId="253BC008">
                  <w:pPr>
                    <w:pStyle w:val="92"/>
                    <w:rPr>
                      <w:rFonts w:ascii="Times New Roman" w:hAnsi="Times New Roman"/>
                    </w:rPr>
                  </w:pPr>
                  <w:r>
                    <w:rPr>
                      <w:rFonts w:hint="eastAsia" w:ascii="Times New Roman" w:hAnsi="Times New Roman"/>
                    </w:rPr>
                    <w:t>输水主管南侧</w:t>
                  </w:r>
                </w:p>
              </w:tc>
              <w:tc>
                <w:tcPr>
                  <w:tcW w:w="459" w:type="pct"/>
                  <w:shd w:val="clear" w:color="auto" w:fill="auto"/>
                  <w:vAlign w:val="center"/>
                </w:tcPr>
                <w:p w14:paraId="11FF7728">
                  <w:pPr>
                    <w:pStyle w:val="92"/>
                    <w:rPr>
                      <w:rFonts w:ascii="Times New Roman" w:hAnsi="Times New Roman"/>
                    </w:rPr>
                  </w:pPr>
                  <w:r>
                    <w:rPr>
                      <w:rFonts w:ascii="Times New Roman" w:hAnsi="Times New Roman"/>
                    </w:rPr>
                    <w:t>46</w:t>
                  </w:r>
                </w:p>
              </w:tc>
              <w:tc>
                <w:tcPr>
                  <w:tcW w:w="790" w:type="pct"/>
                  <w:vMerge w:val="continue"/>
                  <w:vAlign w:val="center"/>
                </w:tcPr>
                <w:p w14:paraId="1E2C6213">
                  <w:pPr>
                    <w:pStyle w:val="92"/>
                    <w:rPr>
                      <w:rFonts w:ascii="Times New Roman" w:hAnsi="Times New Roman"/>
                    </w:rPr>
                  </w:pPr>
                </w:p>
              </w:tc>
            </w:tr>
            <w:tr w14:paraId="3241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7AA33224">
                  <w:pPr>
                    <w:pStyle w:val="92"/>
                    <w:rPr>
                      <w:rFonts w:ascii="Times New Roman" w:hAnsi="Times New Roman"/>
                    </w:rPr>
                  </w:pPr>
                </w:p>
              </w:tc>
              <w:tc>
                <w:tcPr>
                  <w:tcW w:w="247" w:type="pct"/>
                  <w:vMerge w:val="continue"/>
                  <w:vAlign w:val="center"/>
                </w:tcPr>
                <w:p w14:paraId="56E674F8">
                  <w:pPr>
                    <w:pStyle w:val="92"/>
                    <w:rPr>
                      <w:rFonts w:ascii="Times New Roman" w:hAnsi="Times New Roman"/>
                    </w:rPr>
                  </w:pPr>
                </w:p>
              </w:tc>
              <w:tc>
                <w:tcPr>
                  <w:tcW w:w="454" w:type="pct"/>
                  <w:shd w:val="clear" w:color="auto" w:fill="auto"/>
                  <w:vAlign w:val="center"/>
                </w:tcPr>
                <w:p w14:paraId="7046F6B5">
                  <w:pPr>
                    <w:spacing w:line="240" w:lineRule="auto"/>
                    <w:ind w:firstLine="0" w:firstLineChars="0"/>
                    <w:jc w:val="center"/>
                    <w:rPr>
                      <w:sz w:val="21"/>
                      <w:szCs w:val="21"/>
                      <w:lang w:val="zh-CN"/>
                    </w:rPr>
                  </w:pPr>
                  <w:r>
                    <w:rPr>
                      <w:sz w:val="21"/>
                      <w:szCs w:val="21"/>
                      <w:lang w:val="zh-CN"/>
                    </w:rPr>
                    <w:t>新柳村</w:t>
                  </w:r>
                </w:p>
              </w:tc>
              <w:tc>
                <w:tcPr>
                  <w:tcW w:w="836" w:type="pct"/>
                  <w:shd w:val="clear" w:color="auto" w:fill="auto"/>
                  <w:vAlign w:val="center"/>
                </w:tcPr>
                <w:p w14:paraId="22611F94">
                  <w:pPr>
                    <w:spacing w:line="360" w:lineRule="exact"/>
                    <w:ind w:firstLine="0" w:firstLineChars="0"/>
                    <w:jc w:val="center"/>
                    <w:rPr>
                      <w:bCs/>
                      <w:sz w:val="21"/>
                      <w:szCs w:val="21"/>
                    </w:rPr>
                  </w:pPr>
                  <w:r>
                    <w:rPr>
                      <w:bCs/>
                      <w:sz w:val="21"/>
                      <w:szCs w:val="21"/>
                    </w:rPr>
                    <w:t>101.48617857</w:t>
                  </w:r>
                </w:p>
              </w:tc>
              <w:tc>
                <w:tcPr>
                  <w:tcW w:w="810" w:type="pct"/>
                  <w:shd w:val="clear" w:color="auto" w:fill="auto"/>
                  <w:vAlign w:val="center"/>
                </w:tcPr>
                <w:p w14:paraId="3161A636">
                  <w:pPr>
                    <w:spacing w:line="360" w:lineRule="exact"/>
                    <w:ind w:firstLine="0" w:firstLineChars="0"/>
                    <w:jc w:val="center"/>
                    <w:rPr>
                      <w:bCs/>
                      <w:sz w:val="21"/>
                      <w:szCs w:val="21"/>
                    </w:rPr>
                  </w:pPr>
                  <w:r>
                    <w:rPr>
                      <w:bCs/>
                      <w:sz w:val="21"/>
                      <w:szCs w:val="21"/>
                    </w:rPr>
                    <w:t>24.94747976</w:t>
                  </w:r>
                </w:p>
              </w:tc>
              <w:tc>
                <w:tcPr>
                  <w:tcW w:w="517" w:type="pct"/>
                  <w:shd w:val="clear" w:color="auto" w:fill="auto"/>
                  <w:vAlign w:val="center"/>
                </w:tcPr>
                <w:p w14:paraId="1C50F3EE">
                  <w:pPr>
                    <w:pStyle w:val="92"/>
                    <w:rPr>
                      <w:rFonts w:ascii="Times New Roman" w:hAnsi="Times New Roman"/>
                    </w:rPr>
                  </w:pPr>
                  <w:r>
                    <w:rPr>
                      <w:rFonts w:ascii="Times New Roman" w:hAnsi="Times New Roman"/>
                    </w:rPr>
                    <w:t>村庄</w:t>
                  </w:r>
                </w:p>
              </w:tc>
              <w:tc>
                <w:tcPr>
                  <w:tcW w:w="636" w:type="pct"/>
                  <w:shd w:val="clear" w:color="auto" w:fill="auto"/>
                  <w:vAlign w:val="center"/>
                </w:tcPr>
                <w:p w14:paraId="7DD2DD5B">
                  <w:pPr>
                    <w:pStyle w:val="92"/>
                    <w:rPr>
                      <w:rFonts w:ascii="Times New Roman" w:hAnsi="Times New Roman"/>
                    </w:rPr>
                  </w:pPr>
                  <w:r>
                    <w:rPr>
                      <w:rFonts w:hint="eastAsia" w:ascii="Times New Roman" w:hAnsi="Times New Roman"/>
                    </w:rPr>
                    <w:t>输水支管东侧</w:t>
                  </w:r>
                </w:p>
              </w:tc>
              <w:tc>
                <w:tcPr>
                  <w:tcW w:w="459" w:type="pct"/>
                  <w:shd w:val="clear" w:color="auto" w:fill="auto"/>
                  <w:vAlign w:val="center"/>
                </w:tcPr>
                <w:p w14:paraId="0A283AA7">
                  <w:pPr>
                    <w:pStyle w:val="92"/>
                    <w:rPr>
                      <w:rFonts w:ascii="Times New Roman" w:hAnsi="Times New Roman"/>
                    </w:rPr>
                  </w:pPr>
                  <w:r>
                    <w:rPr>
                      <w:rFonts w:ascii="Times New Roman" w:hAnsi="Times New Roman"/>
                    </w:rPr>
                    <w:t>270</w:t>
                  </w:r>
                </w:p>
              </w:tc>
              <w:tc>
                <w:tcPr>
                  <w:tcW w:w="790" w:type="pct"/>
                  <w:vMerge w:val="continue"/>
                  <w:vAlign w:val="center"/>
                </w:tcPr>
                <w:p w14:paraId="0CD88C58">
                  <w:pPr>
                    <w:pStyle w:val="92"/>
                    <w:rPr>
                      <w:rFonts w:ascii="Times New Roman" w:hAnsi="Times New Roman"/>
                    </w:rPr>
                  </w:pPr>
                </w:p>
              </w:tc>
            </w:tr>
            <w:tr w14:paraId="1545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50987A48">
                  <w:pPr>
                    <w:pStyle w:val="92"/>
                    <w:rPr>
                      <w:rFonts w:ascii="Times New Roman" w:hAnsi="Times New Roman"/>
                    </w:rPr>
                  </w:pPr>
                </w:p>
              </w:tc>
              <w:tc>
                <w:tcPr>
                  <w:tcW w:w="247" w:type="pct"/>
                  <w:vMerge w:val="continue"/>
                  <w:vAlign w:val="center"/>
                </w:tcPr>
                <w:p w14:paraId="46F1DDB3">
                  <w:pPr>
                    <w:pStyle w:val="92"/>
                    <w:rPr>
                      <w:rFonts w:ascii="Times New Roman" w:hAnsi="Times New Roman"/>
                    </w:rPr>
                  </w:pPr>
                </w:p>
              </w:tc>
              <w:tc>
                <w:tcPr>
                  <w:tcW w:w="454" w:type="pct"/>
                  <w:shd w:val="clear" w:color="auto" w:fill="auto"/>
                  <w:vAlign w:val="center"/>
                </w:tcPr>
                <w:p w14:paraId="49CCC27D">
                  <w:pPr>
                    <w:spacing w:line="240" w:lineRule="auto"/>
                    <w:ind w:firstLine="0" w:firstLineChars="0"/>
                    <w:jc w:val="center"/>
                    <w:rPr>
                      <w:sz w:val="21"/>
                      <w:szCs w:val="21"/>
                      <w:lang w:val="zh-CN"/>
                    </w:rPr>
                  </w:pPr>
                  <w:r>
                    <w:rPr>
                      <w:sz w:val="21"/>
                      <w:szCs w:val="21"/>
                      <w:lang w:val="zh-CN"/>
                    </w:rPr>
                    <w:t>竹园村</w:t>
                  </w:r>
                </w:p>
              </w:tc>
              <w:tc>
                <w:tcPr>
                  <w:tcW w:w="836" w:type="pct"/>
                  <w:shd w:val="clear" w:color="auto" w:fill="auto"/>
                  <w:vAlign w:val="center"/>
                </w:tcPr>
                <w:p w14:paraId="48185EB4">
                  <w:pPr>
                    <w:spacing w:line="360" w:lineRule="exact"/>
                    <w:ind w:firstLine="0" w:firstLineChars="0"/>
                    <w:jc w:val="center"/>
                    <w:rPr>
                      <w:bCs/>
                      <w:sz w:val="21"/>
                      <w:szCs w:val="21"/>
                    </w:rPr>
                  </w:pPr>
                  <w:r>
                    <w:rPr>
                      <w:bCs/>
                      <w:sz w:val="21"/>
                      <w:szCs w:val="21"/>
                    </w:rPr>
                    <w:t>101.51194044</w:t>
                  </w:r>
                </w:p>
              </w:tc>
              <w:tc>
                <w:tcPr>
                  <w:tcW w:w="810" w:type="pct"/>
                  <w:shd w:val="clear" w:color="auto" w:fill="auto"/>
                  <w:vAlign w:val="center"/>
                </w:tcPr>
                <w:p w14:paraId="7D953116">
                  <w:pPr>
                    <w:spacing w:line="360" w:lineRule="exact"/>
                    <w:ind w:firstLine="0" w:firstLineChars="0"/>
                    <w:jc w:val="center"/>
                    <w:rPr>
                      <w:bCs/>
                      <w:sz w:val="21"/>
                      <w:szCs w:val="21"/>
                    </w:rPr>
                  </w:pPr>
                  <w:r>
                    <w:rPr>
                      <w:bCs/>
                      <w:sz w:val="21"/>
                      <w:szCs w:val="21"/>
                    </w:rPr>
                    <w:t>24.88921558</w:t>
                  </w:r>
                </w:p>
              </w:tc>
              <w:tc>
                <w:tcPr>
                  <w:tcW w:w="517" w:type="pct"/>
                  <w:shd w:val="clear" w:color="auto" w:fill="auto"/>
                  <w:vAlign w:val="center"/>
                </w:tcPr>
                <w:p w14:paraId="6E8912D6">
                  <w:pPr>
                    <w:pStyle w:val="92"/>
                    <w:rPr>
                      <w:rFonts w:ascii="Times New Roman" w:hAnsi="Times New Roman"/>
                    </w:rPr>
                  </w:pPr>
                  <w:r>
                    <w:rPr>
                      <w:rFonts w:ascii="Times New Roman" w:hAnsi="Times New Roman"/>
                    </w:rPr>
                    <w:t>村庄</w:t>
                  </w:r>
                </w:p>
              </w:tc>
              <w:tc>
                <w:tcPr>
                  <w:tcW w:w="636" w:type="pct"/>
                  <w:shd w:val="clear" w:color="auto" w:fill="auto"/>
                  <w:vAlign w:val="center"/>
                </w:tcPr>
                <w:p w14:paraId="447B4E41">
                  <w:pPr>
                    <w:pStyle w:val="92"/>
                    <w:rPr>
                      <w:rFonts w:ascii="Times New Roman" w:hAnsi="Times New Roman"/>
                    </w:rPr>
                  </w:pPr>
                  <w:r>
                    <w:rPr>
                      <w:rFonts w:hint="eastAsia" w:ascii="Times New Roman" w:hAnsi="Times New Roman"/>
                    </w:rPr>
                    <w:t>输水支管南侧</w:t>
                  </w:r>
                </w:p>
              </w:tc>
              <w:tc>
                <w:tcPr>
                  <w:tcW w:w="459" w:type="pct"/>
                  <w:shd w:val="clear" w:color="auto" w:fill="auto"/>
                  <w:vAlign w:val="center"/>
                </w:tcPr>
                <w:p w14:paraId="0734C7BF">
                  <w:pPr>
                    <w:pStyle w:val="92"/>
                    <w:rPr>
                      <w:rFonts w:ascii="Times New Roman" w:hAnsi="Times New Roman"/>
                    </w:rPr>
                  </w:pPr>
                  <w:r>
                    <w:rPr>
                      <w:rFonts w:ascii="Times New Roman" w:hAnsi="Times New Roman"/>
                    </w:rPr>
                    <w:t>170</w:t>
                  </w:r>
                </w:p>
              </w:tc>
              <w:tc>
                <w:tcPr>
                  <w:tcW w:w="790" w:type="pct"/>
                  <w:vMerge w:val="continue"/>
                  <w:vAlign w:val="center"/>
                </w:tcPr>
                <w:p w14:paraId="4229613C">
                  <w:pPr>
                    <w:pStyle w:val="92"/>
                    <w:rPr>
                      <w:rFonts w:ascii="Times New Roman" w:hAnsi="Times New Roman"/>
                    </w:rPr>
                  </w:pPr>
                </w:p>
              </w:tc>
            </w:tr>
            <w:tr w14:paraId="0DBA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7" w:type="pct"/>
                  <w:vMerge w:val="continue"/>
                  <w:vAlign w:val="center"/>
                </w:tcPr>
                <w:p w14:paraId="1F769B44">
                  <w:pPr>
                    <w:pStyle w:val="92"/>
                    <w:rPr>
                      <w:rFonts w:ascii="Times New Roman" w:hAnsi="Times New Roman"/>
                    </w:rPr>
                  </w:pPr>
                </w:p>
              </w:tc>
              <w:tc>
                <w:tcPr>
                  <w:tcW w:w="247" w:type="pct"/>
                  <w:vMerge w:val="continue"/>
                  <w:vAlign w:val="center"/>
                </w:tcPr>
                <w:p w14:paraId="55D19D8A">
                  <w:pPr>
                    <w:pStyle w:val="92"/>
                    <w:rPr>
                      <w:rFonts w:ascii="Times New Roman" w:hAnsi="Times New Roman"/>
                    </w:rPr>
                  </w:pPr>
                </w:p>
              </w:tc>
              <w:tc>
                <w:tcPr>
                  <w:tcW w:w="454" w:type="pct"/>
                  <w:vAlign w:val="center"/>
                </w:tcPr>
                <w:p w14:paraId="323853CE">
                  <w:pPr>
                    <w:spacing w:line="240" w:lineRule="auto"/>
                    <w:ind w:firstLine="0" w:firstLineChars="0"/>
                    <w:jc w:val="center"/>
                    <w:rPr>
                      <w:sz w:val="21"/>
                      <w:szCs w:val="21"/>
                    </w:rPr>
                  </w:pPr>
                  <w:r>
                    <w:rPr>
                      <w:sz w:val="21"/>
                      <w:szCs w:val="21"/>
                    </w:rPr>
                    <w:t>山尾巴</w:t>
                  </w:r>
                </w:p>
              </w:tc>
              <w:tc>
                <w:tcPr>
                  <w:tcW w:w="836" w:type="pct"/>
                  <w:vAlign w:val="center"/>
                </w:tcPr>
                <w:p w14:paraId="086A4B9A">
                  <w:pPr>
                    <w:ind w:firstLine="0" w:firstLineChars="0"/>
                    <w:jc w:val="center"/>
                    <w:rPr>
                      <w:sz w:val="21"/>
                      <w:szCs w:val="21"/>
                    </w:rPr>
                  </w:pPr>
                  <w:r>
                    <w:rPr>
                      <w:sz w:val="21"/>
                      <w:szCs w:val="21"/>
                    </w:rPr>
                    <w:t>101.53700914</w:t>
                  </w:r>
                </w:p>
              </w:tc>
              <w:tc>
                <w:tcPr>
                  <w:tcW w:w="810" w:type="pct"/>
                  <w:vAlign w:val="center"/>
                </w:tcPr>
                <w:p w14:paraId="5F8D86F4">
                  <w:pPr>
                    <w:ind w:firstLine="0" w:firstLineChars="0"/>
                    <w:jc w:val="center"/>
                    <w:rPr>
                      <w:sz w:val="21"/>
                      <w:szCs w:val="21"/>
                    </w:rPr>
                  </w:pPr>
                  <w:r>
                    <w:rPr>
                      <w:sz w:val="21"/>
                      <w:szCs w:val="21"/>
                    </w:rPr>
                    <w:t>24.81778062</w:t>
                  </w:r>
                </w:p>
              </w:tc>
              <w:tc>
                <w:tcPr>
                  <w:tcW w:w="517" w:type="pct"/>
                  <w:vAlign w:val="center"/>
                </w:tcPr>
                <w:p w14:paraId="7E77DFA4">
                  <w:pPr>
                    <w:pStyle w:val="92"/>
                    <w:rPr>
                      <w:rFonts w:ascii="Times New Roman" w:hAnsi="Times New Roman"/>
                    </w:rPr>
                  </w:pPr>
                  <w:r>
                    <w:rPr>
                      <w:rFonts w:ascii="Times New Roman" w:hAnsi="Times New Roman"/>
                    </w:rPr>
                    <w:t>村庄</w:t>
                  </w:r>
                </w:p>
              </w:tc>
              <w:tc>
                <w:tcPr>
                  <w:tcW w:w="636" w:type="pct"/>
                  <w:vAlign w:val="center"/>
                </w:tcPr>
                <w:p w14:paraId="09C5DD4E">
                  <w:pPr>
                    <w:pStyle w:val="92"/>
                    <w:rPr>
                      <w:rFonts w:ascii="Times New Roman" w:hAnsi="Times New Roman"/>
                    </w:rPr>
                  </w:pPr>
                  <w:r>
                    <w:rPr>
                      <w:rFonts w:hint="eastAsia" w:ascii="Times New Roman" w:hAnsi="Times New Roman"/>
                    </w:rPr>
                    <w:t>输水支管西侧</w:t>
                  </w:r>
                </w:p>
              </w:tc>
              <w:tc>
                <w:tcPr>
                  <w:tcW w:w="459" w:type="pct"/>
                  <w:vAlign w:val="center"/>
                </w:tcPr>
                <w:p w14:paraId="75608B87">
                  <w:pPr>
                    <w:pStyle w:val="92"/>
                    <w:rPr>
                      <w:rFonts w:ascii="Times New Roman" w:hAnsi="Times New Roman"/>
                    </w:rPr>
                  </w:pPr>
                  <w:r>
                    <w:rPr>
                      <w:rFonts w:ascii="Times New Roman" w:hAnsi="Times New Roman"/>
                    </w:rPr>
                    <w:t>31</w:t>
                  </w:r>
                </w:p>
              </w:tc>
              <w:tc>
                <w:tcPr>
                  <w:tcW w:w="790" w:type="pct"/>
                  <w:vMerge w:val="continue"/>
                  <w:vAlign w:val="center"/>
                </w:tcPr>
                <w:p w14:paraId="558F1E14">
                  <w:pPr>
                    <w:pStyle w:val="92"/>
                    <w:rPr>
                      <w:rFonts w:ascii="Times New Roman" w:hAnsi="Times New Roman"/>
                    </w:rPr>
                  </w:pPr>
                </w:p>
              </w:tc>
            </w:tr>
            <w:tr w14:paraId="6B30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1EAC51C3">
                  <w:pPr>
                    <w:pStyle w:val="92"/>
                    <w:rPr>
                      <w:rFonts w:ascii="Times New Roman" w:hAnsi="Times New Roman"/>
                    </w:rPr>
                  </w:pPr>
                </w:p>
              </w:tc>
              <w:tc>
                <w:tcPr>
                  <w:tcW w:w="247" w:type="pct"/>
                  <w:vMerge w:val="continue"/>
                  <w:vAlign w:val="center"/>
                </w:tcPr>
                <w:p w14:paraId="5619B1DC">
                  <w:pPr>
                    <w:pStyle w:val="92"/>
                    <w:rPr>
                      <w:rFonts w:ascii="Times New Roman" w:hAnsi="Times New Roman"/>
                    </w:rPr>
                  </w:pPr>
                </w:p>
              </w:tc>
              <w:tc>
                <w:tcPr>
                  <w:tcW w:w="454" w:type="pct"/>
                  <w:vAlign w:val="center"/>
                </w:tcPr>
                <w:p w14:paraId="03A2F47E">
                  <w:pPr>
                    <w:spacing w:line="240" w:lineRule="auto"/>
                    <w:ind w:firstLine="0" w:firstLineChars="0"/>
                    <w:jc w:val="center"/>
                    <w:rPr>
                      <w:sz w:val="21"/>
                      <w:szCs w:val="21"/>
                    </w:rPr>
                  </w:pPr>
                  <w:r>
                    <w:rPr>
                      <w:sz w:val="21"/>
                      <w:szCs w:val="21"/>
                    </w:rPr>
                    <w:t>本东村</w:t>
                  </w:r>
                </w:p>
              </w:tc>
              <w:tc>
                <w:tcPr>
                  <w:tcW w:w="836" w:type="pct"/>
                  <w:vAlign w:val="center"/>
                </w:tcPr>
                <w:p w14:paraId="4F976139">
                  <w:pPr>
                    <w:ind w:firstLine="0" w:firstLineChars="0"/>
                    <w:jc w:val="center"/>
                    <w:rPr>
                      <w:sz w:val="21"/>
                      <w:szCs w:val="21"/>
                    </w:rPr>
                  </w:pPr>
                  <w:r>
                    <w:rPr>
                      <w:sz w:val="21"/>
                      <w:szCs w:val="21"/>
                    </w:rPr>
                    <w:t>101.45904167</w:t>
                  </w:r>
                </w:p>
              </w:tc>
              <w:tc>
                <w:tcPr>
                  <w:tcW w:w="810" w:type="pct"/>
                  <w:vAlign w:val="center"/>
                </w:tcPr>
                <w:p w14:paraId="53C26385">
                  <w:pPr>
                    <w:ind w:firstLine="0" w:firstLineChars="0"/>
                    <w:jc w:val="center"/>
                    <w:rPr>
                      <w:sz w:val="21"/>
                      <w:szCs w:val="21"/>
                    </w:rPr>
                  </w:pPr>
                  <w:r>
                    <w:rPr>
                      <w:sz w:val="21"/>
                      <w:szCs w:val="21"/>
                    </w:rPr>
                    <w:t>24.94838492</w:t>
                  </w:r>
                </w:p>
              </w:tc>
              <w:tc>
                <w:tcPr>
                  <w:tcW w:w="517" w:type="pct"/>
                  <w:vAlign w:val="center"/>
                </w:tcPr>
                <w:p w14:paraId="5B01A0DD">
                  <w:pPr>
                    <w:pStyle w:val="92"/>
                    <w:rPr>
                      <w:rFonts w:ascii="Times New Roman" w:hAnsi="Times New Roman"/>
                    </w:rPr>
                  </w:pPr>
                  <w:r>
                    <w:rPr>
                      <w:rFonts w:ascii="Times New Roman" w:hAnsi="Times New Roman"/>
                    </w:rPr>
                    <w:t>村庄</w:t>
                  </w:r>
                </w:p>
              </w:tc>
              <w:tc>
                <w:tcPr>
                  <w:tcW w:w="636" w:type="pct"/>
                  <w:vAlign w:val="center"/>
                </w:tcPr>
                <w:p w14:paraId="0F2CCB72">
                  <w:pPr>
                    <w:pStyle w:val="92"/>
                    <w:rPr>
                      <w:rFonts w:ascii="Times New Roman" w:hAnsi="Times New Roman"/>
                    </w:rPr>
                  </w:pPr>
                  <w:r>
                    <w:rPr>
                      <w:rFonts w:hint="eastAsia" w:ascii="Times New Roman" w:hAnsi="Times New Roman"/>
                    </w:rPr>
                    <w:t>排灌渠东侧</w:t>
                  </w:r>
                </w:p>
              </w:tc>
              <w:tc>
                <w:tcPr>
                  <w:tcW w:w="459" w:type="pct"/>
                  <w:vAlign w:val="center"/>
                </w:tcPr>
                <w:p w14:paraId="3A38FA82">
                  <w:pPr>
                    <w:pStyle w:val="92"/>
                    <w:rPr>
                      <w:rFonts w:ascii="Times New Roman" w:hAnsi="Times New Roman"/>
                    </w:rPr>
                  </w:pPr>
                  <w:r>
                    <w:rPr>
                      <w:rFonts w:ascii="Times New Roman" w:hAnsi="Times New Roman"/>
                    </w:rPr>
                    <w:t>6</w:t>
                  </w:r>
                </w:p>
              </w:tc>
              <w:tc>
                <w:tcPr>
                  <w:tcW w:w="790" w:type="pct"/>
                  <w:vMerge w:val="continue"/>
                  <w:vAlign w:val="center"/>
                </w:tcPr>
                <w:p w14:paraId="3E073D61">
                  <w:pPr>
                    <w:pStyle w:val="92"/>
                    <w:rPr>
                      <w:rFonts w:ascii="Times New Roman" w:hAnsi="Times New Roman"/>
                    </w:rPr>
                  </w:pPr>
                </w:p>
              </w:tc>
            </w:tr>
            <w:tr w14:paraId="0960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51E35C8B">
                  <w:pPr>
                    <w:pStyle w:val="92"/>
                    <w:rPr>
                      <w:rFonts w:ascii="Times New Roman" w:hAnsi="Times New Roman"/>
                    </w:rPr>
                  </w:pPr>
                </w:p>
              </w:tc>
              <w:tc>
                <w:tcPr>
                  <w:tcW w:w="247" w:type="pct"/>
                  <w:vMerge w:val="continue"/>
                  <w:vAlign w:val="center"/>
                </w:tcPr>
                <w:p w14:paraId="058CA287">
                  <w:pPr>
                    <w:pStyle w:val="92"/>
                    <w:rPr>
                      <w:rFonts w:ascii="Times New Roman" w:hAnsi="Times New Roman"/>
                    </w:rPr>
                  </w:pPr>
                </w:p>
              </w:tc>
              <w:tc>
                <w:tcPr>
                  <w:tcW w:w="454" w:type="pct"/>
                  <w:vAlign w:val="center"/>
                </w:tcPr>
                <w:p w14:paraId="7B5FBD47">
                  <w:pPr>
                    <w:spacing w:line="240" w:lineRule="auto"/>
                    <w:ind w:firstLine="0" w:firstLineChars="0"/>
                    <w:jc w:val="center"/>
                    <w:rPr>
                      <w:sz w:val="21"/>
                      <w:szCs w:val="21"/>
                    </w:rPr>
                  </w:pPr>
                  <w:r>
                    <w:rPr>
                      <w:sz w:val="21"/>
                      <w:szCs w:val="21"/>
                    </w:rPr>
                    <w:t>小泽河村</w:t>
                  </w:r>
                </w:p>
              </w:tc>
              <w:tc>
                <w:tcPr>
                  <w:tcW w:w="836" w:type="pct"/>
                  <w:vAlign w:val="center"/>
                </w:tcPr>
                <w:p w14:paraId="7B105603">
                  <w:pPr>
                    <w:ind w:firstLine="0" w:firstLineChars="0"/>
                    <w:jc w:val="center"/>
                    <w:rPr>
                      <w:sz w:val="21"/>
                      <w:szCs w:val="21"/>
                    </w:rPr>
                  </w:pPr>
                  <w:r>
                    <w:rPr>
                      <w:sz w:val="21"/>
                      <w:szCs w:val="21"/>
                    </w:rPr>
                    <w:t>101.45376972</w:t>
                  </w:r>
                </w:p>
              </w:tc>
              <w:tc>
                <w:tcPr>
                  <w:tcW w:w="810" w:type="pct"/>
                  <w:vAlign w:val="center"/>
                </w:tcPr>
                <w:p w14:paraId="03DD770E">
                  <w:pPr>
                    <w:ind w:firstLine="0" w:firstLineChars="0"/>
                    <w:jc w:val="center"/>
                    <w:rPr>
                      <w:sz w:val="21"/>
                      <w:szCs w:val="21"/>
                    </w:rPr>
                  </w:pPr>
                  <w:r>
                    <w:rPr>
                      <w:sz w:val="21"/>
                      <w:szCs w:val="21"/>
                    </w:rPr>
                    <w:t>24.94985710</w:t>
                  </w:r>
                </w:p>
              </w:tc>
              <w:tc>
                <w:tcPr>
                  <w:tcW w:w="517" w:type="pct"/>
                  <w:vAlign w:val="center"/>
                </w:tcPr>
                <w:p w14:paraId="56616442">
                  <w:pPr>
                    <w:pStyle w:val="92"/>
                    <w:rPr>
                      <w:rFonts w:ascii="Times New Roman" w:hAnsi="Times New Roman"/>
                      <w:b/>
                    </w:rPr>
                  </w:pPr>
                  <w:r>
                    <w:rPr>
                      <w:rFonts w:ascii="Times New Roman" w:hAnsi="Times New Roman"/>
                    </w:rPr>
                    <w:t>村庄</w:t>
                  </w:r>
                </w:p>
              </w:tc>
              <w:tc>
                <w:tcPr>
                  <w:tcW w:w="636" w:type="pct"/>
                  <w:vAlign w:val="center"/>
                </w:tcPr>
                <w:p w14:paraId="377DA01E">
                  <w:pPr>
                    <w:pStyle w:val="92"/>
                    <w:rPr>
                      <w:rFonts w:ascii="Times New Roman" w:hAnsi="Times New Roman"/>
                    </w:rPr>
                  </w:pPr>
                  <w:r>
                    <w:rPr>
                      <w:rFonts w:hint="eastAsia" w:ascii="Times New Roman" w:hAnsi="Times New Roman"/>
                    </w:rPr>
                    <w:t>排灌渠南侧</w:t>
                  </w:r>
                </w:p>
              </w:tc>
              <w:tc>
                <w:tcPr>
                  <w:tcW w:w="459" w:type="pct"/>
                  <w:vAlign w:val="center"/>
                </w:tcPr>
                <w:p w14:paraId="3F1CBFB3">
                  <w:pPr>
                    <w:pStyle w:val="92"/>
                    <w:rPr>
                      <w:rFonts w:ascii="Times New Roman" w:hAnsi="Times New Roman"/>
                    </w:rPr>
                  </w:pPr>
                  <w:r>
                    <w:rPr>
                      <w:rFonts w:ascii="Times New Roman" w:hAnsi="Times New Roman"/>
                    </w:rPr>
                    <w:t>36</w:t>
                  </w:r>
                </w:p>
              </w:tc>
              <w:tc>
                <w:tcPr>
                  <w:tcW w:w="790" w:type="pct"/>
                  <w:vMerge w:val="continue"/>
                  <w:vAlign w:val="center"/>
                </w:tcPr>
                <w:p w14:paraId="45A0F63F">
                  <w:pPr>
                    <w:pStyle w:val="92"/>
                    <w:rPr>
                      <w:rFonts w:ascii="Times New Roman" w:hAnsi="Times New Roman"/>
                    </w:rPr>
                  </w:pPr>
                </w:p>
              </w:tc>
            </w:tr>
            <w:tr w14:paraId="0335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 w:type="pct"/>
                  <w:vMerge w:val="continue"/>
                  <w:vAlign w:val="center"/>
                </w:tcPr>
                <w:p w14:paraId="4D2ACB94">
                  <w:pPr>
                    <w:pStyle w:val="92"/>
                    <w:rPr>
                      <w:rFonts w:ascii="Times New Roman" w:hAnsi="Times New Roman"/>
                    </w:rPr>
                  </w:pPr>
                </w:p>
              </w:tc>
              <w:tc>
                <w:tcPr>
                  <w:tcW w:w="247" w:type="pct"/>
                  <w:vMerge w:val="continue"/>
                  <w:vAlign w:val="center"/>
                </w:tcPr>
                <w:p w14:paraId="1A6131AC">
                  <w:pPr>
                    <w:pStyle w:val="92"/>
                    <w:rPr>
                      <w:rFonts w:ascii="Times New Roman" w:hAnsi="Times New Roman"/>
                    </w:rPr>
                  </w:pPr>
                </w:p>
              </w:tc>
              <w:tc>
                <w:tcPr>
                  <w:tcW w:w="454" w:type="pct"/>
                  <w:vAlign w:val="center"/>
                </w:tcPr>
                <w:p w14:paraId="2E1D34E7">
                  <w:pPr>
                    <w:spacing w:line="240" w:lineRule="auto"/>
                    <w:ind w:firstLine="0" w:firstLineChars="0"/>
                    <w:jc w:val="center"/>
                    <w:rPr>
                      <w:sz w:val="21"/>
                      <w:szCs w:val="21"/>
                    </w:rPr>
                  </w:pPr>
                  <w:r>
                    <w:rPr>
                      <w:sz w:val="21"/>
                      <w:szCs w:val="21"/>
                    </w:rPr>
                    <w:t>董家村</w:t>
                  </w:r>
                </w:p>
              </w:tc>
              <w:tc>
                <w:tcPr>
                  <w:tcW w:w="836" w:type="pct"/>
                  <w:vAlign w:val="center"/>
                </w:tcPr>
                <w:p w14:paraId="27A83E27">
                  <w:pPr>
                    <w:ind w:firstLine="0" w:firstLineChars="0"/>
                    <w:jc w:val="center"/>
                    <w:rPr>
                      <w:sz w:val="21"/>
                      <w:szCs w:val="21"/>
                    </w:rPr>
                  </w:pPr>
                  <w:r>
                    <w:rPr>
                      <w:sz w:val="21"/>
                      <w:szCs w:val="21"/>
                    </w:rPr>
                    <w:t>101.44782628</w:t>
                  </w:r>
                </w:p>
              </w:tc>
              <w:tc>
                <w:tcPr>
                  <w:tcW w:w="810" w:type="pct"/>
                  <w:vAlign w:val="center"/>
                </w:tcPr>
                <w:p w14:paraId="14762932">
                  <w:pPr>
                    <w:ind w:firstLine="0" w:firstLineChars="0"/>
                    <w:jc w:val="center"/>
                    <w:rPr>
                      <w:sz w:val="21"/>
                      <w:szCs w:val="21"/>
                    </w:rPr>
                  </w:pPr>
                  <w:r>
                    <w:rPr>
                      <w:sz w:val="21"/>
                      <w:szCs w:val="21"/>
                    </w:rPr>
                    <w:t>24.95824755</w:t>
                  </w:r>
                </w:p>
              </w:tc>
              <w:tc>
                <w:tcPr>
                  <w:tcW w:w="517" w:type="pct"/>
                  <w:vAlign w:val="center"/>
                </w:tcPr>
                <w:p w14:paraId="01F5F3FA">
                  <w:pPr>
                    <w:pStyle w:val="92"/>
                    <w:rPr>
                      <w:rFonts w:ascii="Times New Roman" w:hAnsi="Times New Roman"/>
                    </w:rPr>
                  </w:pPr>
                  <w:r>
                    <w:rPr>
                      <w:rFonts w:ascii="Times New Roman" w:hAnsi="Times New Roman"/>
                    </w:rPr>
                    <w:t>村庄</w:t>
                  </w:r>
                </w:p>
              </w:tc>
              <w:tc>
                <w:tcPr>
                  <w:tcW w:w="636" w:type="pct"/>
                  <w:vAlign w:val="center"/>
                </w:tcPr>
                <w:p w14:paraId="0853EEFC">
                  <w:pPr>
                    <w:pStyle w:val="92"/>
                    <w:rPr>
                      <w:rFonts w:ascii="Times New Roman" w:hAnsi="Times New Roman"/>
                    </w:rPr>
                  </w:pPr>
                  <w:r>
                    <w:rPr>
                      <w:rFonts w:hint="eastAsia" w:ascii="Times New Roman" w:hAnsi="Times New Roman"/>
                    </w:rPr>
                    <w:t>排灌渠西侧</w:t>
                  </w:r>
                </w:p>
              </w:tc>
              <w:tc>
                <w:tcPr>
                  <w:tcW w:w="459" w:type="pct"/>
                  <w:vAlign w:val="center"/>
                </w:tcPr>
                <w:p w14:paraId="18D4EC49">
                  <w:pPr>
                    <w:pStyle w:val="92"/>
                    <w:rPr>
                      <w:rFonts w:ascii="Times New Roman" w:hAnsi="Times New Roman"/>
                    </w:rPr>
                  </w:pPr>
                  <w:r>
                    <w:rPr>
                      <w:rFonts w:ascii="Times New Roman" w:hAnsi="Times New Roman"/>
                    </w:rPr>
                    <w:t>33</w:t>
                  </w:r>
                </w:p>
              </w:tc>
              <w:tc>
                <w:tcPr>
                  <w:tcW w:w="790" w:type="pct"/>
                  <w:vMerge w:val="continue"/>
                  <w:vAlign w:val="center"/>
                </w:tcPr>
                <w:p w14:paraId="71C9680F">
                  <w:pPr>
                    <w:pStyle w:val="92"/>
                    <w:rPr>
                      <w:rFonts w:ascii="Times New Roman" w:hAnsi="Times New Roman"/>
                    </w:rPr>
                  </w:pPr>
                </w:p>
              </w:tc>
            </w:tr>
            <w:tr w14:paraId="3883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8EB0BF5">
                  <w:pPr>
                    <w:pStyle w:val="92"/>
                    <w:rPr>
                      <w:rFonts w:ascii="Times New Roman" w:hAnsi="Times New Roman"/>
                    </w:rPr>
                  </w:pPr>
                </w:p>
              </w:tc>
              <w:tc>
                <w:tcPr>
                  <w:tcW w:w="247" w:type="pct"/>
                  <w:vMerge w:val="continue"/>
                  <w:vAlign w:val="center"/>
                </w:tcPr>
                <w:p w14:paraId="6F287588">
                  <w:pPr>
                    <w:pStyle w:val="92"/>
                    <w:rPr>
                      <w:rFonts w:ascii="Times New Roman" w:hAnsi="Times New Roman"/>
                    </w:rPr>
                  </w:pPr>
                </w:p>
              </w:tc>
              <w:tc>
                <w:tcPr>
                  <w:tcW w:w="454" w:type="pct"/>
                  <w:vAlign w:val="center"/>
                </w:tcPr>
                <w:p w14:paraId="3F43CA5B">
                  <w:pPr>
                    <w:spacing w:line="240" w:lineRule="auto"/>
                    <w:ind w:firstLine="0" w:firstLineChars="0"/>
                    <w:jc w:val="center"/>
                    <w:rPr>
                      <w:sz w:val="21"/>
                      <w:szCs w:val="21"/>
                    </w:rPr>
                  </w:pPr>
                  <w:r>
                    <w:rPr>
                      <w:sz w:val="21"/>
                      <w:szCs w:val="21"/>
                    </w:rPr>
                    <w:t>张纳粮村</w:t>
                  </w:r>
                </w:p>
              </w:tc>
              <w:tc>
                <w:tcPr>
                  <w:tcW w:w="836" w:type="pct"/>
                  <w:vAlign w:val="center"/>
                </w:tcPr>
                <w:p w14:paraId="22A99472">
                  <w:pPr>
                    <w:ind w:firstLine="0" w:firstLineChars="0"/>
                    <w:jc w:val="center"/>
                    <w:rPr>
                      <w:sz w:val="21"/>
                      <w:szCs w:val="21"/>
                    </w:rPr>
                  </w:pPr>
                  <w:r>
                    <w:rPr>
                      <w:sz w:val="21"/>
                      <w:szCs w:val="21"/>
                    </w:rPr>
                    <w:t>101.44720522</w:t>
                  </w:r>
                </w:p>
              </w:tc>
              <w:tc>
                <w:tcPr>
                  <w:tcW w:w="810" w:type="pct"/>
                  <w:vAlign w:val="center"/>
                </w:tcPr>
                <w:p w14:paraId="193D3DFE">
                  <w:pPr>
                    <w:ind w:firstLine="0" w:firstLineChars="0"/>
                    <w:jc w:val="center"/>
                    <w:rPr>
                      <w:sz w:val="21"/>
                      <w:szCs w:val="21"/>
                    </w:rPr>
                  </w:pPr>
                  <w:r>
                    <w:rPr>
                      <w:sz w:val="21"/>
                      <w:szCs w:val="21"/>
                    </w:rPr>
                    <w:t>24.95919720</w:t>
                  </w:r>
                </w:p>
              </w:tc>
              <w:tc>
                <w:tcPr>
                  <w:tcW w:w="517" w:type="pct"/>
                  <w:vAlign w:val="center"/>
                </w:tcPr>
                <w:p w14:paraId="2D599E57">
                  <w:pPr>
                    <w:pStyle w:val="92"/>
                    <w:rPr>
                      <w:rFonts w:ascii="Times New Roman" w:hAnsi="Times New Roman"/>
                    </w:rPr>
                  </w:pPr>
                  <w:r>
                    <w:rPr>
                      <w:rFonts w:ascii="Times New Roman" w:hAnsi="Times New Roman"/>
                    </w:rPr>
                    <w:t>村庄</w:t>
                  </w:r>
                </w:p>
              </w:tc>
              <w:tc>
                <w:tcPr>
                  <w:tcW w:w="636" w:type="pct"/>
                  <w:vAlign w:val="center"/>
                </w:tcPr>
                <w:p w14:paraId="712B1BC8">
                  <w:pPr>
                    <w:pStyle w:val="92"/>
                    <w:rPr>
                      <w:rFonts w:ascii="Times New Roman" w:hAnsi="Times New Roman"/>
                    </w:rPr>
                  </w:pPr>
                  <w:r>
                    <w:rPr>
                      <w:rFonts w:hint="eastAsia" w:ascii="Times New Roman" w:hAnsi="Times New Roman"/>
                    </w:rPr>
                    <w:t>排灌渠西侧</w:t>
                  </w:r>
                </w:p>
              </w:tc>
              <w:tc>
                <w:tcPr>
                  <w:tcW w:w="459" w:type="pct"/>
                  <w:vAlign w:val="center"/>
                </w:tcPr>
                <w:p w14:paraId="59EFFE87">
                  <w:pPr>
                    <w:pStyle w:val="92"/>
                    <w:rPr>
                      <w:rFonts w:ascii="Times New Roman" w:hAnsi="Times New Roman"/>
                    </w:rPr>
                  </w:pPr>
                  <w:r>
                    <w:rPr>
                      <w:rFonts w:ascii="Times New Roman" w:hAnsi="Times New Roman"/>
                    </w:rPr>
                    <w:t>40</w:t>
                  </w:r>
                </w:p>
              </w:tc>
              <w:tc>
                <w:tcPr>
                  <w:tcW w:w="790" w:type="pct"/>
                  <w:vMerge w:val="continue"/>
                  <w:vAlign w:val="center"/>
                </w:tcPr>
                <w:p w14:paraId="5279A48B">
                  <w:pPr>
                    <w:pStyle w:val="92"/>
                    <w:rPr>
                      <w:rFonts w:ascii="Times New Roman" w:hAnsi="Times New Roman"/>
                    </w:rPr>
                  </w:pPr>
                </w:p>
              </w:tc>
            </w:tr>
            <w:tr w14:paraId="5205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5C8D3EB">
                  <w:pPr>
                    <w:pStyle w:val="92"/>
                    <w:rPr>
                      <w:rFonts w:ascii="Times New Roman" w:hAnsi="Times New Roman"/>
                    </w:rPr>
                  </w:pPr>
                </w:p>
              </w:tc>
              <w:tc>
                <w:tcPr>
                  <w:tcW w:w="247" w:type="pct"/>
                  <w:vMerge w:val="continue"/>
                  <w:vAlign w:val="center"/>
                </w:tcPr>
                <w:p w14:paraId="47576FCC">
                  <w:pPr>
                    <w:pStyle w:val="92"/>
                    <w:rPr>
                      <w:rFonts w:ascii="Times New Roman" w:hAnsi="Times New Roman"/>
                    </w:rPr>
                  </w:pPr>
                </w:p>
              </w:tc>
              <w:tc>
                <w:tcPr>
                  <w:tcW w:w="454" w:type="pct"/>
                  <w:vAlign w:val="center"/>
                </w:tcPr>
                <w:p w14:paraId="602D2601">
                  <w:pPr>
                    <w:spacing w:line="240" w:lineRule="auto"/>
                    <w:ind w:firstLine="0" w:firstLineChars="0"/>
                    <w:jc w:val="center"/>
                    <w:rPr>
                      <w:sz w:val="21"/>
                      <w:szCs w:val="21"/>
                    </w:rPr>
                  </w:pPr>
                  <w:r>
                    <w:rPr>
                      <w:sz w:val="21"/>
                      <w:szCs w:val="21"/>
                    </w:rPr>
                    <w:t>宋家村</w:t>
                  </w:r>
                </w:p>
              </w:tc>
              <w:tc>
                <w:tcPr>
                  <w:tcW w:w="836" w:type="pct"/>
                  <w:vAlign w:val="center"/>
                </w:tcPr>
                <w:p w14:paraId="583473DC">
                  <w:pPr>
                    <w:ind w:firstLine="0" w:firstLineChars="0"/>
                    <w:jc w:val="center"/>
                    <w:rPr>
                      <w:sz w:val="21"/>
                      <w:szCs w:val="21"/>
                    </w:rPr>
                  </w:pPr>
                  <w:r>
                    <w:rPr>
                      <w:sz w:val="21"/>
                      <w:szCs w:val="21"/>
                    </w:rPr>
                    <w:t>101.44552941</w:t>
                  </w:r>
                </w:p>
              </w:tc>
              <w:tc>
                <w:tcPr>
                  <w:tcW w:w="810" w:type="pct"/>
                  <w:vAlign w:val="center"/>
                </w:tcPr>
                <w:p w14:paraId="0139B0A5">
                  <w:pPr>
                    <w:ind w:firstLine="0" w:firstLineChars="0"/>
                    <w:jc w:val="center"/>
                    <w:rPr>
                      <w:sz w:val="21"/>
                      <w:szCs w:val="21"/>
                    </w:rPr>
                  </w:pPr>
                  <w:r>
                    <w:rPr>
                      <w:sz w:val="21"/>
                      <w:szCs w:val="21"/>
                    </w:rPr>
                    <w:t>24.96413708</w:t>
                  </w:r>
                </w:p>
              </w:tc>
              <w:tc>
                <w:tcPr>
                  <w:tcW w:w="517" w:type="pct"/>
                  <w:vAlign w:val="center"/>
                </w:tcPr>
                <w:p w14:paraId="4737C4DD">
                  <w:pPr>
                    <w:pStyle w:val="92"/>
                    <w:rPr>
                      <w:rFonts w:ascii="Times New Roman" w:hAnsi="Times New Roman"/>
                    </w:rPr>
                  </w:pPr>
                  <w:r>
                    <w:rPr>
                      <w:rFonts w:ascii="Times New Roman" w:hAnsi="Times New Roman"/>
                    </w:rPr>
                    <w:t>村庄</w:t>
                  </w:r>
                </w:p>
              </w:tc>
              <w:tc>
                <w:tcPr>
                  <w:tcW w:w="636" w:type="pct"/>
                  <w:vAlign w:val="center"/>
                </w:tcPr>
                <w:p w14:paraId="1E7CB00A">
                  <w:pPr>
                    <w:pStyle w:val="92"/>
                    <w:rPr>
                      <w:rFonts w:ascii="Times New Roman" w:hAnsi="Times New Roman"/>
                    </w:rPr>
                  </w:pPr>
                  <w:r>
                    <w:rPr>
                      <w:rFonts w:hint="eastAsia" w:ascii="Times New Roman" w:hAnsi="Times New Roman"/>
                    </w:rPr>
                    <w:t>排灌渠</w:t>
                  </w:r>
                  <w:r>
                    <w:rPr>
                      <w:rFonts w:ascii="Times New Roman" w:hAnsi="Times New Roman"/>
                    </w:rPr>
                    <w:t>东</w:t>
                  </w:r>
                  <w:r>
                    <w:rPr>
                      <w:rFonts w:hint="eastAsia" w:ascii="Times New Roman" w:hAnsi="Times New Roman"/>
                    </w:rPr>
                    <w:t>侧</w:t>
                  </w:r>
                </w:p>
              </w:tc>
              <w:tc>
                <w:tcPr>
                  <w:tcW w:w="459" w:type="pct"/>
                  <w:vAlign w:val="center"/>
                </w:tcPr>
                <w:p w14:paraId="0F5C2563">
                  <w:pPr>
                    <w:pStyle w:val="92"/>
                    <w:rPr>
                      <w:rFonts w:ascii="Times New Roman" w:hAnsi="Times New Roman"/>
                    </w:rPr>
                  </w:pPr>
                  <w:r>
                    <w:rPr>
                      <w:rFonts w:ascii="Times New Roman" w:hAnsi="Times New Roman"/>
                    </w:rPr>
                    <w:t>30</w:t>
                  </w:r>
                </w:p>
              </w:tc>
              <w:tc>
                <w:tcPr>
                  <w:tcW w:w="790" w:type="pct"/>
                  <w:vMerge w:val="continue"/>
                  <w:vAlign w:val="center"/>
                </w:tcPr>
                <w:p w14:paraId="62DFE1B2">
                  <w:pPr>
                    <w:pStyle w:val="92"/>
                    <w:rPr>
                      <w:rFonts w:ascii="Times New Roman" w:hAnsi="Times New Roman"/>
                    </w:rPr>
                  </w:pPr>
                </w:p>
              </w:tc>
            </w:tr>
            <w:tr w14:paraId="6CB5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622063A">
                  <w:pPr>
                    <w:pStyle w:val="92"/>
                    <w:rPr>
                      <w:rFonts w:ascii="Times New Roman" w:hAnsi="Times New Roman"/>
                    </w:rPr>
                  </w:pPr>
                </w:p>
              </w:tc>
              <w:tc>
                <w:tcPr>
                  <w:tcW w:w="247" w:type="pct"/>
                  <w:vMerge w:val="continue"/>
                  <w:vAlign w:val="center"/>
                </w:tcPr>
                <w:p w14:paraId="6F8D4A8D">
                  <w:pPr>
                    <w:pStyle w:val="92"/>
                    <w:rPr>
                      <w:rFonts w:ascii="Times New Roman" w:hAnsi="Times New Roman"/>
                    </w:rPr>
                  </w:pPr>
                </w:p>
              </w:tc>
              <w:tc>
                <w:tcPr>
                  <w:tcW w:w="454" w:type="pct"/>
                  <w:vAlign w:val="center"/>
                </w:tcPr>
                <w:p w14:paraId="54005C50">
                  <w:pPr>
                    <w:spacing w:line="240" w:lineRule="auto"/>
                    <w:ind w:firstLine="0" w:firstLineChars="0"/>
                    <w:jc w:val="center"/>
                    <w:rPr>
                      <w:sz w:val="21"/>
                      <w:szCs w:val="21"/>
                    </w:rPr>
                  </w:pPr>
                  <w:r>
                    <w:rPr>
                      <w:sz w:val="21"/>
                      <w:szCs w:val="21"/>
                    </w:rPr>
                    <w:t>下小百宰村</w:t>
                  </w:r>
                </w:p>
              </w:tc>
              <w:tc>
                <w:tcPr>
                  <w:tcW w:w="836" w:type="pct"/>
                  <w:vAlign w:val="center"/>
                </w:tcPr>
                <w:p w14:paraId="26FF19C2">
                  <w:pPr>
                    <w:ind w:firstLine="0" w:firstLineChars="0"/>
                    <w:jc w:val="center"/>
                    <w:rPr>
                      <w:sz w:val="21"/>
                      <w:szCs w:val="21"/>
                    </w:rPr>
                  </w:pPr>
                  <w:r>
                    <w:rPr>
                      <w:sz w:val="21"/>
                      <w:szCs w:val="21"/>
                    </w:rPr>
                    <w:t>101.47402709</w:t>
                  </w:r>
                </w:p>
              </w:tc>
              <w:tc>
                <w:tcPr>
                  <w:tcW w:w="810" w:type="pct"/>
                  <w:vAlign w:val="center"/>
                </w:tcPr>
                <w:p w14:paraId="437F78B2">
                  <w:pPr>
                    <w:ind w:firstLine="0" w:firstLineChars="0"/>
                    <w:jc w:val="center"/>
                    <w:rPr>
                      <w:sz w:val="21"/>
                      <w:szCs w:val="21"/>
                    </w:rPr>
                  </w:pPr>
                  <w:r>
                    <w:rPr>
                      <w:sz w:val="21"/>
                      <w:szCs w:val="21"/>
                    </w:rPr>
                    <w:t>24.95749547</w:t>
                  </w:r>
                </w:p>
              </w:tc>
              <w:tc>
                <w:tcPr>
                  <w:tcW w:w="517" w:type="pct"/>
                  <w:vAlign w:val="center"/>
                </w:tcPr>
                <w:p w14:paraId="3F87A9BD">
                  <w:pPr>
                    <w:pStyle w:val="92"/>
                    <w:rPr>
                      <w:rFonts w:ascii="Times New Roman" w:hAnsi="Times New Roman"/>
                    </w:rPr>
                  </w:pPr>
                  <w:r>
                    <w:rPr>
                      <w:rFonts w:ascii="Times New Roman" w:hAnsi="Times New Roman"/>
                    </w:rPr>
                    <w:t>村庄</w:t>
                  </w:r>
                </w:p>
              </w:tc>
              <w:tc>
                <w:tcPr>
                  <w:tcW w:w="636" w:type="pct"/>
                  <w:vAlign w:val="center"/>
                </w:tcPr>
                <w:p w14:paraId="35B3FDA4">
                  <w:pPr>
                    <w:pStyle w:val="92"/>
                    <w:rPr>
                      <w:rFonts w:ascii="Times New Roman" w:hAnsi="Times New Roman"/>
                    </w:rPr>
                  </w:pPr>
                  <w:r>
                    <w:rPr>
                      <w:rFonts w:hint="eastAsia" w:ascii="Times New Roman" w:hAnsi="Times New Roman"/>
                    </w:rPr>
                    <w:t>排灌渠北侧</w:t>
                  </w:r>
                </w:p>
              </w:tc>
              <w:tc>
                <w:tcPr>
                  <w:tcW w:w="459" w:type="pct"/>
                  <w:vAlign w:val="center"/>
                </w:tcPr>
                <w:p w14:paraId="74386AB7">
                  <w:pPr>
                    <w:pStyle w:val="92"/>
                    <w:rPr>
                      <w:rFonts w:ascii="Times New Roman" w:hAnsi="Times New Roman"/>
                    </w:rPr>
                  </w:pPr>
                  <w:r>
                    <w:rPr>
                      <w:rFonts w:ascii="Times New Roman" w:hAnsi="Times New Roman"/>
                    </w:rPr>
                    <w:t>20</w:t>
                  </w:r>
                </w:p>
              </w:tc>
              <w:tc>
                <w:tcPr>
                  <w:tcW w:w="790" w:type="pct"/>
                  <w:vMerge w:val="continue"/>
                  <w:vAlign w:val="center"/>
                </w:tcPr>
                <w:p w14:paraId="61C6773C">
                  <w:pPr>
                    <w:pStyle w:val="92"/>
                    <w:rPr>
                      <w:rFonts w:ascii="Times New Roman" w:hAnsi="Times New Roman"/>
                    </w:rPr>
                  </w:pPr>
                </w:p>
              </w:tc>
            </w:tr>
            <w:tr w14:paraId="03B1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31044006">
                  <w:pPr>
                    <w:pStyle w:val="92"/>
                    <w:rPr>
                      <w:rFonts w:ascii="Times New Roman" w:hAnsi="Times New Roman"/>
                    </w:rPr>
                  </w:pPr>
                </w:p>
              </w:tc>
              <w:tc>
                <w:tcPr>
                  <w:tcW w:w="247" w:type="pct"/>
                  <w:vMerge w:val="continue"/>
                  <w:vAlign w:val="center"/>
                </w:tcPr>
                <w:p w14:paraId="2A87CC01">
                  <w:pPr>
                    <w:pStyle w:val="92"/>
                    <w:rPr>
                      <w:rFonts w:ascii="Times New Roman" w:hAnsi="Times New Roman"/>
                    </w:rPr>
                  </w:pPr>
                </w:p>
              </w:tc>
              <w:tc>
                <w:tcPr>
                  <w:tcW w:w="454" w:type="pct"/>
                  <w:vAlign w:val="center"/>
                </w:tcPr>
                <w:p w14:paraId="18FE5BB0">
                  <w:pPr>
                    <w:spacing w:line="240" w:lineRule="auto"/>
                    <w:ind w:firstLine="0" w:firstLineChars="0"/>
                    <w:jc w:val="center"/>
                    <w:rPr>
                      <w:sz w:val="21"/>
                      <w:szCs w:val="21"/>
                    </w:rPr>
                  </w:pPr>
                  <w:r>
                    <w:rPr>
                      <w:sz w:val="21"/>
                      <w:szCs w:val="21"/>
                    </w:rPr>
                    <w:t>凹子村</w:t>
                  </w:r>
                </w:p>
              </w:tc>
              <w:tc>
                <w:tcPr>
                  <w:tcW w:w="836" w:type="pct"/>
                  <w:vAlign w:val="center"/>
                </w:tcPr>
                <w:p w14:paraId="2073ED0F">
                  <w:pPr>
                    <w:ind w:firstLine="0" w:firstLineChars="0"/>
                    <w:jc w:val="center"/>
                    <w:rPr>
                      <w:sz w:val="21"/>
                      <w:szCs w:val="21"/>
                    </w:rPr>
                  </w:pPr>
                  <w:r>
                    <w:rPr>
                      <w:sz w:val="21"/>
                      <w:szCs w:val="21"/>
                    </w:rPr>
                    <w:t>101.44088745</w:t>
                  </w:r>
                </w:p>
              </w:tc>
              <w:tc>
                <w:tcPr>
                  <w:tcW w:w="810" w:type="pct"/>
                  <w:vAlign w:val="center"/>
                </w:tcPr>
                <w:p w14:paraId="6F8293B7">
                  <w:pPr>
                    <w:ind w:firstLine="0" w:firstLineChars="0"/>
                    <w:jc w:val="center"/>
                    <w:rPr>
                      <w:sz w:val="21"/>
                      <w:szCs w:val="21"/>
                    </w:rPr>
                  </w:pPr>
                  <w:r>
                    <w:rPr>
                      <w:sz w:val="21"/>
                      <w:szCs w:val="21"/>
                    </w:rPr>
                    <w:t>24.96933818</w:t>
                  </w:r>
                </w:p>
              </w:tc>
              <w:tc>
                <w:tcPr>
                  <w:tcW w:w="517" w:type="pct"/>
                  <w:vAlign w:val="center"/>
                </w:tcPr>
                <w:p w14:paraId="7A766776">
                  <w:pPr>
                    <w:spacing w:line="240" w:lineRule="auto"/>
                    <w:ind w:firstLine="0" w:firstLineChars="0"/>
                    <w:jc w:val="center"/>
                    <w:rPr>
                      <w:sz w:val="21"/>
                      <w:szCs w:val="21"/>
                    </w:rPr>
                  </w:pPr>
                  <w:r>
                    <w:rPr>
                      <w:sz w:val="21"/>
                      <w:szCs w:val="21"/>
                    </w:rPr>
                    <w:t>村庄</w:t>
                  </w:r>
                </w:p>
              </w:tc>
              <w:tc>
                <w:tcPr>
                  <w:tcW w:w="636" w:type="pct"/>
                  <w:vAlign w:val="center"/>
                </w:tcPr>
                <w:p w14:paraId="34D6870A">
                  <w:pPr>
                    <w:pStyle w:val="92"/>
                    <w:rPr>
                      <w:rFonts w:ascii="Times New Roman" w:hAnsi="Times New Roman"/>
                    </w:rPr>
                  </w:pPr>
                  <w:r>
                    <w:rPr>
                      <w:rFonts w:hint="eastAsia" w:ascii="Times New Roman" w:hAnsi="Times New Roman"/>
                    </w:rPr>
                    <w:t>排灌渠北侧</w:t>
                  </w:r>
                </w:p>
              </w:tc>
              <w:tc>
                <w:tcPr>
                  <w:tcW w:w="459" w:type="pct"/>
                  <w:vAlign w:val="center"/>
                </w:tcPr>
                <w:p w14:paraId="6A57D3D6">
                  <w:pPr>
                    <w:pStyle w:val="92"/>
                    <w:rPr>
                      <w:rFonts w:ascii="Times New Roman" w:hAnsi="Times New Roman"/>
                    </w:rPr>
                  </w:pPr>
                  <w:r>
                    <w:rPr>
                      <w:rFonts w:ascii="Times New Roman" w:hAnsi="Times New Roman"/>
                    </w:rPr>
                    <w:t>157</w:t>
                  </w:r>
                </w:p>
              </w:tc>
              <w:tc>
                <w:tcPr>
                  <w:tcW w:w="790" w:type="pct"/>
                  <w:vMerge w:val="continue"/>
                  <w:vAlign w:val="center"/>
                </w:tcPr>
                <w:p w14:paraId="0133082A">
                  <w:pPr>
                    <w:pStyle w:val="92"/>
                    <w:rPr>
                      <w:rFonts w:ascii="Times New Roman" w:hAnsi="Times New Roman"/>
                    </w:rPr>
                  </w:pPr>
                </w:p>
              </w:tc>
            </w:tr>
            <w:tr w14:paraId="79E0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496FF113">
                  <w:pPr>
                    <w:pStyle w:val="92"/>
                    <w:rPr>
                      <w:rFonts w:ascii="Times New Roman" w:hAnsi="Times New Roman"/>
                    </w:rPr>
                  </w:pPr>
                </w:p>
              </w:tc>
              <w:tc>
                <w:tcPr>
                  <w:tcW w:w="247" w:type="pct"/>
                  <w:vMerge w:val="continue"/>
                  <w:vAlign w:val="center"/>
                </w:tcPr>
                <w:p w14:paraId="5A8FBECF">
                  <w:pPr>
                    <w:pStyle w:val="92"/>
                    <w:rPr>
                      <w:rFonts w:ascii="Times New Roman" w:hAnsi="Times New Roman"/>
                    </w:rPr>
                  </w:pPr>
                </w:p>
              </w:tc>
              <w:tc>
                <w:tcPr>
                  <w:tcW w:w="454" w:type="pct"/>
                  <w:vAlign w:val="center"/>
                </w:tcPr>
                <w:p w14:paraId="2D5FF315">
                  <w:pPr>
                    <w:spacing w:line="240" w:lineRule="auto"/>
                    <w:ind w:firstLine="0" w:firstLineChars="0"/>
                    <w:jc w:val="center"/>
                    <w:rPr>
                      <w:sz w:val="21"/>
                      <w:szCs w:val="21"/>
                    </w:rPr>
                  </w:pPr>
                  <w:r>
                    <w:rPr>
                      <w:sz w:val="21"/>
                      <w:szCs w:val="21"/>
                    </w:rPr>
                    <w:t>熊家村</w:t>
                  </w:r>
                </w:p>
              </w:tc>
              <w:tc>
                <w:tcPr>
                  <w:tcW w:w="836" w:type="pct"/>
                  <w:vAlign w:val="center"/>
                </w:tcPr>
                <w:p w14:paraId="46F9BB90">
                  <w:pPr>
                    <w:ind w:firstLine="0" w:firstLineChars="0"/>
                    <w:jc w:val="center"/>
                    <w:rPr>
                      <w:sz w:val="21"/>
                      <w:szCs w:val="21"/>
                    </w:rPr>
                  </w:pPr>
                  <w:r>
                    <w:rPr>
                      <w:sz w:val="21"/>
                      <w:szCs w:val="21"/>
                    </w:rPr>
                    <w:t>101.44126832</w:t>
                  </w:r>
                </w:p>
              </w:tc>
              <w:tc>
                <w:tcPr>
                  <w:tcW w:w="810" w:type="pct"/>
                  <w:vAlign w:val="center"/>
                </w:tcPr>
                <w:p w14:paraId="41779C35">
                  <w:pPr>
                    <w:ind w:firstLine="0" w:firstLineChars="0"/>
                    <w:jc w:val="center"/>
                    <w:rPr>
                      <w:sz w:val="21"/>
                      <w:szCs w:val="21"/>
                    </w:rPr>
                  </w:pPr>
                  <w:r>
                    <w:rPr>
                      <w:sz w:val="21"/>
                      <w:szCs w:val="21"/>
                    </w:rPr>
                    <w:t>24.96664524</w:t>
                  </w:r>
                </w:p>
              </w:tc>
              <w:tc>
                <w:tcPr>
                  <w:tcW w:w="517" w:type="pct"/>
                  <w:vAlign w:val="center"/>
                </w:tcPr>
                <w:p w14:paraId="6B189018">
                  <w:pPr>
                    <w:spacing w:line="240" w:lineRule="auto"/>
                    <w:ind w:firstLine="0" w:firstLineChars="0"/>
                    <w:jc w:val="center"/>
                    <w:rPr>
                      <w:sz w:val="21"/>
                      <w:szCs w:val="21"/>
                    </w:rPr>
                  </w:pPr>
                  <w:r>
                    <w:rPr>
                      <w:sz w:val="21"/>
                      <w:szCs w:val="21"/>
                    </w:rPr>
                    <w:t>村庄</w:t>
                  </w:r>
                </w:p>
              </w:tc>
              <w:tc>
                <w:tcPr>
                  <w:tcW w:w="636" w:type="pct"/>
                  <w:vAlign w:val="center"/>
                </w:tcPr>
                <w:p w14:paraId="6A02B5A1">
                  <w:pPr>
                    <w:pStyle w:val="92"/>
                    <w:rPr>
                      <w:rFonts w:ascii="Times New Roman" w:hAnsi="Times New Roman"/>
                    </w:rPr>
                  </w:pPr>
                  <w:r>
                    <w:rPr>
                      <w:rFonts w:hint="eastAsia" w:ascii="Times New Roman" w:hAnsi="Times New Roman"/>
                    </w:rPr>
                    <w:t>排灌渠南侧</w:t>
                  </w:r>
                </w:p>
              </w:tc>
              <w:tc>
                <w:tcPr>
                  <w:tcW w:w="459" w:type="pct"/>
                  <w:vAlign w:val="center"/>
                </w:tcPr>
                <w:p w14:paraId="24818BE9">
                  <w:pPr>
                    <w:pStyle w:val="92"/>
                    <w:rPr>
                      <w:rFonts w:ascii="Times New Roman" w:hAnsi="Times New Roman"/>
                    </w:rPr>
                  </w:pPr>
                  <w:r>
                    <w:rPr>
                      <w:rFonts w:ascii="Times New Roman" w:hAnsi="Times New Roman"/>
                    </w:rPr>
                    <w:t>130</w:t>
                  </w:r>
                </w:p>
              </w:tc>
              <w:tc>
                <w:tcPr>
                  <w:tcW w:w="790" w:type="pct"/>
                  <w:vMerge w:val="continue"/>
                  <w:vAlign w:val="center"/>
                </w:tcPr>
                <w:p w14:paraId="1F5B889E">
                  <w:pPr>
                    <w:pStyle w:val="92"/>
                    <w:rPr>
                      <w:rFonts w:ascii="Times New Roman" w:hAnsi="Times New Roman"/>
                    </w:rPr>
                  </w:pPr>
                </w:p>
              </w:tc>
            </w:tr>
            <w:tr w14:paraId="3E16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CE29F33">
                  <w:pPr>
                    <w:pStyle w:val="92"/>
                    <w:rPr>
                      <w:rFonts w:ascii="Times New Roman" w:hAnsi="Times New Roman"/>
                    </w:rPr>
                  </w:pPr>
                </w:p>
              </w:tc>
              <w:tc>
                <w:tcPr>
                  <w:tcW w:w="247" w:type="pct"/>
                  <w:vMerge w:val="continue"/>
                  <w:vAlign w:val="center"/>
                </w:tcPr>
                <w:p w14:paraId="471D196F">
                  <w:pPr>
                    <w:pStyle w:val="92"/>
                    <w:rPr>
                      <w:rFonts w:ascii="Times New Roman" w:hAnsi="Times New Roman"/>
                    </w:rPr>
                  </w:pPr>
                </w:p>
              </w:tc>
              <w:tc>
                <w:tcPr>
                  <w:tcW w:w="454" w:type="pct"/>
                  <w:vAlign w:val="center"/>
                </w:tcPr>
                <w:p w14:paraId="386DF07A">
                  <w:pPr>
                    <w:spacing w:line="240" w:lineRule="auto"/>
                    <w:ind w:firstLine="0" w:firstLineChars="0"/>
                    <w:jc w:val="center"/>
                    <w:rPr>
                      <w:sz w:val="21"/>
                      <w:szCs w:val="21"/>
                    </w:rPr>
                  </w:pPr>
                  <w:r>
                    <w:rPr>
                      <w:sz w:val="21"/>
                      <w:szCs w:val="21"/>
                    </w:rPr>
                    <w:t>上百宰村</w:t>
                  </w:r>
                </w:p>
              </w:tc>
              <w:tc>
                <w:tcPr>
                  <w:tcW w:w="836" w:type="pct"/>
                  <w:vAlign w:val="center"/>
                </w:tcPr>
                <w:p w14:paraId="2D9658C2">
                  <w:pPr>
                    <w:ind w:firstLine="0" w:firstLineChars="0"/>
                    <w:jc w:val="center"/>
                    <w:rPr>
                      <w:sz w:val="21"/>
                      <w:szCs w:val="21"/>
                    </w:rPr>
                  </w:pPr>
                  <w:r>
                    <w:rPr>
                      <w:sz w:val="21"/>
                      <w:szCs w:val="21"/>
                    </w:rPr>
                    <w:t>101.45345092</w:t>
                  </w:r>
                </w:p>
              </w:tc>
              <w:tc>
                <w:tcPr>
                  <w:tcW w:w="810" w:type="pct"/>
                  <w:vAlign w:val="center"/>
                </w:tcPr>
                <w:p w14:paraId="37C18A39">
                  <w:pPr>
                    <w:ind w:firstLine="0" w:firstLineChars="0"/>
                    <w:jc w:val="center"/>
                    <w:rPr>
                      <w:sz w:val="21"/>
                      <w:szCs w:val="21"/>
                    </w:rPr>
                  </w:pPr>
                  <w:r>
                    <w:rPr>
                      <w:sz w:val="21"/>
                      <w:szCs w:val="21"/>
                    </w:rPr>
                    <w:t>24.96176362</w:t>
                  </w:r>
                </w:p>
              </w:tc>
              <w:tc>
                <w:tcPr>
                  <w:tcW w:w="517" w:type="pct"/>
                  <w:vAlign w:val="center"/>
                </w:tcPr>
                <w:p w14:paraId="2BB87AE8">
                  <w:pPr>
                    <w:spacing w:line="240" w:lineRule="auto"/>
                    <w:ind w:firstLine="0" w:firstLineChars="0"/>
                    <w:jc w:val="center"/>
                    <w:rPr>
                      <w:sz w:val="21"/>
                      <w:szCs w:val="21"/>
                    </w:rPr>
                  </w:pPr>
                  <w:r>
                    <w:rPr>
                      <w:sz w:val="21"/>
                      <w:szCs w:val="21"/>
                    </w:rPr>
                    <w:t>村庄</w:t>
                  </w:r>
                </w:p>
              </w:tc>
              <w:tc>
                <w:tcPr>
                  <w:tcW w:w="636" w:type="pct"/>
                  <w:vAlign w:val="center"/>
                </w:tcPr>
                <w:p w14:paraId="012F8865">
                  <w:pPr>
                    <w:pStyle w:val="92"/>
                    <w:rPr>
                      <w:rFonts w:ascii="Times New Roman" w:hAnsi="Times New Roman"/>
                    </w:rPr>
                  </w:pPr>
                  <w:r>
                    <w:rPr>
                      <w:rFonts w:hint="eastAsia" w:ascii="Times New Roman" w:hAnsi="Times New Roman"/>
                    </w:rPr>
                    <w:t>排灌渠东北侧</w:t>
                  </w:r>
                </w:p>
              </w:tc>
              <w:tc>
                <w:tcPr>
                  <w:tcW w:w="459" w:type="pct"/>
                  <w:vAlign w:val="center"/>
                </w:tcPr>
                <w:p w14:paraId="260C306F">
                  <w:pPr>
                    <w:pStyle w:val="92"/>
                    <w:rPr>
                      <w:rFonts w:ascii="Times New Roman" w:hAnsi="Times New Roman"/>
                    </w:rPr>
                  </w:pPr>
                  <w:r>
                    <w:rPr>
                      <w:rFonts w:ascii="Times New Roman" w:hAnsi="Times New Roman"/>
                    </w:rPr>
                    <w:t>445</w:t>
                  </w:r>
                </w:p>
              </w:tc>
              <w:tc>
                <w:tcPr>
                  <w:tcW w:w="790" w:type="pct"/>
                  <w:vMerge w:val="continue"/>
                  <w:vAlign w:val="center"/>
                </w:tcPr>
                <w:p w14:paraId="29E72A4A">
                  <w:pPr>
                    <w:pStyle w:val="92"/>
                    <w:rPr>
                      <w:rFonts w:ascii="Times New Roman" w:hAnsi="Times New Roman"/>
                    </w:rPr>
                  </w:pPr>
                </w:p>
              </w:tc>
            </w:tr>
            <w:tr w14:paraId="3C6D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42BBF32B">
                  <w:pPr>
                    <w:pStyle w:val="92"/>
                    <w:rPr>
                      <w:rFonts w:ascii="Times New Roman" w:hAnsi="Times New Roman"/>
                    </w:rPr>
                  </w:pPr>
                </w:p>
              </w:tc>
              <w:tc>
                <w:tcPr>
                  <w:tcW w:w="247" w:type="pct"/>
                  <w:vMerge w:val="continue"/>
                  <w:vAlign w:val="center"/>
                </w:tcPr>
                <w:p w14:paraId="1E0371BA">
                  <w:pPr>
                    <w:pStyle w:val="92"/>
                    <w:rPr>
                      <w:rFonts w:ascii="Times New Roman" w:hAnsi="Times New Roman"/>
                    </w:rPr>
                  </w:pPr>
                </w:p>
              </w:tc>
              <w:tc>
                <w:tcPr>
                  <w:tcW w:w="454" w:type="pct"/>
                  <w:vAlign w:val="center"/>
                </w:tcPr>
                <w:p w14:paraId="682FC150">
                  <w:pPr>
                    <w:spacing w:line="240" w:lineRule="auto"/>
                    <w:ind w:firstLine="0" w:firstLineChars="0"/>
                    <w:jc w:val="center"/>
                    <w:rPr>
                      <w:sz w:val="21"/>
                      <w:szCs w:val="21"/>
                    </w:rPr>
                  </w:pPr>
                  <w:r>
                    <w:rPr>
                      <w:sz w:val="21"/>
                      <w:szCs w:val="21"/>
                    </w:rPr>
                    <w:t>下棚门村</w:t>
                  </w:r>
                </w:p>
              </w:tc>
              <w:tc>
                <w:tcPr>
                  <w:tcW w:w="836" w:type="pct"/>
                  <w:vAlign w:val="center"/>
                </w:tcPr>
                <w:p w14:paraId="0BCC782C">
                  <w:pPr>
                    <w:ind w:firstLine="0" w:firstLineChars="0"/>
                    <w:jc w:val="center"/>
                    <w:rPr>
                      <w:sz w:val="21"/>
                      <w:szCs w:val="21"/>
                    </w:rPr>
                  </w:pPr>
                  <w:r>
                    <w:rPr>
                      <w:sz w:val="21"/>
                      <w:szCs w:val="21"/>
                    </w:rPr>
                    <w:t>101.45227611</w:t>
                  </w:r>
                </w:p>
              </w:tc>
              <w:tc>
                <w:tcPr>
                  <w:tcW w:w="810" w:type="pct"/>
                  <w:vAlign w:val="center"/>
                </w:tcPr>
                <w:p w14:paraId="79FE8DC5">
                  <w:pPr>
                    <w:ind w:firstLine="0" w:firstLineChars="0"/>
                    <w:jc w:val="center"/>
                    <w:rPr>
                      <w:sz w:val="21"/>
                      <w:szCs w:val="21"/>
                    </w:rPr>
                  </w:pPr>
                  <w:r>
                    <w:rPr>
                      <w:sz w:val="21"/>
                      <w:szCs w:val="21"/>
                    </w:rPr>
                    <w:t>24.94726896</w:t>
                  </w:r>
                </w:p>
              </w:tc>
              <w:tc>
                <w:tcPr>
                  <w:tcW w:w="517" w:type="pct"/>
                  <w:vAlign w:val="center"/>
                </w:tcPr>
                <w:p w14:paraId="230016B1">
                  <w:pPr>
                    <w:spacing w:line="240" w:lineRule="auto"/>
                    <w:ind w:firstLine="0" w:firstLineChars="0"/>
                    <w:jc w:val="center"/>
                    <w:rPr>
                      <w:sz w:val="21"/>
                      <w:szCs w:val="21"/>
                    </w:rPr>
                  </w:pPr>
                  <w:r>
                    <w:rPr>
                      <w:sz w:val="21"/>
                      <w:szCs w:val="21"/>
                    </w:rPr>
                    <w:t>村庄</w:t>
                  </w:r>
                </w:p>
              </w:tc>
              <w:tc>
                <w:tcPr>
                  <w:tcW w:w="636" w:type="pct"/>
                  <w:vAlign w:val="center"/>
                </w:tcPr>
                <w:p w14:paraId="0B6E7CA0">
                  <w:pPr>
                    <w:pStyle w:val="92"/>
                    <w:rPr>
                      <w:rFonts w:ascii="Times New Roman" w:hAnsi="Times New Roman"/>
                    </w:rPr>
                  </w:pPr>
                  <w:r>
                    <w:rPr>
                      <w:rFonts w:hint="eastAsia" w:ascii="Times New Roman" w:hAnsi="Times New Roman"/>
                    </w:rPr>
                    <w:t>排灌渠西侧</w:t>
                  </w:r>
                </w:p>
              </w:tc>
              <w:tc>
                <w:tcPr>
                  <w:tcW w:w="459" w:type="pct"/>
                  <w:vAlign w:val="center"/>
                </w:tcPr>
                <w:p w14:paraId="656C17CD">
                  <w:pPr>
                    <w:pStyle w:val="92"/>
                    <w:rPr>
                      <w:rFonts w:ascii="Times New Roman" w:hAnsi="Times New Roman"/>
                    </w:rPr>
                  </w:pPr>
                  <w:r>
                    <w:rPr>
                      <w:rFonts w:ascii="Times New Roman" w:hAnsi="Times New Roman"/>
                    </w:rPr>
                    <w:t>310</w:t>
                  </w:r>
                </w:p>
              </w:tc>
              <w:tc>
                <w:tcPr>
                  <w:tcW w:w="790" w:type="pct"/>
                  <w:vMerge w:val="continue"/>
                  <w:vAlign w:val="center"/>
                </w:tcPr>
                <w:p w14:paraId="3B05AAC2">
                  <w:pPr>
                    <w:pStyle w:val="92"/>
                    <w:rPr>
                      <w:rFonts w:ascii="Times New Roman" w:hAnsi="Times New Roman"/>
                    </w:rPr>
                  </w:pPr>
                </w:p>
              </w:tc>
            </w:tr>
            <w:tr w14:paraId="7D3D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1FED96C4">
                  <w:pPr>
                    <w:pStyle w:val="92"/>
                    <w:rPr>
                      <w:rFonts w:ascii="Times New Roman" w:hAnsi="Times New Roman"/>
                    </w:rPr>
                  </w:pPr>
                </w:p>
              </w:tc>
              <w:tc>
                <w:tcPr>
                  <w:tcW w:w="247" w:type="pct"/>
                  <w:vMerge w:val="continue"/>
                  <w:vAlign w:val="center"/>
                </w:tcPr>
                <w:p w14:paraId="5A4811E4">
                  <w:pPr>
                    <w:pStyle w:val="92"/>
                    <w:rPr>
                      <w:rFonts w:ascii="Times New Roman" w:hAnsi="Times New Roman"/>
                    </w:rPr>
                  </w:pPr>
                </w:p>
              </w:tc>
              <w:tc>
                <w:tcPr>
                  <w:tcW w:w="454" w:type="pct"/>
                  <w:vAlign w:val="center"/>
                </w:tcPr>
                <w:p w14:paraId="5DEDCC4C">
                  <w:pPr>
                    <w:spacing w:line="240" w:lineRule="auto"/>
                    <w:ind w:firstLine="0" w:firstLineChars="0"/>
                    <w:jc w:val="center"/>
                    <w:rPr>
                      <w:sz w:val="21"/>
                      <w:szCs w:val="21"/>
                    </w:rPr>
                  </w:pPr>
                  <w:r>
                    <w:rPr>
                      <w:sz w:val="21"/>
                      <w:szCs w:val="21"/>
                    </w:rPr>
                    <w:t>瓦窑根村</w:t>
                  </w:r>
                </w:p>
              </w:tc>
              <w:tc>
                <w:tcPr>
                  <w:tcW w:w="836" w:type="pct"/>
                  <w:vAlign w:val="center"/>
                </w:tcPr>
                <w:p w14:paraId="1A6DD362">
                  <w:pPr>
                    <w:ind w:firstLine="0" w:firstLineChars="0"/>
                    <w:jc w:val="center"/>
                    <w:rPr>
                      <w:sz w:val="21"/>
                      <w:szCs w:val="21"/>
                    </w:rPr>
                  </w:pPr>
                  <w:r>
                    <w:rPr>
                      <w:sz w:val="21"/>
                      <w:szCs w:val="21"/>
                    </w:rPr>
                    <w:t>101.45905137</w:t>
                  </w:r>
                </w:p>
              </w:tc>
              <w:tc>
                <w:tcPr>
                  <w:tcW w:w="810" w:type="pct"/>
                  <w:vAlign w:val="center"/>
                </w:tcPr>
                <w:p w14:paraId="0D9A9847">
                  <w:pPr>
                    <w:ind w:firstLine="0" w:firstLineChars="0"/>
                    <w:jc w:val="center"/>
                    <w:rPr>
                      <w:sz w:val="21"/>
                      <w:szCs w:val="21"/>
                    </w:rPr>
                  </w:pPr>
                  <w:r>
                    <w:rPr>
                      <w:sz w:val="21"/>
                      <w:szCs w:val="21"/>
                    </w:rPr>
                    <w:t>24.94304180</w:t>
                  </w:r>
                </w:p>
              </w:tc>
              <w:tc>
                <w:tcPr>
                  <w:tcW w:w="517" w:type="pct"/>
                  <w:vAlign w:val="center"/>
                </w:tcPr>
                <w:p w14:paraId="5AE20882">
                  <w:pPr>
                    <w:spacing w:line="240" w:lineRule="auto"/>
                    <w:ind w:firstLine="0" w:firstLineChars="0"/>
                    <w:jc w:val="center"/>
                    <w:rPr>
                      <w:sz w:val="21"/>
                      <w:szCs w:val="21"/>
                    </w:rPr>
                  </w:pPr>
                  <w:r>
                    <w:rPr>
                      <w:sz w:val="21"/>
                      <w:szCs w:val="21"/>
                    </w:rPr>
                    <w:t>村庄</w:t>
                  </w:r>
                </w:p>
              </w:tc>
              <w:tc>
                <w:tcPr>
                  <w:tcW w:w="636" w:type="pct"/>
                  <w:vAlign w:val="center"/>
                </w:tcPr>
                <w:p w14:paraId="314762AE">
                  <w:pPr>
                    <w:pStyle w:val="92"/>
                    <w:rPr>
                      <w:rFonts w:ascii="Times New Roman" w:hAnsi="Times New Roman"/>
                    </w:rPr>
                  </w:pPr>
                  <w:r>
                    <w:rPr>
                      <w:rFonts w:hint="eastAsia" w:ascii="Times New Roman" w:hAnsi="Times New Roman"/>
                    </w:rPr>
                    <w:t>排灌渠南侧</w:t>
                  </w:r>
                </w:p>
              </w:tc>
              <w:tc>
                <w:tcPr>
                  <w:tcW w:w="459" w:type="pct"/>
                  <w:vAlign w:val="center"/>
                </w:tcPr>
                <w:p w14:paraId="1F3F9F3E">
                  <w:pPr>
                    <w:pStyle w:val="92"/>
                    <w:rPr>
                      <w:rFonts w:ascii="Times New Roman" w:hAnsi="Times New Roman"/>
                    </w:rPr>
                  </w:pPr>
                  <w:r>
                    <w:rPr>
                      <w:rFonts w:ascii="Times New Roman" w:hAnsi="Times New Roman"/>
                    </w:rPr>
                    <w:t>410</w:t>
                  </w:r>
                </w:p>
              </w:tc>
              <w:tc>
                <w:tcPr>
                  <w:tcW w:w="790" w:type="pct"/>
                  <w:vMerge w:val="continue"/>
                  <w:vAlign w:val="center"/>
                </w:tcPr>
                <w:p w14:paraId="649834A4">
                  <w:pPr>
                    <w:pStyle w:val="92"/>
                    <w:rPr>
                      <w:rFonts w:ascii="Times New Roman" w:hAnsi="Times New Roman"/>
                    </w:rPr>
                  </w:pPr>
                </w:p>
              </w:tc>
            </w:tr>
            <w:tr w14:paraId="1372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BE847DE">
                  <w:pPr>
                    <w:pStyle w:val="92"/>
                    <w:rPr>
                      <w:rFonts w:ascii="Times New Roman" w:hAnsi="Times New Roman"/>
                    </w:rPr>
                  </w:pPr>
                </w:p>
              </w:tc>
              <w:tc>
                <w:tcPr>
                  <w:tcW w:w="247" w:type="pct"/>
                  <w:vMerge w:val="continue"/>
                  <w:vAlign w:val="center"/>
                </w:tcPr>
                <w:p w14:paraId="54E828F4">
                  <w:pPr>
                    <w:pStyle w:val="92"/>
                    <w:rPr>
                      <w:rFonts w:ascii="Times New Roman" w:hAnsi="Times New Roman"/>
                    </w:rPr>
                  </w:pPr>
                </w:p>
              </w:tc>
              <w:tc>
                <w:tcPr>
                  <w:tcW w:w="454" w:type="pct"/>
                  <w:vAlign w:val="center"/>
                </w:tcPr>
                <w:p w14:paraId="0CD59C1F">
                  <w:pPr>
                    <w:spacing w:line="240" w:lineRule="auto"/>
                    <w:ind w:firstLine="0" w:firstLineChars="0"/>
                    <w:jc w:val="center"/>
                    <w:rPr>
                      <w:sz w:val="21"/>
                      <w:szCs w:val="21"/>
                    </w:rPr>
                  </w:pPr>
                  <w:r>
                    <w:rPr>
                      <w:sz w:val="21"/>
                      <w:szCs w:val="21"/>
                    </w:rPr>
                    <w:t>上小百宰村</w:t>
                  </w:r>
                </w:p>
              </w:tc>
              <w:tc>
                <w:tcPr>
                  <w:tcW w:w="836" w:type="pct"/>
                  <w:vAlign w:val="center"/>
                </w:tcPr>
                <w:p w14:paraId="42EFF65E">
                  <w:pPr>
                    <w:ind w:firstLine="0" w:firstLineChars="0"/>
                    <w:jc w:val="center"/>
                    <w:rPr>
                      <w:sz w:val="21"/>
                      <w:szCs w:val="21"/>
                    </w:rPr>
                  </w:pPr>
                  <w:r>
                    <w:rPr>
                      <w:sz w:val="21"/>
                      <w:szCs w:val="21"/>
                    </w:rPr>
                    <w:t>101.46681905</w:t>
                  </w:r>
                </w:p>
              </w:tc>
              <w:tc>
                <w:tcPr>
                  <w:tcW w:w="810" w:type="pct"/>
                  <w:vAlign w:val="center"/>
                </w:tcPr>
                <w:p w14:paraId="151C1FE3">
                  <w:pPr>
                    <w:ind w:firstLine="0" w:firstLineChars="0"/>
                    <w:jc w:val="center"/>
                    <w:rPr>
                      <w:sz w:val="21"/>
                      <w:szCs w:val="21"/>
                    </w:rPr>
                  </w:pPr>
                  <w:r>
                    <w:rPr>
                      <w:sz w:val="21"/>
                      <w:szCs w:val="21"/>
                    </w:rPr>
                    <w:t>24.96104479</w:t>
                  </w:r>
                </w:p>
              </w:tc>
              <w:tc>
                <w:tcPr>
                  <w:tcW w:w="517" w:type="pct"/>
                  <w:vAlign w:val="center"/>
                </w:tcPr>
                <w:p w14:paraId="17C5C8F8">
                  <w:pPr>
                    <w:spacing w:line="240" w:lineRule="auto"/>
                    <w:ind w:firstLine="0" w:firstLineChars="0"/>
                    <w:jc w:val="center"/>
                    <w:rPr>
                      <w:sz w:val="21"/>
                      <w:szCs w:val="21"/>
                    </w:rPr>
                  </w:pPr>
                  <w:r>
                    <w:rPr>
                      <w:sz w:val="21"/>
                      <w:szCs w:val="21"/>
                    </w:rPr>
                    <w:t>村庄</w:t>
                  </w:r>
                </w:p>
              </w:tc>
              <w:tc>
                <w:tcPr>
                  <w:tcW w:w="636" w:type="pct"/>
                  <w:vAlign w:val="center"/>
                </w:tcPr>
                <w:p w14:paraId="68279F67">
                  <w:pPr>
                    <w:pStyle w:val="92"/>
                    <w:rPr>
                      <w:rFonts w:ascii="Times New Roman" w:hAnsi="Times New Roman"/>
                    </w:rPr>
                  </w:pPr>
                  <w:r>
                    <w:rPr>
                      <w:rFonts w:hint="eastAsia" w:ascii="Times New Roman" w:hAnsi="Times New Roman"/>
                    </w:rPr>
                    <w:t>排灌渠西北侧</w:t>
                  </w:r>
                </w:p>
              </w:tc>
              <w:tc>
                <w:tcPr>
                  <w:tcW w:w="459" w:type="pct"/>
                  <w:vAlign w:val="center"/>
                </w:tcPr>
                <w:p w14:paraId="2CFC56F6">
                  <w:pPr>
                    <w:pStyle w:val="92"/>
                    <w:rPr>
                      <w:rFonts w:ascii="Times New Roman" w:hAnsi="Times New Roman"/>
                    </w:rPr>
                  </w:pPr>
                  <w:r>
                    <w:rPr>
                      <w:rFonts w:ascii="Times New Roman" w:hAnsi="Times New Roman"/>
                    </w:rPr>
                    <w:t>311</w:t>
                  </w:r>
                </w:p>
              </w:tc>
              <w:tc>
                <w:tcPr>
                  <w:tcW w:w="790" w:type="pct"/>
                  <w:vMerge w:val="continue"/>
                  <w:vAlign w:val="center"/>
                </w:tcPr>
                <w:p w14:paraId="6877BD51">
                  <w:pPr>
                    <w:pStyle w:val="92"/>
                    <w:rPr>
                      <w:rFonts w:ascii="Times New Roman" w:hAnsi="Times New Roman"/>
                    </w:rPr>
                  </w:pPr>
                </w:p>
              </w:tc>
            </w:tr>
            <w:tr w14:paraId="76F1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jc w:val="center"/>
              </w:trPr>
              <w:tc>
                <w:tcPr>
                  <w:tcW w:w="247" w:type="pct"/>
                  <w:vMerge w:val="continue"/>
                  <w:vAlign w:val="center"/>
                </w:tcPr>
                <w:p w14:paraId="761333EA">
                  <w:pPr>
                    <w:pStyle w:val="92"/>
                    <w:rPr>
                      <w:rFonts w:ascii="Times New Roman" w:hAnsi="Times New Roman"/>
                    </w:rPr>
                  </w:pPr>
                </w:p>
              </w:tc>
              <w:tc>
                <w:tcPr>
                  <w:tcW w:w="247" w:type="pct"/>
                  <w:vMerge w:val="continue"/>
                  <w:vAlign w:val="center"/>
                </w:tcPr>
                <w:p w14:paraId="49885B39">
                  <w:pPr>
                    <w:pStyle w:val="92"/>
                    <w:rPr>
                      <w:rFonts w:ascii="Times New Roman" w:hAnsi="Times New Roman"/>
                    </w:rPr>
                  </w:pPr>
                </w:p>
              </w:tc>
              <w:tc>
                <w:tcPr>
                  <w:tcW w:w="454" w:type="pct"/>
                  <w:vAlign w:val="center"/>
                </w:tcPr>
                <w:p w14:paraId="34844632">
                  <w:pPr>
                    <w:spacing w:line="240" w:lineRule="auto"/>
                    <w:ind w:firstLine="0" w:firstLineChars="0"/>
                    <w:jc w:val="center"/>
                    <w:rPr>
                      <w:sz w:val="21"/>
                      <w:szCs w:val="21"/>
                    </w:rPr>
                  </w:pPr>
                  <w:r>
                    <w:rPr>
                      <w:sz w:val="21"/>
                      <w:szCs w:val="21"/>
                    </w:rPr>
                    <w:t>下本东村</w:t>
                  </w:r>
                </w:p>
              </w:tc>
              <w:tc>
                <w:tcPr>
                  <w:tcW w:w="836" w:type="pct"/>
                  <w:vAlign w:val="center"/>
                </w:tcPr>
                <w:p w14:paraId="216E636C">
                  <w:pPr>
                    <w:ind w:firstLine="0" w:firstLineChars="0"/>
                    <w:jc w:val="center"/>
                    <w:rPr>
                      <w:sz w:val="21"/>
                      <w:szCs w:val="21"/>
                    </w:rPr>
                  </w:pPr>
                  <w:r>
                    <w:rPr>
                      <w:sz w:val="21"/>
                      <w:szCs w:val="21"/>
                    </w:rPr>
                    <w:t>101.47141099</w:t>
                  </w:r>
                </w:p>
              </w:tc>
              <w:tc>
                <w:tcPr>
                  <w:tcW w:w="810" w:type="pct"/>
                  <w:vAlign w:val="center"/>
                </w:tcPr>
                <w:p w14:paraId="26194A20">
                  <w:pPr>
                    <w:ind w:firstLine="0" w:firstLineChars="0"/>
                    <w:jc w:val="center"/>
                    <w:rPr>
                      <w:sz w:val="21"/>
                      <w:szCs w:val="21"/>
                    </w:rPr>
                  </w:pPr>
                  <w:r>
                    <w:rPr>
                      <w:sz w:val="21"/>
                      <w:szCs w:val="21"/>
                    </w:rPr>
                    <w:t>24.95605588</w:t>
                  </w:r>
                </w:p>
              </w:tc>
              <w:tc>
                <w:tcPr>
                  <w:tcW w:w="517" w:type="pct"/>
                  <w:vAlign w:val="center"/>
                </w:tcPr>
                <w:p w14:paraId="6B34A991">
                  <w:pPr>
                    <w:spacing w:line="240" w:lineRule="auto"/>
                    <w:ind w:firstLine="0" w:firstLineChars="0"/>
                    <w:jc w:val="center"/>
                    <w:rPr>
                      <w:sz w:val="21"/>
                      <w:szCs w:val="21"/>
                    </w:rPr>
                  </w:pPr>
                  <w:r>
                    <w:rPr>
                      <w:sz w:val="21"/>
                      <w:szCs w:val="21"/>
                    </w:rPr>
                    <w:t>村庄</w:t>
                  </w:r>
                </w:p>
              </w:tc>
              <w:tc>
                <w:tcPr>
                  <w:tcW w:w="636" w:type="pct"/>
                  <w:vAlign w:val="center"/>
                </w:tcPr>
                <w:p w14:paraId="52BC3FD5">
                  <w:pPr>
                    <w:pStyle w:val="92"/>
                    <w:rPr>
                      <w:rFonts w:ascii="Times New Roman" w:hAnsi="Times New Roman"/>
                    </w:rPr>
                  </w:pPr>
                  <w:r>
                    <w:rPr>
                      <w:rFonts w:hint="eastAsia" w:ascii="Times New Roman" w:hAnsi="Times New Roman"/>
                    </w:rPr>
                    <w:t>排灌渠南侧</w:t>
                  </w:r>
                </w:p>
              </w:tc>
              <w:tc>
                <w:tcPr>
                  <w:tcW w:w="459" w:type="pct"/>
                  <w:vAlign w:val="center"/>
                </w:tcPr>
                <w:p w14:paraId="43B9FE17">
                  <w:pPr>
                    <w:pStyle w:val="92"/>
                    <w:rPr>
                      <w:rFonts w:ascii="Times New Roman" w:hAnsi="Times New Roman"/>
                    </w:rPr>
                  </w:pPr>
                  <w:r>
                    <w:rPr>
                      <w:rFonts w:ascii="Times New Roman" w:hAnsi="Times New Roman"/>
                    </w:rPr>
                    <w:t>220</w:t>
                  </w:r>
                </w:p>
              </w:tc>
              <w:tc>
                <w:tcPr>
                  <w:tcW w:w="790" w:type="pct"/>
                  <w:vMerge w:val="continue"/>
                  <w:vAlign w:val="center"/>
                </w:tcPr>
                <w:p w14:paraId="7D489DE8">
                  <w:pPr>
                    <w:pStyle w:val="92"/>
                    <w:rPr>
                      <w:rFonts w:ascii="Times New Roman" w:hAnsi="Times New Roman"/>
                    </w:rPr>
                  </w:pPr>
                </w:p>
              </w:tc>
            </w:tr>
            <w:tr w14:paraId="426C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7E8B127C">
                  <w:pPr>
                    <w:pStyle w:val="92"/>
                    <w:rPr>
                      <w:rFonts w:ascii="Times New Roman" w:hAnsi="Times New Roman"/>
                    </w:rPr>
                  </w:pPr>
                </w:p>
              </w:tc>
              <w:tc>
                <w:tcPr>
                  <w:tcW w:w="247" w:type="pct"/>
                  <w:vMerge w:val="continue"/>
                  <w:vAlign w:val="center"/>
                </w:tcPr>
                <w:p w14:paraId="19EC64CB">
                  <w:pPr>
                    <w:pStyle w:val="92"/>
                    <w:rPr>
                      <w:rFonts w:ascii="Times New Roman" w:hAnsi="Times New Roman"/>
                    </w:rPr>
                  </w:pPr>
                </w:p>
              </w:tc>
              <w:tc>
                <w:tcPr>
                  <w:tcW w:w="454" w:type="pct"/>
                  <w:vAlign w:val="center"/>
                </w:tcPr>
                <w:p w14:paraId="4ACE877F">
                  <w:pPr>
                    <w:spacing w:line="240" w:lineRule="auto"/>
                    <w:ind w:firstLine="0" w:firstLineChars="0"/>
                    <w:jc w:val="center"/>
                    <w:rPr>
                      <w:sz w:val="21"/>
                      <w:szCs w:val="21"/>
                    </w:rPr>
                  </w:pPr>
                  <w:r>
                    <w:rPr>
                      <w:sz w:val="21"/>
                      <w:szCs w:val="21"/>
                    </w:rPr>
                    <w:t>苏武登村</w:t>
                  </w:r>
                </w:p>
              </w:tc>
              <w:tc>
                <w:tcPr>
                  <w:tcW w:w="836" w:type="pct"/>
                  <w:vAlign w:val="center"/>
                </w:tcPr>
                <w:p w14:paraId="07DB7E54">
                  <w:pPr>
                    <w:ind w:firstLine="0" w:firstLineChars="0"/>
                    <w:jc w:val="center"/>
                    <w:rPr>
                      <w:sz w:val="21"/>
                      <w:szCs w:val="21"/>
                    </w:rPr>
                  </w:pPr>
                  <w:r>
                    <w:rPr>
                      <w:sz w:val="21"/>
                      <w:szCs w:val="21"/>
                    </w:rPr>
                    <w:t>101.55028939</w:t>
                  </w:r>
                </w:p>
              </w:tc>
              <w:tc>
                <w:tcPr>
                  <w:tcW w:w="810" w:type="pct"/>
                  <w:vAlign w:val="center"/>
                </w:tcPr>
                <w:p w14:paraId="27362F80">
                  <w:pPr>
                    <w:ind w:firstLine="0" w:firstLineChars="0"/>
                    <w:jc w:val="center"/>
                    <w:rPr>
                      <w:sz w:val="21"/>
                      <w:szCs w:val="21"/>
                    </w:rPr>
                  </w:pPr>
                  <w:r>
                    <w:rPr>
                      <w:sz w:val="21"/>
                      <w:szCs w:val="21"/>
                    </w:rPr>
                    <w:t>24.93219495</w:t>
                  </w:r>
                </w:p>
              </w:tc>
              <w:tc>
                <w:tcPr>
                  <w:tcW w:w="517" w:type="pct"/>
                  <w:vAlign w:val="center"/>
                </w:tcPr>
                <w:p w14:paraId="4287DB5C">
                  <w:pPr>
                    <w:spacing w:line="240" w:lineRule="auto"/>
                    <w:ind w:firstLine="0" w:firstLineChars="0"/>
                    <w:jc w:val="center"/>
                    <w:rPr>
                      <w:sz w:val="21"/>
                      <w:szCs w:val="21"/>
                    </w:rPr>
                  </w:pPr>
                  <w:r>
                    <w:rPr>
                      <w:sz w:val="21"/>
                      <w:szCs w:val="21"/>
                    </w:rPr>
                    <w:t>村庄</w:t>
                  </w:r>
                </w:p>
              </w:tc>
              <w:tc>
                <w:tcPr>
                  <w:tcW w:w="636" w:type="pct"/>
                  <w:vAlign w:val="center"/>
                </w:tcPr>
                <w:p w14:paraId="2C5F8960">
                  <w:pPr>
                    <w:pStyle w:val="92"/>
                    <w:rPr>
                      <w:rFonts w:ascii="Times New Roman" w:hAnsi="Times New Roman"/>
                    </w:rPr>
                  </w:pPr>
                  <w:r>
                    <w:rPr>
                      <w:rFonts w:hint="eastAsia" w:ascii="Times New Roman" w:hAnsi="Times New Roman"/>
                    </w:rPr>
                    <w:t>排灌渠西侧</w:t>
                  </w:r>
                </w:p>
              </w:tc>
              <w:tc>
                <w:tcPr>
                  <w:tcW w:w="459" w:type="pct"/>
                  <w:vAlign w:val="center"/>
                </w:tcPr>
                <w:p w14:paraId="44F2E1A9">
                  <w:pPr>
                    <w:pStyle w:val="92"/>
                    <w:rPr>
                      <w:rFonts w:ascii="Times New Roman" w:hAnsi="Times New Roman"/>
                    </w:rPr>
                  </w:pPr>
                  <w:r>
                    <w:rPr>
                      <w:rFonts w:ascii="Times New Roman" w:hAnsi="Times New Roman"/>
                    </w:rPr>
                    <w:t>100</w:t>
                  </w:r>
                </w:p>
              </w:tc>
              <w:tc>
                <w:tcPr>
                  <w:tcW w:w="790" w:type="pct"/>
                  <w:vMerge w:val="continue"/>
                  <w:vAlign w:val="center"/>
                </w:tcPr>
                <w:p w14:paraId="47397119">
                  <w:pPr>
                    <w:pStyle w:val="92"/>
                    <w:rPr>
                      <w:rFonts w:ascii="Times New Roman" w:hAnsi="Times New Roman"/>
                    </w:rPr>
                  </w:pPr>
                </w:p>
              </w:tc>
            </w:tr>
            <w:tr w14:paraId="6AC4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7F57E1DF">
                  <w:pPr>
                    <w:pStyle w:val="92"/>
                    <w:rPr>
                      <w:rFonts w:ascii="Times New Roman" w:hAnsi="Times New Roman"/>
                    </w:rPr>
                  </w:pPr>
                </w:p>
              </w:tc>
              <w:tc>
                <w:tcPr>
                  <w:tcW w:w="247" w:type="pct"/>
                  <w:vMerge w:val="continue"/>
                  <w:vAlign w:val="center"/>
                </w:tcPr>
                <w:p w14:paraId="5A5F471F">
                  <w:pPr>
                    <w:pStyle w:val="92"/>
                    <w:rPr>
                      <w:rFonts w:ascii="Times New Roman" w:hAnsi="Times New Roman"/>
                    </w:rPr>
                  </w:pPr>
                </w:p>
              </w:tc>
              <w:tc>
                <w:tcPr>
                  <w:tcW w:w="454" w:type="pct"/>
                  <w:vAlign w:val="center"/>
                </w:tcPr>
                <w:p w14:paraId="7DD9EC46">
                  <w:pPr>
                    <w:spacing w:line="240" w:lineRule="auto"/>
                    <w:ind w:firstLine="0" w:firstLineChars="0"/>
                    <w:jc w:val="center"/>
                    <w:rPr>
                      <w:sz w:val="21"/>
                      <w:szCs w:val="21"/>
                    </w:rPr>
                  </w:pPr>
                  <w:r>
                    <w:rPr>
                      <w:sz w:val="21"/>
                      <w:szCs w:val="21"/>
                    </w:rPr>
                    <w:t>罗只碑村</w:t>
                  </w:r>
                </w:p>
              </w:tc>
              <w:tc>
                <w:tcPr>
                  <w:tcW w:w="836" w:type="pct"/>
                  <w:vAlign w:val="center"/>
                </w:tcPr>
                <w:p w14:paraId="53103879">
                  <w:pPr>
                    <w:ind w:firstLine="0" w:firstLineChars="0"/>
                    <w:jc w:val="center"/>
                    <w:rPr>
                      <w:sz w:val="21"/>
                      <w:szCs w:val="21"/>
                    </w:rPr>
                  </w:pPr>
                  <w:r>
                    <w:rPr>
                      <w:sz w:val="21"/>
                      <w:szCs w:val="21"/>
                    </w:rPr>
                    <w:t>101.55305743</w:t>
                  </w:r>
                </w:p>
              </w:tc>
              <w:tc>
                <w:tcPr>
                  <w:tcW w:w="810" w:type="pct"/>
                  <w:vAlign w:val="center"/>
                </w:tcPr>
                <w:p w14:paraId="6D38D3B4">
                  <w:pPr>
                    <w:ind w:firstLine="0" w:firstLineChars="0"/>
                    <w:jc w:val="center"/>
                    <w:rPr>
                      <w:sz w:val="21"/>
                      <w:szCs w:val="21"/>
                    </w:rPr>
                  </w:pPr>
                  <w:r>
                    <w:rPr>
                      <w:sz w:val="21"/>
                      <w:szCs w:val="21"/>
                    </w:rPr>
                    <w:t>24.92486715</w:t>
                  </w:r>
                </w:p>
              </w:tc>
              <w:tc>
                <w:tcPr>
                  <w:tcW w:w="517" w:type="pct"/>
                  <w:vAlign w:val="center"/>
                </w:tcPr>
                <w:p w14:paraId="64B2D2DB">
                  <w:pPr>
                    <w:spacing w:line="240" w:lineRule="auto"/>
                    <w:ind w:firstLine="0" w:firstLineChars="0"/>
                    <w:jc w:val="center"/>
                    <w:rPr>
                      <w:sz w:val="21"/>
                      <w:szCs w:val="21"/>
                    </w:rPr>
                  </w:pPr>
                  <w:r>
                    <w:rPr>
                      <w:sz w:val="21"/>
                      <w:szCs w:val="21"/>
                    </w:rPr>
                    <w:t>村庄</w:t>
                  </w:r>
                </w:p>
              </w:tc>
              <w:tc>
                <w:tcPr>
                  <w:tcW w:w="636" w:type="pct"/>
                  <w:vAlign w:val="center"/>
                </w:tcPr>
                <w:p w14:paraId="09ACE5C1">
                  <w:pPr>
                    <w:pStyle w:val="92"/>
                    <w:rPr>
                      <w:rFonts w:ascii="Times New Roman" w:hAnsi="Times New Roman"/>
                    </w:rPr>
                  </w:pPr>
                  <w:r>
                    <w:rPr>
                      <w:rFonts w:hint="eastAsia" w:ascii="Times New Roman" w:hAnsi="Times New Roman"/>
                    </w:rPr>
                    <w:t>排灌渠南侧</w:t>
                  </w:r>
                </w:p>
              </w:tc>
              <w:tc>
                <w:tcPr>
                  <w:tcW w:w="459" w:type="pct"/>
                  <w:vAlign w:val="center"/>
                </w:tcPr>
                <w:p w14:paraId="61847F66">
                  <w:pPr>
                    <w:pStyle w:val="92"/>
                    <w:rPr>
                      <w:rFonts w:ascii="Times New Roman" w:hAnsi="Times New Roman"/>
                    </w:rPr>
                  </w:pPr>
                  <w:r>
                    <w:rPr>
                      <w:rFonts w:ascii="Times New Roman" w:hAnsi="Times New Roman"/>
                    </w:rPr>
                    <w:t>470</w:t>
                  </w:r>
                </w:p>
              </w:tc>
              <w:tc>
                <w:tcPr>
                  <w:tcW w:w="790" w:type="pct"/>
                  <w:vMerge w:val="continue"/>
                  <w:vAlign w:val="center"/>
                </w:tcPr>
                <w:p w14:paraId="4D73763D">
                  <w:pPr>
                    <w:pStyle w:val="92"/>
                    <w:rPr>
                      <w:rFonts w:ascii="Times New Roman" w:hAnsi="Times New Roman"/>
                    </w:rPr>
                  </w:pPr>
                </w:p>
              </w:tc>
            </w:tr>
            <w:tr w14:paraId="7576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5BA6798F">
                  <w:pPr>
                    <w:pStyle w:val="92"/>
                    <w:rPr>
                      <w:rFonts w:ascii="Times New Roman" w:hAnsi="Times New Roman"/>
                    </w:rPr>
                  </w:pPr>
                </w:p>
              </w:tc>
              <w:tc>
                <w:tcPr>
                  <w:tcW w:w="247" w:type="pct"/>
                  <w:vMerge w:val="continue"/>
                  <w:vAlign w:val="center"/>
                </w:tcPr>
                <w:p w14:paraId="155040AE">
                  <w:pPr>
                    <w:pStyle w:val="92"/>
                    <w:rPr>
                      <w:rFonts w:ascii="Times New Roman" w:hAnsi="Times New Roman"/>
                    </w:rPr>
                  </w:pPr>
                </w:p>
              </w:tc>
              <w:tc>
                <w:tcPr>
                  <w:tcW w:w="454" w:type="pct"/>
                  <w:vAlign w:val="center"/>
                </w:tcPr>
                <w:p w14:paraId="317E867A">
                  <w:pPr>
                    <w:spacing w:line="240" w:lineRule="auto"/>
                    <w:ind w:firstLine="0" w:firstLineChars="0"/>
                    <w:jc w:val="center"/>
                    <w:rPr>
                      <w:sz w:val="21"/>
                      <w:szCs w:val="21"/>
                    </w:rPr>
                  </w:pPr>
                  <w:r>
                    <w:rPr>
                      <w:sz w:val="21"/>
                      <w:szCs w:val="21"/>
                    </w:rPr>
                    <w:t>平地村</w:t>
                  </w:r>
                </w:p>
              </w:tc>
              <w:tc>
                <w:tcPr>
                  <w:tcW w:w="836" w:type="pct"/>
                  <w:vAlign w:val="center"/>
                </w:tcPr>
                <w:p w14:paraId="15BE343E">
                  <w:pPr>
                    <w:ind w:firstLine="0" w:firstLineChars="0"/>
                    <w:jc w:val="center"/>
                    <w:rPr>
                      <w:sz w:val="21"/>
                      <w:szCs w:val="21"/>
                    </w:rPr>
                  </w:pPr>
                  <w:r>
                    <w:rPr>
                      <w:sz w:val="21"/>
                      <w:szCs w:val="21"/>
                    </w:rPr>
                    <w:t>101.56331420</w:t>
                  </w:r>
                </w:p>
              </w:tc>
              <w:tc>
                <w:tcPr>
                  <w:tcW w:w="810" w:type="pct"/>
                  <w:vAlign w:val="center"/>
                </w:tcPr>
                <w:p w14:paraId="317E7625">
                  <w:pPr>
                    <w:ind w:firstLine="0" w:firstLineChars="0"/>
                    <w:jc w:val="center"/>
                    <w:rPr>
                      <w:sz w:val="21"/>
                      <w:szCs w:val="21"/>
                    </w:rPr>
                  </w:pPr>
                  <w:r>
                    <w:rPr>
                      <w:sz w:val="21"/>
                      <w:szCs w:val="21"/>
                    </w:rPr>
                    <w:t>24.93971586</w:t>
                  </w:r>
                </w:p>
              </w:tc>
              <w:tc>
                <w:tcPr>
                  <w:tcW w:w="517" w:type="pct"/>
                  <w:vAlign w:val="center"/>
                </w:tcPr>
                <w:p w14:paraId="574FC5B5">
                  <w:pPr>
                    <w:spacing w:line="240" w:lineRule="auto"/>
                    <w:ind w:firstLine="0" w:firstLineChars="0"/>
                    <w:jc w:val="center"/>
                    <w:rPr>
                      <w:sz w:val="21"/>
                      <w:szCs w:val="21"/>
                    </w:rPr>
                  </w:pPr>
                  <w:r>
                    <w:rPr>
                      <w:sz w:val="21"/>
                      <w:szCs w:val="21"/>
                    </w:rPr>
                    <w:t>村庄</w:t>
                  </w:r>
                </w:p>
              </w:tc>
              <w:tc>
                <w:tcPr>
                  <w:tcW w:w="636" w:type="pct"/>
                  <w:vAlign w:val="center"/>
                </w:tcPr>
                <w:p w14:paraId="0D4CC21A">
                  <w:pPr>
                    <w:pStyle w:val="92"/>
                    <w:rPr>
                      <w:rFonts w:ascii="Times New Roman" w:hAnsi="Times New Roman"/>
                    </w:rPr>
                  </w:pPr>
                  <w:r>
                    <w:rPr>
                      <w:rFonts w:hint="eastAsia" w:ascii="Times New Roman" w:hAnsi="Times New Roman"/>
                    </w:rPr>
                    <w:t>排灌渠东侧</w:t>
                  </w:r>
                </w:p>
              </w:tc>
              <w:tc>
                <w:tcPr>
                  <w:tcW w:w="459" w:type="pct"/>
                  <w:vAlign w:val="center"/>
                </w:tcPr>
                <w:p w14:paraId="46EDAC7B">
                  <w:pPr>
                    <w:pStyle w:val="92"/>
                    <w:rPr>
                      <w:rFonts w:ascii="Times New Roman" w:hAnsi="Times New Roman"/>
                    </w:rPr>
                  </w:pPr>
                  <w:r>
                    <w:rPr>
                      <w:rFonts w:ascii="Times New Roman" w:hAnsi="Times New Roman"/>
                    </w:rPr>
                    <w:t>350</w:t>
                  </w:r>
                </w:p>
              </w:tc>
              <w:tc>
                <w:tcPr>
                  <w:tcW w:w="790" w:type="pct"/>
                  <w:vMerge w:val="continue"/>
                  <w:vAlign w:val="center"/>
                </w:tcPr>
                <w:p w14:paraId="3E47403A">
                  <w:pPr>
                    <w:pStyle w:val="92"/>
                    <w:rPr>
                      <w:rFonts w:ascii="Times New Roman" w:hAnsi="Times New Roman"/>
                    </w:rPr>
                  </w:pPr>
                </w:p>
              </w:tc>
            </w:tr>
            <w:tr w14:paraId="0D48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647B9D0E">
                  <w:pPr>
                    <w:pStyle w:val="92"/>
                    <w:rPr>
                      <w:rFonts w:ascii="Times New Roman" w:hAnsi="Times New Roman"/>
                    </w:rPr>
                  </w:pPr>
                </w:p>
              </w:tc>
              <w:tc>
                <w:tcPr>
                  <w:tcW w:w="247" w:type="pct"/>
                  <w:vMerge w:val="continue"/>
                  <w:vAlign w:val="center"/>
                </w:tcPr>
                <w:p w14:paraId="541BA7FB">
                  <w:pPr>
                    <w:pStyle w:val="92"/>
                    <w:rPr>
                      <w:rFonts w:ascii="Times New Roman" w:hAnsi="Times New Roman"/>
                    </w:rPr>
                  </w:pPr>
                </w:p>
              </w:tc>
              <w:tc>
                <w:tcPr>
                  <w:tcW w:w="454" w:type="pct"/>
                  <w:vAlign w:val="center"/>
                </w:tcPr>
                <w:p w14:paraId="36E9F876">
                  <w:pPr>
                    <w:spacing w:line="240" w:lineRule="auto"/>
                    <w:ind w:firstLine="0" w:firstLineChars="0"/>
                    <w:jc w:val="center"/>
                    <w:rPr>
                      <w:sz w:val="21"/>
                      <w:szCs w:val="21"/>
                    </w:rPr>
                  </w:pPr>
                  <w:r>
                    <w:rPr>
                      <w:rFonts w:hint="eastAsia"/>
                      <w:sz w:val="21"/>
                      <w:szCs w:val="21"/>
                    </w:rPr>
                    <w:t>子午镇子午初级中学</w:t>
                  </w:r>
                </w:p>
              </w:tc>
              <w:tc>
                <w:tcPr>
                  <w:tcW w:w="836" w:type="pct"/>
                  <w:vAlign w:val="center"/>
                </w:tcPr>
                <w:p w14:paraId="6391E65B">
                  <w:pPr>
                    <w:ind w:firstLine="0" w:firstLineChars="0"/>
                    <w:jc w:val="center"/>
                    <w:rPr>
                      <w:sz w:val="21"/>
                      <w:szCs w:val="21"/>
                    </w:rPr>
                  </w:pPr>
                  <w:r>
                    <w:rPr>
                      <w:sz w:val="21"/>
                      <w:szCs w:val="21"/>
                    </w:rPr>
                    <w:t>101.53516710</w:t>
                  </w:r>
                </w:p>
              </w:tc>
              <w:tc>
                <w:tcPr>
                  <w:tcW w:w="810" w:type="pct"/>
                  <w:vAlign w:val="center"/>
                </w:tcPr>
                <w:p w14:paraId="6B1024E3">
                  <w:pPr>
                    <w:ind w:firstLine="0" w:firstLineChars="0"/>
                    <w:jc w:val="center"/>
                    <w:rPr>
                      <w:sz w:val="21"/>
                      <w:szCs w:val="21"/>
                    </w:rPr>
                  </w:pPr>
                  <w:r>
                    <w:rPr>
                      <w:sz w:val="21"/>
                      <w:szCs w:val="21"/>
                    </w:rPr>
                    <w:t>24.89281118</w:t>
                  </w:r>
                </w:p>
              </w:tc>
              <w:tc>
                <w:tcPr>
                  <w:tcW w:w="517" w:type="pct"/>
                  <w:vAlign w:val="center"/>
                </w:tcPr>
                <w:p w14:paraId="5F7E4EB8">
                  <w:pPr>
                    <w:spacing w:line="240" w:lineRule="auto"/>
                    <w:ind w:firstLine="0" w:firstLineChars="0"/>
                    <w:jc w:val="center"/>
                    <w:rPr>
                      <w:sz w:val="21"/>
                      <w:szCs w:val="21"/>
                    </w:rPr>
                  </w:pPr>
                  <w:r>
                    <w:rPr>
                      <w:rFonts w:hint="eastAsia"/>
                      <w:sz w:val="21"/>
                      <w:szCs w:val="21"/>
                    </w:rPr>
                    <w:t>学校</w:t>
                  </w:r>
                </w:p>
              </w:tc>
              <w:tc>
                <w:tcPr>
                  <w:tcW w:w="636" w:type="pct"/>
                  <w:vAlign w:val="center"/>
                </w:tcPr>
                <w:p w14:paraId="7AA91995">
                  <w:pPr>
                    <w:pStyle w:val="92"/>
                    <w:rPr>
                      <w:rFonts w:ascii="Times New Roman" w:hAnsi="Times New Roman"/>
                    </w:rPr>
                  </w:pPr>
                  <w:r>
                    <w:rPr>
                      <w:rFonts w:hint="eastAsia" w:ascii="Times New Roman" w:hAnsi="Times New Roman"/>
                    </w:rPr>
                    <w:t>排灌渠东北侧</w:t>
                  </w:r>
                </w:p>
              </w:tc>
              <w:tc>
                <w:tcPr>
                  <w:tcW w:w="459" w:type="pct"/>
                  <w:vAlign w:val="center"/>
                </w:tcPr>
                <w:p w14:paraId="0493AA58">
                  <w:pPr>
                    <w:pStyle w:val="92"/>
                    <w:rPr>
                      <w:rFonts w:ascii="Times New Roman" w:hAnsi="Times New Roman"/>
                    </w:rPr>
                  </w:pPr>
                  <w:r>
                    <w:rPr>
                      <w:rFonts w:hint="eastAsia" w:ascii="Times New Roman" w:hAnsi="Times New Roman"/>
                    </w:rPr>
                    <w:t>101</w:t>
                  </w:r>
                </w:p>
              </w:tc>
              <w:tc>
                <w:tcPr>
                  <w:tcW w:w="790" w:type="pct"/>
                  <w:vAlign w:val="center"/>
                </w:tcPr>
                <w:p w14:paraId="6760B24D">
                  <w:pPr>
                    <w:pStyle w:val="92"/>
                    <w:rPr>
                      <w:rFonts w:ascii="Times New Roman" w:hAnsi="Times New Roman"/>
                    </w:rPr>
                  </w:pPr>
                </w:p>
              </w:tc>
            </w:tr>
            <w:tr w14:paraId="2319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restart"/>
                  <w:vAlign w:val="center"/>
                </w:tcPr>
                <w:p w14:paraId="59F6FAFC">
                  <w:pPr>
                    <w:pStyle w:val="92"/>
                    <w:rPr>
                      <w:rFonts w:ascii="Times New Roman" w:hAnsi="Times New Roman"/>
                    </w:rPr>
                  </w:pPr>
                  <w:r>
                    <w:rPr>
                      <w:rFonts w:ascii="Times New Roman" w:hAnsi="Times New Roman"/>
                    </w:rPr>
                    <w:t>2</w:t>
                  </w:r>
                </w:p>
              </w:tc>
              <w:tc>
                <w:tcPr>
                  <w:tcW w:w="247" w:type="pct"/>
                  <w:vMerge w:val="restart"/>
                  <w:vAlign w:val="center"/>
                </w:tcPr>
                <w:p w14:paraId="29484FB0">
                  <w:pPr>
                    <w:pStyle w:val="92"/>
                    <w:rPr>
                      <w:rFonts w:ascii="Times New Roman" w:hAnsi="Times New Roman"/>
                    </w:rPr>
                  </w:pPr>
                  <w:r>
                    <w:rPr>
                      <w:rFonts w:ascii="Times New Roman" w:hAnsi="Times New Roman"/>
                    </w:rPr>
                    <w:t>声环境</w:t>
                  </w:r>
                </w:p>
              </w:tc>
              <w:tc>
                <w:tcPr>
                  <w:tcW w:w="454" w:type="pct"/>
                  <w:shd w:val="clear" w:color="auto" w:fill="auto"/>
                </w:tcPr>
                <w:p w14:paraId="20F59FF7">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河前社区</w:t>
                  </w:r>
                </w:p>
              </w:tc>
              <w:tc>
                <w:tcPr>
                  <w:tcW w:w="836" w:type="pct"/>
                  <w:shd w:val="clear" w:color="auto" w:fill="auto"/>
                </w:tcPr>
                <w:p w14:paraId="1E016BB6">
                  <w:pPr>
                    <w:spacing w:line="360" w:lineRule="exact"/>
                    <w:ind w:firstLine="0" w:firstLineChars="0"/>
                    <w:jc w:val="center"/>
                    <w:rPr>
                      <w:bCs/>
                      <w:sz w:val="21"/>
                      <w:szCs w:val="21"/>
                    </w:rPr>
                  </w:pPr>
                  <w:r>
                    <w:rPr>
                      <w:bCs/>
                      <w:sz w:val="21"/>
                      <w:szCs w:val="21"/>
                    </w:rPr>
                    <w:t>101.50202733</w:t>
                  </w:r>
                </w:p>
              </w:tc>
              <w:tc>
                <w:tcPr>
                  <w:tcW w:w="810" w:type="pct"/>
                  <w:shd w:val="clear" w:color="auto" w:fill="auto"/>
                </w:tcPr>
                <w:p w14:paraId="7E7FBBD0">
                  <w:pPr>
                    <w:spacing w:line="360" w:lineRule="exact"/>
                    <w:ind w:firstLine="0" w:firstLineChars="0"/>
                    <w:jc w:val="center"/>
                    <w:rPr>
                      <w:bCs/>
                      <w:sz w:val="21"/>
                      <w:szCs w:val="21"/>
                    </w:rPr>
                  </w:pPr>
                  <w:r>
                    <w:rPr>
                      <w:bCs/>
                      <w:sz w:val="21"/>
                      <w:szCs w:val="21"/>
                    </w:rPr>
                    <w:t>25.05150993</w:t>
                  </w:r>
                </w:p>
              </w:tc>
              <w:tc>
                <w:tcPr>
                  <w:tcW w:w="517" w:type="pct"/>
                  <w:shd w:val="clear" w:color="auto" w:fill="auto"/>
                  <w:vAlign w:val="center"/>
                </w:tcPr>
                <w:p w14:paraId="0887FCBD">
                  <w:pPr>
                    <w:pStyle w:val="92"/>
                    <w:rPr>
                      <w:rFonts w:ascii="Times New Roman" w:hAnsi="Times New Roman"/>
                    </w:rPr>
                  </w:pPr>
                  <w:r>
                    <w:rPr>
                      <w:rFonts w:ascii="Times New Roman" w:hAnsi="Times New Roman"/>
                    </w:rPr>
                    <w:t>居民区</w:t>
                  </w:r>
                </w:p>
              </w:tc>
              <w:tc>
                <w:tcPr>
                  <w:tcW w:w="636" w:type="pct"/>
                  <w:shd w:val="clear" w:color="auto" w:fill="auto"/>
                  <w:vAlign w:val="center"/>
                </w:tcPr>
                <w:p w14:paraId="712F06AD">
                  <w:pPr>
                    <w:pStyle w:val="92"/>
                    <w:rPr>
                      <w:rFonts w:ascii="Times New Roman" w:hAnsi="Times New Roman"/>
                    </w:rPr>
                  </w:pPr>
                  <w:r>
                    <w:rPr>
                      <w:rFonts w:hint="eastAsia" w:ascii="Times New Roman" w:hAnsi="Times New Roman"/>
                    </w:rPr>
                    <w:t>泵站</w:t>
                  </w:r>
                  <w:r>
                    <w:rPr>
                      <w:rFonts w:ascii="Times New Roman" w:hAnsi="Times New Roman"/>
                    </w:rPr>
                    <w:t>北</w:t>
                  </w:r>
                  <w:r>
                    <w:rPr>
                      <w:rFonts w:hint="eastAsia" w:ascii="Times New Roman" w:hAnsi="Times New Roman"/>
                    </w:rPr>
                    <w:t>侧</w:t>
                  </w:r>
                </w:p>
              </w:tc>
              <w:tc>
                <w:tcPr>
                  <w:tcW w:w="459" w:type="pct"/>
                  <w:shd w:val="clear" w:color="auto" w:fill="auto"/>
                  <w:vAlign w:val="center"/>
                </w:tcPr>
                <w:p w14:paraId="46CEFD2B">
                  <w:pPr>
                    <w:pStyle w:val="92"/>
                    <w:rPr>
                      <w:rFonts w:ascii="Times New Roman" w:hAnsi="Times New Roman"/>
                    </w:rPr>
                  </w:pPr>
                  <w:r>
                    <w:rPr>
                      <w:rFonts w:ascii="Times New Roman" w:hAnsi="Times New Roman"/>
                    </w:rPr>
                    <w:t>35</w:t>
                  </w:r>
                </w:p>
              </w:tc>
              <w:tc>
                <w:tcPr>
                  <w:tcW w:w="790" w:type="pct"/>
                  <w:vMerge w:val="restart"/>
                  <w:vAlign w:val="center"/>
                </w:tcPr>
                <w:p w14:paraId="27CFE3B0">
                  <w:pPr>
                    <w:pStyle w:val="92"/>
                    <w:rPr>
                      <w:rFonts w:ascii="Times New Roman" w:hAnsi="Times New Roman"/>
                    </w:rPr>
                  </w:pPr>
                  <w:r>
                    <w:rPr>
                      <w:rFonts w:ascii="Times New Roman" w:hAnsi="Times New Roman"/>
                    </w:rPr>
                    <w:t>《声环境质量标准》（GB3095-2008）1类、4a类标准</w:t>
                  </w:r>
                </w:p>
              </w:tc>
            </w:tr>
            <w:tr w14:paraId="269D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21B8971F">
                  <w:pPr>
                    <w:pStyle w:val="92"/>
                    <w:rPr>
                      <w:rFonts w:ascii="Times New Roman" w:hAnsi="Times New Roman"/>
                    </w:rPr>
                  </w:pPr>
                </w:p>
              </w:tc>
              <w:tc>
                <w:tcPr>
                  <w:tcW w:w="247" w:type="pct"/>
                  <w:vMerge w:val="continue"/>
                  <w:vAlign w:val="center"/>
                </w:tcPr>
                <w:p w14:paraId="57B11C46">
                  <w:pPr>
                    <w:pStyle w:val="92"/>
                    <w:rPr>
                      <w:rFonts w:ascii="Times New Roman" w:hAnsi="Times New Roman"/>
                    </w:rPr>
                  </w:pPr>
                </w:p>
              </w:tc>
              <w:tc>
                <w:tcPr>
                  <w:tcW w:w="454" w:type="pct"/>
                  <w:shd w:val="clear" w:color="auto" w:fill="auto"/>
                </w:tcPr>
                <w:p w14:paraId="2E5F5051">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三道河村</w:t>
                  </w:r>
                </w:p>
              </w:tc>
              <w:tc>
                <w:tcPr>
                  <w:tcW w:w="836" w:type="pct"/>
                  <w:shd w:val="clear" w:color="auto" w:fill="auto"/>
                </w:tcPr>
                <w:p w14:paraId="7D83F9D7">
                  <w:pPr>
                    <w:spacing w:line="360" w:lineRule="exact"/>
                    <w:ind w:firstLine="0" w:firstLineChars="0"/>
                    <w:jc w:val="center"/>
                    <w:rPr>
                      <w:bCs/>
                      <w:sz w:val="21"/>
                      <w:szCs w:val="21"/>
                    </w:rPr>
                  </w:pPr>
                  <w:r>
                    <w:rPr>
                      <w:bCs/>
                      <w:sz w:val="21"/>
                      <w:szCs w:val="21"/>
                    </w:rPr>
                    <w:t>101.48535508</w:t>
                  </w:r>
                </w:p>
              </w:tc>
              <w:tc>
                <w:tcPr>
                  <w:tcW w:w="810" w:type="pct"/>
                  <w:shd w:val="clear" w:color="auto" w:fill="auto"/>
                </w:tcPr>
                <w:p w14:paraId="06CD059B">
                  <w:pPr>
                    <w:spacing w:line="360" w:lineRule="exact"/>
                    <w:ind w:firstLine="0" w:firstLineChars="0"/>
                    <w:jc w:val="center"/>
                    <w:rPr>
                      <w:bCs/>
                      <w:sz w:val="21"/>
                      <w:szCs w:val="21"/>
                    </w:rPr>
                  </w:pPr>
                  <w:r>
                    <w:rPr>
                      <w:bCs/>
                      <w:sz w:val="21"/>
                      <w:szCs w:val="21"/>
                    </w:rPr>
                    <w:t>25.04150364</w:t>
                  </w:r>
                </w:p>
              </w:tc>
              <w:tc>
                <w:tcPr>
                  <w:tcW w:w="517" w:type="pct"/>
                  <w:shd w:val="clear" w:color="auto" w:fill="auto"/>
                  <w:vAlign w:val="center"/>
                </w:tcPr>
                <w:p w14:paraId="44516A93">
                  <w:pPr>
                    <w:pStyle w:val="92"/>
                    <w:rPr>
                      <w:rFonts w:ascii="Times New Roman" w:hAnsi="Times New Roman"/>
                    </w:rPr>
                  </w:pPr>
                  <w:r>
                    <w:rPr>
                      <w:rFonts w:ascii="Times New Roman" w:hAnsi="Times New Roman"/>
                    </w:rPr>
                    <w:t>村庄</w:t>
                  </w:r>
                </w:p>
              </w:tc>
              <w:tc>
                <w:tcPr>
                  <w:tcW w:w="636" w:type="pct"/>
                  <w:shd w:val="clear" w:color="auto" w:fill="auto"/>
                  <w:vAlign w:val="center"/>
                </w:tcPr>
                <w:p w14:paraId="0554C5EB">
                  <w:pPr>
                    <w:pStyle w:val="92"/>
                    <w:rPr>
                      <w:rFonts w:ascii="Times New Roman" w:hAnsi="Times New Roman"/>
                    </w:rPr>
                  </w:pPr>
                  <w:r>
                    <w:rPr>
                      <w:rFonts w:hint="eastAsia" w:ascii="Times New Roman" w:hAnsi="Times New Roman"/>
                    </w:rPr>
                    <w:t>输水主管</w:t>
                  </w:r>
                  <w:r>
                    <w:rPr>
                      <w:rFonts w:ascii="Times New Roman" w:hAnsi="Times New Roman"/>
                    </w:rPr>
                    <w:t>东</w:t>
                  </w:r>
                  <w:r>
                    <w:rPr>
                      <w:rFonts w:hint="eastAsia" w:ascii="Times New Roman" w:hAnsi="Times New Roman"/>
                    </w:rPr>
                    <w:t>侧</w:t>
                  </w:r>
                </w:p>
              </w:tc>
              <w:tc>
                <w:tcPr>
                  <w:tcW w:w="459" w:type="pct"/>
                  <w:shd w:val="clear" w:color="auto" w:fill="auto"/>
                  <w:vAlign w:val="center"/>
                </w:tcPr>
                <w:p w14:paraId="1C417647">
                  <w:pPr>
                    <w:pStyle w:val="92"/>
                    <w:rPr>
                      <w:rFonts w:ascii="Times New Roman" w:hAnsi="Times New Roman"/>
                    </w:rPr>
                  </w:pPr>
                  <w:r>
                    <w:rPr>
                      <w:rFonts w:ascii="Times New Roman" w:hAnsi="Times New Roman"/>
                    </w:rPr>
                    <w:t>23</w:t>
                  </w:r>
                </w:p>
              </w:tc>
              <w:tc>
                <w:tcPr>
                  <w:tcW w:w="790" w:type="pct"/>
                  <w:vMerge w:val="continue"/>
                  <w:vAlign w:val="center"/>
                </w:tcPr>
                <w:p w14:paraId="73191155">
                  <w:pPr>
                    <w:pStyle w:val="92"/>
                    <w:rPr>
                      <w:rFonts w:ascii="Times New Roman" w:hAnsi="Times New Roman"/>
                    </w:rPr>
                  </w:pPr>
                </w:p>
              </w:tc>
            </w:tr>
            <w:tr w14:paraId="19EC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247" w:type="pct"/>
                  <w:vMerge w:val="continue"/>
                  <w:vAlign w:val="center"/>
                </w:tcPr>
                <w:p w14:paraId="61C8443F">
                  <w:pPr>
                    <w:pStyle w:val="92"/>
                    <w:rPr>
                      <w:rFonts w:ascii="Times New Roman" w:hAnsi="Times New Roman"/>
                    </w:rPr>
                  </w:pPr>
                </w:p>
              </w:tc>
              <w:tc>
                <w:tcPr>
                  <w:tcW w:w="247" w:type="pct"/>
                  <w:vMerge w:val="continue"/>
                  <w:vAlign w:val="center"/>
                </w:tcPr>
                <w:p w14:paraId="56FA219D">
                  <w:pPr>
                    <w:pStyle w:val="92"/>
                    <w:rPr>
                      <w:rFonts w:ascii="Times New Roman" w:hAnsi="Times New Roman"/>
                    </w:rPr>
                  </w:pPr>
                </w:p>
              </w:tc>
              <w:tc>
                <w:tcPr>
                  <w:tcW w:w="454" w:type="pct"/>
                  <w:shd w:val="clear" w:color="auto" w:fill="auto"/>
                </w:tcPr>
                <w:p w14:paraId="1CC15845">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下日落村</w:t>
                  </w:r>
                </w:p>
              </w:tc>
              <w:tc>
                <w:tcPr>
                  <w:tcW w:w="836" w:type="pct"/>
                  <w:shd w:val="clear" w:color="auto" w:fill="auto"/>
                </w:tcPr>
                <w:p w14:paraId="1C2F6CAA">
                  <w:pPr>
                    <w:spacing w:line="360" w:lineRule="exact"/>
                    <w:ind w:firstLine="0" w:firstLineChars="0"/>
                    <w:jc w:val="center"/>
                    <w:rPr>
                      <w:bCs/>
                      <w:sz w:val="21"/>
                      <w:szCs w:val="21"/>
                    </w:rPr>
                  </w:pPr>
                  <w:r>
                    <w:rPr>
                      <w:bCs/>
                      <w:sz w:val="21"/>
                      <w:szCs w:val="21"/>
                    </w:rPr>
                    <w:t>101.48004067</w:t>
                  </w:r>
                </w:p>
              </w:tc>
              <w:tc>
                <w:tcPr>
                  <w:tcW w:w="810" w:type="pct"/>
                  <w:shd w:val="clear" w:color="auto" w:fill="auto"/>
                </w:tcPr>
                <w:p w14:paraId="26EB3396">
                  <w:pPr>
                    <w:spacing w:line="360" w:lineRule="exact"/>
                    <w:ind w:firstLine="0" w:firstLineChars="0"/>
                    <w:jc w:val="center"/>
                    <w:rPr>
                      <w:bCs/>
                      <w:sz w:val="21"/>
                      <w:szCs w:val="21"/>
                    </w:rPr>
                  </w:pPr>
                  <w:r>
                    <w:rPr>
                      <w:bCs/>
                      <w:sz w:val="21"/>
                      <w:szCs w:val="21"/>
                    </w:rPr>
                    <w:t>25.00828722</w:t>
                  </w:r>
                </w:p>
              </w:tc>
              <w:tc>
                <w:tcPr>
                  <w:tcW w:w="517" w:type="pct"/>
                  <w:shd w:val="clear" w:color="auto" w:fill="auto"/>
                  <w:vAlign w:val="center"/>
                </w:tcPr>
                <w:p w14:paraId="1F679E5B">
                  <w:pPr>
                    <w:pStyle w:val="92"/>
                    <w:rPr>
                      <w:rFonts w:ascii="Times New Roman" w:hAnsi="Times New Roman"/>
                      <w:b/>
                    </w:rPr>
                  </w:pPr>
                  <w:r>
                    <w:rPr>
                      <w:rFonts w:ascii="Times New Roman" w:hAnsi="Times New Roman"/>
                    </w:rPr>
                    <w:t>村庄</w:t>
                  </w:r>
                </w:p>
              </w:tc>
              <w:tc>
                <w:tcPr>
                  <w:tcW w:w="636" w:type="pct"/>
                  <w:shd w:val="clear" w:color="auto" w:fill="auto"/>
                  <w:vAlign w:val="center"/>
                </w:tcPr>
                <w:p w14:paraId="63316E59">
                  <w:pPr>
                    <w:pStyle w:val="92"/>
                    <w:rPr>
                      <w:rFonts w:ascii="Times New Roman" w:hAnsi="Times New Roman"/>
                    </w:rPr>
                  </w:pPr>
                  <w:r>
                    <w:rPr>
                      <w:rFonts w:hint="eastAsia" w:ascii="Times New Roman" w:hAnsi="Times New Roman"/>
                    </w:rPr>
                    <w:t>输水主管北侧</w:t>
                  </w:r>
                </w:p>
              </w:tc>
              <w:tc>
                <w:tcPr>
                  <w:tcW w:w="459" w:type="pct"/>
                  <w:shd w:val="clear" w:color="auto" w:fill="auto"/>
                  <w:vAlign w:val="center"/>
                </w:tcPr>
                <w:p w14:paraId="6A9E5858">
                  <w:pPr>
                    <w:pStyle w:val="92"/>
                    <w:rPr>
                      <w:rFonts w:ascii="Times New Roman" w:hAnsi="Times New Roman"/>
                    </w:rPr>
                  </w:pPr>
                  <w:r>
                    <w:rPr>
                      <w:rFonts w:ascii="Times New Roman" w:hAnsi="Times New Roman"/>
                    </w:rPr>
                    <w:t>30</w:t>
                  </w:r>
                </w:p>
              </w:tc>
              <w:tc>
                <w:tcPr>
                  <w:tcW w:w="790" w:type="pct"/>
                  <w:vMerge w:val="continue"/>
                  <w:vAlign w:val="center"/>
                </w:tcPr>
                <w:p w14:paraId="22F170AA">
                  <w:pPr>
                    <w:pStyle w:val="92"/>
                    <w:rPr>
                      <w:rFonts w:ascii="Times New Roman" w:hAnsi="Times New Roman"/>
                    </w:rPr>
                  </w:pPr>
                </w:p>
              </w:tc>
            </w:tr>
            <w:tr w14:paraId="66E2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1E8FF6F6">
                  <w:pPr>
                    <w:pStyle w:val="92"/>
                    <w:rPr>
                      <w:rFonts w:ascii="Times New Roman" w:hAnsi="Times New Roman"/>
                    </w:rPr>
                  </w:pPr>
                </w:p>
              </w:tc>
              <w:tc>
                <w:tcPr>
                  <w:tcW w:w="247" w:type="pct"/>
                  <w:vMerge w:val="continue"/>
                  <w:vAlign w:val="center"/>
                </w:tcPr>
                <w:p w14:paraId="3E4C7A4A">
                  <w:pPr>
                    <w:pStyle w:val="92"/>
                    <w:rPr>
                      <w:rFonts w:ascii="Times New Roman" w:hAnsi="Times New Roman"/>
                    </w:rPr>
                  </w:pPr>
                </w:p>
              </w:tc>
              <w:tc>
                <w:tcPr>
                  <w:tcW w:w="454" w:type="pct"/>
                  <w:shd w:val="clear" w:color="auto" w:fill="auto"/>
                </w:tcPr>
                <w:p w14:paraId="69712A5E">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上日落村</w:t>
                  </w:r>
                </w:p>
              </w:tc>
              <w:tc>
                <w:tcPr>
                  <w:tcW w:w="836" w:type="pct"/>
                  <w:shd w:val="clear" w:color="auto" w:fill="auto"/>
                </w:tcPr>
                <w:p w14:paraId="6A1D9213">
                  <w:pPr>
                    <w:spacing w:line="360" w:lineRule="exact"/>
                    <w:ind w:firstLine="0" w:firstLineChars="0"/>
                    <w:jc w:val="center"/>
                    <w:rPr>
                      <w:bCs/>
                      <w:sz w:val="21"/>
                      <w:szCs w:val="21"/>
                    </w:rPr>
                  </w:pPr>
                  <w:r>
                    <w:rPr>
                      <w:bCs/>
                      <w:sz w:val="21"/>
                      <w:szCs w:val="21"/>
                    </w:rPr>
                    <w:t>101.47007532</w:t>
                  </w:r>
                </w:p>
              </w:tc>
              <w:tc>
                <w:tcPr>
                  <w:tcW w:w="810" w:type="pct"/>
                  <w:shd w:val="clear" w:color="auto" w:fill="auto"/>
                </w:tcPr>
                <w:p w14:paraId="574C0712">
                  <w:pPr>
                    <w:spacing w:line="360" w:lineRule="exact"/>
                    <w:ind w:firstLine="0" w:firstLineChars="0"/>
                    <w:jc w:val="center"/>
                    <w:rPr>
                      <w:bCs/>
                      <w:sz w:val="21"/>
                      <w:szCs w:val="21"/>
                    </w:rPr>
                  </w:pPr>
                  <w:r>
                    <w:rPr>
                      <w:bCs/>
                      <w:sz w:val="21"/>
                      <w:szCs w:val="21"/>
                    </w:rPr>
                    <w:t>25.00858185</w:t>
                  </w:r>
                </w:p>
              </w:tc>
              <w:tc>
                <w:tcPr>
                  <w:tcW w:w="517" w:type="pct"/>
                  <w:shd w:val="clear" w:color="auto" w:fill="auto"/>
                </w:tcPr>
                <w:p w14:paraId="19D1DF9A">
                  <w:pPr>
                    <w:pStyle w:val="92"/>
                    <w:rPr>
                      <w:rFonts w:ascii="Times New Roman" w:hAnsi="Times New Roman"/>
                    </w:rPr>
                  </w:pPr>
                  <w:r>
                    <w:rPr>
                      <w:rFonts w:ascii="Times New Roman" w:hAnsi="Times New Roman"/>
                    </w:rPr>
                    <w:t>村庄</w:t>
                  </w:r>
                </w:p>
              </w:tc>
              <w:tc>
                <w:tcPr>
                  <w:tcW w:w="636" w:type="pct"/>
                  <w:shd w:val="clear" w:color="auto" w:fill="auto"/>
                  <w:vAlign w:val="center"/>
                </w:tcPr>
                <w:p w14:paraId="217F5840">
                  <w:pPr>
                    <w:pStyle w:val="92"/>
                    <w:rPr>
                      <w:rFonts w:ascii="Times New Roman" w:hAnsi="Times New Roman"/>
                    </w:rPr>
                  </w:pPr>
                  <w:r>
                    <w:rPr>
                      <w:rFonts w:hint="eastAsia" w:ascii="Times New Roman" w:hAnsi="Times New Roman"/>
                    </w:rPr>
                    <w:t>输水支管北侧</w:t>
                  </w:r>
                </w:p>
              </w:tc>
              <w:tc>
                <w:tcPr>
                  <w:tcW w:w="459" w:type="pct"/>
                  <w:shd w:val="clear" w:color="auto" w:fill="auto"/>
                  <w:vAlign w:val="center"/>
                </w:tcPr>
                <w:p w14:paraId="7C26A916">
                  <w:pPr>
                    <w:pStyle w:val="92"/>
                    <w:rPr>
                      <w:rFonts w:ascii="Times New Roman" w:hAnsi="Times New Roman"/>
                    </w:rPr>
                  </w:pPr>
                  <w:r>
                    <w:rPr>
                      <w:rFonts w:ascii="Times New Roman" w:hAnsi="Times New Roman"/>
                    </w:rPr>
                    <w:t>25</w:t>
                  </w:r>
                </w:p>
              </w:tc>
              <w:tc>
                <w:tcPr>
                  <w:tcW w:w="790" w:type="pct"/>
                  <w:vMerge w:val="continue"/>
                  <w:vAlign w:val="center"/>
                </w:tcPr>
                <w:p w14:paraId="7770ABF1">
                  <w:pPr>
                    <w:pStyle w:val="92"/>
                    <w:rPr>
                      <w:rFonts w:ascii="Times New Roman" w:hAnsi="Times New Roman"/>
                    </w:rPr>
                  </w:pPr>
                </w:p>
              </w:tc>
            </w:tr>
            <w:tr w14:paraId="1515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7860FFB7">
                  <w:pPr>
                    <w:pStyle w:val="92"/>
                    <w:rPr>
                      <w:rFonts w:ascii="Times New Roman" w:hAnsi="Times New Roman"/>
                    </w:rPr>
                  </w:pPr>
                </w:p>
              </w:tc>
              <w:tc>
                <w:tcPr>
                  <w:tcW w:w="247" w:type="pct"/>
                  <w:vMerge w:val="continue"/>
                  <w:vAlign w:val="center"/>
                </w:tcPr>
                <w:p w14:paraId="42EFF2E2">
                  <w:pPr>
                    <w:pStyle w:val="92"/>
                    <w:rPr>
                      <w:rFonts w:ascii="Times New Roman" w:hAnsi="Times New Roman"/>
                    </w:rPr>
                  </w:pPr>
                </w:p>
              </w:tc>
              <w:tc>
                <w:tcPr>
                  <w:tcW w:w="454" w:type="pct"/>
                  <w:shd w:val="clear" w:color="auto" w:fill="auto"/>
                </w:tcPr>
                <w:p w14:paraId="3D4B84BF">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小波岩村</w:t>
                  </w:r>
                </w:p>
              </w:tc>
              <w:tc>
                <w:tcPr>
                  <w:tcW w:w="836" w:type="pct"/>
                  <w:shd w:val="clear" w:color="auto" w:fill="auto"/>
                </w:tcPr>
                <w:p w14:paraId="5FFAB8BE">
                  <w:pPr>
                    <w:spacing w:line="360" w:lineRule="exact"/>
                    <w:ind w:firstLine="0" w:firstLineChars="0"/>
                    <w:jc w:val="center"/>
                    <w:rPr>
                      <w:bCs/>
                      <w:sz w:val="21"/>
                      <w:szCs w:val="21"/>
                    </w:rPr>
                  </w:pPr>
                  <w:r>
                    <w:rPr>
                      <w:bCs/>
                      <w:sz w:val="21"/>
                      <w:szCs w:val="21"/>
                    </w:rPr>
                    <w:t>101.48193308</w:t>
                  </w:r>
                </w:p>
              </w:tc>
              <w:tc>
                <w:tcPr>
                  <w:tcW w:w="810" w:type="pct"/>
                  <w:shd w:val="clear" w:color="auto" w:fill="auto"/>
                </w:tcPr>
                <w:p w14:paraId="5FC6D1C6">
                  <w:pPr>
                    <w:spacing w:line="360" w:lineRule="exact"/>
                    <w:ind w:firstLine="0" w:firstLineChars="0"/>
                    <w:jc w:val="center"/>
                    <w:rPr>
                      <w:bCs/>
                      <w:sz w:val="21"/>
                      <w:szCs w:val="21"/>
                    </w:rPr>
                  </w:pPr>
                  <w:r>
                    <w:rPr>
                      <w:bCs/>
                      <w:sz w:val="21"/>
                      <w:szCs w:val="21"/>
                    </w:rPr>
                    <w:t>24.97738984</w:t>
                  </w:r>
                </w:p>
              </w:tc>
              <w:tc>
                <w:tcPr>
                  <w:tcW w:w="517" w:type="pct"/>
                  <w:shd w:val="clear" w:color="auto" w:fill="auto"/>
                </w:tcPr>
                <w:p w14:paraId="57AB77E5">
                  <w:pPr>
                    <w:pStyle w:val="92"/>
                    <w:rPr>
                      <w:rFonts w:ascii="Times New Roman" w:hAnsi="Times New Roman"/>
                    </w:rPr>
                  </w:pPr>
                  <w:r>
                    <w:rPr>
                      <w:rFonts w:ascii="Times New Roman" w:hAnsi="Times New Roman"/>
                    </w:rPr>
                    <w:t>村庄</w:t>
                  </w:r>
                </w:p>
              </w:tc>
              <w:tc>
                <w:tcPr>
                  <w:tcW w:w="636" w:type="pct"/>
                  <w:shd w:val="clear" w:color="auto" w:fill="auto"/>
                  <w:vAlign w:val="center"/>
                </w:tcPr>
                <w:p w14:paraId="75FAEDC3">
                  <w:pPr>
                    <w:pStyle w:val="92"/>
                    <w:rPr>
                      <w:rFonts w:ascii="Times New Roman" w:hAnsi="Times New Roman"/>
                    </w:rPr>
                  </w:pPr>
                  <w:r>
                    <w:rPr>
                      <w:rFonts w:hint="eastAsia" w:ascii="Times New Roman" w:hAnsi="Times New Roman"/>
                    </w:rPr>
                    <w:t>输水主管西侧</w:t>
                  </w:r>
                </w:p>
              </w:tc>
              <w:tc>
                <w:tcPr>
                  <w:tcW w:w="459" w:type="pct"/>
                  <w:shd w:val="clear" w:color="auto" w:fill="auto"/>
                  <w:vAlign w:val="center"/>
                </w:tcPr>
                <w:p w14:paraId="799912BE">
                  <w:pPr>
                    <w:pStyle w:val="92"/>
                    <w:rPr>
                      <w:rFonts w:ascii="Times New Roman" w:hAnsi="Times New Roman"/>
                    </w:rPr>
                  </w:pPr>
                  <w:r>
                    <w:rPr>
                      <w:rFonts w:ascii="Times New Roman" w:hAnsi="Times New Roman"/>
                    </w:rPr>
                    <w:t>25</w:t>
                  </w:r>
                </w:p>
              </w:tc>
              <w:tc>
                <w:tcPr>
                  <w:tcW w:w="790" w:type="pct"/>
                  <w:vMerge w:val="continue"/>
                  <w:vAlign w:val="center"/>
                </w:tcPr>
                <w:p w14:paraId="6CA25D63">
                  <w:pPr>
                    <w:pStyle w:val="92"/>
                    <w:rPr>
                      <w:rFonts w:ascii="Times New Roman" w:hAnsi="Times New Roman"/>
                    </w:rPr>
                  </w:pPr>
                </w:p>
              </w:tc>
            </w:tr>
            <w:tr w14:paraId="489C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31D6CC46">
                  <w:pPr>
                    <w:pStyle w:val="92"/>
                    <w:rPr>
                      <w:rFonts w:ascii="Times New Roman" w:hAnsi="Times New Roman"/>
                    </w:rPr>
                  </w:pPr>
                </w:p>
              </w:tc>
              <w:tc>
                <w:tcPr>
                  <w:tcW w:w="247" w:type="pct"/>
                  <w:vMerge w:val="continue"/>
                  <w:vAlign w:val="center"/>
                </w:tcPr>
                <w:p w14:paraId="65390C01">
                  <w:pPr>
                    <w:pStyle w:val="92"/>
                    <w:rPr>
                      <w:rFonts w:ascii="Times New Roman" w:hAnsi="Times New Roman"/>
                    </w:rPr>
                  </w:pPr>
                </w:p>
              </w:tc>
              <w:tc>
                <w:tcPr>
                  <w:tcW w:w="454" w:type="pct"/>
                  <w:shd w:val="clear" w:color="auto" w:fill="auto"/>
                </w:tcPr>
                <w:p w14:paraId="4C2FF532">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大波岩村</w:t>
                  </w:r>
                </w:p>
              </w:tc>
              <w:tc>
                <w:tcPr>
                  <w:tcW w:w="836" w:type="pct"/>
                  <w:shd w:val="clear" w:color="auto" w:fill="auto"/>
                </w:tcPr>
                <w:p w14:paraId="45970ACD">
                  <w:pPr>
                    <w:spacing w:line="360" w:lineRule="exact"/>
                    <w:ind w:firstLine="0" w:firstLineChars="0"/>
                    <w:jc w:val="center"/>
                    <w:rPr>
                      <w:bCs/>
                      <w:sz w:val="21"/>
                      <w:szCs w:val="21"/>
                    </w:rPr>
                  </w:pPr>
                  <w:r>
                    <w:rPr>
                      <w:bCs/>
                      <w:sz w:val="21"/>
                      <w:szCs w:val="21"/>
                    </w:rPr>
                    <w:t>101.48237678</w:t>
                  </w:r>
                </w:p>
              </w:tc>
              <w:tc>
                <w:tcPr>
                  <w:tcW w:w="810" w:type="pct"/>
                  <w:shd w:val="clear" w:color="auto" w:fill="auto"/>
                </w:tcPr>
                <w:p w14:paraId="133D3CFC">
                  <w:pPr>
                    <w:spacing w:line="360" w:lineRule="exact"/>
                    <w:ind w:firstLine="0" w:firstLineChars="0"/>
                    <w:jc w:val="center"/>
                    <w:rPr>
                      <w:bCs/>
                      <w:sz w:val="21"/>
                      <w:szCs w:val="21"/>
                    </w:rPr>
                  </w:pPr>
                  <w:r>
                    <w:rPr>
                      <w:bCs/>
                      <w:sz w:val="21"/>
                      <w:szCs w:val="21"/>
                    </w:rPr>
                    <w:t>24.97041939</w:t>
                  </w:r>
                </w:p>
              </w:tc>
              <w:tc>
                <w:tcPr>
                  <w:tcW w:w="517" w:type="pct"/>
                  <w:shd w:val="clear" w:color="auto" w:fill="auto"/>
                </w:tcPr>
                <w:p w14:paraId="7360B415">
                  <w:pPr>
                    <w:pStyle w:val="92"/>
                    <w:rPr>
                      <w:rFonts w:ascii="Times New Roman" w:hAnsi="Times New Roman"/>
                    </w:rPr>
                  </w:pPr>
                  <w:r>
                    <w:rPr>
                      <w:rFonts w:ascii="Times New Roman" w:hAnsi="Times New Roman"/>
                    </w:rPr>
                    <w:t>村庄</w:t>
                  </w:r>
                </w:p>
              </w:tc>
              <w:tc>
                <w:tcPr>
                  <w:tcW w:w="636" w:type="pct"/>
                  <w:shd w:val="clear" w:color="auto" w:fill="auto"/>
                  <w:vAlign w:val="center"/>
                </w:tcPr>
                <w:p w14:paraId="404DD52A">
                  <w:pPr>
                    <w:pStyle w:val="92"/>
                    <w:rPr>
                      <w:rFonts w:ascii="Times New Roman" w:hAnsi="Times New Roman"/>
                    </w:rPr>
                  </w:pPr>
                  <w:r>
                    <w:rPr>
                      <w:rFonts w:hint="eastAsia" w:ascii="Times New Roman" w:hAnsi="Times New Roman"/>
                    </w:rPr>
                    <w:t>输水主管西侧</w:t>
                  </w:r>
                </w:p>
              </w:tc>
              <w:tc>
                <w:tcPr>
                  <w:tcW w:w="459" w:type="pct"/>
                  <w:shd w:val="clear" w:color="auto" w:fill="auto"/>
                  <w:vAlign w:val="center"/>
                </w:tcPr>
                <w:p w14:paraId="50BDBA46">
                  <w:pPr>
                    <w:pStyle w:val="92"/>
                    <w:rPr>
                      <w:rFonts w:ascii="Times New Roman" w:hAnsi="Times New Roman"/>
                    </w:rPr>
                  </w:pPr>
                  <w:r>
                    <w:rPr>
                      <w:rFonts w:ascii="Times New Roman" w:hAnsi="Times New Roman"/>
                    </w:rPr>
                    <w:t>30</w:t>
                  </w:r>
                </w:p>
              </w:tc>
              <w:tc>
                <w:tcPr>
                  <w:tcW w:w="790" w:type="pct"/>
                  <w:vMerge w:val="continue"/>
                  <w:vAlign w:val="center"/>
                </w:tcPr>
                <w:p w14:paraId="132078A4">
                  <w:pPr>
                    <w:pStyle w:val="92"/>
                    <w:rPr>
                      <w:rFonts w:ascii="Times New Roman" w:hAnsi="Times New Roman"/>
                    </w:rPr>
                  </w:pPr>
                </w:p>
              </w:tc>
            </w:tr>
            <w:tr w14:paraId="595E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467296D8">
                  <w:pPr>
                    <w:pStyle w:val="92"/>
                    <w:rPr>
                      <w:rFonts w:ascii="Times New Roman" w:hAnsi="Times New Roman"/>
                    </w:rPr>
                  </w:pPr>
                </w:p>
              </w:tc>
              <w:tc>
                <w:tcPr>
                  <w:tcW w:w="247" w:type="pct"/>
                  <w:vMerge w:val="continue"/>
                  <w:vAlign w:val="center"/>
                </w:tcPr>
                <w:p w14:paraId="0A55AA53">
                  <w:pPr>
                    <w:pStyle w:val="92"/>
                    <w:rPr>
                      <w:rFonts w:ascii="Times New Roman" w:hAnsi="Times New Roman"/>
                    </w:rPr>
                  </w:pPr>
                </w:p>
              </w:tc>
              <w:tc>
                <w:tcPr>
                  <w:tcW w:w="454" w:type="pct"/>
                  <w:shd w:val="clear" w:color="auto" w:fill="auto"/>
                </w:tcPr>
                <w:p w14:paraId="0920EC16">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溪地平村</w:t>
                  </w:r>
                </w:p>
              </w:tc>
              <w:tc>
                <w:tcPr>
                  <w:tcW w:w="836" w:type="pct"/>
                  <w:shd w:val="clear" w:color="auto" w:fill="auto"/>
                </w:tcPr>
                <w:p w14:paraId="5D522750">
                  <w:pPr>
                    <w:spacing w:line="360" w:lineRule="exact"/>
                    <w:ind w:firstLine="0" w:firstLineChars="0"/>
                    <w:jc w:val="center"/>
                    <w:rPr>
                      <w:bCs/>
                      <w:sz w:val="21"/>
                      <w:szCs w:val="21"/>
                    </w:rPr>
                  </w:pPr>
                  <w:r>
                    <w:rPr>
                      <w:bCs/>
                      <w:sz w:val="21"/>
                      <w:szCs w:val="21"/>
                    </w:rPr>
                    <w:t>101.47807910</w:t>
                  </w:r>
                </w:p>
              </w:tc>
              <w:tc>
                <w:tcPr>
                  <w:tcW w:w="810" w:type="pct"/>
                  <w:shd w:val="clear" w:color="auto" w:fill="auto"/>
                </w:tcPr>
                <w:p w14:paraId="0191C2CB">
                  <w:pPr>
                    <w:spacing w:line="360" w:lineRule="exact"/>
                    <w:ind w:firstLine="0" w:firstLineChars="0"/>
                    <w:jc w:val="center"/>
                    <w:rPr>
                      <w:bCs/>
                      <w:sz w:val="21"/>
                      <w:szCs w:val="21"/>
                    </w:rPr>
                  </w:pPr>
                  <w:r>
                    <w:rPr>
                      <w:bCs/>
                      <w:sz w:val="21"/>
                      <w:szCs w:val="21"/>
                    </w:rPr>
                    <w:t>24.96345958</w:t>
                  </w:r>
                </w:p>
              </w:tc>
              <w:tc>
                <w:tcPr>
                  <w:tcW w:w="517" w:type="pct"/>
                  <w:shd w:val="clear" w:color="auto" w:fill="auto"/>
                </w:tcPr>
                <w:p w14:paraId="7E184B96">
                  <w:pPr>
                    <w:pStyle w:val="92"/>
                    <w:rPr>
                      <w:rFonts w:ascii="Times New Roman" w:hAnsi="Times New Roman"/>
                    </w:rPr>
                  </w:pPr>
                  <w:r>
                    <w:rPr>
                      <w:rFonts w:ascii="Times New Roman" w:hAnsi="Times New Roman"/>
                    </w:rPr>
                    <w:t>村庄</w:t>
                  </w:r>
                </w:p>
              </w:tc>
              <w:tc>
                <w:tcPr>
                  <w:tcW w:w="636" w:type="pct"/>
                  <w:shd w:val="clear" w:color="auto" w:fill="auto"/>
                  <w:vAlign w:val="center"/>
                </w:tcPr>
                <w:p w14:paraId="3749D2AA">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153F5C4A">
                  <w:pPr>
                    <w:pStyle w:val="92"/>
                    <w:rPr>
                      <w:rFonts w:ascii="Times New Roman" w:hAnsi="Times New Roman"/>
                    </w:rPr>
                  </w:pPr>
                  <w:r>
                    <w:rPr>
                      <w:rFonts w:ascii="Times New Roman" w:hAnsi="Times New Roman"/>
                    </w:rPr>
                    <w:t>23</w:t>
                  </w:r>
                </w:p>
              </w:tc>
              <w:tc>
                <w:tcPr>
                  <w:tcW w:w="790" w:type="pct"/>
                  <w:vMerge w:val="continue"/>
                  <w:vAlign w:val="center"/>
                </w:tcPr>
                <w:p w14:paraId="2083717D">
                  <w:pPr>
                    <w:pStyle w:val="92"/>
                    <w:rPr>
                      <w:rFonts w:ascii="Times New Roman" w:hAnsi="Times New Roman"/>
                    </w:rPr>
                  </w:pPr>
                </w:p>
              </w:tc>
            </w:tr>
            <w:tr w14:paraId="37AD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64F8A821">
                  <w:pPr>
                    <w:pStyle w:val="92"/>
                    <w:rPr>
                      <w:rFonts w:ascii="Times New Roman" w:hAnsi="Times New Roman"/>
                    </w:rPr>
                  </w:pPr>
                </w:p>
              </w:tc>
              <w:tc>
                <w:tcPr>
                  <w:tcW w:w="247" w:type="pct"/>
                  <w:vMerge w:val="continue"/>
                  <w:vAlign w:val="center"/>
                </w:tcPr>
                <w:p w14:paraId="0E42199B">
                  <w:pPr>
                    <w:pStyle w:val="92"/>
                    <w:rPr>
                      <w:rFonts w:ascii="Times New Roman" w:hAnsi="Times New Roman"/>
                    </w:rPr>
                  </w:pPr>
                </w:p>
              </w:tc>
              <w:tc>
                <w:tcPr>
                  <w:tcW w:w="454" w:type="pct"/>
                  <w:shd w:val="clear" w:color="auto" w:fill="auto"/>
                </w:tcPr>
                <w:p w14:paraId="3232EE6F">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下瓦五村</w:t>
                  </w:r>
                </w:p>
              </w:tc>
              <w:tc>
                <w:tcPr>
                  <w:tcW w:w="836" w:type="pct"/>
                  <w:shd w:val="clear" w:color="auto" w:fill="auto"/>
                </w:tcPr>
                <w:p w14:paraId="38C4CB88">
                  <w:pPr>
                    <w:spacing w:line="360" w:lineRule="exact"/>
                    <w:ind w:firstLine="0" w:firstLineChars="0"/>
                    <w:jc w:val="center"/>
                    <w:rPr>
                      <w:bCs/>
                      <w:sz w:val="21"/>
                      <w:szCs w:val="21"/>
                    </w:rPr>
                  </w:pPr>
                  <w:r>
                    <w:rPr>
                      <w:bCs/>
                      <w:sz w:val="21"/>
                      <w:szCs w:val="21"/>
                    </w:rPr>
                    <w:t>101.48841366</w:t>
                  </w:r>
                </w:p>
              </w:tc>
              <w:tc>
                <w:tcPr>
                  <w:tcW w:w="810" w:type="pct"/>
                  <w:shd w:val="clear" w:color="auto" w:fill="auto"/>
                </w:tcPr>
                <w:p w14:paraId="760A751A">
                  <w:pPr>
                    <w:spacing w:line="360" w:lineRule="exact"/>
                    <w:ind w:firstLine="0" w:firstLineChars="0"/>
                    <w:jc w:val="center"/>
                    <w:rPr>
                      <w:bCs/>
                      <w:sz w:val="21"/>
                      <w:szCs w:val="21"/>
                    </w:rPr>
                  </w:pPr>
                  <w:r>
                    <w:rPr>
                      <w:bCs/>
                      <w:sz w:val="21"/>
                      <w:szCs w:val="21"/>
                    </w:rPr>
                    <w:t>24.93767348</w:t>
                  </w:r>
                </w:p>
              </w:tc>
              <w:tc>
                <w:tcPr>
                  <w:tcW w:w="517" w:type="pct"/>
                  <w:shd w:val="clear" w:color="auto" w:fill="auto"/>
                </w:tcPr>
                <w:p w14:paraId="3011A028">
                  <w:pPr>
                    <w:pStyle w:val="92"/>
                    <w:rPr>
                      <w:rFonts w:ascii="Times New Roman" w:hAnsi="Times New Roman"/>
                    </w:rPr>
                  </w:pPr>
                  <w:r>
                    <w:rPr>
                      <w:rFonts w:ascii="Times New Roman" w:hAnsi="Times New Roman"/>
                    </w:rPr>
                    <w:t>村庄</w:t>
                  </w:r>
                </w:p>
              </w:tc>
              <w:tc>
                <w:tcPr>
                  <w:tcW w:w="636" w:type="pct"/>
                  <w:shd w:val="clear" w:color="auto" w:fill="auto"/>
                  <w:vAlign w:val="center"/>
                </w:tcPr>
                <w:p w14:paraId="721DFB90">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22402D6A">
                  <w:pPr>
                    <w:pStyle w:val="92"/>
                    <w:rPr>
                      <w:rFonts w:ascii="Times New Roman" w:hAnsi="Times New Roman"/>
                    </w:rPr>
                  </w:pPr>
                  <w:r>
                    <w:rPr>
                      <w:rFonts w:ascii="Times New Roman" w:hAnsi="Times New Roman"/>
                    </w:rPr>
                    <w:t>15</w:t>
                  </w:r>
                </w:p>
              </w:tc>
              <w:tc>
                <w:tcPr>
                  <w:tcW w:w="790" w:type="pct"/>
                  <w:vMerge w:val="continue"/>
                  <w:vAlign w:val="center"/>
                </w:tcPr>
                <w:p w14:paraId="5D7CACEB">
                  <w:pPr>
                    <w:pStyle w:val="92"/>
                    <w:rPr>
                      <w:rFonts w:ascii="Times New Roman" w:hAnsi="Times New Roman"/>
                    </w:rPr>
                  </w:pPr>
                </w:p>
              </w:tc>
            </w:tr>
            <w:tr w14:paraId="1FAB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73EA0E76">
                  <w:pPr>
                    <w:pStyle w:val="92"/>
                    <w:rPr>
                      <w:rFonts w:ascii="Times New Roman" w:hAnsi="Times New Roman"/>
                    </w:rPr>
                  </w:pPr>
                </w:p>
              </w:tc>
              <w:tc>
                <w:tcPr>
                  <w:tcW w:w="247" w:type="pct"/>
                  <w:vMerge w:val="continue"/>
                  <w:vAlign w:val="center"/>
                </w:tcPr>
                <w:p w14:paraId="67217651">
                  <w:pPr>
                    <w:pStyle w:val="92"/>
                    <w:rPr>
                      <w:rFonts w:ascii="Times New Roman" w:hAnsi="Times New Roman"/>
                    </w:rPr>
                  </w:pPr>
                </w:p>
              </w:tc>
              <w:tc>
                <w:tcPr>
                  <w:tcW w:w="454" w:type="pct"/>
                  <w:shd w:val="clear" w:color="auto" w:fill="auto"/>
                </w:tcPr>
                <w:p w14:paraId="6C8E56F9">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大五排村</w:t>
                  </w:r>
                </w:p>
              </w:tc>
              <w:tc>
                <w:tcPr>
                  <w:tcW w:w="836" w:type="pct"/>
                  <w:shd w:val="clear" w:color="auto" w:fill="auto"/>
                </w:tcPr>
                <w:p w14:paraId="432A7E34">
                  <w:pPr>
                    <w:spacing w:line="360" w:lineRule="exact"/>
                    <w:ind w:firstLine="0" w:firstLineChars="0"/>
                    <w:jc w:val="center"/>
                    <w:rPr>
                      <w:bCs/>
                      <w:sz w:val="21"/>
                      <w:szCs w:val="21"/>
                    </w:rPr>
                  </w:pPr>
                  <w:r>
                    <w:rPr>
                      <w:bCs/>
                      <w:sz w:val="21"/>
                      <w:szCs w:val="21"/>
                    </w:rPr>
                    <w:t>101.47775476</w:t>
                  </w:r>
                </w:p>
              </w:tc>
              <w:tc>
                <w:tcPr>
                  <w:tcW w:w="810" w:type="pct"/>
                  <w:shd w:val="clear" w:color="auto" w:fill="auto"/>
                </w:tcPr>
                <w:p w14:paraId="6B6CC060">
                  <w:pPr>
                    <w:spacing w:line="360" w:lineRule="exact"/>
                    <w:ind w:firstLine="0" w:firstLineChars="0"/>
                    <w:jc w:val="center"/>
                    <w:rPr>
                      <w:bCs/>
                      <w:sz w:val="21"/>
                      <w:szCs w:val="21"/>
                    </w:rPr>
                  </w:pPr>
                  <w:r>
                    <w:rPr>
                      <w:bCs/>
                      <w:sz w:val="21"/>
                      <w:szCs w:val="21"/>
                    </w:rPr>
                    <w:t>24.93833902</w:t>
                  </w:r>
                </w:p>
              </w:tc>
              <w:tc>
                <w:tcPr>
                  <w:tcW w:w="517" w:type="pct"/>
                  <w:shd w:val="clear" w:color="auto" w:fill="auto"/>
                </w:tcPr>
                <w:p w14:paraId="377BA7E8">
                  <w:pPr>
                    <w:pStyle w:val="92"/>
                    <w:rPr>
                      <w:rFonts w:ascii="Times New Roman" w:hAnsi="Times New Roman"/>
                    </w:rPr>
                  </w:pPr>
                  <w:r>
                    <w:rPr>
                      <w:rFonts w:ascii="Times New Roman" w:hAnsi="Times New Roman"/>
                    </w:rPr>
                    <w:t>村庄</w:t>
                  </w:r>
                </w:p>
              </w:tc>
              <w:tc>
                <w:tcPr>
                  <w:tcW w:w="636" w:type="pct"/>
                  <w:shd w:val="clear" w:color="auto" w:fill="auto"/>
                  <w:vAlign w:val="center"/>
                </w:tcPr>
                <w:p w14:paraId="48BA7782">
                  <w:pPr>
                    <w:pStyle w:val="92"/>
                    <w:rPr>
                      <w:rFonts w:ascii="Times New Roman" w:hAnsi="Times New Roman"/>
                    </w:rPr>
                  </w:pPr>
                  <w:r>
                    <w:rPr>
                      <w:rFonts w:hint="eastAsia" w:ascii="Times New Roman" w:hAnsi="Times New Roman"/>
                    </w:rPr>
                    <w:t>输水支管</w:t>
                  </w:r>
                  <w:r>
                    <w:rPr>
                      <w:rFonts w:ascii="Times New Roman" w:hAnsi="Times New Roman"/>
                    </w:rPr>
                    <w:t>南</w:t>
                  </w:r>
                  <w:r>
                    <w:rPr>
                      <w:rFonts w:hint="eastAsia" w:ascii="Times New Roman" w:hAnsi="Times New Roman"/>
                    </w:rPr>
                    <w:t>侧</w:t>
                  </w:r>
                </w:p>
              </w:tc>
              <w:tc>
                <w:tcPr>
                  <w:tcW w:w="459" w:type="pct"/>
                  <w:shd w:val="clear" w:color="auto" w:fill="auto"/>
                  <w:vAlign w:val="center"/>
                </w:tcPr>
                <w:p w14:paraId="440572A6">
                  <w:pPr>
                    <w:pStyle w:val="92"/>
                    <w:rPr>
                      <w:rFonts w:ascii="Times New Roman" w:hAnsi="Times New Roman"/>
                    </w:rPr>
                  </w:pPr>
                  <w:r>
                    <w:rPr>
                      <w:rFonts w:ascii="Times New Roman" w:hAnsi="Times New Roman"/>
                    </w:rPr>
                    <w:t>45</w:t>
                  </w:r>
                </w:p>
              </w:tc>
              <w:tc>
                <w:tcPr>
                  <w:tcW w:w="790" w:type="pct"/>
                  <w:vMerge w:val="continue"/>
                  <w:vAlign w:val="center"/>
                </w:tcPr>
                <w:p w14:paraId="6A4E45F5">
                  <w:pPr>
                    <w:pStyle w:val="92"/>
                    <w:rPr>
                      <w:rFonts w:ascii="Times New Roman" w:hAnsi="Times New Roman"/>
                    </w:rPr>
                  </w:pPr>
                </w:p>
              </w:tc>
            </w:tr>
            <w:tr w14:paraId="7F14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247" w:type="pct"/>
                  <w:vMerge w:val="continue"/>
                  <w:vAlign w:val="center"/>
                </w:tcPr>
                <w:p w14:paraId="7FE09A1E">
                  <w:pPr>
                    <w:pStyle w:val="92"/>
                    <w:rPr>
                      <w:rFonts w:ascii="Times New Roman" w:hAnsi="Times New Roman"/>
                    </w:rPr>
                  </w:pPr>
                </w:p>
              </w:tc>
              <w:tc>
                <w:tcPr>
                  <w:tcW w:w="247" w:type="pct"/>
                  <w:vMerge w:val="continue"/>
                  <w:vAlign w:val="center"/>
                </w:tcPr>
                <w:p w14:paraId="20A77418">
                  <w:pPr>
                    <w:pStyle w:val="92"/>
                    <w:rPr>
                      <w:rFonts w:ascii="Times New Roman" w:hAnsi="Times New Roman"/>
                    </w:rPr>
                  </w:pPr>
                </w:p>
              </w:tc>
              <w:tc>
                <w:tcPr>
                  <w:tcW w:w="454" w:type="pct"/>
                  <w:shd w:val="clear" w:color="auto" w:fill="auto"/>
                </w:tcPr>
                <w:p w14:paraId="215D2075">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柳树村</w:t>
                  </w:r>
                </w:p>
              </w:tc>
              <w:tc>
                <w:tcPr>
                  <w:tcW w:w="836" w:type="pct"/>
                  <w:shd w:val="clear" w:color="auto" w:fill="auto"/>
                </w:tcPr>
                <w:p w14:paraId="55FCEA11">
                  <w:pPr>
                    <w:spacing w:line="360" w:lineRule="exact"/>
                    <w:ind w:firstLine="0" w:firstLineChars="0"/>
                    <w:jc w:val="center"/>
                    <w:rPr>
                      <w:bCs/>
                      <w:sz w:val="21"/>
                      <w:szCs w:val="21"/>
                    </w:rPr>
                  </w:pPr>
                  <w:r>
                    <w:rPr>
                      <w:bCs/>
                      <w:sz w:val="21"/>
                      <w:szCs w:val="21"/>
                    </w:rPr>
                    <w:t>101.49063820</w:t>
                  </w:r>
                </w:p>
              </w:tc>
              <w:tc>
                <w:tcPr>
                  <w:tcW w:w="810" w:type="pct"/>
                  <w:shd w:val="clear" w:color="auto" w:fill="auto"/>
                </w:tcPr>
                <w:p w14:paraId="2BB30DF2">
                  <w:pPr>
                    <w:spacing w:line="360" w:lineRule="exact"/>
                    <w:ind w:firstLine="0" w:firstLineChars="0"/>
                    <w:jc w:val="center"/>
                    <w:rPr>
                      <w:bCs/>
                      <w:sz w:val="21"/>
                      <w:szCs w:val="21"/>
                    </w:rPr>
                  </w:pPr>
                  <w:r>
                    <w:rPr>
                      <w:bCs/>
                      <w:sz w:val="21"/>
                      <w:szCs w:val="21"/>
                    </w:rPr>
                    <w:t>24.93521744</w:t>
                  </w:r>
                </w:p>
              </w:tc>
              <w:tc>
                <w:tcPr>
                  <w:tcW w:w="517" w:type="pct"/>
                  <w:shd w:val="clear" w:color="auto" w:fill="auto"/>
                </w:tcPr>
                <w:p w14:paraId="74ED90AD">
                  <w:pPr>
                    <w:pStyle w:val="92"/>
                    <w:rPr>
                      <w:rFonts w:ascii="Times New Roman" w:hAnsi="Times New Roman"/>
                    </w:rPr>
                  </w:pPr>
                  <w:r>
                    <w:rPr>
                      <w:rFonts w:ascii="Times New Roman" w:hAnsi="Times New Roman"/>
                    </w:rPr>
                    <w:t>村庄</w:t>
                  </w:r>
                </w:p>
              </w:tc>
              <w:tc>
                <w:tcPr>
                  <w:tcW w:w="636" w:type="pct"/>
                  <w:shd w:val="clear" w:color="auto" w:fill="auto"/>
                  <w:vAlign w:val="center"/>
                </w:tcPr>
                <w:p w14:paraId="34C92BD9">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60AC2B8C">
                  <w:pPr>
                    <w:pStyle w:val="92"/>
                    <w:rPr>
                      <w:rFonts w:ascii="Times New Roman" w:hAnsi="Times New Roman"/>
                    </w:rPr>
                  </w:pPr>
                  <w:r>
                    <w:rPr>
                      <w:rFonts w:ascii="Times New Roman" w:hAnsi="Times New Roman"/>
                    </w:rPr>
                    <w:t>42</w:t>
                  </w:r>
                </w:p>
              </w:tc>
              <w:tc>
                <w:tcPr>
                  <w:tcW w:w="790" w:type="pct"/>
                  <w:vMerge w:val="continue"/>
                  <w:vAlign w:val="center"/>
                </w:tcPr>
                <w:p w14:paraId="287B6632">
                  <w:pPr>
                    <w:pStyle w:val="92"/>
                    <w:rPr>
                      <w:rFonts w:ascii="Times New Roman" w:hAnsi="Times New Roman"/>
                    </w:rPr>
                  </w:pPr>
                </w:p>
              </w:tc>
            </w:tr>
            <w:tr w14:paraId="6B25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15092CE7">
                  <w:pPr>
                    <w:pStyle w:val="92"/>
                    <w:rPr>
                      <w:rFonts w:ascii="Times New Roman" w:hAnsi="Times New Roman"/>
                    </w:rPr>
                  </w:pPr>
                </w:p>
              </w:tc>
              <w:tc>
                <w:tcPr>
                  <w:tcW w:w="247" w:type="pct"/>
                  <w:vMerge w:val="continue"/>
                  <w:vAlign w:val="center"/>
                </w:tcPr>
                <w:p w14:paraId="0F95DE82">
                  <w:pPr>
                    <w:pStyle w:val="92"/>
                    <w:rPr>
                      <w:rFonts w:ascii="Times New Roman" w:hAnsi="Times New Roman"/>
                    </w:rPr>
                  </w:pPr>
                </w:p>
              </w:tc>
              <w:tc>
                <w:tcPr>
                  <w:tcW w:w="454" w:type="pct"/>
                  <w:shd w:val="clear" w:color="auto" w:fill="auto"/>
                </w:tcPr>
                <w:p w14:paraId="7F334317">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下登邑村</w:t>
                  </w:r>
                </w:p>
              </w:tc>
              <w:tc>
                <w:tcPr>
                  <w:tcW w:w="836" w:type="pct"/>
                  <w:shd w:val="clear" w:color="auto" w:fill="auto"/>
                </w:tcPr>
                <w:p w14:paraId="61609339">
                  <w:pPr>
                    <w:spacing w:line="360" w:lineRule="exact"/>
                    <w:ind w:firstLine="0" w:firstLineChars="0"/>
                    <w:jc w:val="center"/>
                    <w:rPr>
                      <w:bCs/>
                      <w:sz w:val="21"/>
                      <w:szCs w:val="21"/>
                    </w:rPr>
                  </w:pPr>
                  <w:r>
                    <w:rPr>
                      <w:bCs/>
                      <w:sz w:val="21"/>
                      <w:szCs w:val="21"/>
                    </w:rPr>
                    <w:t>101.49314073</w:t>
                  </w:r>
                </w:p>
              </w:tc>
              <w:tc>
                <w:tcPr>
                  <w:tcW w:w="810" w:type="pct"/>
                  <w:shd w:val="clear" w:color="auto" w:fill="auto"/>
                </w:tcPr>
                <w:p w14:paraId="1255EB55">
                  <w:pPr>
                    <w:spacing w:line="360" w:lineRule="exact"/>
                    <w:ind w:firstLine="0" w:firstLineChars="0"/>
                    <w:jc w:val="center"/>
                    <w:rPr>
                      <w:bCs/>
                      <w:sz w:val="21"/>
                      <w:szCs w:val="21"/>
                    </w:rPr>
                  </w:pPr>
                  <w:r>
                    <w:rPr>
                      <w:bCs/>
                      <w:sz w:val="21"/>
                      <w:szCs w:val="21"/>
                    </w:rPr>
                    <w:t>24.93199911</w:t>
                  </w:r>
                </w:p>
              </w:tc>
              <w:tc>
                <w:tcPr>
                  <w:tcW w:w="517" w:type="pct"/>
                  <w:shd w:val="clear" w:color="auto" w:fill="auto"/>
                </w:tcPr>
                <w:p w14:paraId="0BB0A6A2">
                  <w:pPr>
                    <w:pStyle w:val="92"/>
                    <w:rPr>
                      <w:rFonts w:ascii="Times New Roman" w:hAnsi="Times New Roman"/>
                    </w:rPr>
                  </w:pPr>
                  <w:r>
                    <w:rPr>
                      <w:rFonts w:ascii="Times New Roman" w:hAnsi="Times New Roman"/>
                    </w:rPr>
                    <w:t>村庄</w:t>
                  </w:r>
                </w:p>
              </w:tc>
              <w:tc>
                <w:tcPr>
                  <w:tcW w:w="636" w:type="pct"/>
                  <w:shd w:val="clear" w:color="auto" w:fill="auto"/>
                  <w:vAlign w:val="center"/>
                </w:tcPr>
                <w:p w14:paraId="440F91D6">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3665E368">
                  <w:pPr>
                    <w:pStyle w:val="92"/>
                    <w:rPr>
                      <w:rFonts w:ascii="Times New Roman" w:hAnsi="Times New Roman"/>
                    </w:rPr>
                  </w:pPr>
                  <w:r>
                    <w:rPr>
                      <w:rFonts w:ascii="Times New Roman" w:hAnsi="Times New Roman"/>
                    </w:rPr>
                    <w:t>43</w:t>
                  </w:r>
                </w:p>
              </w:tc>
              <w:tc>
                <w:tcPr>
                  <w:tcW w:w="790" w:type="pct"/>
                  <w:vMerge w:val="continue"/>
                  <w:vAlign w:val="center"/>
                </w:tcPr>
                <w:p w14:paraId="1C891875">
                  <w:pPr>
                    <w:pStyle w:val="92"/>
                    <w:rPr>
                      <w:rFonts w:ascii="Times New Roman" w:hAnsi="Times New Roman"/>
                    </w:rPr>
                  </w:pPr>
                </w:p>
              </w:tc>
            </w:tr>
            <w:tr w14:paraId="78E5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316FABE7">
                  <w:pPr>
                    <w:pStyle w:val="92"/>
                    <w:rPr>
                      <w:rFonts w:ascii="Times New Roman" w:hAnsi="Times New Roman"/>
                    </w:rPr>
                  </w:pPr>
                </w:p>
              </w:tc>
              <w:tc>
                <w:tcPr>
                  <w:tcW w:w="247" w:type="pct"/>
                  <w:vMerge w:val="continue"/>
                  <w:vAlign w:val="center"/>
                </w:tcPr>
                <w:p w14:paraId="601A7715">
                  <w:pPr>
                    <w:pStyle w:val="92"/>
                    <w:rPr>
                      <w:rFonts w:ascii="Times New Roman" w:hAnsi="Times New Roman"/>
                    </w:rPr>
                  </w:pPr>
                </w:p>
              </w:tc>
              <w:tc>
                <w:tcPr>
                  <w:tcW w:w="454" w:type="pct"/>
                  <w:shd w:val="clear" w:color="auto" w:fill="auto"/>
                </w:tcPr>
                <w:p w14:paraId="7A631AED">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下本村</w:t>
                  </w:r>
                </w:p>
              </w:tc>
              <w:tc>
                <w:tcPr>
                  <w:tcW w:w="836" w:type="pct"/>
                  <w:shd w:val="clear" w:color="auto" w:fill="auto"/>
                </w:tcPr>
                <w:p w14:paraId="44EBA0CE">
                  <w:pPr>
                    <w:spacing w:line="360" w:lineRule="exact"/>
                    <w:ind w:firstLine="0" w:firstLineChars="0"/>
                    <w:jc w:val="center"/>
                    <w:rPr>
                      <w:bCs/>
                      <w:sz w:val="21"/>
                      <w:szCs w:val="21"/>
                    </w:rPr>
                  </w:pPr>
                  <w:r>
                    <w:rPr>
                      <w:bCs/>
                      <w:sz w:val="21"/>
                      <w:szCs w:val="21"/>
                    </w:rPr>
                    <w:t>101.49929798</w:t>
                  </w:r>
                </w:p>
              </w:tc>
              <w:tc>
                <w:tcPr>
                  <w:tcW w:w="810" w:type="pct"/>
                  <w:shd w:val="clear" w:color="auto" w:fill="auto"/>
                </w:tcPr>
                <w:p w14:paraId="7C8F5F50">
                  <w:pPr>
                    <w:spacing w:line="360" w:lineRule="exact"/>
                    <w:ind w:firstLine="0" w:firstLineChars="0"/>
                    <w:jc w:val="center"/>
                    <w:rPr>
                      <w:bCs/>
                      <w:sz w:val="21"/>
                      <w:szCs w:val="21"/>
                    </w:rPr>
                  </w:pPr>
                  <w:r>
                    <w:rPr>
                      <w:bCs/>
                      <w:sz w:val="21"/>
                      <w:szCs w:val="21"/>
                    </w:rPr>
                    <w:t>24.92625919</w:t>
                  </w:r>
                </w:p>
              </w:tc>
              <w:tc>
                <w:tcPr>
                  <w:tcW w:w="517" w:type="pct"/>
                  <w:shd w:val="clear" w:color="auto" w:fill="auto"/>
                </w:tcPr>
                <w:p w14:paraId="3D620892">
                  <w:pPr>
                    <w:pStyle w:val="92"/>
                    <w:rPr>
                      <w:rFonts w:ascii="Times New Roman" w:hAnsi="Times New Roman"/>
                    </w:rPr>
                  </w:pPr>
                  <w:r>
                    <w:rPr>
                      <w:rFonts w:ascii="Times New Roman" w:hAnsi="Times New Roman"/>
                    </w:rPr>
                    <w:t>村庄</w:t>
                  </w:r>
                </w:p>
              </w:tc>
              <w:tc>
                <w:tcPr>
                  <w:tcW w:w="636" w:type="pct"/>
                  <w:shd w:val="clear" w:color="auto" w:fill="auto"/>
                  <w:vAlign w:val="center"/>
                </w:tcPr>
                <w:p w14:paraId="7BC3F2E1">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3471A828">
                  <w:pPr>
                    <w:pStyle w:val="92"/>
                    <w:rPr>
                      <w:rFonts w:ascii="Times New Roman" w:hAnsi="Times New Roman"/>
                    </w:rPr>
                  </w:pPr>
                  <w:r>
                    <w:rPr>
                      <w:rFonts w:ascii="Times New Roman" w:hAnsi="Times New Roman"/>
                    </w:rPr>
                    <w:t>39</w:t>
                  </w:r>
                </w:p>
              </w:tc>
              <w:tc>
                <w:tcPr>
                  <w:tcW w:w="790" w:type="pct"/>
                  <w:vMerge w:val="continue"/>
                  <w:vAlign w:val="center"/>
                </w:tcPr>
                <w:p w14:paraId="0EC9F52B">
                  <w:pPr>
                    <w:pStyle w:val="92"/>
                    <w:rPr>
                      <w:rFonts w:ascii="Times New Roman" w:hAnsi="Times New Roman"/>
                    </w:rPr>
                  </w:pPr>
                </w:p>
              </w:tc>
            </w:tr>
            <w:tr w14:paraId="3C9D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247" w:type="pct"/>
                  <w:vMerge w:val="continue"/>
                  <w:vAlign w:val="center"/>
                </w:tcPr>
                <w:p w14:paraId="059E99C4">
                  <w:pPr>
                    <w:pStyle w:val="92"/>
                    <w:rPr>
                      <w:rFonts w:ascii="Times New Roman" w:hAnsi="Times New Roman"/>
                    </w:rPr>
                  </w:pPr>
                </w:p>
              </w:tc>
              <w:tc>
                <w:tcPr>
                  <w:tcW w:w="247" w:type="pct"/>
                  <w:vMerge w:val="continue"/>
                  <w:vAlign w:val="center"/>
                </w:tcPr>
                <w:p w14:paraId="24268C46">
                  <w:pPr>
                    <w:pStyle w:val="92"/>
                    <w:rPr>
                      <w:rFonts w:ascii="Times New Roman" w:hAnsi="Times New Roman"/>
                    </w:rPr>
                  </w:pPr>
                </w:p>
              </w:tc>
              <w:tc>
                <w:tcPr>
                  <w:tcW w:w="454" w:type="pct"/>
                  <w:shd w:val="clear" w:color="auto" w:fill="auto"/>
                </w:tcPr>
                <w:p w14:paraId="3C0FC845">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东华村</w:t>
                  </w:r>
                </w:p>
              </w:tc>
              <w:tc>
                <w:tcPr>
                  <w:tcW w:w="836" w:type="pct"/>
                  <w:shd w:val="clear" w:color="auto" w:fill="auto"/>
                </w:tcPr>
                <w:p w14:paraId="363BE270">
                  <w:pPr>
                    <w:spacing w:line="360" w:lineRule="exact"/>
                    <w:ind w:firstLine="0" w:firstLineChars="0"/>
                    <w:jc w:val="center"/>
                    <w:rPr>
                      <w:bCs/>
                      <w:sz w:val="21"/>
                      <w:szCs w:val="21"/>
                    </w:rPr>
                  </w:pPr>
                  <w:r>
                    <w:rPr>
                      <w:bCs/>
                      <w:sz w:val="21"/>
                      <w:szCs w:val="21"/>
                    </w:rPr>
                    <w:t>101.50544984</w:t>
                  </w:r>
                </w:p>
              </w:tc>
              <w:tc>
                <w:tcPr>
                  <w:tcW w:w="810" w:type="pct"/>
                  <w:shd w:val="clear" w:color="auto" w:fill="auto"/>
                </w:tcPr>
                <w:p w14:paraId="6AB686B9">
                  <w:pPr>
                    <w:spacing w:line="360" w:lineRule="exact"/>
                    <w:ind w:firstLine="0" w:firstLineChars="0"/>
                    <w:jc w:val="center"/>
                    <w:rPr>
                      <w:bCs/>
                      <w:sz w:val="21"/>
                      <w:szCs w:val="21"/>
                    </w:rPr>
                  </w:pPr>
                  <w:r>
                    <w:rPr>
                      <w:bCs/>
                      <w:sz w:val="21"/>
                      <w:szCs w:val="21"/>
                    </w:rPr>
                    <w:t>24.92340412</w:t>
                  </w:r>
                </w:p>
              </w:tc>
              <w:tc>
                <w:tcPr>
                  <w:tcW w:w="517" w:type="pct"/>
                  <w:shd w:val="clear" w:color="auto" w:fill="auto"/>
                </w:tcPr>
                <w:p w14:paraId="2C2A649F">
                  <w:pPr>
                    <w:pStyle w:val="92"/>
                    <w:rPr>
                      <w:rFonts w:ascii="Times New Roman" w:hAnsi="Times New Roman"/>
                    </w:rPr>
                  </w:pPr>
                  <w:r>
                    <w:rPr>
                      <w:rFonts w:ascii="Times New Roman" w:hAnsi="Times New Roman"/>
                    </w:rPr>
                    <w:t>村庄</w:t>
                  </w:r>
                </w:p>
              </w:tc>
              <w:tc>
                <w:tcPr>
                  <w:tcW w:w="636" w:type="pct"/>
                  <w:shd w:val="clear" w:color="auto" w:fill="auto"/>
                  <w:vAlign w:val="center"/>
                </w:tcPr>
                <w:p w14:paraId="044E0B15">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6D28816B">
                  <w:pPr>
                    <w:pStyle w:val="92"/>
                    <w:rPr>
                      <w:rFonts w:ascii="Times New Roman" w:hAnsi="Times New Roman"/>
                    </w:rPr>
                  </w:pPr>
                  <w:r>
                    <w:rPr>
                      <w:rFonts w:ascii="Times New Roman" w:hAnsi="Times New Roman"/>
                    </w:rPr>
                    <w:t>35</w:t>
                  </w:r>
                </w:p>
              </w:tc>
              <w:tc>
                <w:tcPr>
                  <w:tcW w:w="790" w:type="pct"/>
                  <w:vMerge w:val="continue"/>
                  <w:vAlign w:val="center"/>
                </w:tcPr>
                <w:p w14:paraId="1311845D">
                  <w:pPr>
                    <w:pStyle w:val="92"/>
                    <w:rPr>
                      <w:rFonts w:ascii="Times New Roman" w:hAnsi="Times New Roman"/>
                    </w:rPr>
                  </w:pPr>
                </w:p>
              </w:tc>
            </w:tr>
            <w:tr w14:paraId="4E26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7BBDF7C1">
                  <w:pPr>
                    <w:pStyle w:val="92"/>
                    <w:rPr>
                      <w:rFonts w:ascii="Times New Roman" w:hAnsi="Times New Roman"/>
                    </w:rPr>
                  </w:pPr>
                </w:p>
              </w:tc>
              <w:tc>
                <w:tcPr>
                  <w:tcW w:w="247" w:type="pct"/>
                  <w:vMerge w:val="continue"/>
                  <w:vAlign w:val="center"/>
                </w:tcPr>
                <w:p w14:paraId="0A2A41D5">
                  <w:pPr>
                    <w:pStyle w:val="92"/>
                    <w:rPr>
                      <w:rFonts w:ascii="Times New Roman" w:hAnsi="Times New Roman"/>
                    </w:rPr>
                  </w:pPr>
                </w:p>
              </w:tc>
              <w:tc>
                <w:tcPr>
                  <w:tcW w:w="454" w:type="pct"/>
                  <w:shd w:val="clear" w:color="auto" w:fill="auto"/>
                </w:tcPr>
                <w:p w14:paraId="3DF94B6B">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夸么村</w:t>
                  </w:r>
                </w:p>
              </w:tc>
              <w:tc>
                <w:tcPr>
                  <w:tcW w:w="836" w:type="pct"/>
                  <w:shd w:val="clear" w:color="auto" w:fill="auto"/>
                </w:tcPr>
                <w:p w14:paraId="757A1ECA">
                  <w:pPr>
                    <w:spacing w:line="360" w:lineRule="exact"/>
                    <w:ind w:firstLine="0" w:firstLineChars="0"/>
                    <w:jc w:val="center"/>
                    <w:rPr>
                      <w:bCs/>
                      <w:sz w:val="21"/>
                      <w:szCs w:val="21"/>
                    </w:rPr>
                  </w:pPr>
                  <w:r>
                    <w:rPr>
                      <w:bCs/>
                      <w:sz w:val="21"/>
                      <w:szCs w:val="21"/>
                    </w:rPr>
                    <w:t>101.51226738</w:t>
                  </w:r>
                </w:p>
              </w:tc>
              <w:tc>
                <w:tcPr>
                  <w:tcW w:w="810" w:type="pct"/>
                  <w:shd w:val="clear" w:color="auto" w:fill="auto"/>
                </w:tcPr>
                <w:p w14:paraId="1E4FDBA9">
                  <w:pPr>
                    <w:spacing w:line="360" w:lineRule="exact"/>
                    <w:ind w:firstLine="0" w:firstLineChars="0"/>
                    <w:jc w:val="center"/>
                    <w:rPr>
                      <w:bCs/>
                      <w:sz w:val="21"/>
                      <w:szCs w:val="21"/>
                    </w:rPr>
                  </w:pPr>
                  <w:r>
                    <w:rPr>
                      <w:bCs/>
                      <w:sz w:val="21"/>
                      <w:szCs w:val="21"/>
                    </w:rPr>
                    <w:t>24.91530693</w:t>
                  </w:r>
                </w:p>
              </w:tc>
              <w:tc>
                <w:tcPr>
                  <w:tcW w:w="517" w:type="pct"/>
                  <w:shd w:val="clear" w:color="auto" w:fill="auto"/>
                </w:tcPr>
                <w:p w14:paraId="3FDB4AD6">
                  <w:pPr>
                    <w:pStyle w:val="92"/>
                    <w:rPr>
                      <w:rFonts w:ascii="Times New Roman" w:hAnsi="Times New Roman"/>
                    </w:rPr>
                  </w:pPr>
                  <w:r>
                    <w:rPr>
                      <w:rFonts w:ascii="Times New Roman" w:hAnsi="Times New Roman"/>
                    </w:rPr>
                    <w:t>村庄</w:t>
                  </w:r>
                </w:p>
              </w:tc>
              <w:tc>
                <w:tcPr>
                  <w:tcW w:w="636" w:type="pct"/>
                  <w:shd w:val="clear" w:color="auto" w:fill="auto"/>
                  <w:vAlign w:val="center"/>
                </w:tcPr>
                <w:p w14:paraId="2555E53E">
                  <w:pPr>
                    <w:pStyle w:val="92"/>
                    <w:rPr>
                      <w:rFonts w:ascii="Times New Roman" w:hAnsi="Times New Roman"/>
                    </w:rPr>
                  </w:pPr>
                  <w:r>
                    <w:rPr>
                      <w:rFonts w:hint="eastAsia" w:ascii="Times New Roman" w:hAnsi="Times New Roman"/>
                    </w:rPr>
                    <w:t>输水主管东侧</w:t>
                  </w:r>
                </w:p>
              </w:tc>
              <w:tc>
                <w:tcPr>
                  <w:tcW w:w="459" w:type="pct"/>
                  <w:shd w:val="clear" w:color="auto" w:fill="auto"/>
                  <w:vAlign w:val="center"/>
                </w:tcPr>
                <w:p w14:paraId="18A983BA">
                  <w:pPr>
                    <w:pStyle w:val="92"/>
                    <w:rPr>
                      <w:rFonts w:ascii="Times New Roman" w:hAnsi="Times New Roman"/>
                    </w:rPr>
                  </w:pPr>
                  <w:r>
                    <w:rPr>
                      <w:rFonts w:ascii="Times New Roman" w:hAnsi="Times New Roman"/>
                    </w:rPr>
                    <w:t>38</w:t>
                  </w:r>
                </w:p>
              </w:tc>
              <w:tc>
                <w:tcPr>
                  <w:tcW w:w="790" w:type="pct"/>
                  <w:vMerge w:val="continue"/>
                  <w:vAlign w:val="center"/>
                </w:tcPr>
                <w:p w14:paraId="28BFD85F">
                  <w:pPr>
                    <w:pStyle w:val="92"/>
                    <w:rPr>
                      <w:rFonts w:ascii="Times New Roman" w:hAnsi="Times New Roman"/>
                    </w:rPr>
                  </w:pPr>
                </w:p>
              </w:tc>
            </w:tr>
            <w:tr w14:paraId="7432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25378A81">
                  <w:pPr>
                    <w:pStyle w:val="92"/>
                    <w:rPr>
                      <w:rFonts w:ascii="Times New Roman" w:hAnsi="Times New Roman"/>
                    </w:rPr>
                  </w:pPr>
                </w:p>
              </w:tc>
              <w:tc>
                <w:tcPr>
                  <w:tcW w:w="247" w:type="pct"/>
                  <w:vMerge w:val="continue"/>
                  <w:vAlign w:val="center"/>
                </w:tcPr>
                <w:p w14:paraId="36655145">
                  <w:pPr>
                    <w:pStyle w:val="92"/>
                    <w:rPr>
                      <w:rFonts w:ascii="Times New Roman" w:hAnsi="Times New Roman"/>
                    </w:rPr>
                  </w:pPr>
                </w:p>
              </w:tc>
              <w:tc>
                <w:tcPr>
                  <w:tcW w:w="454" w:type="pct"/>
                  <w:shd w:val="clear" w:color="auto" w:fill="auto"/>
                </w:tcPr>
                <w:p w14:paraId="56CC13AA">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鹿宜村</w:t>
                  </w:r>
                </w:p>
              </w:tc>
              <w:tc>
                <w:tcPr>
                  <w:tcW w:w="836" w:type="pct"/>
                  <w:shd w:val="clear" w:color="auto" w:fill="auto"/>
                </w:tcPr>
                <w:p w14:paraId="2BFD2D09">
                  <w:pPr>
                    <w:spacing w:line="360" w:lineRule="exact"/>
                    <w:ind w:firstLine="0" w:firstLineChars="0"/>
                    <w:jc w:val="center"/>
                    <w:rPr>
                      <w:bCs/>
                      <w:sz w:val="21"/>
                      <w:szCs w:val="21"/>
                    </w:rPr>
                  </w:pPr>
                  <w:r>
                    <w:rPr>
                      <w:bCs/>
                      <w:sz w:val="21"/>
                      <w:szCs w:val="21"/>
                    </w:rPr>
                    <w:t>101.49913644</w:t>
                  </w:r>
                </w:p>
              </w:tc>
              <w:tc>
                <w:tcPr>
                  <w:tcW w:w="810" w:type="pct"/>
                  <w:shd w:val="clear" w:color="auto" w:fill="auto"/>
                </w:tcPr>
                <w:p w14:paraId="4314DB83">
                  <w:pPr>
                    <w:spacing w:line="360" w:lineRule="exact"/>
                    <w:ind w:firstLine="0" w:firstLineChars="0"/>
                    <w:jc w:val="center"/>
                    <w:rPr>
                      <w:bCs/>
                      <w:sz w:val="21"/>
                      <w:szCs w:val="21"/>
                    </w:rPr>
                  </w:pPr>
                  <w:r>
                    <w:rPr>
                      <w:bCs/>
                      <w:sz w:val="21"/>
                      <w:szCs w:val="21"/>
                    </w:rPr>
                    <w:t>24.88748756</w:t>
                  </w:r>
                </w:p>
              </w:tc>
              <w:tc>
                <w:tcPr>
                  <w:tcW w:w="517" w:type="pct"/>
                  <w:shd w:val="clear" w:color="auto" w:fill="auto"/>
                </w:tcPr>
                <w:p w14:paraId="2888AA7A">
                  <w:pPr>
                    <w:pStyle w:val="92"/>
                    <w:rPr>
                      <w:rFonts w:ascii="Times New Roman" w:hAnsi="Times New Roman"/>
                    </w:rPr>
                  </w:pPr>
                  <w:r>
                    <w:rPr>
                      <w:rFonts w:ascii="Times New Roman" w:hAnsi="Times New Roman"/>
                    </w:rPr>
                    <w:t>村庄</w:t>
                  </w:r>
                </w:p>
              </w:tc>
              <w:tc>
                <w:tcPr>
                  <w:tcW w:w="636" w:type="pct"/>
                  <w:shd w:val="clear" w:color="auto" w:fill="auto"/>
                  <w:vAlign w:val="center"/>
                </w:tcPr>
                <w:p w14:paraId="5851A470">
                  <w:pPr>
                    <w:pStyle w:val="92"/>
                    <w:rPr>
                      <w:rFonts w:ascii="Times New Roman" w:hAnsi="Times New Roman"/>
                    </w:rPr>
                  </w:pPr>
                  <w:r>
                    <w:rPr>
                      <w:rFonts w:hint="eastAsia" w:ascii="Times New Roman" w:hAnsi="Times New Roman"/>
                    </w:rPr>
                    <w:t>输水支管北侧</w:t>
                  </w:r>
                </w:p>
              </w:tc>
              <w:tc>
                <w:tcPr>
                  <w:tcW w:w="459" w:type="pct"/>
                  <w:shd w:val="clear" w:color="auto" w:fill="auto"/>
                  <w:vAlign w:val="center"/>
                </w:tcPr>
                <w:p w14:paraId="42B71634">
                  <w:pPr>
                    <w:pStyle w:val="92"/>
                    <w:rPr>
                      <w:rFonts w:ascii="Times New Roman" w:hAnsi="Times New Roman"/>
                    </w:rPr>
                  </w:pPr>
                  <w:r>
                    <w:rPr>
                      <w:rFonts w:ascii="Times New Roman" w:hAnsi="Times New Roman"/>
                    </w:rPr>
                    <w:t>10</w:t>
                  </w:r>
                </w:p>
              </w:tc>
              <w:tc>
                <w:tcPr>
                  <w:tcW w:w="790" w:type="pct"/>
                  <w:vMerge w:val="continue"/>
                  <w:vAlign w:val="center"/>
                </w:tcPr>
                <w:p w14:paraId="70C65A0A">
                  <w:pPr>
                    <w:pStyle w:val="92"/>
                    <w:rPr>
                      <w:rFonts w:ascii="Times New Roman" w:hAnsi="Times New Roman"/>
                    </w:rPr>
                  </w:pPr>
                </w:p>
              </w:tc>
            </w:tr>
            <w:tr w14:paraId="305D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continue"/>
                  <w:vAlign w:val="center"/>
                </w:tcPr>
                <w:p w14:paraId="5A1CAFAA">
                  <w:pPr>
                    <w:pStyle w:val="92"/>
                    <w:rPr>
                      <w:rFonts w:ascii="Times New Roman" w:hAnsi="Times New Roman"/>
                    </w:rPr>
                  </w:pPr>
                </w:p>
              </w:tc>
              <w:tc>
                <w:tcPr>
                  <w:tcW w:w="247" w:type="pct"/>
                  <w:vMerge w:val="continue"/>
                  <w:vAlign w:val="center"/>
                </w:tcPr>
                <w:p w14:paraId="661A63B4">
                  <w:pPr>
                    <w:pStyle w:val="92"/>
                    <w:rPr>
                      <w:rFonts w:ascii="Times New Roman" w:hAnsi="Times New Roman"/>
                    </w:rPr>
                  </w:pPr>
                </w:p>
              </w:tc>
              <w:tc>
                <w:tcPr>
                  <w:tcW w:w="454" w:type="pct"/>
                  <w:shd w:val="clear" w:color="auto" w:fill="auto"/>
                </w:tcPr>
                <w:p w14:paraId="60714991">
                  <w:pPr>
                    <w:autoSpaceDE w:val="0"/>
                    <w:autoSpaceDN w:val="0"/>
                    <w:adjustRightInd w:val="0"/>
                    <w:snapToGrid w:val="0"/>
                    <w:spacing w:line="360" w:lineRule="exact"/>
                    <w:ind w:firstLine="0" w:firstLineChars="0"/>
                    <w:textAlignment w:val="baseline"/>
                    <w:rPr>
                      <w:sz w:val="21"/>
                      <w:szCs w:val="21"/>
                      <w:lang w:val="zh-CN" w:bidi="zh-CN"/>
                    </w:rPr>
                  </w:pPr>
                  <w:r>
                    <w:rPr>
                      <w:sz w:val="21"/>
                      <w:szCs w:val="21"/>
                      <w:lang w:val="zh-CN" w:bidi="zh-CN"/>
                    </w:rPr>
                    <w:t>子午镇初级中学</w:t>
                  </w:r>
                </w:p>
              </w:tc>
              <w:tc>
                <w:tcPr>
                  <w:tcW w:w="836" w:type="pct"/>
                  <w:shd w:val="clear" w:color="auto" w:fill="auto"/>
                </w:tcPr>
                <w:p w14:paraId="738AA691">
                  <w:pPr>
                    <w:spacing w:line="360" w:lineRule="exact"/>
                    <w:ind w:firstLine="0" w:firstLineChars="0"/>
                    <w:jc w:val="center"/>
                    <w:rPr>
                      <w:bCs/>
                      <w:sz w:val="21"/>
                      <w:szCs w:val="21"/>
                    </w:rPr>
                  </w:pPr>
                  <w:r>
                    <w:rPr>
                      <w:bCs/>
                      <w:sz w:val="21"/>
                      <w:szCs w:val="21"/>
                    </w:rPr>
                    <w:t>101.53731612</w:t>
                  </w:r>
                </w:p>
              </w:tc>
              <w:tc>
                <w:tcPr>
                  <w:tcW w:w="810" w:type="pct"/>
                  <w:shd w:val="clear" w:color="auto" w:fill="auto"/>
                </w:tcPr>
                <w:p w14:paraId="295B6422">
                  <w:pPr>
                    <w:spacing w:line="360" w:lineRule="exact"/>
                    <w:ind w:firstLine="0" w:firstLineChars="0"/>
                    <w:jc w:val="center"/>
                    <w:rPr>
                      <w:bCs/>
                      <w:sz w:val="21"/>
                      <w:szCs w:val="21"/>
                    </w:rPr>
                  </w:pPr>
                  <w:r>
                    <w:rPr>
                      <w:bCs/>
                      <w:sz w:val="21"/>
                      <w:szCs w:val="21"/>
                    </w:rPr>
                    <w:t>24.89048326</w:t>
                  </w:r>
                </w:p>
              </w:tc>
              <w:tc>
                <w:tcPr>
                  <w:tcW w:w="517" w:type="pct"/>
                  <w:shd w:val="clear" w:color="auto" w:fill="auto"/>
                  <w:vAlign w:val="center"/>
                </w:tcPr>
                <w:p w14:paraId="487C542B">
                  <w:pPr>
                    <w:pStyle w:val="92"/>
                    <w:rPr>
                      <w:rFonts w:ascii="Times New Roman" w:hAnsi="Times New Roman"/>
                    </w:rPr>
                  </w:pPr>
                  <w:r>
                    <w:rPr>
                      <w:rFonts w:ascii="Times New Roman" w:hAnsi="Times New Roman"/>
                    </w:rPr>
                    <w:t>学校</w:t>
                  </w:r>
                </w:p>
              </w:tc>
              <w:tc>
                <w:tcPr>
                  <w:tcW w:w="636" w:type="pct"/>
                  <w:shd w:val="clear" w:color="auto" w:fill="auto"/>
                  <w:vAlign w:val="center"/>
                </w:tcPr>
                <w:p w14:paraId="3B0BA2E1">
                  <w:pPr>
                    <w:pStyle w:val="92"/>
                    <w:rPr>
                      <w:rFonts w:ascii="Times New Roman" w:hAnsi="Times New Roman"/>
                    </w:rPr>
                  </w:pPr>
                  <w:r>
                    <w:rPr>
                      <w:rFonts w:hint="eastAsia" w:ascii="Times New Roman" w:hAnsi="Times New Roman"/>
                    </w:rPr>
                    <w:t>输水主管南侧</w:t>
                  </w:r>
                </w:p>
              </w:tc>
              <w:tc>
                <w:tcPr>
                  <w:tcW w:w="459" w:type="pct"/>
                  <w:shd w:val="clear" w:color="auto" w:fill="auto"/>
                  <w:vAlign w:val="center"/>
                </w:tcPr>
                <w:p w14:paraId="6E479371">
                  <w:pPr>
                    <w:pStyle w:val="92"/>
                    <w:rPr>
                      <w:rFonts w:ascii="Times New Roman" w:hAnsi="Times New Roman"/>
                    </w:rPr>
                  </w:pPr>
                  <w:r>
                    <w:rPr>
                      <w:rFonts w:ascii="Times New Roman" w:hAnsi="Times New Roman"/>
                    </w:rPr>
                    <w:t>46</w:t>
                  </w:r>
                </w:p>
              </w:tc>
              <w:tc>
                <w:tcPr>
                  <w:tcW w:w="790" w:type="pct"/>
                  <w:vMerge w:val="continue"/>
                  <w:vAlign w:val="center"/>
                </w:tcPr>
                <w:p w14:paraId="33E4F7D7">
                  <w:pPr>
                    <w:pStyle w:val="92"/>
                    <w:rPr>
                      <w:rFonts w:ascii="Times New Roman" w:hAnsi="Times New Roman"/>
                    </w:rPr>
                  </w:pPr>
                </w:p>
              </w:tc>
            </w:tr>
            <w:tr w14:paraId="4092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47" w:type="pct"/>
                  <w:vMerge w:val="continue"/>
                  <w:vAlign w:val="center"/>
                </w:tcPr>
                <w:p w14:paraId="505EE8AB">
                  <w:pPr>
                    <w:pStyle w:val="92"/>
                    <w:rPr>
                      <w:rFonts w:ascii="Times New Roman" w:hAnsi="Times New Roman"/>
                    </w:rPr>
                  </w:pPr>
                </w:p>
              </w:tc>
              <w:tc>
                <w:tcPr>
                  <w:tcW w:w="247" w:type="pct"/>
                  <w:vMerge w:val="continue"/>
                  <w:vAlign w:val="center"/>
                </w:tcPr>
                <w:p w14:paraId="04E0DABF">
                  <w:pPr>
                    <w:pStyle w:val="92"/>
                    <w:rPr>
                      <w:rFonts w:ascii="Times New Roman" w:hAnsi="Times New Roman"/>
                    </w:rPr>
                  </w:pPr>
                </w:p>
              </w:tc>
              <w:tc>
                <w:tcPr>
                  <w:tcW w:w="454" w:type="pct"/>
                  <w:vAlign w:val="center"/>
                </w:tcPr>
                <w:p w14:paraId="1745028D">
                  <w:pPr>
                    <w:spacing w:line="240" w:lineRule="auto"/>
                    <w:ind w:firstLine="0" w:firstLineChars="0"/>
                    <w:jc w:val="center"/>
                    <w:rPr>
                      <w:sz w:val="21"/>
                      <w:szCs w:val="21"/>
                    </w:rPr>
                  </w:pPr>
                  <w:r>
                    <w:rPr>
                      <w:sz w:val="21"/>
                      <w:szCs w:val="21"/>
                    </w:rPr>
                    <w:t>山尾巴</w:t>
                  </w:r>
                </w:p>
              </w:tc>
              <w:tc>
                <w:tcPr>
                  <w:tcW w:w="836" w:type="pct"/>
                  <w:vAlign w:val="center"/>
                </w:tcPr>
                <w:p w14:paraId="5070134B">
                  <w:pPr>
                    <w:ind w:firstLine="0" w:firstLineChars="0"/>
                    <w:jc w:val="center"/>
                    <w:rPr>
                      <w:sz w:val="21"/>
                      <w:szCs w:val="21"/>
                    </w:rPr>
                  </w:pPr>
                  <w:r>
                    <w:rPr>
                      <w:sz w:val="21"/>
                      <w:szCs w:val="21"/>
                    </w:rPr>
                    <w:t>101.53700914</w:t>
                  </w:r>
                </w:p>
              </w:tc>
              <w:tc>
                <w:tcPr>
                  <w:tcW w:w="810" w:type="pct"/>
                  <w:vAlign w:val="center"/>
                </w:tcPr>
                <w:p w14:paraId="1F32DE7F">
                  <w:pPr>
                    <w:ind w:firstLine="0" w:firstLineChars="0"/>
                    <w:jc w:val="center"/>
                    <w:rPr>
                      <w:sz w:val="21"/>
                      <w:szCs w:val="21"/>
                    </w:rPr>
                  </w:pPr>
                  <w:r>
                    <w:rPr>
                      <w:sz w:val="21"/>
                      <w:szCs w:val="21"/>
                    </w:rPr>
                    <w:t>24.81778062</w:t>
                  </w:r>
                </w:p>
              </w:tc>
              <w:tc>
                <w:tcPr>
                  <w:tcW w:w="517" w:type="pct"/>
                  <w:vAlign w:val="center"/>
                </w:tcPr>
                <w:p w14:paraId="664E5114">
                  <w:pPr>
                    <w:pStyle w:val="92"/>
                    <w:rPr>
                      <w:rFonts w:ascii="Times New Roman" w:hAnsi="Times New Roman"/>
                    </w:rPr>
                  </w:pPr>
                  <w:r>
                    <w:rPr>
                      <w:rFonts w:ascii="Times New Roman" w:hAnsi="Times New Roman"/>
                    </w:rPr>
                    <w:t>村庄</w:t>
                  </w:r>
                </w:p>
              </w:tc>
              <w:tc>
                <w:tcPr>
                  <w:tcW w:w="636" w:type="pct"/>
                  <w:vAlign w:val="center"/>
                </w:tcPr>
                <w:p w14:paraId="535D910B">
                  <w:pPr>
                    <w:pStyle w:val="92"/>
                    <w:rPr>
                      <w:rFonts w:ascii="Times New Roman" w:hAnsi="Times New Roman"/>
                    </w:rPr>
                  </w:pPr>
                  <w:r>
                    <w:rPr>
                      <w:rFonts w:hint="eastAsia" w:ascii="Times New Roman" w:hAnsi="Times New Roman"/>
                    </w:rPr>
                    <w:t>输水支管西侧</w:t>
                  </w:r>
                </w:p>
              </w:tc>
              <w:tc>
                <w:tcPr>
                  <w:tcW w:w="459" w:type="pct"/>
                  <w:vAlign w:val="center"/>
                </w:tcPr>
                <w:p w14:paraId="14C2C6C3">
                  <w:pPr>
                    <w:pStyle w:val="92"/>
                    <w:rPr>
                      <w:rFonts w:ascii="Times New Roman" w:hAnsi="Times New Roman"/>
                    </w:rPr>
                  </w:pPr>
                  <w:r>
                    <w:rPr>
                      <w:rFonts w:ascii="Times New Roman" w:hAnsi="Times New Roman"/>
                    </w:rPr>
                    <w:t>31</w:t>
                  </w:r>
                </w:p>
              </w:tc>
              <w:tc>
                <w:tcPr>
                  <w:tcW w:w="790" w:type="pct"/>
                  <w:vMerge w:val="continue"/>
                  <w:vAlign w:val="center"/>
                </w:tcPr>
                <w:p w14:paraId="52C125A9">
                  <w:pPr>
                    <w:pStyle w:val="92"/>
                    <w:rPr>
                      <w:rFonts w:ascii="Times New Roman" w:hAnsi="Times New Roman"/>
                    </w:rPr>
                  </w:pPr>
                </w:p>
              </w:tc>
            </w:tr>
            <w:tr w14:paraId="7A6A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73F4C834">
                  <w:pPr>
                    <w:pStyle w:val="92"/>
                    <w:rPr>
                      <w:rFonts w:ascii="Times New Roman" w:hAnsi="Times New Roman"/>
                    </w:rPr>
                  </w:pPr>
                </w:p>
              </w:tc>
              <w:tc>
                <w:tcPr>
                  <w:tcW w:w="247" w:type="pct"/>
                  <w:vMerge w:val="continue"/>
                  <w:vAlign w:val="center"/>
                </w:tcPr>
                <w:p w14:paraId="25920EEE">
                  <w:pPr>
                    <w:pStyle w:val="92"/>
                    <w:rPr>
                      <w:rFonts w:ascii="Times New Roman" w:hAnsi="Times New Roman"/>
                    </w:rPr>
                  </w:pPr>
                </w:p>
              </w:tc>
              <w:tc>
                <w:tcPr>
                  <w:tcW w:w="454" w:type="pct"/>
                  <w:vAlign w:val="center"/>
                </w:tcPr>
                <w:p w14:paraId="363A78C7">
                  <w:pPr>
                    <w:spacing w:line="240" w:lineRule="auto"/>
                    <w:ind w:firstLine="0" w:firstLineChars="0"/>
                    <w:jc w:val="center"/>
                    <w:rPr>
                      <w:sz w:val="21"/>
                      <w:szCs w:val="21"/>
                    </w:rPr>
                  </w:pPr>
                  <w:r>
                    <w:rPr>
                      <w:sz w:val="21"/>
                      <w:szCs w:val="21"/>
                    </w:rPr>
                    <w:t>本东村</w:t>
                  </w:r>
                </w:p>
              </w:tc>
              <w:tc>
                <w:tcPr>
                  <w:tcW w:w="836" w:type="pct"/>
                  <w:vAlign w:val="center"/>
                </w:tcPr>
                <w:p w14:paraId="0D8D197B">
                  <w:pPr>
                    <w:ind w:firstLine="0" w:firstLineChars="0"/>
                    <w:jc w:val="center"/>
                    <w:rPr>
                      <w:sz w:val="21"/>
                      <w:szCs w:val="21"/>
                    </w:rPr>
                  </w:pPr>
                  <w:r>
                    <w:rPr>
                      <w:sz w:val="21"/>
                      <w:szCs w:val="21"/>
                    </w:rPr>
                    <w:t>101.45904167</w:t>
                  </w:r>
                </w:p>
              </w:tc>
              <w:tc>
                <w:tcPr>
                  <w:tcW w:w="810" w:type="pct"/>
                  <w:vAlign w:val="center"/>
                </w:tcPr>
                <w:p w14:paraId="18A63437">
                  <w:pPr>
                    <w:ind w:firstLine="0" w:firstLineChars="0"/>
                    <w:jc w:val="center"/>
                    <w:rPr>
                      <w:sz w:val="21"/>
                      <w:szCs w:val="21"/>
                    </w:rPr>
                  </w:pPr>
                  <w:r>
                    <w:rPr>
                      <w:sz w:val="21"/>
                      <w:szCs w:val="21"/>
                    </w:rPr>
                    <w:t>24.94838492</w:t>
                  </w:r>
                </w:p>
              </w:tc>
              <w:tc>
                <w:tcPr>
                  <w:tcW w:w="517" w:type="pct"/>
                  <w:vAlign w:val="center"/>
                </w:tcPr>
                <w:p w14:paraId="5F604A62">
                  <w:pPr>
                    <w:pStyle w:val="92"/>
                    <w:rPr>
                      <w:rFonts w:ascii="Times New Roman" w:hAnsi="Times New Roman"/>
                    </w:rPr>
                  </w:pPr>
                  <w:r>
                    <w:rPr>
                      <w:rFonts w:ascii="Times New Roman" w:hAnsi="Times New Roman"/>
                    </w:rPr>
                    <w:t>村庄</w:t>
                  </w:r>
                </w:p>
              </w:tc>
              <w:tc>
                <w:tcPr>
                  <w:tcW w:w="636" w:type="pct"/>
                  <w:vAlign w:val="center"/>
                </w:tcPr>
                <w:p w14:paraId="0F8D35C2">
                  <w:pPr>
                    <w:pStyle w:val="92"/>
                    <w:rPr>
                      <w:rFonts w:ascii="Times New Roman" w:hAnsi="Times New Roman"/>
                    </w:rPr>
                  </w:pPr>
                  <w:r>
                    <w:rPr>
                      <w:rFonts w:hint="eastAsia" w:ascii="Times New Roman" w:hAnsi="Times New Roman"/>
                    </w:rPr>
                    <w:t>排灌渠东侧</w:t>
                  </w:r>
                </w:p>
              </w:tc>
              <w:tc>
                <w:tcPr>
                  <w:tcW w:w="459" w:type="pct"/>
                  <w:vAlign w:val="center"/>
                </w:tcPr>
                <w:p w14:paraId="3ECDE320">
                  <w:pPr>
                    <w:pStyle w:val="92"/>
                    <w:rPr>
                      <w:rFonts w:ascii="Times New Roman" w:hAnsi="Times New Roman"/>
                    </w:rPr>
                  </w:pPr>
                  <w:r>
                    <w:rPr>
                      <w:rFonts w:ascii="Times New Roman" w:hAnsi="Times New Roman"/>
                    </w:rPr>
                    <w:t>6</w:t>
                  </w:r>
                </w:p>
              </w:tc>
              <w:tc>
                <w:tcPr>
                  <w:tcW w:w="790" w:type="pct"/>
                  <w:vMerge w:val="continue"/>
                  <w:vAlign w:val="center"/>
                </w:tcPr>
                <w:p w14:paraId="04A1186C">
                  <w:pPr>
                    <w:pStyle w:val="92"/>
                    <w:rPr>
                      <w:rFonts w:ascii="Times New Roman" w:hAnsi="Times New Roman"/>
                    </w:rPr>
                  </w:pPr>
                </w:p>
              </w:tc>
            </w:tr>
            <w:tr w14:paraId="4B64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1DBEAE66">
                  <w:pPr>
                    <w:pStyle w:val="92"/>
                    <w:rPr>
                      <w:rFonts w:ascii="Times New Roman" w:hAnsi="Times New Roman"/>
                    </w:rPr>
                  </w:pPr>
                </w:p>
              </w:tc>
              <w:tc>
                <w:tcPr>
                  <w:tcW w:w="247" w:type="pct"/>
                  <w:vMerge w:val="continue"/>
                  <w:vAlign w:val="center"/>
                </w:tcPr>
                <w:p w14:paraId="50ADF068">
                  <w:pPr>
                    <w:pStyle w:val="92"/>
                    <w:rPr>
                      <w:rFonts w:ascii="Times New Roman" w:hAnsi="Times New Roman"/>
                    </w:rPr>
                  </w:pPr>
                </w:p>
              </w:tc>
              <w:tc>
                <w:tcPr>
                  <w:tcW w:w="454" w:type="pct"/>
                  <w:vAlign w:val="center"/>
                </w:tcPr>
                <w:p w14:paraId="67BE1982">
                  <w:pPr>
                    <w:spacing w:line="240" w:lineRule="auto"/>
                    <w:ind w:firstLine="0" w:firstLineChars="0"/>
                    <w:jc w:val="center"/>
                    <w:rPr>
                      <w:sz w:val="21"/>
                      <w:szCs w:val="21"/>
                    </w:rPr>
                  </w:pPr>
                  <w:r>
                    <w:rPr>
                      <w:sz w:val="21"/>
                      <w:szCs w:val="21"/>
                    </w:rPr>
                    <w:t>小泽河村</w:t>
                  </w:r>
                </w:p>
              </w:tc>
              <w:tc>
                <w:tcPr>
                  <w:tcW w:w="836" w:type="pct"/>
                  <w:vAlign w:val="center"/>
                </w:tcPr>
                <w:p w14:paraId="699611C7">
                  <w:pPr>
                    <w:ind w:firstLine="0" w:firstLineChars="0"/>
                    <w:jc w:val="center"/>
                    <w:rPr>
                      <w:sz w:val="21"/>
                      <w:szCs w:val="21"/>
                    </w:rPr>
                  </w:pPr>
                  <w:r>
                    <w:rPr>
                      <w:sz w:val="21"/>
                      <w:szCs w:val="21"/>
                    </w:rPr>
                    <w:t>101.45376972</w:t>
                  </w:r>
                </w:p>
              </w:tc>
              <w:tc>
                <w:tcPr>
                  <w:tcW w:w="810" w:type="pct"/>
                  <w:vAlign w:val="center"/>
                </w:tcPr>
                <w:p w14:paraId="0DB6ADDF">
                  <w:pPr>
                    <w:ind w:firstLine="0" w:firstLineChars="0"/>
                    <w:jc w:val="center"/>
                    <w:rPr>
                      <w:sz w:val="21"/>
                      <w:szCs w:val="21"/>
                    </w:rPr>
                  </w:pPr>
                  <w:r>
                    <w:rPr>
                      <w:sz w:val="21"/>
                      <w:szCs w:val="21"/>
                    </w:rPr>
                    <w:t>24.94985710</w:t>
                  </w:r>
                </w:p>
              </w:tc>
              <w:tc>
                <w:tcPr>
                  <w:tcW w:w="517" w:type="pct"/>
                  <w:vAlign w:val="center"/>
                </w:tcPr>
                <w:p w14:paraId="7C81D51C">
                  <w:pPr>
                    <w:pStyle w:val="92"/>
                    <w:rPr>
                      <w:rFonts w:ascii="Times New Roman" w:hAnsi="Times New Roman"/>
                      <w:b/>
                    </w:rPr>
                  </w:pPr>
                  <w:r>
                    <w:rPr>
                      <w:rFonts w:ascii="Times New Roman" w:hAnsi="Times New Roman"/>
                    </w:rPr>
                    <w:t>村庄</w:t>
                  </w:r>
                </w:p>
              </w:tc>
              <w:tc>
                <w:tcPr>
                  <w:tcW w:w="636" w:type="pct"/>
                  <w:vAlign w:val="center"/>
                </w:tcPr>
                <w:p w14:paraId="40ABA981">
                  <w:pPr>
                    <w:pStyle w:val="92"/>
                    <w:rPr>
                      <w:rFonts w:ascii="Times New Roman" w:hAnsi="Times New Roman"/>
                    </w:rPr>
                  </w:pPr>
                  <w:r>
                    <w:rPr>
                      <w:rFonts w:hint="eastAsia" w:ascii="Times New Roman" w:hAnsi="Times New Roman"/>
                    </w:rPr>
                    <w:t>排灌渠南侧</w:t>
                  </w:r>
                </w:p>
              </w:tc>
              <w:tc>
                <w:tcPr>
                  <w:tcW w:w="459" w:type="pct"/>
                  <w:vAlign w:val="center"/>
                </w:tcPr>
                <w:p w14:paraId="5D29FDA6">
                  <w:pPr>
                    <w:pStyle w:val="92"/>
                    <w:rPr>
                      <w:rFonts w:ascii="Times New Roman" w:hAnsi="Times New Roman"/>
                    </w:rPr>
                  </w:pPr>
                  <w:r>
                    <w:rPr>
                      <w:rFonts w:ascii="Times New Roman" w:hAnsi="Times New Roman"/>
                    </w:rPr>
                    <w:t>36</w:t>
                  </w:r>
                </w:p>
              </w:tc>
              <w:tc>
                <w:tcPr>
                  <w:tcW w:w="790" w:type="pct"/>
                  <w:vMerge w:val="continue"/>
                  <w:vAlign w:val="center"/>
                </w:tcPr>
                <w:p w14:paraId="2C298054">
                  <w:pPr>
                    <w:pStyle w:val="92"/>
                    <w:rPr>
                      <w:rFonts w:ascii="Times New Roman" w:hAnsi="Times New Roman"/>
                    </w:rPr>
                  </w:pPr>
                </w:p>
              </w:tc>
            </w:tr>
            <w:tr w14:paraId="24C6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51BFE695">
                  <w:pPr>
                    <w:pStyle w:val="92"/>
                    <w:rPr>
                      <w:rFonts w:ascii="Times New Roman" w:hAnsi="Times New Roman"/>
                    </w:rPr>
                  </w:pPr>
                </w:p>
              </w:tc>
              <w:tc>
                <w:tcPr>
                  <w:tcW w:w="247" w:type="pct"/>
                  <w:vMerge w:val="continue"/>
                  <w:vAlign w:val="center"/>
                </w:tcPr>
                <w:p w14:paraId="54466C2A">
                  <w:pPr>
                    <w:pStyle w:val="92"/>
                    <w:rPr>
                      <w:rFonts w:ascii="Times New Roman" w:hAnsi="Times New Roman"/>
                    </w:rPr>
                  </w:pPr>
                </w:p>
              </w:tc>
              <w:tc>
                <w:tcPr>
                  <w:tcW w:w="454" w:type="pct"/>
                  <w:vAlign w:val="center"/>
                </w:tcPr>
                <w:p w14:paraId="47DA31A5">
                  <w:pPr>
                    <w:spacing w:line="240" w:lineRule="auto"/>
                    <w:ind w:firstLine="0" w:firstLineChars="0"/>
                    <w:jc w:val="center"/>
                    <w:rPr>
                      <w:sz w:val="21"/>
                      <w:szCs w:val="21"/>
                    </w:rPr>
                  </w:pPr>
                  <w:r>
                    <w:rPr>
                      <w:sz w:val="21"/>
                      <w:szCs w:val="21"/>
                    </w:rPr>
                    <w:t>董家村</w:t>
                  </w:r>
                </w:p>
              </w:tc>
              <w:tc>
                <w:tcPr>
                  <w:tcW w:w="836" w:type="pct"/>
                  <w:vAlign w:val="center"/>
                </w:tcPr>
                <w:p w14:paraId="783ABD9B">
                  <w:pPr>
                    <w:ind w:firstLine="0" w:firstLineChars="0"/>
                    <w:jc w:val="center"/>
                    <w:rPr>
                      <w:sz w:val="21"/>
                      <w:szCs w:val="21"/>
                    </w:rPr>
                  </w:pPr>
                  <w:r>
                    <w:rPr>
                      <w:sz w:val="21"/>
                      <w:szCs w:val="21"/>
                    </w:rPr>
                    <w:t>101.44782628</w:t>
                  </w:r>
                </w:p>
              </w:tc>
              <w:tc>
                <w:tcPr>
                  <w:tcW w:w="810" w:type="pct"/>
                  <w:vAlign w:val="center"/>
                </w:tcPr>
                <w:p w14:paraId="620F1F92">
                  <w:pPr>
                    <w:ind w:firstLine="0" w:firstLineChars="0"/>
                    <w:jc w:val="center"/>
                    <w:rPr>
                      <w:sz w:val="21"/>
                      <w:szCs w:val="21"/>
                    </w:rPr>
                  </w:pPr>
                  <w:r>
                    <w:rPr>
                      <w:sz w:val="21"/>
                      <w:szCs w:val="21"/>
                    </w:rPr>
                    <w:t>24.95824755</w:t>
                  </w:r>
                </w:p>
              </w:tc>
              <w:tc>
                <w:tcPr>
                  <w:tcW w:w="517" w:type="pct"/>
                  <w:vAlign w:val="center"/>
                </w:tcPr>
                <w:p w14:paraId="3F7DE922">
                  <w:pPr>
                    <w:pStyle w:val="92"/>
                    <w:rPr>
                      <w:rFonts w:ascii="Times New Roman" w:hAnsi="Times New Roman"/>
                    </w:rPr>
                  </w:pPr>
                  <w:r>
                    <w:rPr>
                      <w:rFonts w:ascii="Times New Roman" w:hAnsi="Times New Roman"/>
                    </w:rPr>
                    <w:t>村庄</w:t>
                  </w:r>
                </w:p>
              </w:tc>
              <w:tc>
                <w:tcPr>
                  <w:tcW w:w="636" w:type="pct"/>
                  <w:vAlign w:val="center"/>
                </w:tcPr>
                <w:p w14:paraId="57E9B806">
                  <w:pPr>
                    <w:pStyle w:val="92"/>
                    <w:rPr>
                      <w:rFonts w:ascii="Times New Roman" w:hAnsi="Times New Roman"/>
                    </w:rPr>
                  </w:pPr>
                  <w:r>
                    <w:rPr>
                      <w:rFonts w:hint="eastAsia" w:ascii="Times New Roman" w:hAnsi="Times New Roman"/>
                    </w:rPr>
                    <w:t>排灌渠西侧</w:t>
                  </w:r>
                </w:p>
              </w:tc>
              <w:tc>
                <w:tcPr>
                  <w:tcW w:w="459" w:type="pct"/>
                  <w:vAlign w:val="center"/>
                </w:tcPr>
                <w:p w14:paraId="445323D7">
                  <w:pPr>
                    <w:pStyle w:val="92"/>
                    <w:rPr>
                      <w:rFonts w:ascii="Times New Roman" w:hAnsi="Times New Roman"/>
                    </w:rPr>
                  </w:pPr>
                  <w:r>
                    <w:rPr>
                      <w:rFonts w:ascii="Times New Roman" w:hAnsi="Times New Roman"/>
                    </w:rPr>
                    <w:t>33</w:t>
                  </w:r>
                </w:p>
              </w:tc>
              <w:tc>
                <w:tcPr>
                  <w:tcW w:w="790" w:type="pct"/>
                  <w:vMerge w:val="continue"/>
                  <w:vAlign w:val="center"/>
                </w:tcPr>
                <w:p w14:paraId="2FA0AC68">
                  <w:pPr>
                    <w:pStyle w:val="92"/>
                    <w:rPr>
                      <w:rFonts w:ascii="Times New Roman" w:hAnsi="Times New Roman"/>
                    </w:rPr>
                  </w:pPr>
                </w:p>
              </w:tc>
            </w:tr>
            <w:tr w14:paraId="7286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48AD846C">
                  <w:pPr>
                    <w:pStyle w:val="92"/>
                    <w:rPr>
                      <w:rFonts w:ascii="Times New Roman" w:hAnsi="Times New Roman"/>
                    </w:rPr>
                  </w:pPr>
                </w:p>
              </w:tc>
              <w:tc>
                <w:tcPr>
                  <w:tcW w:w="247" w:type="pct"/>
                  <w:vMerge w:val="continue"/>
                  <w:vAlign w:val="center"/>
                </w:tcPr>
                <w:p w14:paraId="06D6E274">
                  <w:pPr>
                    <w:pStyle w:val="92"/>
                    <w:rPr>
                      <w:rFonts w:ascii="Times New Roman" w:hAnsi="Times New Roman"/>
                    </w:rPr>
                  </w:pPr>
                </w:p>
              </w:tc>
              <w:tc>
                <w:tcPr>
                  <w:tcW w:w="454" w:type="pct"/>
                  <w:vAlign w:val="center"/>
                </w:tcPr>
                <w:p w14:paraId="1F9289D5">
                  <w:pPr>
                    <w:spacing w:line="240" w:lineRule="auto"/>
                    <w:ind w:firstLine="0" w:firstLineChars="0"/>
                    <w:jc w:val="center"/>
                    <w:rPr>
                      <w:sz w:val="21"/>
                      <w:szCs w:val="21"/>
                    </w:rPr>
                  </w:pPr>
                  <w:r>
                    <w:rPr>
                      <w:sz w:val="21"/>
                      <w:szCs w:val="21"/>
                    </w:rPr>
                    <w:t>张纳粮村</w:t>
                  </w:r>
                </w:p>
              </w:tc>
              <w:tc>
                <w:tcPr>
                  <w:tcW w:w="836" w:type="pct"/>
                  <w:vAlign w:val="center"/>
                </w:tcPr>
                <w:p w14:paraId="1776AE3D">
                  <w:pPr>
                    <w:ind w:firstLine="0" w:firstLineChars="0"/>
                    <w:jc w:val="center"/>
                    <w:rPr>
                      <w:sz w:val="21"/>
                      <w:szCs w:val="21"/>
                    </w:rPr>
                  </w:pPr>
                  <w:r>
                    <w:rPr>
                      <w:sz w:val="21"/>
                      <w:szCs w:val="21"/>
                    </w:rPr>
                    <w:t>101.44720522</w:t>
                  </w:r>
                </w:p>
              </w:tc>
              <w:tc>
                <w:tcPr>
                  <w:tcW w:w="810" w:type="pct"/>
                  <w:vAlign w:val="center"/>
                </w:tcPr>
                <w:p w14:paraId="25AC761B">
                  <w:pPr>
                    <w:ind w:firstLine="0" w:firstLineChars="0"/>
                    <w:jc w:val="center"/>
                    <w:rPr>
                      <w:sz w:val="21"/>
                      <w:szCs w:val="21"/>
                    </w:rPr>
                  </w:pPr>
                  <w:r>
                    <w:rPr>
                      <w:sz w:val="21"/>
                      <w:szCs w:val="21"/>
                    </w:rPr>
                    <w:t>24.95919720</w:t>
                  </w:r>
                </w:p>
              </w:tc>
              <w:tc>
                <w:tcPr>
                  <w:tcW w:w="517" w:type="pct"/>
                  <w:vAlign w:val="center"/>
                </w:tcPr>
                <w:p w14:paraId="5C75A6A4">
                  <w:pPr>
                    <w:pStyle w:val="92"/>
                    <w:rPr>
                      <w:rFonts w:ascii="Times New Roman" w:hAnsi="Times New Roman"/>
                    </w:rPr>
                  </w:pPr>
                  <w:r>
                    <w:rPr>
                      <w:rFonts w:ascii="Times New Roman" w:hAnsi="Times New Roman"/>
                    </w:rPr>
                    <w:t>村庄</w:t>
                  </w:r>
                </w:p>
              </w:tc>
              <w:tc>
                <w:tcPr>
                  <w:tcW w:w="636" w:type="pct"/>
                  <w:vAlign w:val="center"/>
                </w:tcPr>
                <w:p w14:paraId="5B51AEBC">
                  <w:pPr>
                    <w:pStyle w:val="92"/>
                    <w:rPr>
                      <w:rFonts w:ascii="Times New Roman" w:hAnsi="Times New Roman"/>
                    </w:rPr>
                  </w:pPr>
                  <w:r>
                    <w:rPr>
                      <w:rFonts w:hint="eastAsia" w:ascii="Times New Roman" w:hAnsi="Times New Roman"/>
                    </w:rPr>
                    <w:t>排灌渠西侧</w:t>
                  </w:r>
                </w:p>
              </w:tc>
              <w:tc>
                <w:tcPr>
                  <w:tcW w:w="459" w:type="pct"/>
                  <w:vAlign w:val="center"/>
                </w:tcPr>
                <w:p w14:paraId="221F9A5B">
                  <w:pPr>
                    <w:pStyle w:val="92"/>
                    <w:rPr>
                      <w:rFonts w:ascii="Times New Roman" w:hAnsi="Times New Roman"/>
                    </w:rPr>
                  </w:pPr>
                  <w:r>
                    <w:rPr>
                      <w:rFonts w:ascii="Times New Roman" w:hAnsi="Times New Roman"/>
                    </w:rPr>
                    <w:t>40</w:t>
                  </w:r>
                </w:p>
              </w:tc>
              <w:tc>
                <w:tcPr>
                  <w:tcW w:w="790" w:type="pct"/>
                  <w:vMerge w:val="continue"/>
                  <w:vAlign w:val="center"/>
                </w:tcPr>
                <w:p w14:paraId="45E6949F">
                  <w:pPr>
                    <w:pStyle w:val="92"/>
                    <w:rPr>
                      <w:rFonts w:ascii="Times New Roman" w:hAnsi="Times New Roman"/>
                    </w:rPr>
                  </w:pPr>
                </w:p>
              </w:tc>
            </w:tr>
            <w:tr w14:paraId="0D12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5BA4F7A3">
                  <w:pPr>
                    <w:pStyle w:val="92"/>
                    <w:rPr>
                      <w:rFonts w:ascii="Times New Roman" w:hAnsi="Times New Roman"/>
                    </w:rPr>
                  </w:pPr>
                </w:p>
              </w:tc>
              <w:tc>
                <w:tcPr>
                  <w:tcW w:w="247" w:type="pct"/>
                  <w:vMerge w:val="continue"/>
                  <w:vAlign w:val="center"/>
                </w:tcPr>
                <w:p w14:paraId="2F4F2814">
                  <w:pPr>
                    <w:pStyle w:val="92"/>
                    <w:rPr>
                      <w:rFonts w:ascii="Times New Roman" w:hAnsi="Times New Roman"/>
                    </w:rPr>
                  </w:pPr>
                </w:p>
              </w:tc>
              <w:tc>
                <w:tcPr>
                  <w:tcW w:w="454" w:type="pct"/>
                  <w:vAlign w:val="center"/>
                </w:tcPr>
                <w:p w14:paraId="2ACE1622">
                  <w:pPr>
                    <w:spacing w:line="240" w:lineRule="auto"/>
                    <w:ind w:firstLine="0" w:firstLineChars="0"/>
                    <w:jc w:val="center"/>
                    <w:rPr>
                      <w:sz w:val="21"/>
                      <w:szCs w:val="21"/>
                    </w:rPr>
                  </w:pPr>
                  <w:r>
                    <w:rPr>
                      <w:sz w:val="21"/>
                      <w:szCs w:val="21"/>
                    </w:rPr>
                    <w:t>宋家村</w:t>
                  </w:r>
                </w:p>
              </w:tc>
              <w:tc>
                <w:tcPr>
                  <w:tcW w:w="836" w:type="pct"/>
                  <w:vAlign w:val="center"/>
                </w:tcPr>
                <w:p w14:paraId="44AFB5F4">
                  <w:pPr>
                    <w:ind w:firstLine="0" w:firstLineChars="0"/>
                    <w:jc w:val="center"/>
                    <w:rPr>
                      <w:sz w:val="21"/>
                      <w:szCs w:val="21"/>
                    </w:rPr>
                  </w:pPr>
                  <w:r>
                    <w:rPr>
                      <w:sz w:val="21"/>
                      <w:szCs w:val="21"/>
                    </w:rPr>
                    <w:t>101.44552941</w:t>
                  </w:r>
                </w:p>
              </w:tc>
              <w:tc>
                <w:tcPr>
                  <w:tcW w:w="810" w:type="pct"/>
                  <w:vAlign w:val="center"/>
                </w:tcPr>
                <w:p w14:paraId="2B52F254">
                  <w:pPr>
                    <w:ind w:firstLine="0" w:firstLineChars="0"/>
                    <w:jc w:val="center"/>
                    <w:rPr>
                      <w:sz w:val="21"/>
                      <w:szCs w:val="21"/>
                    </w:rPr>
                  </w:pPr>
                  <w:r>
                    <w:rPr>
                      <w:sz w:val="21"/>
                      <w:szCs w:val="21"/>
                    </w:rPr>
                    <w:t>24.96413708</w:t>
                  </w:r>
                </w:p>
              </w:tc>
              <w:tc>
                <w:tcPr>
                  <w:tcW w:w="517" w:type="pct"/>
                  <w:vAlign w:val="center"/>
                </w:tcPr>
                <w:p w14:paraId="7A65590A">
                  <w:pPr>
                    <w:pStyle w:val="92"/>
                    <w:rPr>
                      <w:rFonts w:ascii="Times New Roman" w:hAnsi="Times New Roman"/>
                    </w:rPr>
                  </w:pPr>
                  <w:r>
                    <w:rPr>
                      <w:rFonts w:ascii="Times New Roman" w:hAnsi="Times New Roman"/>
                    </w:rPr>
                    <w:t>村庄</w:t>
                  </w:r>
                </w:p>
              </w:tc>
              <w:tc>
                <w:tcPr>
                  <w:tcW w:w="636" w:type="pct"/>
                  <w:vAlign w:val="center"/>
                </w:tcPr>
                <w:p w14:paraId="3E9A2F08">
                  <w:pPr>
                    <w:pStyle w:val="92"/>
                    <w:rPr>
                      <w:rFonts w:ascii="Times New Roman" w:hAnsi="Times New Roman"/>
                    </w:rPr>
                  </w:pPr>
                  <w:r>
                    <w:rPr>
                      <w:rFonts w:hint="eastAsia" w:ascii="Times New Roman" w:hAnsi="Times New Roman"/>
                    </w:rPr>
                    <w:t>排灌渠</w:t>
                  </w:r>
                  <w:r>
                    <w:rPr>
                      <w:rFonts w:ascii="Times New Roman" w:hAnsi="Times New Roman"/>
                    </w:rPr>
                    <w:t>东</w:t>
                  </w:r>
                  <w:r>
                    <w:rPr>
                      <w:rFonts w:hint="eastAsia" w:ascii="Times New Roman" w:hAnsi="Times New Roman"/>
                    </w:rPr>
                    <w:t>侧</w:t>
                  </w:r>
                </w:p>
              </w:tc>
              <w:tc>
                <w:tcPr>
                  <w:tcW w:w="459" w:type="pct"/>
                  <w:vAlign w:val="center"/>
                </w:tcPr>
                <w:p w14:paraId="42FB9F33">
                  <w:pPr>
                    <w:pStyle w:val="92"/>
                    <w:rPr>
                      <w:rFonts w:ascii="Times New Roman" w:hAnsi="Times New Roman"/>
                    </w:rPr>
                  </w:pPr>
                  <w:r>
                    <w:rPr>
                      <w:rFonts w:ascii="Times New Roman" w:hAnsi="Times New Roman"/>
                    </w:rPr>
                    <w:t>30</w:t>
                  </w:r>
                </w:p>
              </w:tc>
              <w:tc>
                <w:tcPr>
                  <w:tcW w:w="790" w:type="pct"/>
                  <w:vMerge w:val="continue"/>
                  <w:vAlign w:val="center"/>
                </w:tcPr>
                <w:p w14:paraId="51FB25EE">
                  <w:pPr>
                    <w:pStyle w:val="92"/>
                    <w:rPr>
                      <w:rFonts w:ascii="Times New Roman" w:hAnsi="Times New Roman"/>
                    </w:rPr>
                  </w:pPr>
                </w:p>
              </w:tc>
            </w:tr>
            <w:tr w14:paraId="1355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5CA1436D">
                  <w:pPr>
                    <w:pStyle w:val="92"/>
                    <w:rPr>
                      <w:rFonts w:ascii="Times New Roman" w:hAnsi="Times New Roman"/>
                    </w:rPr>
                  </w:pPr>
                </w:p>
              </w:tc>
              <w:tc>
                <w:tcPr>
                  <w:tcW w:w="247" w:type="pct"/>
                  <w:vMerge w:val="continue"/>
                  <w:vAlign w:val="center"/>
                </w:tcPr>
                <w:p w14:paraId="26D7BA14">
                  <w:pPr>
                    <w:pStyle w:val="92"/>
                    <w:rPr>
                      <w:rFonts w:ascii="Times New Roman" w:hAnsi="Times New Roman"/>
                    </w:rPr>
                  </w:pPr>
                </w:p>
              </w:tc>
              <w:tc>
                <w:tcPr>
                  <w:tcW w:w="454" w:type="pct"/>
                  <w:vAlign w:val="center"/>
                </w:tcPr>
                <w:p w14:paraId="380527F5">
                  <w:pPr>
                    <w:spacing w:line="240" w:lineRule="auto"/>
                    <w:ind w:firstLine="0" w:firstLineChars="0"/>
                    <w:jc w:val="center"/>
                    <w:rPr>
                      <w:sz w:val="21"/>
                      <w:szCs w:val="21"/>
                    </w:rPr>
                  </w:pPr>
                  <w:r>
                    <w:rPr>
                      <w:sz w:val="21"/>
                      <w:szCs w:val="21"/>
                    </w:rPr>
                    <w:t>下小百宰村</w:t>
                  </w:r>
                </w:p>
              </w:tc>
              <w:tc>
                <w:tcPr>
                  <w:tcW w:w="836" w:type="pct"/>
                  <w:vAlign w:val="center"/>
                </w:tcPr>
                <w:p w14:paraId="0E8A4576">
                  <w:pPr>
                    <w:ind w:firstLine="0" w:firstLineChars="0"/>
                    <w:jc w:val="center"/>
                    <w:rPr>
                      <w:sz w:val="21"/>
                      <w:szCs w:val="21"/>
                    </w:rPr>
                  </w:pPr>
                  <w:r>
                    <w:rPr>
                      <w:sz w:val="21"/>
                      <w:szCs w:val="21"/>
                    </w:rPr>
                    <w:t>101.47402709</w:t>
                  </w:r>
                </w:p>
              </w:tc>
              <w:tc>
                <w:tcPr>
                  <w:tcW w:w="810" w:type="pct"/>
                  <w:vAlign w:val="center"/>
                </w:tcPr>
                <w:p w14:paraId="11C188CB">
                  <w:pPr>
                    <w:ind w:firstLine="0" w:firstLineChars="0"/>
                    <w:jc w:val="center"/>
                    <w:rPr>
                      <w:sz w:val="21"/>
                      <w:szCs w:val="21"/>
                    </w:rPr>
                  </w:pPr>
                  <w:r>
                    <w:rPr>
                      <w:sz w:val="21"/>
                      <w:szCs w:val="21"/>
                    </w:rPr>
                    <w:t>24.95749547</w:t>
                  </w:r>
                </w:p>
              </w:tc>
              <w:tc>
                <w:tcPr>
                  <w:tcW w:w="517" w:type="pct"/>
                  <w:vAlign w:val="center"/>
                </w:tcPr>
                <w:p w14:paraId="2B7D4F55">
                  <w:pPr>
                    <w:pStyle w:val="92"/>
                    <w:rPr>
                      <w:rFonts w:ascii="Times New Roman" w:hAnsi="Times New Roman"/>
                    </w:rPr>
                  </w:pPr>
                  <w:r>
                    <w:rPr>
                      <w:rFonts w:ascii="Times New Roman" w:hAnsi="Times New Roman"/>
                    </w:rPr>
                    <w:t>村庄</w:t>
                  </w:r>
                </w:p>
              </w:tc>
              <w:tc>
                <w:tcPr>
                  <w:tcW w:w="636" w:type="pct"/>
                  <w:vAlign w:val="center"/>
                </w:tcPr>
                <w:p w14:paraId="479CC233">
                  <w:pPr>
                    <w:pStyle w:val="92"/>
                    <w:rPr>
                      <w:rFonts w:ascii="Times New Roman" w:hAnsi="Times New Roman"/>
                    </w:rPr>
                  </w:pPr>
                  <w:r>
                    <w:rPr>
                      <w:rFonts w:hint="eastAsia" w:ascii="Times New Roman" w:hAnsi="Times New Roman"/>
                    </w:rPr>
                    <w:t>排灌渠北侧</w:t>
                  </w:r>
                </w:p>
              </w:tc>
              <w:tc>
                <w:tcPr>
                  <w:tcW w:w="459" w:type="pct"/>
                  <w:vAlign w:val="center"/>
                </w:tcPr>
                <w:p w14:paraId="5569576D">
                  <w:pPr>
                    <w:pStyle w:val="92"/>
                    <w:rPr>
                      <w:rFonts w:ascii="Times New Roman" w:hAnsi="Times New Roman"/>
                    </w:rPr>
                  </w:pPr>
                  <w:r>
                    <w:rPr>
                      <w:rFonts w:ascii="Times New Roman" w:hAnsi="Times New Roman"/>
                    </w:rPr>
                    <w:t>20</w:t>
                  </w:r>
                </w:p>
              </w:tc>
              <w:tc>
                <w:tcPr>
                  <w:tcW w:w="790" w:type="pct"/>
                  <w:vMerge w:val="continue"/>
                  <w:vAlign w:val="center"/>
                </w:tcPr>
                <w:p w14:paraId="59DB946E">
                  <w:pPr>
                    <w:pStyle w:val="92"/>
                    <w:rPr>
                      <w:rFonts w:ascii="Times New Roman" w:hAnsi="Times New Roman"/>
                    </w:rPr>
                  </w:pPr>
                </w:p>
              </w:tc>
            </w:tr>
            <w:tr w14:paraId="4DC9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7" w:type="pct"/>
                  <w:vMerge w:val="restart"/>
                  <w:vAlign w:val="center"/>
                </w:tcPr>
                <w:p w14:paraId="3BAF25CE">
                  <w:pPr>
                    <w:ind w:firstLine="0" w:firstLineChars="0"/>
                    <w:jc w:val="center"/>
                    <w:rPr>
                      <w:sz w:val="21"/>
                      <w:szCs w:val="21"/>
                    </w:rPr>
                  </w:pPr>
                  <w:r>
                    <w:rPr>
                      <w:sz w:val="21"/>
                      <w:szCs w:val="21"/>
                    </w:rPr>
                    <w:t>3</w:t>
                  </w:r>
                </w:p>
              </w:tc>
              <w:tc>
                <w:tcPr>
                  <w:tcW w:w="247" w:type="pct"/>
                  <w:vMerge w:val="restart"/>
                  <w:vAlign w:val="center"/>
                </w:tcPr>
                <w:p w14:paraId="3A59DF41">
                  <w:pPr>
                    <w:ind w:firstLine="0" w:firstLineChars="0"/>
                    <w:jc w:val="center"/>
                    <w:rPr>
                      <w:sz w:val="21"/>
                      <w:szCs w:val="21"/>
                    </w:rPr>
                  </w:pPr>
                  <w:r>
                    <w:rPr>
                      <w:sz w:val="21"/>
                      <w:szCs w:val="21"/>
                    </w:rPr>
                    <w:t>水环境</w:t>
                  </w:r>
                </w:p>
              </w:tc>
              <w:tc>
                <w:tcPr>
                  <w:tcW w:w="454" w:type="pct"/>
                  <w:vAlign w:val="center"/>
                </w:tcPr>
                <w:p w14:paraId="498C08B4">
                  <w:pPr>
                    <w:spacing w:line="240" w:lineRule="auto"/>
                    <w:ind w:firstLine="0" w:firstLineChars="0"/>
                    <w:jc w:val="center"/>
                    <w:rPr>
                      <w:sz w:val="21"/>
                      <w:szCs w:val="21"/>
                    </w:rPr>
                  </w:pPr>
                  <w:r>
                    <w:rPr>
                      <w:sz w:val="21"/>
                      <w:szCs w:val="21"/>
                    </w:rPr>
                    <w:t>磨刀河水库</w:t>
                  </w:r>
                </w:p>
              </w:tc>
              <w:tc>
                <w:tcPr>
                  <w:tcW w:w="836" w:type="pct"/>
                  <w:vAlign w:val="center"/>
                </w:tcPr>
                <w:p w14:paraId="5428BF2F">
                  <w:pPr>
                    <w:ind w:firstLine="0" w:firstLineChars="0"/>
                    <w:jc w:val="center"/>
                    <w:rPr>
                      <w:sz w:val="21"/>
                      <w:szCs w:val="21"/>
                    </w:rPr>
                  </w:pPr>
                  <w:r>
                    <w:rPr>
                      <w:sz w:val="21"/>
                      <w:szCs w:val="21"/>
                    </w:rPr>
                    <w:t>101.45772100</w:t>
                  </w:r>
                </w:p>
              </w:tc>
              <w:tc>
                <w:tcPr>
                  <w:tcW w:w="810" w:type="pct"/>
                  <w:vAlign w:val="center"/>
                </w:tcPr>
                <w:p w14:paraId="36244CCA">
                  <w:pPr>
                    <w:ind w:firstLine="0" w:firstLineChars="0"/>
                    <w:jc w:val="center"/>
                    <w:rPr>
                      <w:sz w:val="21"/>
                      <w:szCs w:val="21"/>
                    </w:rPr>
                  </w:pPr>
                  <w:r>
                    <w:rPr>
                      <w:sz w:val="21"/>
                      <w:szCs w:val="21"/>
                    </w:rPr>
                    <w:t>24.91668200</w:t>
                  </w:r>
                </w:p>
              </w:tc>
              <w:tc>
                <w:tcPr>
                  <w:tcW w:w="517" w:type="pct"/>
                  <w:vAlign w:val="center"/>
                </w:tcPr>
                <w:p w14:paraId="57CCC815">
                  <w:pPr>
                    <w:pStyle w:val="92"/>
                    <w:rPr>
                      <w:rFonts w:ascii="Times New Roman" w:hAnsi="Times New Roman"/>
                    </w:rPr>
                  </w:pPr>
                  <w:r>
                    <w:rPr>
                      <w:rFonts w:ascii="Times New Roman" w:hAnsi="Times New Roman"/>
                    </w:rPr>
                    <w:t>农业灌溉</w:t>
                  </w:r>
                </w:p>
              </w:tc>
              <w:tc>
                <w:tcPr>
                  <w:tcW w:w="1096" w:type="pct"/>
                  <w:gridSpan w:val="2"/>
                  <w:vAlign w:val="center"/>
                </w:tcPr>
                <w:p w14:paraId="4E11495E">
                  <w:pPr>
                    <w:pStyle w:val="92"/>
                    <w:rPr>
                      <w:rFonts w:ascii="Times New Roman" w:hAnsi="Times New Roman"/>
                    </w:rPr>
                  </w:pPr>
                  <w:r>
                    <w:rPr>
                      <w:rFonts w:ascii="Times New Roman" w:hAnsi="Times New Roman"/>
                    </w:rPr>
                    <w:t>灌溉水库</w:t>
                  </w:r>
                </w:p>
              </w:tc>
              <w:tc>
                <w:tcPr>
                  <w:tcW w:w="790" w:type="pct"/>
                  <w:vMerge w:val="restart"/>
                  <w:vAlign w:val="center"/>
                </w:tcPr>
                <w:p w14:paraId="36065BC2">
                  <w:pPr>
                    <w:pStyle w:val="92"/>
                    <w:rPr>
                      <w:rFonts w:ascii="Times New Roman" w:hAnsi="Times New Roman"/>
                    </w:rPr>
                  </w:pPr>
                  <w:r>
                    <w:rPr>
                      <w:rFonts w:ascii="Times New Roman" w:hAnsi="Times New Roman"/>
                    </w:rPr>
                    <w:t>《地表水环境质量标准》（GB3838-2002）Ⅳ类</w:t>
                  </w:r>
                </w:p>
              </w:tc>
            </w:tr>
            <w:tr w14:paraId="52A5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35EDC820">
                  <w:pPr>
                    <w:ind w:firstLine="0" w:firstLineChars="0"/>
                    <w:jc w:val="center"/>
                    <w:rPr>
                      <w:sz w:val="21"/>
                      <w:szCs w:val="21"/>
                    </w:rPr>
                  </w:pPr>
                </w:p>
              </w:tc>
              <w:tc>
                <w:tcPr>
                  <w:tcW w:w="247" w:type="pct"/>
                  <w:vMerge w:val="continue"/>
                  <w:vAlign w:val="center"/>
                </w:tcPr>
                <w:p w14:paraId="7BA5CFC7">
                  <w:pPr>
                    <w:ind w:firstLine="0" w:firstLineChars="0"/>
                    <w:jc w:val="center"/>
                    <w:rPr>
                      <w:sz w:val="21"/>
                      <w:szCs w:val="21"/>
                    </w:rPr>
                  </w:pPr>
                </w:p>
              </w:tc>
              <w:tc>
                <w:tcPr>
                  <w:tcW w:w="454" w:type="pct"/>
                  <w:vAlign w:val="center"/>
                </w:tcPr>
                <w:p w14:paraId="3F844F8A">
                  <w:pPr>
                    <w:spacing w:line="240" w:lineRule="auto"/>
                    <w:ind w:firstLine="0" w:firstLineChars="0"/>
                    <w:jc w:val="center"/>
                    <w:rPr>
                      <w:sz w:val="21"/>
                      <w:szCs w:val="21"/>
                    </w:rPr>
                  </w:pPr>
                  <w:r>
                    <w:rPr>
                      <w:sz w:val="21"/>
                      <w:szCs w:val="21"/>
                    </w:rPr>
                    <w:t>朵基水库</w:t>
                  </w:r>
                </w:p>
              </w:tc>
              <w:tc>
                <w:tcPr>
                  <w:tcW w:w="836" w:type="pct"/>
                  <w:vAlign w:val="center"/>
                </w:tcPr>
                <w:p w14:paraId="19811965">
                  <w:pPr>
                    <w:ind w:firstLine="0" w:firstLineChars="0"/>
                    <w:jc w:val="center"/>
                    <w:rPr>
                      <w:sz w:val="21"/>
                      <w:szCs w:val="21"/>
                    </w:rPr>
                  </w:pPr>
                  <w:r>
                    <w:rPr>
                      <w:sz w:val="21"/>
                      <w:szCs w:val="21"/>
                    </w:rPr>
                    <w:t>101.46825104</w:t>
                  </w:r>
                </w:p>
              </w:tc>
              <w:tc>
                <w:tcPr>
                  <w:tcW w:w="810" w:type="pct"/>
                  <w:vAlign w:val="center"/>
                </w:tcPr>
                <w:p w14:paraId="584F74F4">
                  <w:pPr>
                    <w:ind w:firstLine="0" w:firstLineChars="0"/>
                    <w:jc w:val="center"/>
                    <w:rPr>
                      <w:sz w:val="21"/>
                      <w:szCs w:val="21"/>
                    </w:rPr>
                  </w:pPr>
                  <w:r>
                    <w:rPr>
                      <w:sz w:val="21"/>
                      <w:szCs w:val="21"/>
                    </w:rPr>
                    <w:t>25.01012781</w:t>
                  </w:r>
                </w:p>
              </w:tc>
              <w:tc>
                <w:tcPr>
                  <w:tcW w:w="517" w:type="pct"/>
                  <w:vAlign w:val="center"/>
                </w:tcPr>
                <w:p w14:paraId="38E744C5">
                  <w:pPr>
                    <w:pStyle w:val="92"/>
                    <w:rPr>
                      <w:rFonts w:ascii="Times New Roman" w:hAnsi="Times New Roman"/>
                    </w:rPr>
                  </w:pPr>
                  <w:r>
                    <w:rPr>
                      <w:rFonts w:ascii="Times New Roman" w:hAnsi="Times New Roman"/>
                    </w:rPr>
                    <w:t>农业灌溉</w:t>
                  </w:r>
                </w:p>
              </w:tc>
              <w:tc>
                <w:tcPr>
                  <w:tcW w:w="1096" w:type="pct"/>
                  <w:gridSpan w:val="2"/>
                  <w:vAlign w:val="center"/>
                </w:tcPr>
                <w:p w14:paraId="42BE1505">
                  <w:pPr>
                    <w:pStyle w:val="92"/>
                    <w:rPr>
                      <w:rFonts w:ascii="Times New Roman" w:hAnsi="Times New Roman"/>
                    </w:rPr>
                  </w:pPr>
                  <w:r>
                    <w:rPr>
                      <w:rFonts w:ascii="Times New Roman" w:hAnsi="Times New Roman"/>
                    </w:rPr>
                    <w:t>灌溉水库</w:t>
                  </w:r>
                </w:p>
              </w:tc>
              <w:tc>
                <w:tcPr>
                  <w:tcW w:w="790" w:type="pct"/>
                  <w:vMerge w:val="continue"/>
                  <w:vAlign w:val="center"/>
                </w:tcPr>
                <w:p w14:paraId="5657D910">
                  <w:pPr>
                    <w:pStyle w:val="92"/>
                    <w:rPr>
                      <w:rFonts w:ascii="Times New Roman" w:hAnsi="Times New Roman"/>
                    </w:rPr>
                  </w:pPr>
                </w:p>
              </w:tc>
            </w:tr>
            <w:tr w14:paraId="1187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249478AD">
                  <w:pPr>
                    <w:ind w:firstLine="0" w:firstLineChars="0"/>
                    <w:jc w:val="center"/>
                    <w:rPr>
                      <w:sz w:val="21"/>
                      <w:szCs w:val="21"/>
                    </w:rPr>
                  </w:pPr>
                </w:p>
              </w:tc>
              <w:tc>
                <w:tcPr>
                  <w:tcW w:w="247" w:type="pct"/>
                  <w:vMerge w:val="continue"/>
                  <w:vAlign w:val="center"/>
                </w:tcPr>
                <w:p w14:paraId="0DEA83B1">
                  <w:pPr>
                    <w:ind w:firstLine="0" w:firstLineChars="0"/>
                    <w:jc w:val="center"/>
                    <w:rPr>
                      <w:sz w:val="21"/>
                      <w:szCs w:val="21"/>
                    </w:rPr>
                  </w:pPr>
                </w:p>
              </w:tc>
              <w:tc>
                <w:tcPr>
                  <w:tcW w:w="454" w:type="pct"/>
                  <w:vAlign w:val="center"/>
                </w:tcPr>
                <w:p w14:paraId="2E3EAADD">
                  <w:pPr>
                    <w:spacing w:line="240" w:lineRule="auto"/>
                    <w:ind w:firstLine="0" w:firstLineChars="0"/>
                    <w:jc w:val="center"/>
                    <w:rPr>
                      <w:sz w:val="21"/>
                      <w:szCs w:val="21"/>
                    </w:rPr>
                  </w:pPr>
                  <w:r>
                    <w:rPr>
                      <w:sz w:val="21"/>
                      <w:szCs w:val="21"/>
                    </w:rPr>
                    <w:t>二成坝水库</w:t>
                  </w:r>
                </w:p>
              </w:tc>
              <w:tc>
                <w:tcPr>
                  <w:tcW w:w="836" w:type="pct"/>
                  <w:vAlign w:val="center"/>
                </w:tcPr>
                <w:p w14:paraId="3763FAFE">
                  <w:pPr>
                    <w:ind w:firstLine="0" w:firstLineChars="0"/>
                    <w:jc w:val="center"/>
                    <w:rPr>
                      <w:sz w:val="21"/>
                      <w:szCs w:val="21"/>
                    </w:rPr>
                  </w:pPr>
                  <w:r>
                    <w:rPr>
                      <w:sz w:val="21"/>
                      <w:szCs w:val="21"/>
                    </w:rPr>
                    <w:t>101.47608595</w:t>
                  </w:r>
                </w:p>
              </w:tc>
              <w:tc>
                <w:tcPr>
                  <w:tcW w:w="810" w:type="pct"/>
                  <w:vAlign w:val="center"/>
                </w:tcPr>
                <w:p w14:paraId="7257A51F">
                  <w:pPr>
                    <w:ind w:firstLine="0" w:firstLineChars="0"/>
                    <w:jc w:val="center"/>
                    <w:rPr>
                      <w:sz w:val="21"/>
                      <w:szCs w:val="21"/>
                    </w:rPr>
                  </w:pPr>
                  <w:r>
                    <w:rPr>
                      <w:sz w:val="21"/>
                      <w:szCs w:val="21"/>
                    </w:rPr>
                    <w:t>24.93945281</w:t>
                  </w:r>
                </w:p>
              </w:tc>
              <w:tc>
                <w:tcPr>
                  <w:tcW w:w="517" w:type="pct"/>
                  <w:vAlign w:val="center"/>
                </w:tcPr>
                <w:p w14:paraId="1A55D8A4">
                  <w:pPr>
                    <w:pStyle w:val="92"/>
                    <w:rPr>
                      <w:rFonts w:ascii="Times New Roman" w:hAnsi="Times New Roman"/>
                    </w:rPr>
                  </w:pPr>
                  <w:r>
                    <w:rPr>
                      <w:rFonts w:ascii="Times New Roman" w:hAnsi="Times New Roman"/>
                    </w:rPr>
                    <w:t>农业灌溉</w:t>
                  </w:r>
                </w:p>
              </w:tc>
              <w:tc>
                <w:tcPr>
                  <w:tcW w:w="1096" w:type="pct"/>
                  <w:gridSpan w:val="2"/>
                  <w:vAlign w:val="center"/>
                </w:tcPr>
                <w:p w14:paraId="6A1DDCDB">
                  <w:pPr>
                    <w:pStyle w:val="92"/>
                    <w:rPr>
                      <w:rFonts w:ascii="Times New Roman" w:hAnsi="Times New Roman"/>
                    </w:rPr>
                  </w:pPr>
                  <w:r>
                    <w:rPr>
                      <w:rFonts w:ascii="Times New Roman" w:hAnsi="Times New Roman"/>
                    </w:rPr>
                    <w:t>灌溉水库</w:t>
                  </w:r>
                </w:p>
              </w:tc>
              <w:tc>
                <w:tcPr>
                  <w:tcW w:w="790" w:type="pct"/>
                  <w:vMerge w:val="continue"/>
                  <w:vAlign w:val="center"/>
                </w:tcPr>
                <w:p w14:paraId="16C86559">
                  <w:pPr>
                    <w:pStyle w:val="92"/>
                    <w:rPr>
                      <w:rFonts w:ascii="Times New Roman" w:hAnsi="Times New Roman"/>
                    </w:rPr>
                  </w:pPr>
                </w:p>
              </w:tc>
            </w:tr>
            <w:tr w14:paraId="6881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3BEA8B57">
                  <w:pPr>
                    <w:ind w:firstLine="0" w:firstLineChars="0"/>
                    <w:jc w:val="center"/>
                    <w:rPr>
                      <w:sz w:val="21"/>
                      <w:szCs w:val="21"/>
                    </w:rPr>
                  </w:pPr>
                </w:p>
              </w:tc>
              <w:tc>
                <w:tcPr>
                  <w:tcW w:w="247" w:type="pct"/>
                  <w:vMerge w:val="continue"/>
                  <w:vAlign w:val="center"/>
                </w:tcPr>
                <w:p w14:paraId="2DFB7310">
                  <w:pPr>
                    <w:ind w:firstLine="0" w:firstLineChars="0"/>
                    <w:jc w:val="center"/>
                    <w:rPr>
                      <w:sz w:val="21"/>
                      <w:szCs w:val="21"/>
                    </w:rPr>
                  </w:pPr>
                </w:p>
              </w:tc>
              <w:tc>
                <w:tcPr>
                  <w:tcW w:w="454" w:type="pct"/>
                  <w:vAlign w:val="center"/>
                </w:tcPr>
                <w:p w14:paraId="3500F67B">
                  <w:pPr>
                    <w:spacing w:line="240" w:lineRule="auto"/>
                    <w:ind w:firstLine="0" w:firstLineChars="0"/>
                    <w:jc w:val="center"/>
                    <w:rPr>
                      <w:sz w:val="21"/>
                      <w:szCs w:val="21"/>
                    </w:rPr>
                  </w:pPr>
                  <w:r>
                    <w:rPr>
                      <w:sz w:val="21"/>
                      <w:szCs w:val="21"/>
                    </w:rPr>
                    <w:t>竹园水库</w:t>
                  </w:r>
                </w:p>
              </w:tc>
              <w:tc>
                <w:tcPr>
                  <w:tcW w:w="836" w:type="pct"/>
                  <w:vAlign w:val="center"/>
                </w:tcPr>
                <w:p w14:paraId="1E580152">
                  <w:pPr>
                    <w:ind w:firstLine="0" w:firstLineChars="0"/>
                    <w:jc w:val="center"/>
                    <w:rPr>
                      <w:sz w:val="21"/>
                      <w:szCs w:val="21"/>
                    </w:rPr>
                  </w:pPr>
                  <w:r>
                    <w:rPr>
                      <w:sz w:val="21"/>
                      <w:szCs w:val="21"/>
                    </w:rPr>
                    <w:t>101.49824073</w:t>
                  </w:r>
                </w:p>
              </w:tc>
              <w:tc>
                <w:tcPr>
                  <w:tcW w:w="810" w:type="pct"/>
                  <w:vAlign w:val="center"/>
                </w:tcPr>
                <w:p w14:paraId="07F3CAFC">
                  <w:pPr>
                    <w:ind w:firstLine="0" w:firstLineChars="0"/>
                    <w:jc w:val="center"/>
                    <w:rPr>
                      <w:sz w:val="21"/>
                      <w:szCs w:val="21"/>
                    </w:rPr>
                  </w:pPr>
                  <w:r>
                    <w:rPr>
                      <w:sz w:val="21"/>
                      <w:szCs w:val="21"/>
                    </w:rPr>
                    <w:t>24.88561170</w:t>
                  </w:r>
                </w:p>
              </w:tc>
              <w:tc>
                <w:tcPr>
                  <w:tcW w:w="517" w:type="pct"/>
                  <w:vAlign w:val="center"/>
                </w:tcPr>
                <w:p w14:paraId="671043AF">
                  <w:pPr>
                    <w:pStyle w:val="92"/>
                    <w:rPr>
                      <w:rFonts w:ascii="Times New Roman" w:hAnsi="Times New Roman"/>
                    </w:rPr>
                  </w:pPr>
                  <w:r>
                    <w:rPr>
                      <w:rFonts w:ascii="Times New Roman" w:hAnsi="Times New Roman"/>
                    </w:rPr>
                    <w:t>农业灌溉</w:t>
                  </w:r>
                </w:p>
              </w:tc>
              <w:tc>
                <w:tcPr>
                  <w:tcW w:w="1096" w:type="pct"/>
                  <w:gridSpan w:val="2"/>
                  <w:vAlign w:val="center"/>
                </w:tcPr>
                <w:p w14:paraId="4E667556">
                  <w:pPr>
                    <w:pStyle w:val="92"/>
                    <w:rPr>
                      <w:rFonts w:ascii="Times New Roman" w:hAnsi="Times New Roman"/>
                    </w:rPr>
                  </w:pPr>
                  <w:r>
                    <w:rPr>
                      <w:rFonts w:ascii="Times New Roman" w:hAnsi="Times New Roman"/>
                    </w:rPr>
                    <w:t>灌溉水库</w:t>
                  </w:r>
                </w:p>
              </w:tc>
              <w:tc>
                <w:tcPr>
                  <w:tcW w:w="790" w:type="pct"/>
                  <w:vMerge w:val="continue"/>
                  <w:vAlign w:val="center"/>
                </w:tcPr>
                <w:p w14:paraId="41EE81D3">
                  <w:pPr>
                    <w:pStyle w:val="92"/>
                    <w:rPr>
                      <w:rFonts w:ascii="Times New Roman" w:hAnsi="Times New Roman"/>
                    </w:rPr>
                  </w:pPr>
                </w:p>
              </w:tc>
            </w:tr>
            <w:tr w14:paraId="4340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39A6BDD4">
                  <w:pPr>
                    <w:ind w:firstLine="0" w:firstLineChars="0"/>
                    <w:jc w:val="center"/>
                    <w:rPr>
                      <w:sz w:val="21"/>
                      <w:szCs w:val="21"/>
                    </w:rPr>
                  </w:pPr>
                </w:p>
              </w:tc>
              <w:tc>
                <w:tcPr>
                  <w:tcW w:w="247" w:type="pct"/>
                  <w:vMerge w:val="continue"/>
                  <w:vAlign w:val="center"/>
                </w:tcPr>
                <w:p w14:paraId="704FE36E">
                  <w:pPr>
                    <w:ind w:firstLine="0" w:firstLineChars="0"/>
                    <w:jc w:val="center"/>
                    <w:rPr>
                      <w:sz w:val="21"/>
                      <w:szCs w:val="21"/>
                    </w:rPr>
                  </w:pPr>
                </w:p>
              </w:tc>
              <w:tc>
                <w:tcPr>
                  <w:tcW w:w="454" w:type="pct"/>
                  <w:vAlign w:val="center"/>
                </w:tcPr>
                <w:p w14:paraId="29C654C1">
                  <w:pPr>
                    <w:spacing w:line="240" w:lineRule="auto"/>
                    <w:ind w:firstLine="0" w:firstLineChars="0"/>
                    <w:jc w:val="center"/>
                    <w:rPr>
                      <w:sz w:val="21"/>
                      <w:szCs w:val="21"/>
                    </w:rPr>
                  </w:pPr>
                  <w:r>
                    <w:rPr>
                      <w:sz w:val="21"/>
                      <w:szCs w:val="21"/>
                    </w:rPr>
                    <w:t>楚双水库</w:t>
                  </w:r>
                </w:p>
              </w:tc>
              <w:tc>
                <w:tcPr>
                  <w:tcW w:w="836" w:type="pct"/>
                  <w:vAlign w:val="center"/>
                </w:tcPr>
                <w:p w14:paraId="3D4F4AAE">
                  <w:pPr>
                    <w:ind w:firstLine="0" w:firstLineChars="0"/>
                    <w:jc w:val="center"/>
                    <w:rPr>
                      <w:sz w:val="21"/>
                      <w:szCs w:val="21"/>
                    </w:rPr>
                  </w:pPr>
                  <w:r>
                    <w:rPr>
                      <w:sz w:val="21"/>
                      <w:szCs w:val="21"/>
                    </w:rPr>
                    <w:t>101.53820064</w:t>
                  </w:r>
                </w:p>
              </w:tc>
              <w:tc>
                <w:tcPr>
                  <w:tcW w:w="810" w:type="pct"/>
                  <w:vAlign w:val="center"/>
                </w:tcPr>
                <w:p w14:paraId="52F7BF2E">
                  <w:pPr>
                    <w:ind w:firstLine="0" w:firstLineChars="0"/>
                    <w:jc w:val="center"/>
                    <w:rPr>
                      <w:sz w:val="21"/>
                      <w:szCs w:val="21"/>
                    </w:rPr>
                  </w:pPr>
                  <w:r>
                    <w:rPr>
                      <w:sz w:val="21"/>
                      <w:szCs w:val="21"/>
                    </w:rPr>
                    <w:t>24.85781220</w:t>
                  </w:r>
                </w:p>
              </w:tc>
              <w:tc>
                <w:tcPr>
                  <w:tcW w:w="517" w:type="pct"/>
                  <w:vAlign w:val="center"/>
                </w:tcPr>
                <w:p w14:paraId="510BB733">
                  <w:pPr>
                    <w:pStyle w:val="92"/>
                    <w:rPr>
                      <w:rFonts w:ascii="Times New Roman" w:hAnsi="Times New Roman"/>
                    </w:rPr>
                  </w:pPr>
                  <w:r>
                    <w:rPr>
                      <w:rFonts w:ascii="Times New Roman" w:hAnsi="Times New Roman"/>
                    </w:rPr>
                    <w:t>农业灌溉</w:t>
                  </w:r>
                </w:p>
              </w:tc>
              <w:tc>
                <w:tcPr>
                  <w:tcW w:w="1096" w:type="pct"/>
                  <w:gridSpan w:val="2"/>
                  <w:vAlign w:val="center"/>
                </w:tcPr>
                <w:p w14:paraId="6BD07E67">
                  <w:pPr>
                    <w:pStyle w:val="92"/>
                    <w:rPr>
                      <w:rFonts w:ascii="Times New Roman" w:hAnsi="Times New Roman"/>
                    </w:rPr>
                  </w:pPr>
                  <w:r>
                    <w:rPr>
                      <w:rFonts w:ascii="Times New Roman" w:hAnsi="Times New Roman"/>
                    </w:rPr>
                    <w:t>灌溉水库</w:t>
                  </w:r>
                </w:p>
              </w:tc>
              <w:tc>
                <w:tcPr>
                  <w:tcW w:w="790" w:type="pct"/>
                  <w:vMerge w:val="continue"/>
                  <w:vAlign w:val="center"/>
                </w:tcPr>
                <w:p w14:paraId="20850DB6">
                  <w:pPr>
                    <w:pStyle w:val="92"/>
                    <w:rPr>
                      <w:rFonts w:ascii="Times New Roman" w:hAnsi="Times New Roman"/>
                    </w:rPr>
                  </w:pPr>
                </w:p>
              </w:tc>
            </w:tr>
            <w:tr w14:paraId="2E84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154F437C">
                  <w:pPr>
                    <w:ind w:firstLine="0" w:firstLineChars="0"/>
                    <w:jc w:val="center"/>
                    <w:rPr>
                      <w:sz w:val="21"/>
                      <w:szCs w:val="21"/>
                    </w:rPr>
                  </w:pPr>
                </w:p>
              </w:tc>
              <w:tc>
                <w:tcPr>
                  <w:tcW w:w="247" w:type="pct"/>
                  <w:vMerge w:val="continue"/>
                  <w:vAlign w:val="center"/>
                </w:tcPr>
                <w:p w14:paraId="472584BB">
                  <w:pPr>
                    <w:ind w:firstLine="0" w:firstLineChars="0"/>
                    <w:jc w:val="center"/>
                    <w:rPr>
                      <w:sz w:val="21"/>
                      <w:szCs w:val="21"/>
                    </w:rPr>
                  </w:pPr>
                </w:p>
              </w:tc>
              <w:tc>
                <w:tcPr>
                  <w:tcW w:w="454" w:type="pct"/>
                  <w:vAlign w:val="center"/>
                </w:tcPr>
                <w:p w14:paraId="442269E9">
                  <w:pPr>
                    <w:spacing w:line="240" w:lineRule="auto"/>
                    <w:ind w:firstLine="0" w:firstLineChars="0"/>
                    <w:jc w:val="center"/>
                    <w:rPr>
                      <w:sz w:val="21"/>
                      <w:szCs w:val="21"/>
                    </w:rPr>
                  </w:pPr>
                  <w:r>
                    <w:rPr>
                      <w:rFonts w:hint="eastAsia"/>
                      <w:sz w:val="21"/>
                      <w:szCs w:val="21"/>
                    </w:rPr>
                    <w:t>河前小河</w:t>
                  </w:r>
                </w:p>
              </w:tc>
              <w:tc>
                <w:tcPr>
                  <w:tcW w:w="836" w:type="pct"/>
                  <w:vAlign w:val="center"/>
                </w:tcPr>
                <w:p w14:paraId="1122F633">
                  <w:pPr>
                    <w:ind w:firstLine="0" w:firstLineChars="0"/>
                    <w:jc w:val="center"/>
                    <w:rPr>
                      <w:sz w:val="21"/>
                      <w:szCs w:val="21"/>
                    </w:rPr>
                  </w:pPr>
                  <w:r>
                    <w:rPr>
                      <w:sz w:val="21"/>
                      <w:szCs w:val="21"/>
                    </w:rPr>
                    <w:t>101.49970293</w:t>
                  </w:r>
                </w:p>
              </w:tc>
              <w:tc>
                <w:tcPr>
                  <w:tcW w:w="810" w:type="pct"/>
                  <w:vAlign w:val="center"/>
                </w:tcPr>
                <w:p w14:paraId="177767B4">
                  <w:pPr>
                    <w:ind w:firstLine="0" w:firstLineChars="0"/>
                    <w:jc w:val="center"/>
                    <w:rPr>
                      <w:sz w:val="21"/>
                      <w:szCs w:val="21"/>
                    </w:rPr>
                  </w:pPr>
                  <w:r>
                    <w:rPr>
                      <w:sz w:val="21"/>
                      <w:szCs w:val="21"/>
                    </w:rPr>
                    <w:t>25.05329099</w:t>
                  </w:r>
                </w:p>
              </w:tc>
              <w:tc>
                <w:tcPr>
                  <w:tcW w:w="517" w:type="pct"/>
                  <w:vAlign w:val="center"/>
                </w:tcPr>
                <w:p w14:paraId="413AE8EA">
                  <w:pPr>
                    <w:pStyle w:val="92"/>
                    <w:rPr>
                      <w:rFonts w:ascii="Times New Roman" w:hAnsi="Times New Roman"/>
                    </w:rPr>
                  </w:pPr>
                  <w:r>
                    <w:rPr>
                      <w:rFonts w:hint="eastAsia" w:ascii="Times New Roman" w:hAnsi="Times New Roman"/>
                    </w:rPr>
                    <w:t>河流</w:t>
                  </w:r>
                </w:p>
              </w:tc>
              <w:tc>
                <w:tcPr>
                  <w:tcW w:w="1096" w:type="pct"/>
                  <w:gridSpan w:val="2"/>
                  <w:vAlign w:val="center"/>
                </w:tcPr>
                <w:p w14:paraId="4163E1CD">
                  <w:pPr>
                    <w:pStyle w:val="92"/>
                    <w:rPr>
                      <w:rFonts w:ascii="Times New Roman" w:hAnsi="Times New Roman"/>
                    </w:rPr>
                  </w:pPr>
                </w:p>
              </w:tc>
              <w:tc>
                <w:tcPr>
                  <w:tcW w:w="790" w:type="pct"/>
                  <w:vMerge w:val="continue"/>
                  <w:vAlign w:val="center"/>
                </w:tcPr>
                <w:p w14:paraId="7BF45524">
                  <w:pPr>
                    <w:pStyle w:val="92"/>
                    <w:rPr>
                      <w:rFonts w:ascii="Times New Roman" w:hAnsi="Times New Roman"/>
                    </w:rPr>
                  </w:pPr>
                </w:p>
              </w:tc>
            </w:tr>
            <w:tr w14:paraId="57C2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1F30665A">
                  <w:pPr>
                    <w:ind w:firstLine="0" w:firstLineChars="0"/>
                    <w:jc w:val="center"/>
                    <w:rPr>
                      <w:sz w:val="21"/>
                      <w:szCs w:val="21"/>
                    </w:rPr>
                  </w:pPr>
                </w:p>
              </w:tc>
              <w:tc>
                <w:tcPr>
                  <w:tcW w:w="247" w:type="pct"/>
                  <w:vMerge w:val="continue"/>
                  <w:vAlign w:val="center"/>
                </w:tcPr>
                <w:p w14:paraId="04B3A719">
                  <w:pPr>
                    <w:ind w:firstLine="0" w:firstLineChars="0"/>
                    <w:jc w:val="center"/>
                    <w:rPr>
                      <w:sz w:val="21"/>
                      <w:szCs w:val="21"/>
                    </w:rPr>
                  </w:pPr>
                </w:p>
              </w:tc>
              <w:tc>
                <w:tcPr>
                  <w:tcW w:w="454" w:type="pct"/>
                  <w:vAlign w:val="center"/>
                </w:tcPr>
                <w:p w14:paraId="6CE8B0EF">
                  <w:pPr>
                    <w:spacing w:line="240" w:lineRule="auto"/>
                    <w:ind w:firstLine="0" w:firstLineChars="0"/>
                    <w:jc w:val="center"/>
                    <w:rPr>
                      <w:sz w:val="21"/>
                      <w:szCs w:val="21"/>
                    </w:rPr>
                  </w:pPr>
                  <w:r>
                    <w:rPr>
                      <w:rFonts w:hint="eastAsia"/>
                      <w:sz w:val="21"/>
                      <w:szCs w:val="21"/>
                    </w:rPr>
                    <w:t>东华河</w:t>
                  </w:r>
                </w:p>
              </w:tc>
              <w:tc>
                <w:tcPr>
                  <w:tcW w:w="836" w:type="pct"/>
                  <w:vAlign w:val="center"/>
                </w:tcPr>
                <w:p w14:paraId="2B5FEB1A">
                  <w:pPr>
                    <w:ind w:firstLine="0" w:firstLineChars="0"/>
                    <w:jc w:val="center"/>
                    <w:rPr>
                      <w:sz w:val="21"/>
                      <w:szCs w:val="21"/>
                    </w:rPr>
                  </w:pPr>
                  <w:r>
                    <w:rPr>
                      <w:sz w:val="21"/>
                      <w:szCs w:val="21"/>
                    </w:rPr>
                    <w:t>101.48120642</w:t>
                  </w:r>
                </w:p>
              </w:tc>
              <w:tc>
                <w:tcPr>
                  <w:tcW w:w="810" w:type="pct"/>
                  <w:vAlign w:val="center"/>
                </w:tcPr>
                <w:p w14:paraId="0044871B">
                  <w:pPr>
                    <w:ind w:firstLine="0" w:firstLineChars="0"/>
                    <w:jc w:val="center"/>
                    <w:rPr>
                      <w:sz w:val="21"/>
                      <w:szCs w:val="21"/>
                    </w:rPr>
                  </w:pPr>
                  <w:r>
                    <w:rPr>
                      <w:sz w:val="21"/>
                      <w:szCs w:val="21"/>
                    </w:rPr>
                    <w:t>24.98467710</w:t>
                  </w:r>
                </w:p>
              </w:tc>
              <w:tc>
                <w:tcPr>
                  <w:tcW w:w="517" w:type="pct"/>
                  <w:vAlign w:val="center"/>
                </w:tcPr>
                <w:p w14:paraId="5C543941">
                  <w:pPr>
                    <w:pStyle w:val="92"/>
                    <w:rPr>
                      <w:rFonts w:ascii="Times New Roman" w:hAnsi="Times New Roman"/>
                    </w:rPr>
                  </w:pPr>
                  <w:r>
                    <w:rPr>
                      <w:rFonts w:hint="eastAsia" w:ascii="Times New Roman" w:hAnsi="Times New Roman"/>
                    </w:rPr>
                    <w:t>河流</w:t>
                  </w:r>
                </w:p>
              </w:tc>
              <w:tc>
                <w:tcPr>
                  <w:tcW w:w="1096" w:type="pct"/>
                  <w:gridSpan w:val="2"/>
                  <w:vAlign w:val="center"/>
                </w:tcPr>
                <w:p w14:paraId="3C7F5E54">
                  <w:pPr>
                    <w:pStyle w:val="92"/>
                    <w:rPr>
                      <w:rFonts w:ascii="Times New Roman" w:hAnsi="Times New Roman"/>
                    </w:rPr>
                  </w:pPr>
                </w:p>
              </w:tc>
              <w:tc>
                <w:tcPr>
                  <w:tcW w:w="790" w:type="pct"/>
                  <w:vMerge w:val="continue"/>
                  <w:vAlign w:val="center"/>
                </w:tcPr>
                <w:p w14:paraId="30EC0578">
                  <w:pPr>
                    <w:pStyle w:val="92"/>
                    <w:rPr>
                      <w:rFonts w:ascii="Times New Roman" w:hAnsi="Times New Roman"/>
                    </w:rPr>
                  </w:pPr>
                </w:p>
              </w:tc>
            </w:tr>
            <w:tr w14:paraId="4B7F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775D41DF">
                  <w:pPr>
                    <w:ind w:firstLine="0" w:firstLineChars="0"/>
                    <w:jc w:val="center"/>
                    <w:rPr>
                      <w:sz w:val="21"/>
                      <w:szCs w:val="21"/>
                    </w:rPr>
                  </w:pPr>
                </w:p>
              </w:tc>
              <w:tc>
                <w:tcPr>
                  <w:tcW w:w="247" w:type="pct"/>
                  <w:vMerge w:val="continue"/>
                  <w:vAlign w:val="center"/>
                </w:tcPr>
                <w:p w14:paraId="264A625B">
                  <w:pPr>
                    <w:ind w:firstLine="0" w:firstLineChars="0"/>
                    <w:jc w:val="center"/>
                    <w:rPr>
                      <w:sz w:val="21"/>
                      <w:szCs w:val="21"/>
                    </w:rPr>
                  </w:pPr>
                </w:p>
              </w:tc>
              <w:tc>
                <w:tcPr>
                  <w:tcW w:w="454" w:type="pct"/>
                  <w:vAlign w:val="center"/>
                </w:tcPr>
                <w:p w14:paraId="26D276EB">
                  <w:pPr>
                    <w:spacing w:line="240" w:lineRule="auto"/>
                    <w:ind w:firstLine="0" w:firstLineChars="0"/>
                    <w:jc w:val="center"/>
                    <w:rPr>
                      <w:sz w:val="21"/>
                      <w:szCs w:val="21"/>
                    </w:rPr>
                  </w:pPr>
                  <w:r>
                    <w:rPr>
                      <w:rFonts w:hint="eastAsia"/>
                      <w:sz w:val="21"/>
                      <w:szCs w:val="21"/>
                    </w:rPr>
                    <w:t>百宰小河</w:t>
                  </w:r>
                </w:p>
              </w:tc>
              <w:tc>
                <w:tcPr>
                  <w:tcW w:w="836" w:type="pct"/>
                  <w:vAlign w:val="center"/>
                </w:tcPr>
                <w:p w14:paraId="04F7A6BF">
                  <w:pPr>
                    <w:ind w:firstLine="0" w:firstLineChars="0"/>
                    <w:jc w:val="center"/>
                    <w:rPr>
                      <w:sz w:val="21"/>
                      <w:szCs w:val="21"/>
                    </w:rPr>
                  </w:pPr>
                  <w:r>
                    <w:rPr>
                      <w:sz w:val="21"/>
                      <w:szCs w:val="21"/>
                    </w:rPr>
                    <w:t>101.47003233</w:t>
                  </w:r>
                </w:p>
              </w:tc>
              <w:tc>
                <w:tcPr>
                  <w:tcW w:w="810" w:type="pct"/>
                  <w:vAlign w:val="center"/>
                </w:tcPr>
                <w:p w14:paraId="72FCABD9">
                  <w:pPr>
                    <w:ind w:firstLine="0" w:firstLineChars="0"/>
                    <w:jc w:val="center"/>
                    <w:rPr>
                      <w:sz w:val="21"/>
                      <w:szCs w:val="21"/>
                    </w:rPr>
                  </w:pPr>
                  <w:r>
                    <w:rPr>
                      <w:sz w:val="21"/>
                      <w:szCs w:val="21"/>
                    </w:rPr>
                    <w:t>24.95894735</w:t>
                  </w:r>
                </w:p>
              </w:tc>
              <w:tc>
                <w:tcPr>
                  <w:tcW w:w="517" w:type="pct"/>
                  <w:vAlign w:val="center"/>
                </w:tcPr>
                <w:p w14:paraId="3C7F1EBD">
                  <w:pPr>
                    <w:pStyle w:val="92"/>
                    <w:rPr>
                      <w:rFonts w:ascii="Times New Roman" w:hAnsi="Times New Roman"/>
                    </w:rPr>
                  </w:pPr>
                  <w:r>
                    <w:rPr>
                      <w:rFonts w:hint="eastAsia" w:ascii="Times New Roman" w:hAnsi="Times New Roman"/>
                    </w:rPr>
                    <w:t>河流</w:t>
                  </w:r>
                </w:p>
              </w:tc>
              <w:tc>
                <w:tcPr>
                  <w:tcW w:w="1096" w:type="pct"/>
                  <w:gridSpan w:val="2"/>
                  <w:vAlign w:val="center"/>
                </w:tcPr>
                <w:p w14:paraId="6212E08D">
                  <w:pPr>
                    <w:pStyle w:val="92"/>
                    <w:rPr>
                      <w:rFonts w:ascii="Times New Roman" w:hAnsi="Times New Roman"/>
                    </w:rPr>
                  </w:pPr>
                </w:p>
              </w:tc>
              <w:tc>
                <w:tcPr>
                  <w:tcW w:w="790" w:type="pct"/>
                  <w:vMerge w:val="continue"/>
                  <w:vAlign w:val="center"/>
                </w:tcPr>
                <w:p w14:paraId="5F845F9D">
                  <w:pPr>
                    <w:pStyle w:val="92"/>
                    <w:rPr>
                      <w:rFonts w:ascii="Times New Roman" w:hAnsi="Times New Roman"/>
                    </w:rPr>
                  </w:pPr>
                </w:p>
              </w:tc>
            </w:tr>
            <w:tr w14:paraId="520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3D925639">
                  <w:pPr>
                    <w:ind w:firstLine="0" w:firstLineChars="0"/>
                    <w:jc w:val="center"/>
                    <w:rPr>
                      <w:sz w:val="21"/>
                      <w:szCs w:val="21"/>
                    </w:rPr>
                  </w:pPr>
                </w:p>
              </w:tc>
              <w:tc>
                <w:tcPr>
                  <w:tcW w:w="247" w:type="pct"/>
                  <w:vMerge w:val="continue"/>
                  <w:vAlign w:val="center"/>
                </w:tcPr>
                <w:p w14:paraId="43CA820A">
                  <w:pPr>
                    <w:ind w:firstLine="0" w:firstLineChars="0"/>
                    <w:jc w:val="center"/>
                    <w:rPr>
                      <w:sz w:val="21"/>
                      <w:szCs w:val="21"/>
                    </w:rPr>
                  </w:pPr>
                </w:p>
              </w:tc>
              <w:tc>
                <w:tcPr>
                  <w:tcW w:w="454" w:type="pct"/>
                  <w:vAlign w:val="center"/>
                </w:tcPr>
                <w:p w14:paraId="65A7F9BE">
                  <w:pPr>
                    <w:spacing w:line="240" w:lineRule="auto"/>
                    <w:ind w:firstLine="0" w:firstLineChars="0"/>
                    <w:jc w:val="center"/>
                    <w:rPr>
                      <w:sz w:val="21"/>
                      <w:szCs w:val="21"/>
                    </w:rPr>
                  </w:pPr>
                  <w:r>
                    <w:rPr>
                      <w:rFonts w:hint="eastAsia"/>
                      <w:sz w:val="21"/>
                      <w:szCs w:val="21"/>
                    </w:rPr>
                    <w:t>垮去河</w:t>
                  </w:r>
                </w:p>
              </w:tc>
              <w:tc>
                <w:tcPr>
                  <w:tcW w:w="836" w:type="pct"/>
                  <w:vAlign w:val="center"/>
                </w:tcPr>
                <w:p w14:paraId="7EA632EE">
                  <w:pPr>
                    <w:ind w:firstLine="0" w:firstLineChars="0"/>
                    <w:jc w:val="center"/>
                    <w:rPr>
                      <w:sz w:val="21"/>
                      <w:szCs w:val="21"/>
                    </w:rPr>
                  </w:pPr>
                  <w:r>
                    <w:rPr>
                      <w:sz w:val="21"/>
                      <w:szCs w:val="21"/>
                    </w:rPr>
                    <w:t>101.51750207</w:t>
                  </w:r>
                </w:p>
              </w:tc>
              <w:tc>
                <w:tcPr>
                  <w:tcW w:w="810" w:type="pct"/>
                  <w:vAlign w:val="center"/>
                </w:tcPr>
                <w:p w14:paraId="069544AA">
                  <w:pPr>
                    <w:ind w:firstLine="0" w:firstLineChars="0"/>
                    <w:jc w:val="center"/>
                    <w:rPr>
                      <w:sz w:val="21"/>
                      <w:szCs w:val="21"/>
                    </w:rPr>
                  </w:pPr>
                  <w:r>
                    <w:rPr>
                      <w:sz w:val="21"/>
                      <w:szCs w:val="21"/>
                    </w:rPr>
                    <w:t>24.90041171</w:t>
                  </w:r>
                </w:p>
              </w:tc>
              <w:tc>
                <w:tcPr>
                  <w:tcW w:w="517" w:type="pct"/>
                  <w:vAlign w:val="center"/>
                </w:tcPr>
                <w:p w14:paraId="54ECFF55">
                  <w:pPr>
                    <w:pStyle w:val="92"/>
                    <w:rPr>
                      <w:rFonts w:ascii="Times New Roman" w:hAnsi="Times New Roman"/>
                    </w:rPr>
                  </w:pPr>
                  <w:r>
                    <w:rPr>
                      <w:rFonts w:hint="eastAsia" w:ascii="Times New Roman" w:hAnsi="Times New Roman"/>
                    </w:rPr>
                    <w:t>河流</w:t>
                  </w:r>
                </w:p>
              </w:tc>
              <w:tc>
                <w:tcPr>
                  <w:tcW w:w="1096" w:type="pct"/>
                  <w:gridSpan w:val="2"/>
                  <w:vAlign w:val="center"/>
                </w:tcPr>
                <w:p w14:paraId="35EE78EC">
                  <w:pPr>
                    <w:pStyle w:val="92"/>
                    <w:rPr>
                      <w:rFonts w:ascii="Times New Roman" w:hAnsi="Times New Roman"/>
                    </w:rPr>
                  </w:pPr>
                </w:p>
              </w:tc>
              <w:tc>
                <w:tcPr>
                  <w:tcW w:w="790" w:type="pct"/>
                  <w:vMerge w:val="continue"/>
                  <w:vAlign w:val="center"/>
                </w:tcPr>
                <w:p w14:paraId="20DB1422">
                  <w:pPr>
                    <w:pStyle w:val="92"/>
                    <w:rPr>
                      <w:rFonts w:ascii="Times New Roman" w:hAnsi="Times New Roman"/>
                    </w:rPr>
                  </w:pPr>
                </w:p>
              </w:tc>
            </w:tr>
            <w:tr w14:paraId="1C0B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7" w:type="pct"/>
                  <w:vMerge w:val="continue"/>
                  <w:vAlign w:val="center"/>
                </w:tcPr>
                <w:p w14:paraId="7F16D204">
                  <w:pPr>
                    <w:ind w:firstLine="0" w:firstLineChars="0"/>
                    <w:jc w:val="center"/>
                    <w:rPr>
                      <w:sz w:val="21"/>
                      <w:szCs w:val="21"/>
                    </w:rPr>
                  </w:pPr>
                </w:p>
              </w:tc>
              <w:tc>
                <w:tcPr>
                  <w:tcW w:w="247" w:type="pct"/>
                  <w:vMerge w:val="continue"/>
                  <w:vAlign w:val="center"/>
                </w:tcPr>
                <w:p w14:paraId="37C0FC82">
                  <w:pPr>
                    <w:ind w:firstLine="0" w:firstLineChars="0"/>
                    <w:jc w:val="center"/>
                    <w:rPr>
                      <w:sz w:val="21"/>
                      <w:szCs w:val="21"/>
                    </w:rPr>
                  </w:pPr>
                </w:p>
              </w:tc>
              <w:tc>
                <w:tcPr>
                  <w:tcW w:w="454" w:type="pct"/>
                  <w:vAlign w:val="center"/>
                </w:tcPr>
                <w:p w14:paraId="1CABD2E6">
                  <w:pPr>
                    <w:spacing w:line="240" w:lineRule="auto"/>
                    <w:ind w:firstLine="0" w:firstLineChars="0"/>
                    <w:jc w:val="center"/>
                    <w:rPr>
                      <w:sz w:val="21"/>
                      <w:szCs w:val="21"/>
                    </w:rPr>
                  </w:pPr>
                  <w:r>
                    <w:rPr>
                      <w:rFonts w:hint="eastAsia"/>
                      <w:sz w:val="21"/>
                      <w:szCs w:val="21"/>
                    </w:rPr>
                    <w:t>莲华新河</w:t>
                  </w:r>
                </w:p>
              </w:tc>
              <w:tc>
                <w:tcPr>
                  <w:tcW w:w="836" w:type="pct"/>
                  <w:vAlign w:val="center"/>
                </w:tcPr>
                <w:p w14:paraId="3BA90168">
                  <w:pPr>
                    <w:ind w:firstLine="0" w:firstLineChars="0"/>
                    <w:jc w:val="center"/>
                    <w:rPr>
                      <w:sz w:val="21"/>
                      <w:szCs w:val="21"/>
                    </w:rPr>
                  </w:pPr>
                  <w:r>
                    <w:rPr>
                      <w:sz w:val="21"/>
                      <w:szCs w:val="21"/>
                    </w:rPr>
                    <w:t>101.48276210</w:t>
                  </w:r>
                </w:p>
              </w:tc>
              <w:tc>
                <w:tcPr>
                  <w:tcW w:w="810" w:type="pct"/>
                  <w:vAlign w:val="center"/>
                </w:tcPr>
                <w:p w14:paraId="795D821C">
                  <w:pPr>
                    <w:ind w:firstLine="0" w:firstLineChars="0"/>
                    <w:jc w:val="center"/>
                    <w:rPr>
                      <w:sz w:val="21"/>
                      <w:szCs w:val="21"/>
                    </w:rPr>
                  </w:pPr>
                  <w:r>
                    <w:rPr>
                      <w:sz w:val="21"/>
                      <w:szCs w:val="21"/>
                    </w:rPr>
                    <w:t>24.94372871</w:t>
                  </w:r>
                </w:p>
              </w:tc>
              <w:tc>
                <w:tcPr>
                  <w:tcW w:w="517" w:type="pct"/>
                  <w:vAlign w:val="center"/>
                </w:tcPr>
                <w:p w14:paraId="7515038D">
                  <w:pPr>
                    <w:pStyle w:val="92"/>
                    <w:rPr>
                      <w:rFonts w:ascii="Times New Roman" w:hAnsi="Times New Roman"/>
                    </w:rPr>
                  </w:pPr>
                  <w:r>
                    <w:rPr>
                      <w:rFonts w:hint="eastAsia" w:ascii="Times New Roman" w:hAnsi="Times New Roman"/>
                    </w:rPr>
                    <w:t>河流</w:t>
                  </w:r>
                </w:p>
              </w:tc>
              <w:tc>
                <w:tcPr>
                  <w:tcW w:w="1096" w:type="pct"/>
                  <w:gridSpan w:val="2"/>
                  <w:vAlign w:val="center"/>
                </w:tcPr>
                <w:p w14:paraId="29BF8F4D">
                  <w:pPr>
                    <w:pStyle w:val="92"/>
                    <w:rPr>
                      <w:rFonts w:ascii="Times New Roman" w:hAnsi="Times New Roman"/>
                    </w:rPr>
                  </w:pPr>
                </w:p>
              </w:tc>
              <w:tc>
                <w:tcPr>
                  <w:tcW w:w="790" w:type="pct"/>
                  <w:vMerge w:val="continue"/>
                  <w:vAlign w:val="center"/>
                </w:tcPr>
                <w:p w14:paraId="1E7FF6A5">
                  <w:pPr>
                    <w:pStyle w:val="92"/>
                    <w:rPr>
                      <w:rFonts w:ascii="Times New Roman" w:hAnsi="Times New Roman"/>
                    </w:rPr>
                  </w:pPr>
                </w:p>
              </w:tc>
            </w:tr>
            <w:tr w14:paraId="2704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jc w:val="center"/>
              </w:trPr>
              <w:tc>
                <w:tcPr>
                  <w:tcW w:w="247" w:type="pct"/>
                  <w:vAlign w:val="center"/>
                </w:tcPr>
                <w:p w14:paraId="29CFE3FD">
                  <w:pPr>
                    <w:pStyle w:val="92"/>
                    <w:rPr>
                      <w:rFonts w:ascii="Times New Roman" w:hAnsi="Times New Roman"/>
                    </w:rPr>
                  </w:pPr>
                  <w:r>
                    <w:rPr>
                      <w:rFonts w:ascii="Times New Roman" w:hAnsi="Times New Roman"/>
                    </w:rPr>
                    <w:t>4</w:t>
                  </w:r>
                </w:p>
              </w:tc>
              <w:tc>
                <w:tcPr>
                  <w:tcW w:w="247" w:type="pct"/>
                  <w:vAlign w:val="center"/>
                </w:tcPr>
                <w:p w14:paraId="008D152E">
                  <w:pPr>
                    <w:pStyle w:val="92"/>
                    <w:rPr>
                      <w:rFonts w:ascii="Times New Roman" w:hAnsi="Times New Roman"/>
                    </w:rPr>
                  </w:pPr>
                  <w:r>
                    <w:rPr>
                      <w:rFonts w:ascii="Times New Roman" w:hAnsi="Times New Roman"/>
                    </w:rPr>
                    <w:t>生态环境</w:t>
                  </w:r>
                </w:p>
              </w:tc>
              <w:tc>
                <w:tcPr>
                  <w:tcW w:w="4505" w:type="pct"/>
                  <w:gridSpan w:val="7"/>
                  <w:vAlign w:val="center"/>
                </w:tcPr>
                <w:p w14:paraId="385BC707">
                  <w:pPr>
                    <w:ind w:firstLine="0" w:firstLineChars="0"/>
                    <w:jc w:val="center"/>
                    <w:rPr>
                      <w:bCs/>
                      <w:kern w:val="0"/>
                      <w:sz w:val="21"/>
                      <w:szCs w:val="21"/>
                    </w:rPr>
                  </w:pPr>
                  <w:r>
                    <w:rPr>
                      <w:bCs/>
                      <w:kern w:val="0"/>
                      <w:sz w:val="21"/>
                      <w:szCs w:val="21"/>
                    </w:rPr>
                    <w:t>项目占地边界外300m范围内的的自然植被、陆生野生脊椎动物和水生生物属于一般区域。</w:t>
                  </w:r>
                </w:p>
              </w:tc>
            </w:tr>
          </w:tbl>
          <w:p w14:paraId="0A0C0E70">
            <w:pPr>
              <w:ind w:firstLine="0" w:firstLineChars="0"/>
              <w:rPr>
                <w:kern w:val="0"/>
                <w:szCs w:val="21"/>
              </w:rPr>
            </w:pPr>
          </w:p>
        </w:tc>
      </w:tr>
      <w:tr w14:paraId="2DD70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5" w:type="dxa"/>
            <w:vAlign w:val="center"/>
          </w:tcPr>
          <w:p w14:paraId="59F4666D">
            <w:pPr>
              <w:adjustRightInd w:val="0"/>
              <w:snapToGrid w:val="0"/>
              <w:ind w:firstLine="0" w:firstLineChars="0"/>
              <w:jc w:val="center"/>
              <w:rPr>
                <w:kern w:val="0"/>
                <w:szCs w:val="21"/>
              </w:rPr>
            </w:pPr>
            <w:r>
              <w:rPr>
                <w:kern w:val="0"/>
                <w:szCs w:val="21"/>
              </w:rPr>
              <w:t>评价</w:t>
            </w:r>
          </w:p>
          <w:p w14:paraId="12702680">
            <w:pPr>
              <w:adjustRightInd w:val="0"/>
              <w:snapToGrid w:val="0"/>
              <w:ind w:firstLine="0" w:firstLineChars="0"/>
              <w:jc w:val="center"/>
              <w:rPr>
                <w:kern w:val="0"/>
                <w:szCs w:val="21"/>
              </w:rPr>
            </w:pPr>
            <w:r>
              <w:rPr>
                <w:kern w:val="0"/>
                <w:szCs w:val="21"/>
              </w:rPr>
              <w:t>标准</w:t>
            </w:r>
          </w:p>
        </w:tc>
        <w:tc>
          <w:tcPr>
            <w:tcW w:w="8847" w:type="dxa"/>
            <w:vAlign w:val="center"/>
          </w:tcPr>
          <w:p w14:paraId="5FFA1AF9">
            <w:pPr>
              <w:adjustRightInd w:val="0"/>
              <w:snapToGrid w:val="0"/>
              <w:ind w:firstLine="482"/>
              <w:rPr>
                <w:b/>
                <w:bCs/>
              </w:rPr>
            </w:pPr>
            <w:bookmarkStart w:id="11" w:name="_Toc446277777"/>
            <w:bookmarkStart w:id="12" w:name="_Toc497116538"/>
            <w:r>
              <w:rPr>
                <w:b/>
                <w:bCs/>
              </w:rPr>
              <w:t>1.环境质量标准</w:t>
            </w:r>
            <w:bookmarkEnd w:id="11"/>
            <w:bookmarkEnd w:id="12"/>
          </w:p>
          <w:p w14:paraId="49FD34CF">
            <w:pPr>
              <w:adjustRightInd w:val="0"/>
              <w:snapToGrid w:val="0"/>
              <w:ind w:firstLine="480"/>
            </w:pPr>
            <w:r>
              <w:rPr>
                <w:rFonts w:hint="eastAsia"/>
              </w:rPr>
              <w:t>（1）</w:t>
            </w:r>
            <w:r>
              <w:t>环境空气</w:t>
            </w:r>
            <w:r>
              <w:rPr>
                <w:rFonts w:hint="eastAsia"/>
              </w:rPr>
              <w:t xml:space="preserve">  </w:t>
            </w:r>
          </w:p>
          <w:p w14:paraId="727B5410">
            <w:pPr>
              <w:adjustRightInd w:val="0"/>
              <w:snapToGrid w:val="0"/>
              <w:ind w:firstLine="480"/>
              <w:rPr>
                <w:iCs/>
              </w:rPr>
            </w:pPr>
            <w:r>
              <w:t>项目所处区域属</w:t>
            </w:r>
            <w:bookmarkStart w:id="13" w:name="OLE_LINK4"/>
            <w:bookmarkStart w:id="14" w:name="OLE_LINK5"/>
            <w:r>
              <w:t>二</w:t>
            </w:r>
            <w:bookmarkEnd w:id="13"/>
            <w:bookmarkEnd w:id="14"/>
            <w:r>
              <w:t>类区，环境空气质量执行《环境空气质量标准》（</w:t>
            </w:r>
            <w:r>
              <w:rPr>
                <w:iCs/>
              </w:rPr>
              <w:t>GB3095-2012）二级标准，标准值见表</w:t>
            </w:r>
            <w:r>
              <w:rPr>
                <w:rFonts w:hint="eastAsia"/>
                <w:iCs/>
              </w:rPr>
              <w:t>3-6</w:t>
            </w:r>
            <w:r>
              <w:rPr>
                <w:iCs/>
              </w:rPr>
              <w:t>。</w:t>
            </w:r>
          </w:p>
          <w:p w14:paraId="62F83965">
            <w:pPr>
              <w:adjustRightInd w:val="0"/>
              <w:snapToGrid w:val="0"/>
              <w:ind w:firstLine="0" w:firstLineChars="0"/>
              <w:jc w:val="center"/>
              <w:rPr>
                <w:b/>
                <w:iCs/>
                <w:sz w:val="21"/>
                <w:szCs w:val="21"/>
                <w:vertAlign w:val="superscript"/>
              </w:rPr>
            </w:pPr>
            <w:r>
              <w:rPr>
                <w:b/>
                <w:iCs/>
                <w:sz w:val="21"/>
                <w:szCs w:val="21"/>
              </w:rPr>
              <w:t>表</w:t>
            </w:r>
            <w:r>
              <w:rPr>
                <w:rFonts w:hint="eastAsia"/>
                <w:b/>
                <w:iCs/>
                <w:sz w:val="21"/>
                <w:szCs w:val="21"/>
              </w:rPr>
              <w:t>3-4</w:t>
            </w:r>
            <w:r>
              <w:rPr>
                <w:b/>
                <w:iCs/>
                <w:sz w:val="21"/>
                <w:szCs w:val="21"/>
              </w:rPr>
              <w:t>环境空气质量标准</w:t>
            </w:r>
            <w:r>
              <w:rPr>
                <w:rFonts w:hint="eastAsia"/>
                <w:b/>
                <w:iCs/>
                <w:sz w:val="21"/>
                <w:szCs w:val="21"/>
              </w:rPr>
              <w:t xml:space="preserve">  </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35"/>
              <w:gridCol w:w="1437"/>
              <w:gridCol w:w="1217"/>
              <w:gridCol w:w="2153"/>
              <w:gridCol w:w="941"/>
            </w:tblGrid>
            <w:tr w14:paraId="20C7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14:paraId="346C9382">
                  <w:pPr>
                    <w:pStyle w:val="45"/>
                    <w:ind w:firstLine="0"/>
                  </w:pPr>
                  <w:r>
                    <w:t>污染物</w:t>
                  </w:r>
                </w:p>
              </w:tc>
              <w:tc>
                <w:tcPr>
                  <w:tcW w:w="3620" w:type="pct"/>
                  <w:gridSpan w:val="4"/>
                  <w:vAlign w:val="center"/>
                </w:tcPr>
                <w:p w14:paraId="690CEBC2">
                  <w:pPr>
                    <w:pStyle w:val="45"/>
                    <w:ind w:firstLine="0"/>
                  </w:pPr>
                  <w:r>
                    <w:t>标准限值</w:t>
                  </w:r>
                </w:p>
              </w:tc>
              <w:tc>
                <w:tcPr>
                  <w:tcW w:w="546" w:type="pct"/>
                  <w:vMerge w:val="restart"/>
                  <w:vAlign w:val="center"/>
                </w:tcPr>
                <w:p w14:paraId="0A3E470B">
                  <w:pPr>
                    <w:pStyle w:val="45"/>
                    <w:ind w:firstLine="0"/>
                  </w:pPr>
                  <w:r>
                    <w:t>单位</w:t>
                  </w:r>
                </w:p>
              </w:tc>
            </w:tr>
            <w:tr w14:paraId="5A2F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vAlign w:val="center"/>
                </w:tcPr>
                <w:p w14:paraId="21B2583C">
                  <w:pPr>
                    <w:pStyle w:val="45"/>
                    <w:ind w:firstLine="0"/>
                  </w:pPr>
                </w:p>
              </w:tc>
              <w:tc>
                <w:tcPr>
                  <w:tcW w:w="832" w:type="pct"/>
                  <w:vAlign w:val="center"/>
                </w:tcPr>
                <w:p w14:paraId="0CAC580A">
                  <w:pPr>
                    <w:pStyle w:val="45"/>
                    <w:ind w:firstLine="0"/>
                  </w:pPr>
                  <w:r>
                    <w:t>年均值</w:t>
                  </w:r>
                </w:p>
              </w:tc>
              <w:tc>
                <w:tcPr>
                  <w:tcW w:w="833" w:type="pct"/>
                  <w:vAlign w:val="center"/>
                </w:tcPr>
                <w:p w14:paraId="7AE114DF">
                  <w:pPr>
                    <w:pStyle w:val="45"/>
                    <w:ind w:firstLine="0"/>
                  </w:pPr>
                  <w:r>
                    <w:t>日均值</w:t>
                  </w:r>
                </w:p>
              </w:tc>
              <w:tc>
                <w:tcPr>
                  <w:tcW w:w="706" w:type="pct"/>
                  <w:vAlign w:val="center"/>
                </w:tcPr>
                <w:p w14:paraId="23C0C2BD">
                  <w:pPr>
                    <w:pStyle w:val="45"/>
                    <w:ind w:firstLine="0"/>
                  </w:pPr>
                  <w:r>
                    <w:t>小时浓度</w:t>
                  </w:r>
                </w:p>
              </w:tc>
              <w:tc>
                <w:tcPr>
                  <w:tcW w:w="1248" w:type="pct"/>
                  <w:vAlign w:val="center"/>
                </w:tcPr>
                <w:p w14:paraId="09CAE374">
                  <w:pPr>
                    <w:pStyle w:val="45"/>
                    <w:ind w:firstLine="0"/>
                  </w:pPr>
                  <w:r>
                    <w:t>日最大8小时平均</w:t>
                  </w:r>
                </w:p>
              </w:tc>
              <w:tc>
                <w:tcPr>
                  <w:tcW w:w="546" w:type="pct"/>
                  <w:vMerge w:val="continue"/>
                  <w:vAlign w:val="center"/>
                </w:tcPr>
                <w:p w14:paraId="717F7958">
                  <w:pPr>
                    <w:pStyle w:val="45"/>
                    <w:ind w:firstLine="0"/>
                  </w:pPr>
                </w:p>
              </w:tc>
            </w:tr>
            <w:tr w14:paraId="25B5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30C0DC8E">
                  <w:pPr>
                    <w:pStyle w:val="45"/>
                    <w:ind w:firstLine="0"/>
                  </w:pPr>
                  <w:r>
                    <w:t>SO</w:t>
                  </w:r>
                  <w:r>
                    <w:rPr>
                      <w:vertAlign w:val="subscript"/>
                    </w:rPr>
                    <w:t>2</w:t>
                  </w:r>
                </w:p>
              </w:tc>
              <w:tc>
                <w:tcPr>
                  <w:tcW w:w="832" w:type="pct"/>
                  <w:vAlign w:val="center"/>
                </w:tcPr>
                <w:p w14:paraId="39EB0435">
                  <w:pPr>
                    <w:pStyle w:val="45"/>
                    <w:ind w:firstLine="0"/>
                  </w:pPr>
                  <w:r>
                    <w:rPr>
                      <w:rFonts w:hint="eastAsia"/>
                    </w:rPr>
                    <w:t>60</w:t>
                  </w:r>
                </w:p>
              </w:tc>
              <w:tc>
                <w:tcPr>
                  <w:tcW w:w="833" w:type="pct"/>
                  <w:vAlign w:val="center"/>
                </w:tcPr>
                <w:p w14:paraId="4B77131D">
                  <w:pPr>
                    <w:pStyle w:val="45"/>
                    <w:ind w:firstLine="0"/>
                  </w:pPr>
                  <w:r>
                    <w:rPr>
                      <w:rFonts w:hint="eastAsia"/>
                    </w:rPr>
                    <w:t>150</w:t>
                  </w:r>
                </w:p>
              </w:tc>
              <w:tc>
                <w:tcPr>
                  <w:tcW w:w="706" w:type="pct"/>
                  <w:vAlign w:val="center"/>
                </w:tcPr>
                <w:p w14:paraId="1BF3279B">
                  <w:pPr>
                    <w:pStyle w:val="45"/>
                    <w:ind w:firstLine="0"/>
                  </w:pPr>
                  <w:r>
                    <w:rPr>
                      <w:rFonts w:hint="eastAsia"/>
                    </w:rPr>
                    <w:t>500</w:t>
                  </w:r>
                </w:p>
              </w:tc>
              <w:tc>
                <w:tcPr>
                  <w:tcW w:w="1248" w:type="pct"/>
                  <w:vAlign w:val="center"/>
                </w:tcPr>
                <w:p w14:paraId="13C2F44F">
                  <w:pPr>
                    <w:spacing w:line="240" w:lineRule="auto"/>
                    <w:ind w:firstLine="0" w:firstLineChars="0"/>
                    <w:jc w:val="center"/>
                    <w:rPr>
                      <w:iCs/>
                      <w:sz w:val="21"/>
                      <w:szCs w:val="21"/>
                    </w:rPr>
                  </w:pPr>
                  <w:r>
                    <w:rPr>
                      <w:rFonts w:hint="eastAsia"/>
                      <w:iCs/>
                      <w:sz w:val="21"/>
                      <w:szCs w:val="21"/>
                    </w:rPr>
                    <w:t>/</w:t>
                  </w:r>
                </w:p>
              </w:tc>
              <w:tc>
                <w:tcPr>
                  <w:tcW w:w="546" w:type="pct"/>
                  <w:vAlign w:val="center"/>
                </w:tcPr>
                <w:p w14:paraId="0DA935E8">
                  <w:pPr>
                    <w:pStyle w:val="45"/>
                    <w:ind w:firstLine="0"/>
                  </w:pPr>
                  <w:r>
                    <w:t>μg/m</w:t>
                  </w:r>
                  <w:r>
                    <w:rPr>
                      <w:vertAlign w:val="superscript"/>
                    </w:rPr>
                    <w:t>3</w:t>
                  </w:r>
                </w:p>
              </w:tc>
            </w:tr>
            <w:tr w14:paraId="5CDF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37B3A4CD">
                  <w:pPr>
                    <w:pStyle w:val="45"/>
                    <w:ind w:firstLine="0"/>
                  </w:pPr>
                  <w:r>
                    <w:t>NO</w:t>
                  </w:r>
                  <w:r>
                    <w:rPr>
                      <w:vertAlign w:val="subscript"/>
                    </w:rPr>
                    <w:t>2</w:t>
                  </w:r>
                </w:p>
              </w:tc>
              <w:tc>
                <w:tcPr>
                  <w:tcW w:w="832" w:type="pct"/>
                  <w:vAlign w:val="center"/>
                </w:tcPr>
                <w:p w14:paraId="1C2A7822">
                  <w:pPr>
                    <w:pStyle w:val="45"/>
                    <w:ind w:firstLine="0"/>
                  </w:pPr>
                  <w:r>
                    <w:rPr>
                      <w:rFonts w:hint="eastAsia"/>
                    </w:rPr>
                    <w:t>40</w:t>
                  </w:r>
                </w:p>
              </w:tc>
              <w:tc>
                <w:tcPr>
                  <w:tcW w:w="833" w:type="pct"/>
                  <w:vAlign w:val="center"/>
                </w:tcPr>
                <w:p w14:paraId="7F4A828C">
                  <w:pPr>
                    <w:pStyle w:val="45"/>
                    <w:ind w:firstLine="0"/>
                  </w:pPr>
                  <w:r>
                    <w:rPr>
                      <w:rFonts w:hint="eastAsia"/>
                    </w:rPr>
                    <w:t>80</w:t>
                  </w:r>
                </w:p>
              </w:tc>
              <w:tc>
                <w:tcPr>
                  <w:tcW w:w="706" w:type="pct"/>
                  <w:vAlign w:val="center"/>
                </w:tcPr>
                <w:p w14:paraId="7470D873">
                  <w:pPr>
                    <w:pStyle w:val="45"/>
                    <w:ind w:firstLine="0"/>
                  </w:pPr>
                  <w:r>
                    <w:rPr>
                      <w:rFonts w:hint="eastAsia"/>
                    </w:rPr>
                    <w:t>200</w:t>
                  </w:r>
                </w:p>
              </w:tc>
              <w:tc>
                <w:tcPr>
                  <w:tcW w:w="1248" w:type="pct"/>
                  <w:vAlign w:val="center"/>
                </w:tcPr>
                <w:p w14:paraId="6257531F">
                  <w:pPr>
                    <w:spacing w:line="240" w:lineRule="auto"/>
                    <w:ind w:firstLine="0" w:firstLineChars="0"/>
                    <w:jc w:val="center"/>
                    <w:rPr>
                      <w:iCs/>
                      <w:sz w:val="21"/>
                      <w:szCs w:val="21"/>
                    </w:rPr>
                  </w:pPr>
                  <w:r>
                    <w:rPr>
                      <w:rFonts w:hint="eastAsia"/>
                      <w:iCs/>
                      <w:sz w:val="21"/>
                      <w:szCs w:val="21"/>
                    </w:rPr>
                    <w:t>/</w:t>
                  </w:r>
                </w:p>
              </w:tc>
              <w:tc>
                <w:tcPr>
                  <w:tcW w:w="546" w:type="pct"/>
                  <w:vAlign w:val="center"/>
                </w:tcPr>
                <w:p w14:paraId="061B41C2">
                  <w:pPr>
                    <w:spacing w:line="240" w:lineRule="auto"/>
                    <w:ind w:firstLine="0" w:firstLineChars="0"/>
                    <w:jc w:val="center"/>
                    <w:rPr>
                      <w:iCs/>
                      <w:sz w:val="21"/>
                      <w:szCs w:val="21"/>
                    </w:rPr>
                  </w:pPr>
                  <w:r>
                    <w:rPr>
                      <w:iCs/>
                      <w:sz w:val="21"/>
                      <w:szCs w:val="21"/>
                    </w:rPr>
                    <w:t>μg/m</w:t>
                  </w:r>
                  <w:r>
                    <w:rPr>
                      <w:iCs/>
                      <w:sz w:val="21"/>
                      <w:szCs w:val="21"/>
                      <w:vertAlign w:val="superscript"/>
                    </w:rPr>
                    <w:t>3</w:t>
                  </w:r>
                </w:p>
              </w:tc>
            </w:tr>
            <w:tr w14:paraId="31C4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38301947">
                  <w:pPr>
                    <w:pStyle w:val="45"/>
                    <w:ind w:firstLine="0"/>
                  </w:pPr>
                  <w:r>
                    <w:t>CO</w:t>
                  </w:r>
                </w:p>
              </w:tc>
              <w:tc>
                <w:tcPr>
                  <w:tcW w:w="832" w:type="pct"/>
                  <w:vAlign w:val="center"/>
                </w:tcPr>
                <w:p w14:paraId="2E54837C">
                  <w:pPr>
                    <w:pStyle w:val="45"/>
                    <w:ind w:firstLine="0"/>
                  </w:pPr>
                  <w:r>
                    <w:rPr>
                      <w:rFonts w:hint="eastAsia"/>
                    </w:rPr>
                    <w:t>/</w:t>
                  </w:r>
                </w:p>
              </w:tc>
              <w:tc>
                <w:tcPr>
                  <w:tcW w:w="833" w:type="pct"/>
                  <w:vAlign w:val="center"/>
                </w:tcPr>
                <w:p w14:paraId="6CDC4764">
                  <w:pPr>
                    <w:pStyle w:val="45"/>
                    <w:ind w:firstLine="0"/>
                  </w:pPr>
                  <w:r>
                    <w:rPr>
                      <w:rFonts w:hint="eastAsia"/>
                    </w:rPr>
                    <w:t>4</w:t>
                  </w:r>
                </w:p>
              </w:tc>
              <w:tc>
                <w:tcPr>
                  <w:tcW w:w="706" w:type="pct"/>
                  <w:vAlign w:val="center"/>
                </w:tcPr>
                <w:p w14:paraId="07204AD4">
                  <w:pPr>
                    <w:pStyle w:val="45"/>
                    <w:ind w:firstLine="0"/>
                  </w:pPr>
                  <w:r>
                    <w:rPr>
                      <w:rFonts w:hint="eastAsia"/>
                    </w:rPr>
                    <w:t>10</w:t>
                  </w:r>
                </w:p>
              </w:tc>
              <w:tc>
                <w:tcPr>
                  <w:tcW w:w="1248" w:type="pct"/>
                  <w:vAlign w:val="center"/>
                </w:tcPr>
                <w:p w14:paraId="1CCAD91D">
                  <w:pPr>
                    <w:spacing w:line="240" w:lineRule="auto"/>
                    <w:ind w:firstLine="0" w:firstLineChars="0"/>
                    <w:jc w:val="center"/>
                    <w:rPr>
                      <w:iCs/>
                      <w:sz w:val="21"/>
                      <w:szCs w:val="21"/>
                    </w:rPr>
                  </w:pPr>
                  <w:r>
                    <w:rPr>
                      <w:rFonts w:hint="eastAsia"/>
                      <w:iCs/>
                      <w:sz w:val="21"/>
                      <w:szCs w:val="21"/>
                    </w:rPr>
                    <w:t>/</w:t>
                  </w:r>
                </w:p>
              </w:tc>
              <w:tc>
                <w:tcPr>
                  <w:tcW w:w="546" w:type="pct"/>
                  <w:vAlign w:val="center"/>
                </w:tcPr>
                <w:p w14:paraId="7FFF0D31">
                  <w:pPr>
                    <w:spacing w:line="240" w:lineRule="auto"/>
                    <w:ind w:firstLine="0" w:firstLineChars="0"/>
                    <w:jc w:val="center"/>
                    <w:rPr>
                      <w:iCs/>
                      <w:sz w:val="21"/>
                      <w:szCs w:val="21"/>
                    </w:rPr>
                  </w:pPr>
                  <w:r>
                    <w:rPr>
                      <w:iCs/>
                      <w:sz w:val="21"/>
                      <w:szCs w:val="21"/>
                    </w:rPr>
                    <w:t>μg/m</w:t>
                  </w:r>
                  <w:r>
                    <w:rPr>
                      <w:iCs/>
                      <w:sz w:val="21"/>
                      <w:szCs w:val="21"/>
                      <w:vertAlign w:val="superscript"/>
                    </w:rPr>
                    <w:t>3</w:t>
                  </w:r>
                </w:p>
              </w:tc>
            </w:tr>
            <w:tr w14:paraId="2EF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11A26B88">
                  <w:pPr>
                    <w:pStyle w:val="45"/>
                    <w:ind w:firstLine="0"/>
                  </w:pPr>
                  <w:r>
                    <w:t>O</w:t>
                  </w:r>
                  <w:r>
                    <w:rPr>
                      <w:vertAlign w:val="subscript"/>
                    </w:rPr>
                    <w:t>3</w:t>
                  </w:r>
                </w:p>
              </w:tc>
              <w:tc>
                <w:tcPr>
                  <w:tcW w:w="832" w:type="pct"/>
                  <w:vAlign w:val="center"/>
                </w:tcPr>
                <w:p w14:paraId="4FE6C44C">
                  <w:pPr>
                    <w:pStyle w:val="45"/>
                    <w:ind w:firstLine="0"/>
                  </w:pPr>
                  <w:r>
                    <w:rPr>
                      <w:rFonts w:hint="eastAsia"/>
                    </w:rPr>
                    <w:t>/</w:t>
                  </w:r>
                </w:p>
              </w:tc>
              <w:tc>
                <w:tcPr>
                  <w:tcW w:w="833" w:type="pct"/>
                  <w:vAlign w:val="center"/>
                </w:tcPr>
                <w:p w14:paraId="225A900F">
                  <w:pPr>
                    <w:pStyle w:val="45"/>
                    <w:ind w:firstLine="0"/>
                  </w:pPr>
                  <w:r>
                    <w:rPr>
                      <w:rFonts w:hint="eastAsia"/>
                    </w:rPr>
                    <w:t>/</w:t>
                  </w:r>
                </w:p>
              </w:tc>
              <w:tc>
                <w:tcPr>
                  <w:tcW w:w="706" w:type="pct"/>
                  <w:vAlign w:val="center"/>
                </w:tcPr>
                <w:p w14:paraId="487820DF">
                  <w:pPr>
                    <w:pStyle w:val="45"/>
                    <w:ind w:firstLine="0"/>
                  </w:pPr>
                  <w:r>
                    <w:rPr>
                      <w:rFonts w:hint="eastAsia"/>
                    </w:rPr>
                    <w:t>200</w:t>
                  </w:r>
                </w:p>
              </w:tc>
              <w:tc>
                <w:tcPr>
                  <w:tcW w:w="1248" w:type="pct"/>
                  <w:vAlign w:val="center"/>
                </w:tcPr>
                <w:p w14:paraId="4410BFFC">
                  <w:pPr>
                    <w:pStyle w:val="45"/>
                    <w:ind w:firstLine="0"/>
                  </w:pPr>
                  <w:r>
                    <w:rPr>
                      <w:rFonts w:hint="eastAsia"/>
                    </w:rPr>
                    <w:t>160</w:t>
                  </w:r>
                </w:p>
              </w:tc>
              <w:tc>
                <w:tcPr>
                  <w:tcW w:w="546" w:type="pct"/>
                  <w:vAlign w:val="center"/>
                </w:tcPr>
                <w:p w14:paraId="2D4F1272">
                  <w:pPr>
                    <w:spacing w:line="240" w:lineRule="auto"/>
                    <w:ind w:firstLine="0" w:firstLineChars="0"/>
                    <w:jc w:val="center"/>
                    <w:rPr>
                      <w:iCs/>
                      <w:sz w:val="21"/>
                      <w:szCs w:val="21"/>
                    </w:rPr>
                  </w:pPr>
                  <w:r>
                    <w:rPr>
                      <w:iCs/>
                      <w:sz w:val="21"/>
                      <w:szCs w:val="21"/>
                    </w:rPr>
                    <w:t>μg/m</w:t>
                  </w:r>
                  <w:r>
                    <w:rPr>
                      <w:iCs/>
                      <w:sz w:val="21"/>
                      <w:szCs w:val="21"/>
                      <w:vertAlign w:val="superscript"/>
                    </w:rPr>
                    <w:t>3</w:t>
                  </w:r>
                </w:p>
              </w:tc>
            </w:tr>
            <w:tr w14:paraId="3E8A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3A5D7360">
                  <w:pPr>
                    <w:pStyle w:val="45"/>
                    <w:ind w:firstLine="0"/>
                  </w:pPr>
                  <w:r>
                    <w:t>PM</w:t>
                  </w:r>
                  <w:r>
                    <w:rPr>
                      <w:vertAlign w:val="subscript"/>
                    </w:rPr>
                    <w:t>10</w:t>
                  </w:r>
                </w:p>
              </w:tc>
              <w:tc>
                <w:tcPr>
                  <w:tcW w:w="832" w:type="pct"/>
                  <w:vAlign w:val="center"/>
                </w:tcPr>
                <w:p w14:paraId="284FFEA3">
                  <w:pPr>
                    <w:pStyle w:val="45"/>
                    <w:ind w:firstLine="0"/>
                  </w:pPr>
                  <w:r>
                    <w:rPr>
                      <w:rFonts w:hint="eastAsia"/>
                    </w:rPr>
                    <w:t>70</w:t>
                  </w:r>
                </w:p>
              </w:tc>
              <w:tc>
                <w:tcPr>
                  <w:tcW w:w="833" w:type="pct"/>
                  <w:vAlign w:val="center"/>
                </w:tcPr>
                <w:p w14:paraId="2006C872">
                  <w:pPr>
                    <w:pStyle w:val="45"/>
                    <w:ind w:firstLine="0"/>
                  </w:pPr>
                  <w:r>
                    <w:rPr>
                      <w:rFonts w:hint="eastAsia"/>
                    </w:rPr>
                    <w:t>150</w:t>
                  </w:r>
                </w:p>
              </w:tc>
              <w:tc>
                <w:tcPr>
                  <w:tcW w:w="706" w:type="pct"/>
                  <w:vAlign w:val="center"/>
                </w:tcPr>
                <w:p w14:paraId="78A1E05E">
                  <w:pPr>
                    <w:spacing w:line="240" w:lineRule="auto"/>
                    <w:ind w:firstLine="0" w:firstLineChars="0"/>
                    <w:jc w:val="center"/>
                    <w:rPr>
                      <w:iCs/>
                      <w:sz w:val="21"/>
                      <w:szCs w:val="21"/>
                    </w:rPr>
                  </w:pPr>
                  <w:r>
                    <w:rPr>
                      <w:rFonts w:hint="eastAsia"/>
                      <w:iCs/>
                      <w:sz w:val="21"/>
                      <w:szCs w:val="21"/>
                    </w:rPr>
                    <w:t>/</w:t>
                  </w:r>
                </w:p>
              </w:tc>
              <w:tc>
                <w:tcPr>
                  <w:tcW w:w="1248" w:type="pct"/>
                  <w:vAlign w:val="center"/>
                </w:tcPr>
                <w:p w14:paraId="472672C2">
                  <w:pPr>
                    <w:spacing w:line="240" w:lineRule="auto"/>
                    <w:ind w:firstLine="0" w:firstLineChars="0"/>
                    <w:jc w:val="center"/>
                    <w:rPr>
                      <w:iCs/>
                      <w:sz w:val="21"/>
                      <w:szCs w:val="21"/>
                    </w:rPr>
                  </w:pPr>
                  <w:r>
                    <w:rPr>
                      <w:rFonts w:hint="eastAsia"/>
                      <w:iCs/>
                      <w:sz w:val="21"/>
                      <w:szCs w:val="21"/>
                    </w:rPr>
                    <w:t>/</w:t>
                  </w:r>
                </w:p>
              </w:tc>
              <w:tc>
                <w:tcPr>
                  <w:tcW w:w="546" w:type="pct"/>
                  <w:vAlign w:val="center"/>
                </w:tcPr>
                <w:p w14:paraId="69C5655E">
                  <w:pPr>
                    <w:spacing w:line="240" w:lineRule="auto"/>
                    <w:ind w:firstLine="0" w:firstLineChars="0"/>
                    <w:jc w:val="center"/>
                    <w:rPr>
                      <w:iCs/>
                      <w:sz w:val="21"/>
                      <w:szCs w:val="21"/>
                    </w:rPr>
                  </w:pPr>
                  <w:r>
                    <w:rPr>
                      <w:iCs/>
                      <w:sz w:val="21"/>
                      <w:szCs w:val="21"/>
                    </w:rPr>
                    <w:t>μg/m</w:t>
                  </w:r>
                  <w:r>
                    <w:rPr>
                      <w:iCs/>
                      <w:sz w:val="21"/>
                      <w:szCs w:val="21"/>
                      <w:vertAlign w:val="superscript"/>
                    </w:rPr>
                    <w:t>3</w:t>
                  </w:r>
                </w:p>
              </w:tc>
            </w:tr>
            <w:tr w14:paraId="67BA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0DF89CAB">
                  <w:pPr>
                    <w:widowControl/>
                    <w:spacing w:line="240" w:lineRule="auto"/>
                    <w:ind w:firstLine="0" w:firstLineChars="0"/>
                    <w:jc w:val="center"/>
                    <w:rPr>
                      <w:iCs/>
                      <w:sz w:val="21"/>
                      <w:szCs w:val="21"/>
                    </w:rPr>
                  </w:pPr>
                  <w:r>
                    <w:rPr>
                      <w:iCs/>
                      <w:kern w:val="0"/>
                      <w:sz w:val="21"/>
                      <w:szCs w:val="21"/>
                      <w:lang w:bidi="ar"/>
                    </w:rPr>
                    <w:t>PM2.5</w:t>
                  </w:r>
                </w:p>
              </w:tc>
              <w:tc>
                <w:tcPr>
                  <w:tcW w:w="832" w:type="pct"/>
                  <w:vAlign w:val="center"/>
                </w:tcPr>
                <w:p w14:paraId="6F50C841">
                  <w:pPr>
                    <w:pStyle w:val="45"/>
                    <w:ind w:firstLine="0"/>
                  </w:pPr>
                  <w:r>
                    <w:rPr>
                      <w:rFonts w:hint="eastAsia"/>
                    </w:rPr>
                    <w:t>35</w:t>
                  </w:r>
                </w:p>
              </w:tc>
              <w:tc>
                <w:tcPr>
                  <w:tcW w:w="833" w:type="pct"/>
                  <w:vAlign w:val="center"/>
                </w:tcPr>
                <w:p w14:paraId="415A9605">
                  <w:pPr>
                    <w:pStyle w:val="45"/>
                    <w:ind w:firstLine="0"/>
                  </w:pPr>
                  <w:r>
                    <w:rPr>
                      <w:rFonts w:hint="eastAsia"/>
                    </w:rPr>
                    <w:t>75</w:t>
                  </w:r>
                </w:p>
              </w:tc>
              <w:tc>
                <w:tcPr>
                  <w:tcW w:w="706" w:type="pct"/>
                  <w:vAlign w:val="center"/>
                </w:tcPr>
                <w:p w14:paraId="4E21061B">
                  <w:pPr>
                    <w:spacing w:line="240" w:lineRule="auto"/>
                    <w:ind w:firstLine="0" w:firstLineChars="0"/>
                    <w:jc w:val="center"/>
                    <w:rPr>
                      <w:iCs/>
                      <w:sz w:val="21"/>
                      <w:szCs w:val="21"/>
                    </w:rPr>
                  </w:pPr>
                  <w:r>
                    <w:rPr>
                      <w:rFonts w:hint="eastAsia"/>
                      <w:iCs/>
                      <w:sz w:val="21"/>
                      <w:szCs w:val="21"/>
                    </w:rPr>
                    <w:t>/</w:t>
                  </w:r>
                </w:p>
              </w:tc>
              <w:tc>
                <w:tcPr>
                  <w:tcW w:w="1248" w:type="pct"/>
                  <w:vAlign w:val="center"/>
                </w:tcPr>
                <w:p w14:paraId="3CE72F61">
                  <w:pPr>
                    <w:spacing w:line="240" w:lineRule="auto"/>
                    <w:ind w:firstLine="0" w:firstLineChars="0"/>
                    <w:jc w:val="center"/>
                    <w:rPr>
                      <w:iCs/>
                      <w:sz w:val="21"/>
                      <w:szCs w:val="21"/>
                    </w:rPr>
                  </w:pPr>
                  <w:r>
                    <w:rPr>
                      <w:rFonts w:hint="eastAsia"/>
                      <w:iCs/>
                      <w:sz w:val="21"/>
                      <w:szCs w:val="21"/>
                    </w:rPr>
                    <w:t>/</w:t>
                  </w:r>
                </w:p>
              </w:tc>
              <w:tc>
                <w:tcPr>
                  <w:tcW w:w="546" w:type="pct"/>
                  <w:vAlign w:val="center"/>
                </w:tcPr>
                <w:p w14:paraId="4D58D4DE">
                  <w:pPr>
                    <w:spacing w:line="240" w:lineRule="auto"/>
                    <w:ind w:firstLine="0" w:firstLineChars="0"/>
                    <w:jc w:val="center"/>
                    <w:rPr>
                      <w:iCs/>
                      <w:sz w:val="21"/>
                      <w:szCs w:val="21"/>
                    </w:rPr>
                  </w:pPr>
                  <w:r>
                    <w:rPr>
                      <w:iCs/>
                      <w:sz w:val="21"/>
                      <w:szCs w:val="21"/>
                    </w:rPr>
                    <w:t>μg/m</w:t>
                  </w:r>
                  <w:r>
                    <w:rPr>
                      <w:iCs/>
                      <w:sz w:val="21"/>
                      <w:szCs w:val="21"/>
                      <w:vertAlign w:val="superscript"/>
                    </w:rPr>
                    <w:t>3</w:t>
                  </w:r>
                </w:p>
              </w:tc>
            </w:tr>
            <w:tr w14:paraId="0B2A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34B1D894">
                  <w:pPr>
                    <w:widowControl/>
                    <w:spacing w:line="240" w:lineRule="auto"/>
                    <w:ind w:firstLine="0" w:firstLineChars="0"/>
                    <w:jc w:val="center"/>
                    <w:rPr>
                      <w:iCs/>
                      <w:sz w:val="21"/>
                      <w:szCs w:val="21"/>
                    </w:rPr>
                  </w:pPr>
                  <w:r>
                    <w:rPr>
                      <w:iCs/>
                      <w:kern w:val="0"/>
                      <w:sz w:val="21"/>
                      <w:szCs w:val="21"/>
                      <w:lang w:bidi="ar"/>
                    </w:rPr>
                    <w:t>TSP</w:t>
                  </w:r>
                </w:p>
              </w:tc>
              <w:tc>
                <w:tcPr>
                  <w:tcW w:w="832" w:type="pct"/>
                  <w:vAlign w:val="center"/>
                </w:tcPr>
                <w:p w14:paraId="4A0C00A3">
                  <w:pPr>
                    <w:pStyle w:val="45"/>
                    <w:ind w:firstLine="0"/>
                  </w:pPr>
                  <w:r>
                    <w:rPr>
                      <w:rFonts w:hint="eastAsia"/>
                    </w:rPr>
                    <w:t>200</w:t>
                  </w:r>
                </w:p>
              </w:tc>
              <w:tc>
                <w:tcPr>
                  <w:tcW w:w="833" w:type="pct"/>
                  <w:vAlign w:val="center"/>
                </w:tcPr>
                <w:p w14:paraId="14111FBA">
                  <w:pPr>
                    <w:pStyle w:val="45"/>
                    <w:ind w:firstLine="0"/>
                  </w:pPr>
                  <w:r>
                    <w:rPr>
                      <w:rFonts w:hint="eastAsia"/>
                    </w:rPr>
                    <w:t>300</w:t>
                  </w:r>
                </w:p>
              </w:tc>
              <w:tc>
                <w:tcPr>
                  <w:tcW w:w="706" w:type="pct"/>
                  <w:vAlign w:val="center"/>
                </w:tcPr>
                <w:p w14:paraId="446A4D09">
                  <w:pPr>
                    <w:spacing w:line="240" w:lineRule="auto"/>
                    <w:ind w:firstLine="0" w:firstLineChars="0"/>
                    <w:jc w:val="center"/>
                    <w:rPr>
                      <w:iCs/>
                      <w:sz w:val="21"/>
                      <w:szCs w:val="21"/>
                    </w:rPr>
                  </w:pPr>
                  <w:r>
                    <w:rPr>
                      <w:rFonts w:hint="eastAsia"/>
                      <w:iCs/>
                      <w:sz w:val="21"/>
                      <w:szCs w:val="21"/>
                    </w:rPr>
                    <w:t>/</w:t>
                  </w:r>
                </w:p>
              </w:tc>
              <w:tc>
                <w:tcPr>
                  <w:tcW w:w="1248" w:type="pct"/>
                  <w:vAlign w:val="center"/>
                </w:tcPr>
                <w:p w14:paraId="3CD82283">
                  <w:pPr>
                    <w:spacing w:line="240" w:lineRule="auto"/>
                    <w:ind w:firstLine="0" w:firstLineChars="0"/>
                    <w:jc w:val="center"/>
                    <w:rPr>
                      <w:iCs/>
                      <w:sz w:val="21"/>
                      <w:szCs w:val="21"/>
                    </w:rPr>
                  </w:pPr>
                  <w:r>
                    <w:rPr>
                      <w:rFonts w:hint="eastAsia"/>
                      <w:iCs/>
                      <w:sz w:val="21"/>
                      <w:szCs w:val="21"/>
                    </w:rPr>
                    <w:t>/</w:t>
                  </w:r>
                </w:p>
              </w:tc>
              <w:tc>
                <w:tcPr>
                  <w:tcW w:w="546" w:type="pct"/>
                  <w:vAlign w:val="center"/>
                </w:tcPr>
                <w:p w14:paraId="37896EAA">
                  <w:pPr>
                    <w:spacing w:line="240" w:lineRule="auto"/>
                    <w:ind w:firstLine="0" w:firstLineChars="0"/>
                    <w:jc w:val="center"/>
                    <w:rPr>
                      <w:iCs/>
                      <w:sz w:val="21"/>
                      <w:szCs w:val="21"/>
                    </w:rPr>
                  </w:pPr>
                  <w:r>
                    <w:rPr>
                      <w:iCs/>
                      <w:sz w:val="21"/>
                      <w:szCs w:val="21"/>
                    </w:rPr>
                    <w:t>μg/m</w:t>
                  </w:r>
                  <w:r>
                    <w:rPr>
                      <w:iCs/>
                      <w:sz w:val="21"/>
                      <w:szCs w:val="21"/>
                      <w:vertAlign w:val="superscript"/>
                    </w:rPr>
                    <w:t>3</w:t>
                  </w:r>
                </w:p>
              </w:tc>
            </w:tr>
          </w:tbl>
          <w:p w14:paraId="23F0D723">
            <w:pPr>
              <w:ind w:firstLine="480"/>
              <w:rPr>
                <w:iCs/>
              </w:rPr>
            </w:pPr>
            <w:r>
              <w:rPr>
                <w:rFonts w:hint="eastAsia"/>
                <w:iCs/>
              </w:rPr>
              <w:t>（2）</w:t>
            </w:r>
            <w:r>
              <w:rPr>
                <w:iCs/>
              </w:rPr>
              <w:t>地表水环境</w:t>
            </w:r>
          </w:p>
          <w:p w14:paraId="0EE9A40F">
            <w:pPr>
              <w:widowControl/>
              <w:ind w:firstLine="480"/>
              <w:jc w:val="left"/>
              <w:rPr>
                <w:kern w:val="0"/>
              </w:rPr>
            </w:pPr>
            <w:r>
              <w:rPr>
                <w:color w:val="000000"/>
                <w:kern w:val="0"/>
                <w:lang w:bidi="ar"/>
              </w:rPr>
              <w:t>根据《云南省水功能区划（2014年修订）》项目区域属于龙川江楚雄景观、农业用水区：由楚雄市青山嘴水库坝址至楚雄水文站，全长12.9km，流经楚雄市区。该江段现状功能除景观、农业、工业用水外，还接纳了楚雄市工业、生活废污水，受其影响，现状水质劣Ⅴ类，规划水</w:t>
            </w:r>
            <w:r>
              <w:rPr>
                <w:kern w:val="0"/>
              </w:rPr>
              <w:t>平年水质目标为Ⅳ类。故项目区域水质执行《地表水环境质量标准》（GB3838-2002）Ⅳ类标准。标准值详见表3-7。</w:t>
            </w:r>
          </w:p>
          <w:p w14:paraId="7AE85594">
            <w:pPr>
              <w:adjustRightInd w:val="0"/>
              <w:snapToGrid w:val="0"/>
              <w:ind w:firstLine="0" w:firstLineChars="0"/>
              <w:jc w:val="center"/>
              <w:rPr>
                <w:b/>
                <w:kern w:val="0"/>
                <w:sz w:val="21"/>
                <w:szCs w:val="21"/>
              </w:rPr>
            </w:pPr>
            <w:r>
              <w:rPr>
                <w:b/>
                <w:kern w:val="0"/>
                <w:sz w:val="21"/>
                <w:szCs w:val="21"/>
              </w:rPr>
              <w:t>表</w:t>
            </w:r>
            <w:r>
              <w:rPr>
                <w:rFonts w:hint="eastAsia"/>
                <w:b/>
                <w:kern w:val="0"/>
                <w:sz w:val="21"/>
                <w:szCs w:val="21"/>
              </w:rPr>
              <w:t>3-5</w:t>
            </w:r>
            <w:r>
              <w:rPr>
                <w:b/>
                <w:kern w:val="0"/>
                <w:sz w:val="21"/>
                <w:szCs w:val="21"/>
              </w:rPr>
              <w:t>地</w:t>
            </w:r>
            <w:r>
              <w:rPr>
                <w:b/>
                <w:sz w:val="21"/>
                <w:szCs w:val="21"/>
              </w:rPr>
              <w:t>表水环境质</w:t>
            </w:r>
            <w:r>
              <w:rPr>
                <w:b/>
                <w:kern w:val="0"/>
                <w:sz w:val="21"/>
                <w:szCs w:val="21"/>
              </w:rPr>
              <w:t>量标准限值（单位：mg/L）</w:t>
            </w:r>
          </w:p>
          <w:tbl>
            <w:tblPr>
              <w:tblStyle w:val="34"/>
              <w:tblW w:w="4997" w:type="pct"/>
              <w:tblInd w:w="0" w:type="dxa"/>
              <w:tblLayout w:type="fixed"/>
              <w:tblCellMar>
                <w:top w:w="15" w:type="dxa"/>
                <w:left w:w="15" w:type="dxa"/>
                <w:bottom w:w="15" w:type="dxa"/>
                <w:right w:w="15" w:type="dxa"/>
              </w:tblCellMar>
            </w:tblPr>
            <w:tblGrid>
              <w:gridCol w:w="1757"/>
              <w:gridCol w:w="1141"/>
              <w:gridCol w:w="1144"/>
              <w:gridCol w:w="1146"/>
              <w:gridCol w:w="1146"/>
              <w:gridCol w:w="1145"/>
              <w:gridCol w:w="1145"/>
            </w:tblGrid>
            <w:tr w14:paraId="3461EAD5">
              <w:tblPrEx>
                <w:tblCellMar>
                  <w:top w:w="15" w:type="dxa"/>
                  <w:left w:w="15" w:type="dxa"/>
                  <w:bottom w:w="15" w:type="dxa"/>
                  <w:right w:w="15" w:type="dxa"/>
                </w:tblCellMar>
              </w:tblPrEx>
              <w:trPr>
                <w:trHeight w:val="466" w:hRule="atLeast"/>
                <w:tblHeader/>
              </w:trPr>
              <w:tc>
                <w:tcPr>
                  <w:tcW w:w="1017" w:type="pct"/>
                  <w:tcBorders>
                    <w:top w:val="single" w:color="000000" w:sz="4" w:space="0"/>
                    <w:left w:val="single" w:color="000000" w:sz="4" w:space="0"/>
                    <w:bottom w:val="single" w:color="000000" w:sz="4" w:space="0"/>
                    <w:right w:val="single" w:color="000000" w:sz="4" w:space="0"/>
                  </w:tcBorders>
                  <w:vAlign w:val="center"/>
                </w:tcPr>
                <w:p w14:paraId="4DFC063A">
                  <w:pPr>
                    <w:widowControl/>
                    <w:adjustRightInd w:val="0"/>
                    <w:snapToGrid w:val="0"/>
                    <w:spacing w:line="360" w:lineRule="exact"/>
                    <w:ind w:firstLine="0" w:firstLineChars="0"/>
                    <w:jc w:val="center"/>
                    <w:textAlignment w:val="center"/>
                    <w:rPr>
                      <w:b/>
                      <w:sz w:val="21"/>
                      <w:szCs w:val="21"/>
                    </w:rPr>
                  </w:pPr>
                  <w:r>
                    <w:rPr>
                      <w:b/>
                      <w:kern w:val="0"/>
                      <w:sz w:val="21"/>
                      <w:szCs w:val="21"/>
                      <w:lang w:bidi="ar"/>
                    </w:rPr>
                    <w:t>项目</w:t>
                  </w:r>
                </w:p>
              </w:tc>
              <w:tc>
                <w:tcPr>
                  <w:tcW w:w="661" w:type="pct"/>
                  <w:tcBorders>
                    <w:top w:val="single" w:color="000000" w:sz="4" w:space="0"/>
                    <w:left w:val="single" w:color="000000" w:sz="4" w:space="0"/>
                    <w:bottom w:val="single" w:color="000000" w:sz="4" w:space="0"/>
                    <w:right w:val="single" w:color="000000" w:sz="4" w:space="0"/>
                  </w:tcBorders>
                  <w:vAlign w:val="center"/>
                </w:tcPr>
                <w:p w14:paraId="53E6840F">
                  <w:pPr>
                    <w:widowControl/>
                    <w:adjustRightInd w:val="0"/>
                    <w:snapToGrid w:val="0"/>
                    <w:spacing w:line="360" w:lineRule="exact"/>
                    <w:ind w:firstLine="0" w:firstLineChars="0"/>
                    <w:jc w:val="center"/>
                    <w:textAlignment w:val="center"/>
                    <w:rPr>
                      <w:b/>
                      <w:sz w:val="21"/>
                      <w:szCs w:val="21"/>
                    </w:rPr>
                  </w:pPr>
                  <w:r>
                    <w:rPr>
                      <w:b/>
                      <w:kern w:val="0"/>
                      <w:sz w:val="21"/>
                      <w:szCs w:val="21"/>
                      <w:lang w:bidi="ar"/>
                    </w:rPr>
                    <w:t>pH</w:t>
                  </w:r>
                </w:p>
              </w:tc>
              <w:tc>
                <w:tcPr>
                  <w:tcW w:w="663" w:type="pct"/>
                  <w:tcBorders>
                    <w:top w:val="single" w:color="000000" w:sz="4" w:space="0"/>
                    <w:left w:val="single" w:color="000000" w:sz="4" w:space="0"/>
                    <w:bottom w:val="single" w:color="000000" w:sz="4" w:space="0"/>
                    <w:right w:val="single" w:color="000000" w:sz="4" w:space="0"/>
                  </w:tcBorders>
                  <w:vAlign w:val="center"/>
                </w:tcPr>
                <w:p w14:paraId="605A8F74">
                  <w:pPr>
                    <w:widowControl/>
                    <w:adjustRightInd w:val="0"/>
                    <w:snapToGrid w:val="0"/>
                    <w:spacing w:line="360" w:lineRule="exact"/>
                    <w:ind w:firstLine="0" w:firstLineChars="0"/>
                    <w:jc w:val="center"/>
                    <w:textAlignment w:val="center"/>
                    <w:rPr>
                      <w:b/>
                      <w:sz w:val="21"/>
                      <w:szCs w:val="21"/>
                    </w:rPr>
                  </w:pPr>
                  <w:r>
                    <w:rPr>
                      <w:b/>
                      <w:kern w:val="0"/>
                      <w:sz w:val="21"/>
                      <w:szCs w:val="21"/>
                      <w:lang w:bidi="ar"/>
                    </w:rPr>
                    <w:t>COD</w:t>
                  </w:r>
                </w:p>
              </w:tc>
              <w:tc>
                <w:tcPr>
                  <w:tcW w:w="664" w:type="pct"/>
                  <w:tcBorders>
                    <w:top w:val="single" w:color="000000" w:sz="4" w:space="0"/>
                    <w:left w:val="single" w:color="000000" w:sz="4" w:space="0"/>
                    <w:bottom w:val="single" w:color="000000" w:sz="4" w:space="0"/>
                    <w:right w:val="single" w:color="000000" w:sz="4" w:space="0"/>
                  </w:tcBorders>
                  <w:vAlign w:val="center"/>
                </w:tcPr>
                <w:p w14:paraId="741B3646">
                  <w:pPr>
                    <w:widowControl/>
                    <w:adjustRightInd w:val="0"/>
                    <w:snapToGrid w:val="0"/>
                    <w:spacing w:line="360" w:lineRule="exact"/>
                    <w:ind w:firstLine="0" w:firstLineChars="0"/>
                    <w:jc w:val="center"/>
                    <w:textAlignment w:val="center"/>
                    <w:rPr>
                      <w:b/>
                      <w:sz w:val="21"/>
                      <w:szCs w:val="21"/>
                    </w:rPr>
                  </w:pPr>
                  <w:r>
                    <w:rPr>
                      <w:b/>
                      <w:kern w:val="0"/>
                      <w:sz w:val="21"/>
                      <w:szCs w:val="21"/>
                      <w:lang w:bidi="ar"/>
                    </w:rPr>
                    <w:t>BOD</w:t>
                  </w:r>
                  <w:r>
                    <w:rPr>
                      <w:b/>
                      <w:kern w:val="0"/>
                      <w:sz w:val="21"/>
                      <w:szCs w:val="21"/>
                      <w:vertAlign w:val="subscript"/>
                      <w:lang w:bidi="ar"/>
                    </w:rPr>
                    <w:t>5</w:t>
                  </w:r>
                </w:p>
              </w:tc>
              <w:tc>
                <w:tcPr>
                  <w:tcW w:w="664" w:type="pct"/>
                  <w:tcBorders>
                    <w:top w:val="single" w:color="000000" w:sz="4" w:space="0"/>
                    <w:left w:val="single" w:color="000000" w:sz="4" w:space="0"/>
                    <w:bottom w:val="single" w:color="000000" w:sz="4" w:space="0"/>
                    <w:right w:val="single" w:color="000000" w:sz="4" w:space="0"/>
                  </w:tcBorders>
                  <w:vAlign w:val="center"/>
                </w:tcPr>
                <w:p w14:paraId="7EDC674D">
                  <w:pPr>
                    <w:widowControl/>
                    <w:adjustRightInd w:val="0"/>
                    <w:snapToGrid w:val="0"/>
                    <w:spacing w:line="360" w:lineRule="exact"/>
                    <w:ind w:firstLine="0" w:firstLineChars="0"/>
                    <w:jc w:val="center"/>
                    <w:textAlignment w:val="center"/>
                    <w:rPr>
                      <w:b/>
                      <w:sz w:val="21"/>
                      <w:szCs w:val="21"/>
                    </w:rPr>
                  </w:pPr>
                  <w:r>
                    <w:rPr>
                      <w:b/>
                      <w:kern w:val="0"/>
                      <w:sz w:val="21"/>
                      <w:szCs w:val="21"/>
                      <w:lang w:bidi="ar"/>
                    </w:rPr>
                    <w:t>NH</w:t>
                  </w:r>
                  <w:r>
                    <w:rPr>
                      <w:b/>
                      <w:kern w:val="0"/>
                      <w:sz w:val="21"/>
                      <w:szCs w:val="21"/>
                      <w:vertAlign w:val="subscript"/>
                      <w:lang w:bidi="ar"/>
                    </w:rPr>
                    <w:t>3</w:t>
                  </w:r>
                  <w:r>
                    <w:rPr>
                      <w:b/>
                      <w:kern w:val="0"/>
                      <w:sz w:val="21"/>
                      <w:szCs w:val="21"/>
                      <w:lang w:bidi="ar"/>
                    </w:rPr>
                    <w:t>-N</w:t>
                  </w:r>
                </w:p>
              </w:tc>
              <w:tc>
                <w:tcPr>
                  <w:tcW w:w="664" w:type="pct"/>
                  <w:tcBorders>
                    <w:top w:val="single" w:color="000000" w:sz="4" w:space="0"/>
                    <w:left w:val="single" w:color="000000" w:sz="4" w:space="0"/>
                    <w:bottom w:val="single" w:color="000000" w:sz="4" w:space="0"/>
                    <w:right w:val="single" w:color="000000" w:sz="4" w:space="0"/>
                  </w:tcBorders>
                  <w:vAlign w:val="center"/>
                </w:tcPr>
                <w:p w14:paraId="18F5426F">
                  <w:pPr>
                    <w:widowControl/>
                    <w:adjustRightInd w:val="0"/>
                    <w:snapToGrid w:val="0"/>
                    <w:spacing w:line="360" w:lineRule="exact"/>
                    <w:ind w:firstLine="0" w:firstLineChars="0"/>
                    <w:jc w:val="center"/>
                    <w:textAlignment w:val="center"/>
                    <w:rPr>
                      <w:b/>
                      <w:sz w:val="21"/>
                      <w:szCs w:val="21"/>
                    </w:rPr>
                  </w:pPr>
                  <w:r>
                    <w:rPr>
                      <w:b/>
                      <w:kern w:val="0"/>
                      <w:sz w:val="21"/>
                      <w:szCs w:val="21"/>
                      <w:lang w:bidi="ar"/>
                    </w:rPr>
                    <w:t>石油类</w:t>
                  </w:r>
                </w:p>
              </w:tc>
              <w:tc>
                <w:tcPr>
                  <w:tcW w:w="664" w:type="pct"/>
                  <w:tcBorders>
                    <w:top w:val="single" w:color="000000" w:sz="4" w:space="0"/>
                    <w:left w:val="single" w:color="000000" w:sz="4" w:space="0"/>
                    <w:bottom w:val="single" w:color="000000" w:sz="4" w:space="0"/>
                    <w:right w:val="single" w:color="000000" w:sz="4" w:space="0"/>
                  </w:tcBorders>
                  <w:vAlign w:val="center"/>
                </w:tcPr>
                <w:p w14:paraId="6B0832D5">
                  <w:pPr>
                    <w:widowControl/>
                    <w:adjustRightInd w:val="0"/>
                    <w:snapToGrid w:val="0"/>
                    <w:spacing w:line="360" w:lineRule="exact"/>
                    <w:ind w:firstLine="0" w:firstLineChars="0"/>
                    <w:jc w:val="center"/>
                    <w:textAlignment w:val="center"/>
                    <w:rPr>
                      <w:b/>
                      <w:kern w:val="0"/>
                      <w:sz w:val="21"/>
                      <w:szCs w:val="21"/>
                      <w:lang w:bidi="ar"/>
                    </w:rPr>
                  </w:pPr>
                  <w:r>
                    <w:rPr>
                      <w:b/>
                      <w:kern w:val="0"/>
                      <w:sz w:val="21"/>
                      <w:szCs w:val="21"/>
                      <w:lang w:bidi="ar"/>
                    </w:rPr>
                    <w:t>总磷</w:t>
                  </w:r>
                </w:p>
              </w:tc>
            </w:tr>
            <w:tr w14:paraId="599AC1C9">
              <w:tblPrEx>
                <w:tblCellMar>
                  <w:top w:w="15" w:type="dxa"/>
                  <w:left w:w="15" w:type="dxa"/>
                  <w:bottom w:w="15" w:type="dxa"/>
                  <w:right w:w="15" w:type="dxa"/>
                </w:tblCellMar>
              </w:tblPrEx>
              <w:trPr>
                <w:trHeight w:val="494" w:hRule="atLeast"/>
              </w:trPr>
              <w:tc>
                <w:tcPr>
                  <w:tcW w:w="1017" w:type="pct"/>
                  <w:tcBorders>
                    <w:top w:val="single" w:color="000000" w:sz="4" w:space="0"/>
                    <w:left w:val="single" w:color="000000" w:sz="4" w:space="0"/>
                    <w:bottom w:val="single" w:color="000000" w:sz="4" w:space="0"/>
                    <w:right w:val="single" w:color="000000" w:sz="4" w:space="0"/>
                  </w:tcBorders>
                  <w:vAlign w:val="center"/>
                </w:tcPr>
                <w:p w14:paraId="0E45D7E6">
                  <w:pPr>
                    <w:widowControl/>
                    <w:adjustRightInd w:val="0"/>
                    <w:snapToGrid w:val="0"/>
                    <w:spacing w:line="360" w:lineRule="exact"/>
                    <w:ind w:firstLine="0" w:firstLineChars="0"/>
                    <w:jc w:val="center"/>
                    <w:textAlignment w:val="center"/>
                    <w:rPr>
                      <w:sz w:val="21"/>
                      <w:szCs w:val="21"/>
                    </w:rPr>
                  </w:pPr>
                  <w:r>
                    <w:rPr>
                      <w:kern w:val="0"/>
                      <w:sz w:val="21"/>
                      <w:szCs w:val="21"/>
                      <w:lang w:bidi="ar"/>
                    </w:rPr>
                    <w:t>《地表水环境质量标准》（GB3838-2002）</w:t>
                  </w:r>
                  <w:r>
                    <w:rPr>
                      <w:rFonts w:hint="eastAsia"/>
                      <w:kern w:val="0"/>
                      <w:sz w:val="21"/>
                      <w:szCs w:val="21"/>
                      <w:lang w:bidi="ar"/>
                    </w:rPr>
                    <w:t>Ⅳ</w:t>
                  </w:r>
                  <w:r>
                    <w:rPr>
                      <w:kern w:val="0"/>
                      <w:sz w:val="21"/>
                      <w:szCs w:val="21"/>
                      <w:lang w:bidi="ar"/>
                    </w:rPr>
                    <w:t>类标准值</w:t>
                  </w:r>
                </w:p>
              </w:tc>
              <w:tc>
                <w:tcPr>
                  <w:tcW w:w="661" w:type="pct"/>
                  <w:tcBorders>
                    <w:top w:val="single" w:color="000000" w:sz="4" w:space="0"/>
                    <w:left w:val="single" w:color="000000" w:sz="4" w:space="0"/>
                    <w:bottom w:val="single" w:color="000000" w:sz="4" w:space="0"/>
                    <w:right w:val="single" w:color="000000" w:sz="4" w:space="0"/>
                  </w:tcBorders>
                  <w:vAlign w:val="center"/>
                </w:tcPr>
                <w:p w14:paraId="488C0FDF">
                  <w:pPr>
                    <w:widowControl/>
                    <w:adjustRightInd w:val="0"/>
                    <w:snapToGrid w:val="0"/>
                    <w:spacing w:line="360" w:lineRule="exact"/>
                    <w:ind w:firstLine="0" w:firstLineChars="0"/>
                    <w:jc w:val="center"/>
                    <w:textAlignment w:val="center"/>
                    <w:rPr>
                      <w:sz w:val="21"/>
                      <w:szCs w:val="21"/>
                    </w:rPr>
                  </w:pPr>
                  <w:r>
                    <w:rPr>
                      <w:kern w:val="0"/>
                      <w:sz w:val="21"/>
                      <w:szCs w:val="21"/>
                      <w:lang w:bidi="ar"/>
                    </w:rPr>
                    <w:t>6~9</w:t>
                  </w:r>
                </w:p>
              </w:tc>
              <w:tc>
                <w:tcPr>
                  <w:tcW w:w="663" w:type="pct"/>
                  <w:tcBorders>
                    <w:top w:val="single" w:color="000000" w:sz="4" w:space="0"/>
                    <w:left w:val="single" w:color="000000" w:sz="4" w:space="0"/>
                    <w:bottom w:val="single" w:color="000000" w:sz="4" w:space="0"/>
                    <w:right w:val="single" w:color="000000" w:sz="4" w:space="0"/>
                  </w:tcBorders>
                  <w:vAlign w:val="center"/>
                </w:tcPr>
                <w:p w14:paraId="16F68223">
                  <w:pPr>
                    <w:widowControl/>
                    <w:adjustRightInd w:val="0"/>
                    <w:snapToGrid w:val="0"/>
                    <w:spacing w:line="360" w:lineRule="exact"/>
                    <w:ind w:firstLine="0" w:firstLineChars="0"/>
                    <w:jc w:val="center"/>
                    <w:textAlignment w:val="center"/>
                    <w:rPr>
                      <w:sz w:val="21"/>
                      <w:szCs w:val="21"/>
                    </w:rPr>
                  </w:pPr>
                  <w:r>
                    <w:rPr>
                      <w:kern w:val="0"/>
                      <w:sz w:val="21"/>
                      <w:szCs w:val="21"/>
                      <w:lang w:bidi="ar"/>
                    </w:rPr>
                    <w:t>≤</w:t>
                  </w:r>
                  <w:r>
                    <w:rPr>
                      <w:rFonts w:hint="eastAsia"/>
                      <w:kern w:val="0"/>
                      <w:sz w:val="21"/>
                      <w:szCs w:val="21"/>
                      <w:lang w:bidi="ar"/>
                    </w:rPr>
                    <w:t>30</w:t>
                  </w:r>
                </w:p>
              </w:tc>
              <w:tc>
                <w:tcPr>
                  <w:tcW w:w="664" w:type="pct"/>
                  <w:tcBorders>
                    <w:top w:val="single" w:color="000000" w:sz="4" w:space="0"/>
                    <w:left w:val="single" w:color="000000" w:sz="4" w:space="0"/>
                    <w:bottom w:val="single" w:color="000000" w:sz="4" w:space="0"/>
                    <w:right w:val="single" w:color="000000" w:sz="4" w:space="0"/>
                  </w:tcBorders>
                  <w:vAlign w:val="center"/>
                </w:tcPr>
                <w:p w14:paraId="65829FEF">
                  <w:pPr>
                    <w:widowControl/>
                    <w:adjustRightInd w:val="0"/>
                    <w:snapToGrid w:val="0"/>
                    <w:spacing w:line="360" w:lineRule="exact"/>
                    <w:ind w:firstLine="0" w:firstLineChars="0"/>
                    <w:jc w:val="center"/>
                    <w:textAlignment w:val="center"/>
                    <w:rPr>
                      <w:sz w:val="21"/>
                      <w:szCs w:val="21"/>
                    </w:rPr>
                  </w:pPr>
                  <w:r>
                    <w:rPr>
                      <w:kern w:val="0"/>
                      <w:sz w:val="21"/>
                      <w:szCs w:val="21"/>
                      <w:lang w:bidi="ar"/>
                    </w:rPr>
                    <w:t>≤</w:t>
                  </w:r>
                  <w:r>
                    <w:rPr>
                      <w:rFonts w:hint="eastAsia"/>
                      <w:kern w:val="0"/>
                      <w:sz w:val="21"/>
                      <w:szCs w:val="21"/>
                      <w:lang w:bidi="ar"/>
                    </w:rPr>
                    <w:t>6</w:t>
                  </w:r>
                </w:p>
              </w:tc>
              <w:tc>
                <w:tcPr>
                  <w:tcW w:w="664" w:type="pct"/>
                  <w:tcBorders>
                    <w:top w:val="single" w:color="000000" w:sz="4" w:space="0"/>
                    <w:left w:val="single" w:color="000000" w:sz="4" w:space="0"/>
                    <w:bottom w:val="single" w:color="000000" w:sz="4" w:space="0"/>
                    <w:right w:val="single" w:color="000000" w:sz="4" w:space="0"/>
                  </w:tcBorders>
                  <w:vAlign w:val="center"/>
                </w:tcPr>
                <w:p w14:paraId="394F5F3C">
                  <w:pPr>
                    <w:widowControl/>
                    <w:adjustRightInd w:val="0"/>
                    <w:snapToGrid w:val="0"/>
                    <w:spacing w:line="360" w:lineRule="exact"/>
                    <w:ind w:firstLine="0" w:firstLineChars="0"/>
                    <w:jc w:val="center"/>
                    <w:textAlignment w:val="center"/>
                    <w:rPr>
                      <w:sz w:val="21"/>
                      <w:szCs w:val="21"/>
                    </w:rPr>
                  </w:pPr>
                  <w:r>
                    <w:rPr>
                      <w:kern w:val="0"/>
                      <w:sz w:val="21"/>
                      <w:szCs w:val="21"/>
                      <w:lang w:bidi="ar"/>
                    </w:rPr>
                    <w:t>≤1.</w:t>
                  </w:r>
                  <w:r>
                    <w:rPr>
                      <w:rFonts w:hint="eastAsia"/>
                      <w:kern w:val="0"/>
                      <w:sz w:val="21"/>
                      <w:szCs w:val="21"/>
                      <w:lang w:bidi="ar"/>
                    </w:rPr>
                    <w:t>5</w:t>
                  </w:r>
                </w:p>
              </w:tc>
              <w:tc>
                <w:tcPr>
                  <w:tcW w:w="664" w:type="pct"/>
                  <w:tcBorders>
                    <w:top w:val="single" w:color="000000" w:sz="4" w:space="0"/>
                    <w:left w:val="single" w:color="000000" w:sz="4" w:space="0"/>
                    <w:bottom w:val="single" w:color="000000" w:sz="4" w:space="0"/>
                    <w:right w:val="single" w:color="000000" w:sz="4" w:space="0"/>
                  </w:tcBorders>
                  <w:vAlign w:val="center"/>
                </w:tcPr>
                <w:p w14:paraId="61BD1C68">
                  <w:pPr>
                    <w:widowControl/>
                    <w:adjustRightInd w:val="0"/>
                    <w:snapToGrid w:val="0"/>
                    <w:spacing w:line="360" w:lineRule="exact"/>
                    <w:ind w:firstLine="0" w:firstLineChars="0"/>
                    <w:jc w:val="center"/>
                    <w:textAlignment w:val="center"/>
                    <w:rPr>
                      <w:sz w:val="21"/>
                      <w:szCs w:val="21"/>
                    </w:rPr>
                  </w:pPr>
                  <w:r>
                    <w:rPr>
                      <w:kern w:val="0"/>
                      <w:sz w:val="21"/>
                      <w:szCs w:val="21"/>
                      <w:lang w:bidi="ar"/>
                    </w:rPr>
                    <w:t>≤0. 5</w:t>
                  </w:r>
                </w:p>
              </w:tc>
              <w:tc>
                <w:tcPr>
                  <w:tcW w:w="664" w:type="pct"/>
                  <w:tcBorders>
                    <w:top w:val="single" w:color="000000" w:sz="4" w:space="0"/>
                    <w:left w:val="single" w:color="000000" w:sz="4" w:space="0"/>
                    <w:bottom w:val="single" w:color="000000" w:sz="4" w:space="0"/>
                    <w:right w:val="single" w:color="000000" w:sz="4" w:space="0"/>
                  </w:tcBorders>
                  <w:vAlign w:val="center"/>
                </w:tcPr>
                <w:p w14:paraId="03E97429">
                  <w:pPr>
                    <w:widowControl/>
                    <w:adjustRightInd w:val="0"/>
                    <w:snapToGrid w:val="0"/>
                    <w:spacing w:line="360" w:lineRule="exact"/>
                    <w:ind w:firstLine="0" w:firstLineChars="0"/>
                    <w:jc w:val="center"/>
                    <w:textAlignment w:val="center"/>
                    <w:rPr>
                      <w:kern w:val="0"/>
                      <w:sz w:val="21"/>
                      <w:szCs w:val="21"/>
                      <w:lang w:bidi="ar"/>
                    </w:rPr>
                  </w:pPr>
                  <w:r>
                    <w:rPr>
                      <w:kern w:val="0"/>
                      <w:sz w:val="21"/>
                      <w:szCs w:val="21"/>
                      <w:lang w:bidi="ar"/>
                    </w:rPr>
                    <w:t>≤0.</w:t>
                  </w:r>
                  <w:r>
                    <w:rPr>
                      <w:rFonts w:hint="eastAsia"/>
                      <w:kern w:val="0"/>
                      <w:sz w:val="21"/>
                      <w:szCs w:val="21"/>
                      <w:lang w:bidi="ar"/>
                    </w:rPr>
                    <w:t>1</w:t>
                  </w:r>
                </w:p>
              </w:tc>
            </w:tr>
          </w:tbl>
          <w:p w14:paraId="2F93A527">
            <w:pPr>
              <w:adjustRightInd w:val="0"/>
              <w:snapToGrid w:val="0"/>
              <w:ind w:firstLine="480"/>
            </w:pPr>
            <w:r>
              <w:rPr>
                <w:rFonts w:hint="eastAsia"/>
              </w:rPr>
              <w:t>（3）</w:t>
            </w:r>
            <w:r>
              <w:t>声环境</w:t>
            </w:r>
          </w:p>
          <w:p w14:paraId="5FA47D56">
            <w:pPr>
              <w:adjustRightInd w:val="0"/>
              <w:snapToGrid w:val="0"/>
              <w:ind w:firstLine="480"/>
            </w:pPr>
            <w:r>
              <w:rPr>
                <w:rFonts w:hint="eastAsia" w:cs="宋体"/>
                <w:kern w:val="0"/>
              </w:rPr>
              <w:t>本工程线路沿线区域位于农村区域，执行《声环境质量标准》（GB3096-2008）的1类区标准。</w:t>
            </w:r>
            <w:r>
              <w:rPr>
                <w:rFonts w:hint="eastAsia"/>
              </w:rPr>
              <w:t>项目内主干道、次干道两侧35m范围内执行《声环境质量标准》（GB3096-2008）4a类标准，其余区域执行《声环境质量标准》（GB3096-2008）1类区标准</w:t>
            </w:r>
            <w:r>
              <w:t>。标准值如表</w:t>
            </w:r>
            <w:r>
              <w:rPr>
                <w:rFonts w:hint="eastAsia"/>
              </w:rPr>
              <w:t>3-8</w:t>
            </w:r>
            <w:r>
              <w:t>。</w:t>
            </w:r>
          </w:p>
          <w:p w14:paraId="3B18F84F">
            <w:pPr>
              <w:adjustRightInd w:val="0"/>
              <w:snapToGrid w:val="0"/>
              <w:ind w:firstLine="0" w:firstLineChars="0"/>
              <w:jc w:val="center"/>
              <w:rPr>
                <w:b/>
                <w:kern w:val="0"/>
                <w:sz w:val="21"/>
                <w:szCs w:val="21"/>
              </w:rPr>
            </w:pPr>
            <w:r>
              <w:rPr>
                <w:b/>
                <w:kern w:val="0"/>
                <w:sz w:val="21"/>
                <w:szCs w:val="21"/>
              </w:rPr>
              <w:t>表</w:t>
            </w:r>
            <w:r>
              <w:rPr>
                <w:rFonts w:hint="eastAsia"/>
                <w:b/>
                <w:kern w:val="0"/>
                <w:sz w:val="21"/>
                <w:szCs w:val="21"/>
              </w:rPr>
              <w:t>3-6</w:t>
            </w:r>
            <w:r>
              <w:rPr>
                <w:b/>
                <w:kern w:val="0"/>
                <w:sz w:val="21"/>
                <w:szCs w:val="21"/>
              </w:rPr>
              <w:t>声环境质量标准（单位：dB[A]）</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4108"/>
              <w:gridCol w:w="1262"/>
              <w:gridCol w:w="1629"/>
            </w:tblGrid>
            <w:tr w14:paraId="2ABA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39" w:type="pct"/>
                  <w:vAlign w:val="center"/>
                </w:tcPr>
                <w:p w14:paraId="7B0A4A71">
                  <w:pPr>
                    <w:adjustRightInd w:val="0"/>
                    <w:snapToGrid w:val="0"/>
                    <w:spacing w:line="360" w:lineRule="exact"/>
                    <w:ind w:firstLine="0" w:firstLineChars="0"/>
                    <w:jc w:val="center"/>
                    <w:rPr>
                      <w:b/>
                      <w:sz w:val="21"/>
                      <w:szCs w:val="21"/>
                    </w:rPr>
                  </w:pPr>
                  <w:r>
                    <w:rPr>
                      <w:b/>
                      <w:sz w:val="21"/>
                      <w:szCs w:val="21"/>
                    </w:rPr>
                    <w:t>类别</w:t>
                  </w:r>
                </w:p>
              </w:tc>
              <w:tc>
                <w:tcPr>
                  <w:tcW w:w="2382" w:type="pct"/>
                  <w:vAlign w:val="center"/>
                </w:tcPr>
                <w:p w14:paraId="03092650">
                  <w:pPr>
                    <w:adjustRightInd w:val="0"/>
                    <w:snapToGrid w:val="0"/>
                    <w:spacing w:line="360" w:lineRule="exact"/>
                    <w:ind w:firstLine="0" w:firstLineChars="0"/>
                    <w:jc w:val="center"/>
                    <w:rPr>
                      <w:b/>
                      <w:sz w:val="21"/>
                      <w:szCs w:val="21"/>
                    </w:rPr>
                  </w:pPr>
                  <w:r>
                    <w:rPr>
                      <w:rFonts w:hint="eastAsia"/>
                      <w:b/>
                      <w:sz w:val="21"/>
                      <w:szCs w:val="21"/>
                    </w:rPr>
                    <w:t>适用区域</w:t>
                  </w:r>
                </w:p>
              </w:tc>
              <w:tc>
                <w:tcPr>
                  <w:tcW w:w="732" w:type="pct"/>
                  <w:vAlign w:val="center"/>
                </w:tcPr>
                <w:p w14:paraId="61ACB15C">
                  <w:pPr>
                    <w:adjustRightInd w:val="0"/>
                    <w:snapToGrid w:val="0"/>
                    <w:spacing w:line="360" w:lineRule="exact"/>
                    <w:ind w:firstLine="0" w:firstLineChars="0"/>
                    <w:jc w:val="center"/>
                    <w:rPr>
                      <w:b/>
                      <w:sz w:val="21"/>
                      <w:szCs w:val="21"/>
                    </w:rPr>
                  </w:pPr>
                  <w:r>
                    <w:rPr>
                      <w:b/>
                      <w:sz w:val="21"/>
                      <w:szCs w:val="21"/>
                    </w:rPr>
                    <w:t>昼间</w:t>
                  </w:r>
                </w:p>
              </w:tc>
              <w:tc>
                <w:tcPr>
                  <w:tcW w:w="945" w:type="pct"/>
                  <w:vAlign w:val="center"/>
                </w:tcPr>
                <w:p w14:paraId="0AF21C4D">
                  <w:pPr>
                    <w:adjustRightInd w:val="0"/>
                    <w:snapToGrid w:val="0"/>
                    <w:spacing w:line="360" w:lineRule="exact"/>
                    <w:ind w:firstLine="0" w:firstLineChars="0"/>
                    <w:jc w:val="center"/>
                    <w:rPr>
                      <w:b/>
                      <w:sz w:val="21"/>
                      <w:szCs w:val="21"/>
                    </w:rPr>
                  </w:pPr>
                  <w:r>
                    <w:rPr>
                      <w:b/>
                      <w:sz w:val="21"/>
                      <w:szCs w:val="21"/>
                    </w:rPr>
                    <w:t>夜间</w:t>
                  </w:r>
                </w:p>
              </w:tc>
            </w:tr>
            <w:tr w14:paraId="2062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9" w:type="pct"/>
                  <w:vAlign w:val="center"/>
                </w:tcPr>
                <w:p w14:paraId="5B3F32BC">
                  <w:pPr>
                    <w:adjustRightInd w:val="0"/>
                    <w:snapToGrid w:val="0"/>
                    <w:spacing w:line="360" w:lineRule="exact"/>
                    <w:ind w:firstLine="0" w:firstLineChars="0"/>
                    <w:jc w:val="center"/>
                    <w:rPr>
                      <w:sz w:val="21"/>
                      <w:szCs w:val="21"/>
                    </w:rPr>
                  </w:pPr>
                  <w:r>
                    <w:rPr>
                      <w:sz w:val="21"/>
                      <w:szCs w:val="21"/>
                    </w:rPr>
                    <w:t>1</w:t>
                  </w:r>
                  <w:r>
                    <w:rPr>
                      <w:rFonts w:hint="eastAsia"/>
                      <w:sz w:val="21"/>
                      <w:szCs w:val="21"/>
                    </w:rPr>
                    <w:t>类</w:t>
                  </w:r>
                </w:p>
              </w:tc>
              <w:tc>
                <w:tcPr>
                  <w:tcW w:w="2382" w:type="pct"/>
                  <w:vAlign w:val="center"/>
                </w:tcPr>
                <w:p w14:paraId="1632CB63">
                  <w:pPr>
                    <w:adjustRightInd w:val="0"/>
                    <w:snapToGrid w:val="0"/>
                    <w:spacing w:line="360" w:lineRule="exact"/>
                    <w:ind w:firstLine="0" w:firstLineChars="0"/>
                    <w:jc w:val="center"/>
                    <w:rPr>
                      <w:sz w:val="21"/>
                      <w:szCs w:val="21"/>
                    </w:rPr>
                  </w:pPr>
                  <w:r>
                    <w:rPr>
                      <w:rFonts w:hint="eastAsia"/>
                      <w:sz w:val="21"/>
                      <w:szCs w:val="21"/>
                    </w:rPr>
                    <w:t>项目所在区域</w:t>
                  </w:r>
                </w:p>
              </w:tc>
              <w:tc>
                <w:tcPr>
                  <w:tcW w:w="732" w:type="pct"/>
                  <w:vAlign w:val="center"/>
                </w:tcPr>
                <w:p w14:paraId="4D3228D2">
                  <w:pPr>
                    <w:adjustRightInd w:val="0"/>
                    <w:snapToGrid w:val="0"/>
                    <w:spacing w:line="360" w:lineRule="exact"/>
                    <w:ind w:firstLine="0" w:firstLineChars="0"/>
                    <w:jc w:val="center"/>
                    <w:rPr>
                      <w:sz w:val="21"/>
                      <w:szCs w:val="21"/>
                    </w:rPr>
                  </w:pPr>
                  <w:r>
                    <w:rPr>
                      <w:sz w:val="21"/>
                      <w:szCs w:val="21"/>
                    </w:rPr>
                    <w:t>≤55</w:t>
                  </w:r>
                </w:p>
              </w:tc>
              <w:tc>
                <w:tcPr>
                  <w:tcW w:w="945" w:type="pct"/>
                  <w:vAlign w:val="center"/>
                </w:tcPr>
                <w:p w14:paraId="4FD78B89">
                  <w:pPr>
                    <w:adjustRightInd w:val="0"/>
                    <w:snapToGrid w:val="0"/>
                    <w:spacing w:line="360" w:lineRule="exact"/>
                    <w:ind w:firstLine="0" w:firstLineChars="0"/>
                    <w:jc w:val="center"/>
                    <w:rPr>
                      <w:sz w:val="21"/>
                      <w:szCs w:val="21"/>
                    </w:rPr>
                  </w:pPr>
                  <w:r>
                    <w:rPr>
                      <w:sz w:val="21"/>
                      <w:szCs w:val="21"/>
                    </w:rPr>
                    <w:t>≤45</w:t>
                  </w:r>
                </w:p>
              </w:tc>
            </w:tr>
            <w:tr w14:paraId="22A2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9" w:type="pct"/>
                  <w:vAlign w:val="center"/>
                </w:tcPr>
                <w:p w14:paraId="698B25D6">
                  <w:pPr>
                    <w:adjustRightInd w:val="0"/>
                    <w:snapToGrid w:val="0"/>
                    <w:spacing w:line="360" w:lineRule="exact"/>
                    <w:ind w:firstLine="0" w:firstLineChars="0"/>
                    <w:jc w:val="center"/>
                    <w:rPr>
                      <w:sz w:val="21"/>
                      <w:szCs w:val="21"/>
                    </w:rPr>
                  </w:pPr>
                  <w:r>
                    <w:rPr>
                      <w:rFonts w:hint="eastAsia"/>
                      <w:sz w:val="21"/>
                      <w:szCs w:val="21"/>
                    </w:rPr>
                    <w:t>4a类</w:t>
                  </w:r>
                </w:p>
              </w:tc>
              <w:tc>
                <w:tcPr>
                  <w:tcW w:w="2382" w:type="pct"/>
                  <w:vAlign w:val="center"/>
                </w:tcPr>
                <w:p w14:paraId="2BC7E339">
                  <w:pPr>
                    <w:adjustRightInd w:val="0"/>
                    <w:snapToGrid w:val="0"/>
                    <w:spacing w:line="360" w:lineRule="exact"/>
                    <w:ind w:firstLine="0" w:firstLineChars="0"/>
                    <w:jc w:val="center"/>
                    <w:rPr>
                      <w:sz w:val="21"/>
                      <w:szCs w:val="21"/>
                    </w:rPr>
                  </w:pPr>
                  <w:r>
                    <w:rPr>
                      <w:rFonts w:hint="eastAsia"/>
                      <w:sz w:val="21"/>
                      <w:szCs w:val="21"/>
                    </w:rPr>
                    <w:t>项目内主干道、次干道两侧35m范围内</w:t>
                  </w:r>
                </w:p>
              </w:tc>
              <w:tc>
                <w:tcPr>
                  <w:tcW w:w="732" w:type="pct"/>
                  <w:vAlign w:val="center"/>
                </w:tcPr>
                <w:p w14:paraId="55115F40">
                  <w:pPr>
                    <w:adjustRightInd w:val="0"/>
                    <w:snapToGrid w:val="0"/>
                    <w:spacing w:line="360" w:lineRule="exact"/>
                    <w:ind w:firstLine="0" w:firstLineChars="0"/>
                    <w:jc w:val="center"/>
                    <w:rPr>
                      <w:sz w:val="21"/>
                      <w:szCs w:val="21"/>
                    </w:rPr>
                  </w:pPr>
                  <w:r>
                    <w:rPr>
                      <w:sz w:val="21"/>
                      <w:szCs w:val="21"/>
                    </w:rPr>
                    <w:t>≤</w:t>
                  </w:r>
                  <w:r>
                    <w:rPr>
                      <w:rFonts w:hint="eastAsia"/>
                      <w:sz w:val="21"/>
                      <w:szCs w:val="21"/>
                    </w:rPr>
                    <w:t>70</w:t>
                  </w:r>
                </w:p>
              </w:tc>
              <w:tc>
                <w:tcPr>
                  <w:tcW w:w="945" w:type="pct"/>
                  <w:vAlign w:val="center"/>
                </w:tcPr>
                <w:p w14:paraId="324536D6">
                  <w:pPr>
                    <w:adjustRightInd w:val="0"/>
                    <w:snapToGrid w:val="0"/>
                    <w:spacing w:line="360" w:lineRule="exact"/>
                    <w:ind w:firstLine="0" w:firstLineChars="0"/>
                    <w:jc w:val="center"/>
                    <w:rPr>
                      <w:sz w:val="21"/>
                      <w:szCs w:val="21"/>
                    </w:rPr>
                  </w:pPr>
                  <w:r>
                    <w:rPr>
                      <w:sz w:val="21"/>
                      <w:szCs w:val="21"/>
                    </w:rPr>
                    <w:t>≤</w:t>
                  </w:r>
                  <w:r>
                    <w:rPr>
                      <w:rFonts w:hint="eastAsia"/>
                      <w:sz w:val="21"/>
                      <w:szCs w:val="21"/>
                    </w:rPr>
                    <w:t>5</w:t>
                  </w:r>
                  <w:r>
                    <w:rPr>
                      <w:sz w:val="21"/>
                      <w:szCs w:val="21"/>
                    </w:rPr>
                    <w:t>5</w:t>
                  </w:r>
                </w:p>
              </w:tc>
            </w:tr>
          </w:tbl>
          <w:p w14:paraId="20E5B724">
            <w:pPr>
              <w:adjustRightInd w:val="0"/>
              <w:snapToGrid w:val="0"/>
              <w:ind w:firstLine="482"/>
              <w:rPr>
                <w:b/>
                <w:bCs/>
              </w:rPr>
            </w:pPr>
            <w:r>
              <w:rPr>
                <w:b/>
                <w:bCs/>
              </w:rPr>
              <w:t>2.</w:t>
            </w:r>
            <w:r>
              <w:rPr>
                <w:rFonts w:hint="eastAsia"/>
                <w:b/>
                <w:bCs/>
              </w:rPr>
              <w:t>施工期</w:t>
            </w:r>
            <w:r>
              <w:rPr>
                <w:b/>
                <w:bCs/>
              </w:rPr>
              <w:t>污染物排放标准</w:t>
            </w:r>
          </w:p>
          <w:p w14:paraId="569864FE">
            <w:pPr>
              <w:adjustRightInd w:val="0"/>
              <w:snapToGrid w:val="0"/>
              <w:ind w:left="240" w:firstLine="480" w:firstLineChars="0"/>
            </w:pPr>
            <w:r>
              <w:t>（1）废气</w:t>
            </w:r>
          </w:p>
          <w:p w14:paraId="796CC926">
            <w:pPr>
              <w:adjustRightInd w:val="0"/>
              <w:snapToGrid w:val="0"/>
              <w:ind w:firstLine="480"/>
            </w:pPr>
            <w:r>
              <w:t>项目</w:t>
            </w:r>
            <w:r>
              <w:rPr>
                <w:rFonts w:hint="eastAsia"/>
              </w:rPr>
              <w:t>施工期</w:t>
            </w:r>
            <w:r>
              <w:t>无组织排放的粉（扬）尘排放执行《大气污染物综合排放标准》（GB16297-1996）无组织排放监控浓度限值，排放标准见表</w:t>
            </w:r>
            <w:r>
              <w:rPr>
                <w:rFonts w:hint="eastAsia"/>
                <w:b/>
                <w:kern w:val="0"/>
                <w:sz w:val="21"/>
                <w:szCs w:val="21"/>
              </w:rPr>
              <w:t>3-9</w:t>
            </w:r>
            <w:r>
              <w:t>。</w:t>
            </w:r>
          </w:p>
          <w:p w14:paraId="1655BD78">
            <w:pPr>
              <w:adjustRightInd w:val="0"/>
              <w:snapToGrid w:val="0"/>
              <w:ind w:firstLine="0" w:firstLineChars="0"/>
              <w:jc w:val="center"/>
              <w:rPr>
                <w:b/>
                <w:bCs/>
                <w:sz w:val="21"/>
                <w:szCs w:val="21"/>
              </w:rPr>
            </w:pPr>
            <w:r>
              <w:rPr>
                <w:b/>
                <w:bCs/>
                <w:sz w:val="21"/>
                <w:szCs w:val="21"/>
              </w:rPr>
              <w:t>表</w:t>
            </w:r>
            <w:r>
              <w:rPr>
                <w:rFonts w:hint="eastAsia"/>
                <w:b/>
                <w:bCs/>
                <w:kern w:val="0"/>
                <w:sz w:val="21"/>
                <w:szCs w:val="21"/>
              </w:rPr>
              <w:t>3-7</w:t>
            </w:r>
            <w:r>
              <w:rPr>
                <w:b/>
                <w:bCs/>
                <w:sz w:val="21"/>
                <w:szCs w:val="21"/>
              </w:rPr>
              <w:t>大气污染物综合排放标准</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3767"/>
              <w:gridCol w:w="2458"/>
            </w:tblGrid>
            <w:tr w14:paraId="555A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blHeader/>
                <w:jc w:val="center"/>
              </w:trPr>
              <w:tc>
                <w:tcPr>
                  <w:tcW w:w="1388" w:type="pct"/>
                  <w:vMerge w:val="restart"/>
                  <w:vAlign w:val="center"/>
                </w:tcPr>
                <w:p w14:paraId="734D7812">
                  <w:pPr>
                    <w:adjustRightInd w:val="0"/>
                    <w:snapToGrid w:val="0"/>
                    <w:spacing w:line="360" w:lineRule="exact"/>
                    <w:ind w:firstLine="0" w:firstLineChars="0"/>
                    <w:jc w:val="center"/>
                    <w:rPr>
                      <w:b/>
                      <w:bCs/>
                      <w:sz w:val="21"/>
                      <w:szCs w:val="21"/>
                    </w:rPr>
                  </w:pPr>
                  <w:r>
                    <w:rPr>
                      <w:b/>
                      <w:bCs/>
                      <w:sz w:val="21"/>
                      <w:szCs w:val="21"/>
                    </w:rPr>
                    <w:t>污染物</w:t>
                  </w:r>
                </w:p>
              </w:tc>
              <w:tc>
                <w:tcPr>
                  <w:tcW w:w="3611" w:type="pct"/>
                  <w:gridSpan w:val="2"/>
                  <w:vAlign w:val="center"/>
                </w:tcPr>
                <w:p w14:paraId="17DCD95B">
                  <w:pPr>
                    <w:adjustRightInd w:val="0"/>
                    <w:snapToGrid w:val="0"/>
                    <w:spacing w:line="360" w:lineRule="exact"/>
                    <w:ind w:firstLine="422"/>
                    <w:jc w:val="center"/>
                    <w:rPr>
                      <w:b/>
                      <w:bCs/>
                      <w:sz w:val="21"/>
                      <w:szCs w:val="21"/>
                    </w:rPr>
                  </w:pPr>
                  <w:r>
                    <w:rPr>
                      <w:b/>
                      <w:bCs/>
                      <w:sz w:val="21"/>
                      <w:szCs w:val="21"/>
                    </w:rPr>
                    <w:t>无组织排放监控浓度限值</w:t>
                  </w:r>
                </w:p>
              </w:tc>
            </w:tr>
            <w:tr w14:paraId="244E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blHeader/>
                <w:jc w:val="center"/>
              </w:trPr>
              <w:tc>
                <w:tcPr>
                  <w:tcW w:w="1388" w:type="pct"/>
                  <w:vMerge w:val="continue"/>
                  <w:vAlign w:val="center"/>
                </w:tcPr>
                <w:p w14:paraId="50ACFF4F">
                  <w:pPr>
                    <w:adjustRightInd w:val="0"/>
                    <w:snapToGrid w:val="0"/>
                    <w:spacing w:line="360" w:lineRule="exact"/>
                    <w:ind w:firstLine="422"/>
                    <w:jc w:val="center"/>
                    <w:rPr>
                      <w:b/>
                      <w:bCs/>
                      <w:sz w:val="21"/>
                      <w:szCs w:val="21"/>
                    </w:rPr>
                  </w:pPr>
                </w:p>
              </w:tc>
              <w:tc>
                <w:tcPr>
                  <w:tcW w:w="2185" w:type="pct"/>
                  <w:vAlign w:val="center"/>
                </w:tcPr>
                <w:p w14:paraId="27346BAB">
                  <w:pPr>
                    <w:adjustRightInd w:val="0"/>
                    <w:snapToGrid w:val="0"/>
                    <w:spacing w:line="360" w:lineRule="exact"/>
                    <w:ind w:firstLine="422"/>
                    <w:jc w:val="center"/>
                    <w:rPr>
                      <w:b/>
                      <w:bCs/>
                      <w:sz w:val="21"/>
                      <w:szCs w:val="21"/>
                    </w:rPr>
                  </w:pPr>
                  <w:r>
                    <w:rPr>
                      <w:b/>
                      <w:bCs/>
                      <w:sz w:val="21"/>
                      <w:szCs w:val="21"/>
                    </w:rPr>
                    <w:t>监控点</w:t>
                  </w:r>
                </w:p>
              </w:tc>
              <w:tc>
                <w:tcPr>
                  <w:tcW w:w="1426" w:type="pct"/>
                  <w:vAlign w:val="center"/>
                </w:tcPr>
                <w:p w14:paraId="5DE1E495">
                  <w:pPr>
                    <w:adjustRightInd w:val="0"/>
                    <w:snapToGrid w:val="0"/>
                    <w:spacing w:line="360" w:lineRule="exact"/>
                    <w:ind w:firstLine="422"/>
                    <w:jc w:val="center"/>
                    <w:rPr>
                      <w:b/>
                      <w:bCs/>
                      <w:sz w:val="21"/>
                      <w:szCs w:val="21"/>
                    </w:rPr>
                  </w:pPr>
                  <w:r>
                    <w:rPr>
                      <w:b/>
                      <w:bCs/>
                      <w:sz w:val="21"/>
                      <w:szCs w:val="21"/>
                    </w:rPr>
                    <w:t>浓度mg/m</w:t>
                  </w:r>
                  <w:r>
                    <w:rPr>
                      <w:b/>
                      <w:bCs/>
                      <w:sz w:val="21"/>
                      <w:szCs w:val="21"/>
                      <w:vertAlign w:val="superscript"/>
                    </w:rPr>
                    <w:t>3</w:t>
                  </w:r>
                </w:p>
              </w:tc>
            </w:tr>
            <w:tr w14:paraId="1481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388" w:type="pct"/>
                  <w:vAlign w:val="center"/>
                </w:tcPr>
                <w:p w14:paraId="4A94CEF4">
                  <w:pPr>
                    <w:adjustRightInd w:val="0"/>
                    <w:snapToGrid w:val="0"/>
                    <w:spacing w:line="360" w:lineRule="exact"/>
                    <w:ind w:firstLine="0" w:firstLineChars="0"/>
                    <w:jc w:val="center"/>
                    <w:rPr>
                      <w:sz w:val="21"/>
                      <w:szCs w:val="21"/>
                    </w:rPr>
                  </w:pPr>
                  <w:r>
                    <w:rPr>
                      <w:sz w:val="21"/>
                      <w:szCs w:val="21"/>
                    </w:rPr>
                    <w:t>颗粒物</w:t>
                  </w:r>
                </w:p>
              </w:tc>
              <w:tc>
                <w:tcPr>
                  <w:tcW w:w="2185" w:type="pct"/>
                  <w:vAlign w:val="center"/>
                </w:tcPr>
                <w:p w14:paraId="05153561">
                  <w:pPr>
                    <w:adjustRightInd w:val="0"/>
                    <w:snapToGrid w:val="0"/>
                    <w:spacing w:line="360" w:lineRule="exact"/>
                    <w:ind w:firstLine="420"/>
                    <w:jc w:val="center"/>
                    <w:rPr>
                      <w:sz w:val="21"/>
                      <w:szCs w:val="21"/>
                    </w:rPr>
                  </w:pPr>
                  <w:r>
                    <w:rPr>
                      <w:sz w:val="21"/>
                      <w:szCs w:val="21"/>
                    </w:rPr>
                    <w:t>周界外浓度最高点</w:t>
                  </w:r>
                </w:p>
              </w:tc>
              <w:tc>
                <w:tcPr>
                  <w:tcW w:w="1426" w:type="pct"/>
                  <w:vAlign w:val="center"/>
                </w:tcPr>
                <w:p w14:paraId="345DBB70">
                  <w:pPr>
                    <w:adjustRightInd w:val="0"/>
                    <w:snapToGrid w:val="0"/>
                    <w:spacing w:line="360" w:lineRule="exact"/>
                    <w:ind w:firstLine="420"/>
                    <w:jc w:val="center"/>
                    <w:rPr>
                      <w:sz w:val="21"/>
                      <w:szCs w:val="21"/>
                    </w:rPr>
                  </w:pPr>
                  <w:r>
                    <w:rPr>
                      <w:sz w:val="21"/>
                      <w:szCs w:val="21"/>
                    </w:rPr>
                    <w:t>1.0</w:t>
                  </w:r>
                </w:p>
              </w:tc>
            </w:tr>
          </w:tbl>
          <w:p w14:paraId="57B0C295">
            <w:pPr>
              <w:adjustRightInd w:val="0"/>
              <w:snapToGrid w:val="0"/>
              <w:spacing w:line="240" w:lineRule="auto"/>
              <w:ind w:firstLine="0" w:firstLineChars="0"/>
              <w:rPr>
                <w:bCs/>
              </w:rPr>
            </w:pPr>
          </w:p>
          <w:p w14:paraId="63D3B5FB">
            <w:pPr>
              <w:ind w:firstLine="480"/>
            </w:pPr>
            <w:r>
              <w:t>（2）废水</w:t>
            </w:r>
          </w:p>
          <w:p w14:paraId="0B2B6DB2">
            <w:pPr>
              <w:ind w:firstLine="480"/>
              <w:rPr>
                <w:b/>
              </w:rPr>
            </w:pPr>
            <w:r>
              <w:rPr>
                <w:rFonts w:hint="eastAsia"/>
              </w:rPr>
              <w:t>项目</w:t>
            </w:r>
            <w:r>
              <w:t>施工废水产生量较少，施工废水采用沉淀处理后完全回用于洒水抑尘用水和车辆冲洗用水等，不外排。</w:t>
            </w:r>
            <w:r>
              <w:rPr>
                <w:rFonts w:hint="eastAsia"/>
              </w:rPr>
              <w:t>施工人员生活主要租用项目区域附近居民房屋，施工人员生活污水依托周边村落已有的污水收集、处理措施，不外排。</w:t>
            </w:r>
          </w:p>
          <w:p w14:paraId="25F41679">
            <w:pPr>
              <w:ind w:firstLine="480"/>
            </w:pPr>
            <w:r>
              <w:t>（3）噪声</w:t>
            </w:r>
          </w:p>
          <w:p w14:paraId="71B4932A">
            <w:pPr>
              <w:ind w:firstLine="480"/>
            </w:pPr>
            <w:r>
              <w:t>施工期环境噪声执行《建筑施工场界环境噪声排放标准》（GB12523-2011），标准限值见表</w:t>
            </w:r>
            <w:r>
              <w:rPr>
                <w:rFonts w:hint="eastAsia"/>
              </w:rPr>
              <w:t>3-10</w:t>
            </w:r>
            <w:r>
              <w:t>。</w:t>
            </w:r>
          </w:p>
          <w:p w14:paraId="38B68180">
            <w:pPr>
              <w:adjustRightInd w:val="0"/>
              <w:snapToGrid w:val="0"/>
              <w:ind w:firstLine="0" w:firstLineChars="0"/>
              <w:jc w:val="center"/>
              <w:rPr>
                <w:b/>
                <w:bCs/>
                <w:sz w:val="21"/>
                <w:szCs w:val="21"/>
              </w:rPr>
            </w:pPr>
            <w:r>
              <w:rPr>
                <w:b/>
                <w:sz w:val="21"/>
                <w:szCs w:val="21"/>
              </w:rPr>
              <w:t>表</w:t>
            </w:r>
            <w:r>
              <w:rPr>
                <w:rFonts w:hint="eastAsia"/>
                <w:b/>
                <w:sz w:val="21"/>
                <w:szCs w:val="21"/>
              </w:rPr>
              <w:t xml:space="preserve">3-8 </w:t>
            </w:r>
            <w:r>
              <w:rPr>
                <w:b/>
                <w:bCs/>
                <w:sz w:val="21"/>
                <w:szCs w:val="21"/>
              </w:rPr>
              <w:t>建筑施工场界噪声限值（单位：dB[A]）</w:t>
            </w:r>
          </w:p>
          <w:tbl>
            <w:tblPr>
              <w:tblStyle w:val="34"/>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311"/>
              <w:gridCol w:w="4312"/>
            </w:tblGrid>
            <w:tr w14:paraId="44875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2" w:hRule="atLeast"/>
                <w:tblHeader/>
                <w:jc w:val="center"/>
              </w:trPr>
              <w:tc>
                <w:tcPr>
                  <w:tcW w:w="2500" w:type="pct"/>
                  <w:vAlign w:val="center"/>
                </w:tcPr>
                <w:p w14:paraId="7FA8849C">
                  <w:pPr>
                    <w:adjustRightInd w:val="0"/>
                    <w:snapToGrid w:val="0"/>
                    <w:spacing w:line="360" w:lineRule="exact"/>
                    <w:ind w:firstLine="0" w:firstLineChars="0"/>
                    <w:jc w:val="center"/>
                    <w:rPr>
                      <w:b/>
                      <w:bCs/>
                      <w:sz w:val="21"/>
                      <w:szCs w:val="21"/>
                    </w:rPr>
                  </w:pPr>
                  <w:r>
                    <w:rPr>
                      <w:b/>
                      <w:bCs/>
                      <w:sz w:val="21"/>
                      <w:szCs w:val="21"/>
                    </w:rPr>
                    <w:t>昼间</w:t>
                  </w:r>
                </w:p>
              </w:tc>
              <w:tc>
                <w:tcPr>
                  <w:tcW w:w="2500" w:type="pct"/>
                  <w:vAlign w:val="center"/>
                </w:tcPr>
                <w:p w14:paraId="480B9D70">
                  <w:pPr>
                    <w:adjustRightInd w:val="0"/>
                    <w:snapToGrid w:val="0"/>
                    <w:spacing w:line="360" w:lineRule="exact"/>
                    <w:ind w:firstLine="0" w:firstLineChars="0"/>
                    <w:jc w:val="center"/>
                    <w:rPr>
                      <w:b/>
                      <w:bCs/>
                      <w:sz w:val="21"/>
                      <w:szCs w:val="21"/>
                    </w:rPr>
                  </w:pPr>
                  <w:r>
                    <w:rPr>
                      <w:b/>
                      <w:bCs/>
                      <w:sz w:val="21"/>
                      <w:szCs w:val="21"/>
                    </w:rPr>
                    <w:t>夜间</w:t>
                  </w:r>
                </w:p>
              </w:tc>
            </w:tr>
            <w:tr w14:paraId="6CF647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2500" w:type="pct"/>
                  <w:vAlign w:val="center"/>
                </w:tcPr>
                <w:p w14:paraId="1CDF6820">
                  <w:pPr>
                    <w:adjustRightInd w:val="0"/>
                    <w:snapToGrid w:val="0"/>
                    <w:spacing w:line="360" w:lineRule="exact"/>
                    <w:ind w:firstLine="0" w:firstLineChars="0"/>
                    <w:jc w:val="center"/>
                    <w:rPr>
                      <w:sz w:val="21"/>
                      <w:szCs w:val="21"/>
                    </w:rPr>
                  </w:pPr>
                  <w:r>
                    <w:rPr>
                      <w:sz w:val="21"/>
                      <w:szCs w:val="21"/>
                    </w:rPr>
                    <w:t>70</w:t>
                  </w:r>
                </w:p>
              </w:tc>
              <w:tc>
                <w:tcPr>
                  <w:tcW w:w="2500" w:type="pct"/>
                  <w:vAlign w:val="center"/>
                </w:tcPr>
                <w:p w14:paraId="7BC29407">
                  <w:pPr>
                    <w:adjustRightInd w:val="0"/>
                    <w:snapToGrid w:val="0"/>
                    <w:spacing w:line="360" w:lineRule="exact"/>
                    <w:ind w:firstLine="0" w:firstLineChars="0"/>
                    <w:jc w:val="center"/>
                    <w:rPr>
                      <w:sz w:val="21"/>
                      <w:szCs w:val="21"/>
                    </w:rPr>
                  </w:pPr>
                  <w:r>
                    <w:rPr>
                      <w:sz w:val="21"/>
                      <w:szCs w:val="21"/>
                    </w:rPr>
                    <w:t>55</w:t>
                  </w:r>
                </w:p>
              </w:tc>
            </w:tr>
          </w:tbl>
          <w:p w14:paraId="07BB03D0">
            <w:pPr>
              <w:adjustRightInd w:val="0"/>
              <w:snapToGrid w:val="0"/>
              <w:ind w:firstLine="480"/>
            </w:pPr>
            <w:r>
              <w:t>（4）固体废弃物</w:t>
            </w:r>
          </w:p>
          <w:p w14:paraId="4A890D15">
            <w:pPr>
              <w:adjustRightInd w:val="0"/>
              <w:snapToGrid w:val="0"/>
              <w:ind w:firstLine="480"/>
            </w:pPr>
            <w:r>
              <w:rPr>
                <w:bCs/>
              </w:rPr>
              <w:t>一般固体废物执行《一般工业固体废物贮存和填埋污染控制标准》（GB18599-2020）</w:t>
            </w:r>
            <w:r>
              <w:rPr>
                <w:rFonts w:hint="eastAsia"/>
                <w:bCs/>
              </w:rPr>
              <w:t>，</w:t>
            </w:r>
            <w:r>
              <w:t>危险废物执行《危险废物贮存污染控制标准》（GB18597-2023）。</w:t>
            </w:r>
          </w:p>
          <w:p w14:paraId="44AD4907">
            <w:pPr>
              <w:ind w:firstLine="482"/>
            </w:pPr>
            <w:r>
              <w:rPr>
                <w:b/>
                <w:bCs/>
              </w:rPr>
              <w:t>2.</w:t>
            </w:r>
            <w:r>
              <w:rPr>
                <w:rFonts w:hint="eastAsia"/>
                <w:b/>
                <w:bCs/>
              </w:rPr>
              <w:t>运营期</w:t>
            </w:r>
            <w:r>
              <w:rPr>
                <w:b/>
                <w:bCs/>
              </w:rPr>
              <w:t>污染物排放准</w:t>
            </w:r>
          </w:p>
          <w:p w14:paraId="0B302F78">
            <w:pPr>
              <w:adjustRightInd w:val="0"/>
              <w:snapToGrid w:val="0"/>
              <w:ind w:firstLine="480"/>
            </w:pPr>
            <w:r>
              <w:t>（1）废气</w:t>
            </w:r>
          </w:p>
          <w:p w14:paraId="502E10A6">
            <w:pPr>
              <w:widowControl/>
              <w:ind w:firstLine="480"/>
              <w:jc w:val="left"/>
            </w:pPr>
            <w:r>
              <w:t>项目</w:t>
            </w:r>
            <w:r>
              <w:rPr>
                <w:rFonts w:hint="eastAsia"/>
              </w:rPr>
              <w:t>运营期泵站厂房设置食堂，就餐人数约5人/d，设置一个灶头，</w:t>
            </w:r>
            <w:r>
              <w:rPr>
                <w:rFonts w:hint="eastAsia" w:ascii="宋体" w:hAnsi="宋体" w:cs="宋体"/>
                <w:color w:val="000000"/>
                <w:kern w:val="0"/>
                <w:lang w:bidi="ar"/>
              </w:rPr>
              <w:t>规模为小型，食油烟执行《饮食业油烟排放标准（试行）》（</w:t>
            </w:r>
            <w:r>
              <w:rPr>
                <w:color w:val="000000"/>
                <w:kern w:val="0"/>
                <w:lang w:bidi="ar"/>
              </w:rPr>
              <w:t>GB18483-2001</w:t>
            </w:r>
            <w:r>
              <w:rPr>
                <w:rFonts w:hint="eastAsia" w:ascii="宋体" w:hAnsi="宋体" w:cs="宋体"/>
                <w:color w:val="000000"/>
                <w:kern w:val="0"/>
                <w:lang w:bidi="ar"/>
              </w:rPr>
              <w:t>）中最高允许排放浓度。</w:t>
            </w:r>
          </w:p>
          <w:p w14:paraId="5F75459F">
            <w:pPr>
              <w:adjustRightInd w:val="0"/>
              <w:snapToGrid w:val="0"/>
              <w:ind w:firstLine="0" w:firstLineChars="0"/>
              <w:jc w:val="center"/>
              <w:rPr>
                <w:b/>
                <w:sz w:val="21"/>
                <w:szCs w:val="21"/>
              </w:rPr>
            </w:pPr>
            <w:r>
              <w:rPr>
                <w:rFonts w:hint="eastAsia"/>
                <w:b/>
                <w:sz w:val="21"/>
                <w:szCs w:val="21"/>
              </w:rPr>
              <w:t>表3</w:t>
            </w:r>
            <w:r>
              <w:rPr>
                <w:b/>
                <w:sz w:val="21"/>
                <w:szCs w:val="21"/>
              </w:rPr>
              <w:t xml:space="preserve">-8 </w:t>
            </w:r>
            <w:r>
              <w:rPr>
                <w:rFonts w:hint="eastAsia"/>
                <w:b/>
                <w:sz w:val="21"/>
                <w:szCs w:val="21"/>
              </w:rPr>
              <w:t>饮食业单位排放浓度及油烟最低去除率</w:t>
            </w:r>
          </w:p>
          <w:tbl>
            <w:tblPr>
              <w:tblStyle w:val="3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11"/>
            </w:tblGrid>
            <w:tr w14:paraId="5272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74ACF8FE">
                  <w:pPr>
                    <w:widowControl/>
                    <w:ind w:firstLine="0" w:firstLineChars="0"/>
                    <w:jc w:val="center"/>
                    <w:rPr>
                      <w:b/>
                      <w:bCs/>
                      <w:sz w:val="21"/>
                      <w:szCs w:val="21"/>
                    </w:rPr>
                  </w:pPr>
                  <w:r>
                    <w:rPr>
                      <w:b/>
                      <w:bCs/>
                      <w:sz w:val="21"/>
                      <w:szCs w:val="21"/>
                    </w:rPr>
                    <w:t>规模</w:t>
                  </w:r>
                </w:p>
              </w:tc>
              <w:tc>
                <w:tcPr>
                  <w:tcW w:w="2500" w:type="pct"/>
                  <w:vAlign w:val="center"/>
                </w:tcPr>
                <w:p w14:paraId="0954AEB4">
                  <w:pPr>
                    <w:widowControl/>
                    <w:ind w:firstLine="0" w:firstLineChars="0"/>
                    <w:jc w:val="center"/>
                    <w:rPr>
                      <w:b/>
                      <w:bCs/>
                      <w:sz w:val="21"/>
                      <w:szCs w:val="21"/>
                    </w:rPr>
                  </w:pPr>
                  <w:r>
                    <w:rPr>
                      <w:b/>
                      <w:bCs/>
                      <w:sz w:val="21"/>
                      <w:szCs w:val="21"/>
                    </w:rPr>
                    <w:t>小型</w:t>
                  </w:r>
                </w:p>
              </w:tc>
            </w:tr>
            <w:tr w14:paraId="18FF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79C801B4">
                  <w:pPr>
                    <w:widowControl/>
                    <w:ind w:firstLine="0" w:firstLineChars="0"/>
                    <w:jc w:val="center"/>
                    <w:rPr>
                      <w:sz w:val="21"/>
                      <w:szCs w:val="21"/>
                    </w:rPr>
                  </w:pPr>
                  <w:r>
                    <w:rPr>
                      <w:sz w:val="21"/>
                      <w:szCs w:val="21"/>
                    </w:rPr>
                    <w:t>最高允许排放浓度（mg/m</w:t>
                  </w:r>
                  <w:r>
                    <w:rPr>
                      <w:sz w:val="21"/>
                      <w:szCs w:val="21"/>
                      <w:vertAlign w:val="superscript"/>
                    </w:rPr>
                    <w:t>3</w:t>
                  </w:r>
                  <w:r>
                    <w:rPr>
                      <w:sz w:val="21"/>
                      <w:szCs w:val="21"/>
                    </w:rPr>
                    <w:t>）</w:t>
                  </w:r>
                </w:p>
              </w:tc>
              <w:tc>
                <w:tcPr>
                  <w:tcW w:w="2500" w:type="pct"/>
                  <w:vAlign w:val="center"/>
                </w:tcPr>
                <w:p w14:paraId="51378133">
                  <w:pPr>
                    <w:widowControl/>
                    <w:ind w:firstLine="0" w:firstLineChars="0"/>
                    <w:jc w:val="center"/>
                    <w:rPr>
                      <w:sz w:val="21"/>
                      <w:szCs w:val="21"/>
                    </w:rPr>
                  </w:pPr>
                  <w:r>
                    <w:rPr>
                      <w:sz w:val="21"/>
                      <w:szCs w:val="21"/>
                    </w:rPr>
                    <w:t>2.0</w:t>
                  </w:r>
                </w:p>
              </w:tc>
            </w:tr>
            <w:tr w14:paraId="1DCE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vAlign w:val="center"/>
                </w:tcPr>
                <w:p w14:paraId="3E442505">
                  <w:pPr>
                    <w:widowControl/>
                    <w:ind w:firstLine="0" w:firstLineChars="0"/>
                    <w:jc w:val="center"/>
                    <w:rPr>
                      <w:sz w:val="21"/>
                      <w:szCs w:val="21"/>
                    </w:rPr>
                  </w:pPr>
                  <w:r>
                    <w:rPr>
                      <w:sz w:val="21"/>
                      <w:szCs w:val="21"/>
                    </w:rPr>
                    <w:t>净化设施最低去除率（%）</w:t>
                  </w:r>
                </w:p>
              </w:tc>
              <w:tc>
                <w:tcPr>
                  <w:tcW w:w="2500" w:type="pct"/>
                  <w:vAlign w:val="center"/>
                </w:tcPr>
                <w:p w14:paraId="76BE0679">
                  <w:pPr>
                    <w:widowControl/>
                    <w:ind w:firstLine="0" w:firstLineChars="0"/>
                    <w:jc w:val="center"/>
                    <w:rPr>
                      <w:sz w:val="21"/>
                      <w:szCs w:val="21"/>
                    </w:rPr>
                  </w:pPr>
                  <w:r>
                    <w:rPr>
                      <w:sz w:val="21"/>
                      <w:szCs w:val="21"/>
                    </w:rPr>
                    <w:t>60</w:t>
                  </w:r>
                </w:p>
              </w:tc>
            </w:tr>
            <w:tr w14:paraId="2F9C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126A6CB">
                  <w:pPr>
                    <w:widowControl/>
                    <w:ind w:firstLine="0" w:firstLineChars="0"/>
                    <w:jc w:val="center"/>
                    <w:rPr>
                      <w:sz w:val="21"/>
                      <w:szCs w:val="21"/>
                    </w:rPr>
                  </w:pPr>
                  <w:r>
                    <w:rPr>
                      <w:sz w:val="21"/>
                      <w:szCs w:val="21"/>
                    </w:rPr>
                    <w:t>排放口位置及排气筒高度</w:t>
                  </w:r>
                </w:p>
              </w:tc>
              <w:tc>
                <w:tcPr>
                  <w:tcW w:w="2500" w:type="pct"/>
                  <w:vAlign w:val="center"/>
                </w:tcPr>
                <w:p w14:paraId="31A546F3">
                  <w:pPr>
                    <w:widowControl/>
                    <w:ind w:firstLine="0" w:firstLineChars="0"/>
                    <w:jc w:val="center"/>
                    <w:rPr>
                      <w:sz w:val="21"/>
                      <w:szCs w:val="21"/>
                    </w:rPr>
                  </w:pPr>
                  <w:r>
                    <w:rPr>
                      <w:sz w:val="21"/>
                      <w:szCs w:val="21"/>
                    </w:rPr>
                    <w:t>高于屋顶</w:t>
                  </w:r>
                </w:p>
              </w:tc>
            </w:tr>
          </w:tbl>
          <w:p w14:paraId="375EE578">
            <w:pPr>
              <w:adjustRightInd w:val="0"/>
              <w:snapToGrid w:val="0"/>
              <w:ind w:firstLine="480"/>
              <w:rPr>
                <w:kern w:val="0"/>
                <w:szCs w:val="21"/>
              </w:rPr>
            </w:pPr>
            <w:r>
              <w:t>（</w:t>
            </w:r>
            <w:r>
              <w:rPr>
                <w:rFonts w:hint="eastAsia"/>
              </w:rPr>
              <w:t>2</w:t>
            </w:r>
            <w:r>
              <w:t>）废</w:t>
            </w:r>
            <w:r>
              <w:rPr>
                <w:rFonts w:hint="eastAsia"/>
              </w:rPr>
              <w:t>水</w:t>
            </w:r>
          </w:p>
          <w:p w14:paraId="65B75851">
            <w:pPr>
              <w:widowControl/>
              <w:ind w:firstLine="480"/>
              <w:jc w:val="left"/>
              <w:rPr>
                <w:lang w:val="zh-CN"/>
              </w:rPr>
            </w:pPr>
            <w:r>
              <w:rPr>
                <w:rFonts w:hint="eastAsia"/>
              </w:rPr>
              <w:t>本项目运营期泵站厂房食堂废水</w:t>
            </w:r>
            <w:r>
              <w:t>经隔油池</w:t>
            </w:r>
            <w:r>
              <w:rPr>
                <w:rFonts w:hint="eastAsia"/>
              </w:rPr>
              <w:t>预处理、其它生活污水经</w:t>
            </w:r>
            <w:r>
              <w:t>化粪池</w:t>
            </w:r>
            <w:r>
              <w:rPr>
                <w:rFonts w:hint="eastAsia"/>
              </w:rPr>
              <w:t>处理后，进入一体化污水处理系统</w:t>
            </w:r>
            <w:r>
              <w:rPr>
                <w:rFonts w:hint="eastAsia"/>
                <w:lang w:val="en-US" w:eastAsia="zh-CN"/>
              </w:rPr>
              <w:t>处理达到</w:t>
            </w:r>
            <w:r>
              <w:rPr>
                <w:rFonts w:hint="eastAsia"/>
              </w:rPr>
              <w:t>《城市污水再生利用 城市杂用水水质》(GB/T18920-2020)中的“城市绿化、道路清扫、消防、建筑施工”标准，</w:t>
            </w:r>
            <w:r>
              <w:t>回用于</w:t>
            </w:r>
            <w:r>
              <w:rPr>
                <w:rFonts w:hint="eastAsia"/>
                <w:lang w:val="en-US" w:eastAsia="zh-CN"/>
              </w:rPr>
              <w:t>泵站厂房</w:t>
            </w:r>
            <w:r>
              <w:rPr>
                <w:rFonts w:hint="eastAsia"/>
              </w:rPr>
              <w:t>绿化</w:t>
            </w:r>
            <w:r>
              <w:t>，不外排。执行标准值如下：</w:t>
            </w:r>
          </w:p>
          <w:p w14:paraId="2B38910F">
            <w:pPr>
              <w:pStyle w:val="76"/>
              <w:spacing w:before="24" w:after="24" w:line="240" w:lineRule="auto"/>
              <w:ind w:firstLine="422"/>
              <w:jc w:val="center"/>
              <w:rPr>
                <w:b/>
                <w:color w:val="000000" w:themeColor="text1"/>
                <w:sz w:val="21"/>
                <w:lang w:val="zh-CN"/>
                <w14:textFill>
                  <w14:solidFill>
                    <w14:schemeClr w14:val="tx1"/>
                  </w14:solidFill>
                </w14:textFill>
              </w:rPr>
            </w:pPr>
            <w:r>
              <w:rPr>
                <w:b/>
                <w:color w:val="000000" w:themeColor="text1"/>
                <w:sz w:val="21"/>
                <w:lang w:val="zh-CN"/>
                <w14:textFill>
                  <w14:solidFill>
                    <w14:schemeClr w14:val="tx1"/>
                  </w14:solidFill>
                </w14:textFill>
              </w:rPr>
              <w:t>表3</w:t>
            </w:r>
            <w:r>
              <w:rPr>
                <w:rFonts w:hint="eastAsia"/>
                <w:b/>
                <w:color w:val="000000" w:themeColor="text1"/>
                <w:sz w:val="21"/>
                <w14:textFill>
                  <w14:solidFill>
                    <w14:schemeClr w14:val="tx1"/>
                  </w14:solidFill>
                </w14:textFill>
              </w:rPr>
              <w:t>-9</w:t>
            </w:r>
            <w:r>
              <w:rPr>
                <w:b/>
                <w:color w:val="000000" w:themeColor="text1"/>
                <w:sz w:val="21"/>
                <w:lang w:val="zh-CN"/>
                <w14:textFill>
                  <w14:solidFill>
                    <w14:schemeClr w14:val="tx1"/>
                  </w14:solidFill>
                </w14:textFill>
              </w:rPr>
              <w:t xml:space="preserve"> 城市污水再生利用城市杂用水水质单位：mg/L</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556"/>
              <w:gridCol w:w="712"/>
              <w:gridCol w:w="3411"/>
            </w:tblGrid>
            <w:tr w14:paraId="739E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474A21AD">
                  <w:pPr>
                    <w:autoSpaceDE w:val="0"/>
                    <w:autoSpaceDN w:val="0"/>
                    <w:adjustRightInd w:val="0"/>
                    <w:spacing w:line="240" w:lineRule="auto"/>
                    <w:ind w:firstLine="0" w:firstLineChars="0"/>
                    <w:jc w:val="center"/>
                    <w:rPr>
                      <w:b/>
                      <w:color w:val="000000" w:themeColor="text1"/>
                      <w:sz w:val="21"/>
                      <w:lang w:val="zh-CN"/>
                      <w14:textFill>
                        <w14:solidFill>
                          <w14:schemeClr w14:val="tx1"/>
                        </w14:solidFill>
                      </w14:textFill>
                    </w:rPr>
                  </w:pPr>
                  <w:r>
                    <w:rPr>
                      <w:b/>
                      <w:color w:val="000000" w:themeColor="text1"/>
                      <w:sz w:val="21"/>
                      <w:lang w:val="zh-CN"/>
                      <w14:textFill>
                        <w14:solidFill>
                          <w14:schemeClr w14:val="tx1"/>
                        </w14:solidFill>
                      </w14:textFill>
                    </w:rPr>
                    <w:t>序号</w:t>
                  </w:r>
                </w:p>
              </w:tc>
              <w:tc>
                <w:tcPr>
                  <w:tcW w:w="2475" w:type="pct"/>
                  <w:gridSpan w:val="2"/>
                  <w:tcBorders>
                    <w:tl2br w:val="nil"/>
                    <w:tr2bl w:val="nil"/>
                  </w:tcBorders>
                  <w:vAlign w:val="center"/>
                </w:tcPr>
                <w:p w14:paraId="491BA190">
                  <w:pPr>
                    <w:autoSpaceDE w:val="0"/>
                    <w:autoSpaceDN w:val="0"/>
                    <w:adjustRightInd w:val="0"/>
                    <w:spacing w:line="240" w:lineRule="auto"/>
                    <w:ind w:firstLine="0" w:firstLineChars="0"/>
                    <w:jc w:val="center"/>
                    <w:rPr>
                      <w:b/>
                      <w:color w:val="000000" w:themeColor="text1"/>
                      <w:sz w:val="21"/>
                      <w:lang w:val="zh-CN"/>
                      <w14:textFill>
                        <w14:solidFill>
                          <w14:schemeClr w14:val="tx1"/>
                        </w14:solidFill>
                      </w14:textFill>
                    </w:rPr>
                  </w:pPr>
                  <w:r>
                    <w:rPr>
                      <w:b/>
                      <w:color w:val="000000" w:themeColor="text1"/>
                      <w:sz w:val="21"/>
                      <w:lang w:val="zh-CN"/>
                      <w14:textFill>
                        <w14:solidFill>
                          <w14:schemeClr w14:val="tx1"/>
                        </w14:solidFill>
                      </w14:textFill>
                    </w:rPr>
                    <w:t>项目指标</w:t>
                  </w:r>
                </w:p>
              </w:tc>
              <w:tc>
                <w:tcPr>
                  <w:tcW w:w="1978" w:type="pct"/>
                  <w:tcBorders>
                    <w:tl2br w:val="nil"/>
                    <w:tr2bl w:val="nil"/>
                  </w:tcBorders>
                  <w:vAlign w:val="center"/>
                </w:tcPr>
                <w:p w14:paraId="77717A60">
                  <w:pPr>
                    <w:autoSpaceDE w:val="0"/>
                    <w:autoSpaceDN w:val="0"/>
                    <w:adjustRightInd w:val="0"/>
                    <w:spacing w:line="240" w:lineRule="auto"/>
                    <w:ind w:firstLine="0" w:firstLineChars="0"/>
                    <w:jc w:val="center"/>
                    <w:rPr>
                      <w:b/>
                      <w:color w:val="000000" w:themeColor="text1"/>
                      <w:sz w:val="21"/>
                      <w:lang w:val="zh-CN"/>
                      <w14:textFill>
                        <w14:solidFill>
                          <w14:schemeClr w14:val="tx1"/>
                        </w14:solidFill>
                      </w14:textFill>
                    </w:rPr>
                  </w:pPr>
                  <w:r>
                    <w:rPr>
                      <w:rFonts w:hint="eastAsia" w:ascii="宋体" w:hAnsi="宋体" w:cs="宋体"/>
                      <w:b/>
                      <w:bCs/>
                      <w:color w:val="000000" w:themeColor="text1"/>
                      <w:spacing w:val="9"/>
                      <w:sz w:val="21"/>
                      <w:szCs w:val="21"/>
                      <w14:textFill>
                        <w14:solidFill>
                          <w14:schemeClr w14:val="tx1"/>
                        </w14:solidFill>
                      </w14:textFill>
                    </w:rPr>
                    <w:t>城巿绿化,道路清扫、消防、建筑施</w:t>
                  </w:r>
                  <w:r>
                    <w:rPr>
                      <w:rFonts w:hint="eastAsia" w:ascii="宋体" w:hAnsi="宋体" w:cs="宋体"/>
                      <w:b/>
                      <w:bCs/>
                      <w:color w:val="000000" w:themeColor="text1"/>
                      <w:spacing w:val="8"/>
                      <w:sz w:val="21"/>
                      <w:szCs w:val="21"/>
                      <w14:textFill>
                        <w14:solidFill>
                          <w14:schemeClr w14:val="tx1"/>
                        </w14:solidFill>
                      </w14:textFill>
                    </w:rPr>
                    <w:t>工</w:t>
                  </w:r>
                </w:p>
              </w:tc>
            </w:tr>
            <w:tr w14:paraId="2AC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139ED54A">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1</w:t>
                  </w:r>
                </w:p>
              </w:tc>
              <w:tc>
                <w:tcPr>
                  <w:tcW w:w="2062" w:type="pct"/>
                  <w:tcBorders>
                    <w:tl2br w:val="nil"/>
                    <w:tr2bl w:val="nil"/>
                  </w:tcBorders>
                  <w:vAlign w:val="center"/>
                </w:tcPr>
                <w:p w14:paraId="1EC52742">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pH</w:t>
                  </w:r>
                </w:p>
              </w:tc>
              <w:tc>
                <w:tcPr>
                  <w:tcW w:w="412" w:type="pct"/>
                  <w:tcBorders>
                    <w:tl2br w:val="nil"/>
                    <w:tr2bl w:val="nil"/>
                  </w:tcBorders>
                  <w:vAlign w:val="center"/>
                </w:tcPr>
                <w:p w14:paraId="530690B7">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p>
              </w:tc>
              <w:tc>
                <w:tcPr>
                  <w:tcW w:w="1978" w:type="pct"/>
                  <w:tcBorders>
                    <w:tl2br w:val="nil"/>
                    <w:tr2bl w:val="nil"/>
                  </w:tcBorders>
                  <w:vAlign w:val="center"/>
                </w:tcPr>
                <w:p w14:paraId="0EE479BB">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6.0～9.0</w:t>
                  </w:r>
                </w:p>
              </w:tc>
            </w:tr>
            <w:tr w14:paraId="0A80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2CC5E7FA">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2</w:t>
                  </w:r>
                </w:p>
              </w:tc>
              <w:tc>
                <w:tcPr>
                  <w:tcW w:w="2062" w:type="pct"/>
                  <w:tcBorders>
                    <w:tl2br w:val="nil"/>
                    <w:tr2bl w:val="nil"/>
                  </w:tcBorders>
                  <w:vAlign w:val="center"/>
                </w:tcPr>
                <w:p w14:paraId="50BCA4DF">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色（度）</w:t>
                  </w:r>
                </w:p>
              </w:tc>
              <w:tc>
                <w:tcPr>
                  <w:tcW w:w="412" w:type="pct"/>
                  <w:tcBorders>
                    <w:tl2br w:val="nil"/>
                    <w:tr2bl w:val="nil"/>
                  </w:tcBorders>
                  <w:vAlign w:val="center"/>
                </w:tcPr>
                <w:p w14:paraId="271C6A4B">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2CE34281">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30</w:t>
                  </w:r>
                </w:p>
              </w:tc>
            </w:tr>
            <w:tr w14:paraId="0A41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524FC704">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3</w:t>
                  </w:r>
                </w:p>
              </w:tc>
              <w:tc>
                <w:tcPr>
                  <w:tcW w:w="2062" w:type="pct"/>
                  <w:tcBorders>
                    <w:tl2br w:val="nil"/>
                    <w:tr2bl w:val="nil"/>
                  </w:tcBorders>
                  <w:vAlign w:val="center"/>
                </w:tcPr>
                <w:p w14:paraId="233FB19C">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嗅</w:t>
                  </w:r>
                </w:p>
              </w:tc>
              <w:tc>
                <w:tcPr>
                  <w:tcW w:w="412" w:type="pct"/>
                  <w:tcBorders>
                    <w:tl2br w:val="nil"/>
                    <w:tr2bl w:val="nil"/>
                  </w:tcBorders>
                  <w:vAlign w:val="center"/>
                </w:tcPr>
                <w:p w14:paraId="6747D702">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p>
              </w:tc>
              <w:tc>
                <w:tcPr>
                  <w:tcW w:w="1978" w:type="pct"/>
                  <w:tcBorders>
                    <w:tl2br w:val="nil"/>
                    <w:tr2bl w:val="nil"/>
                  </w:tcBorders>
                  <w:vAlign w:val="center"/>
                </w:tcPr>
                <w:p w14:paraId="3E32548E">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无不快感</w:t>
                  </w:r>
                </w:p>
              </w:tc>
            </w:tr>
            <w:tr w14:paraId="6A08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74BE01A9">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4</w:t>
                  </w:r>
                </w:p>
              </w:tc>
              <w:tc>
                <w:tcPr>
                  <w:tcW w:w="2062" w:type="pct"/>
                  <w:tcBorders>
                    <w:tl2br w:val="nil"/>
                    <w:tr2bl w:val="nil"/>
                  </w:tcBorders>
                  <w:vAlign w:val="center"/>
                </w:tcPr>
                <w:p w14:paraId="5ECFA742">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浊度（NTU）</w:t>
                  </w:r>
                </w:p>
              </w:tc>
              <w:tc>
                <w:tcPr>
                  <w:tcW w:w="412" w:type="pct"/>
                  <w:tcBorders>
                    <w:tl2br w:val="nil"/>
                    <w:tr2bl w:val="nil"/>
                  </w:tcBorders>
                  <w:vAlign w:val="center"/>
                </w:tcPr>
                <w:p w14:paraId="5D614B4A">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6E8BC039">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10</w:t>
                  </w:r>
                </w:p>
              </w:tc>
            </w:tr>
            <w:tr w14:paraId="3DCC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5469511D">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5</w:t>
                  </w:r>
                </w:p>
              </w:tc>
              <w:tc>
                <w:tcPr>
                  <w:tcW w:w="2062" w:type="pct"/>
                  <w:tcBorders>
                    <w:tl2br w:val="nil"/>
                    <w:tr2bl w:val="nil"/>
                  </w:tcBorders>
                  <w:vAlign w:val="center"/>
                </w:tcPr>
                <w:p w14:paraId="6DE155F4">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溶解性总固体（mg/L）</w:t>
                  </w:r>
                </w:p>
              </w:tc>
              <w:tc>
                <w:tcPr>
                  <w:tcW w:w="412" w:type="pct"/>
                  <w:tcBorders>
                    <w:tl2br w:val="nil"/>
                    <w:tr2bl w:val="nil"/>
                  </w:tcBorders>
                  <w:vAlign w:val="center"/>
                </w:tcPr>
                <w:p w14:paraId="65F06F78">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65630EEB">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1000</w:t>
                  </w:r>
                </w:p>
              </w:tc>
            </w:tr>
            <w:tr w14:paraId="48AF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3E21708B">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6</w:t>
                  </w:r>
                </w:p>
              </w:tc>
              <w:tc>
                <w:tcPr>
                  <w:tcW w:w="2062" w:type="pct"/>
                  <w:tcBorders>
                    <w:tl2br w:val="nil"/>
                    <w:tr2bl w:val="nil"/>
                  </w:tcBorders>
                  <w:vAlign w:val="center"/>
                </w:tcPr>
                <w:p w14:paraId="7E6684B3">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5日生化需氧量BOD</w:t>
                  </w:r>
                  <w:r>
                    <w:rPr>
                      <w:color w:val="000000" w:themeColor="text1"/>
                      <w:sz w:val="21"/>
                      <w:vertAlign w:val="subscript"/>
                      <w:lang w:val="zh-CN"/>
                      <w14:textFill>
                        <w14:solidFill>
                          <w14:schemeClr w14:val="tx1"/>
                        </w14:solidFill>
                      </w14:textFill>
                    </w:rPr>
                    <w:t>5</w:t>
                  </w:r>
                  <w:r>
                    <w:rPr>
                      <w:color w:val="000000" w:themeColor="text1"/>
                      <w:sz w:val="21"/>
                      <w:lang w:val="zh-CN"/>
                      <w14:textFill>
                        <w14:solidFill>
                          <w14:schemeClr w14:val="tx1"/>
                        </w14:solidFill>
                      </w14:textFill>
                    </w:rPr>
                    <w:t>（mg/L）</w:t>
                  </w:r>
                </w:p>
              </w:tc>
              <w:tc>
                <w:tcPr>
                  <w:tcW w:w="412" w:type="pct"/>
                  <w:tcBorders>
                    <w:tl2br w:val="nil"/>
                    <w:tr2bl w:val="nil"/>
                  </w:tcBorders>
                  <w:vAlign w:val="center"/>
                </w:tcPr>
                <w:p w14:paraId="199A8845">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539FD240">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rFonts w:hint="eastAsia"/>
                      <w:color w:val="000000" w:themeColor="text1"/>
                      <w:sz w:val="21"/>
                      <w14:textFill>
                        <w14:solidFill>
                          <w14:schemeClr w14:val="tx1"/>
                        </w14:solidFill>
                      </w14:textFill>
                    </w:rPr>
                    <w:t>1</w:t>
                  </w:r>
                  <w:r>
                    <w:rPr>
                      <w:color w:val="000000" w:themeColor="text1"/>
                      <w:sz w:val="21"/>
                      <w:lang w:val="zh-CN"/>
                      <w14:textFill>
                        <w14:solidFill>
                          <w14:schemeClr w14:val="tx1"/>
                        </w14:solidFill>
                      </w14:textFill>
                    </w:rPr>
                    <w:t>0</w:t>
                  </w:r>
                </w:p>
              </w:tc>
            </w:tr>
            <w:tr w14:paraId="4823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024A8045">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7</w:t>
                  </w:r>
                </w:p>
              </w:tc>
              <w:tc>
                <w:tcPr>
                  <w:tcW w:w="2062" w:type="pct"/>
                  <w:tcBorders>
                    <w:tl2br w:val="nil"/>
                    <w:tr2bl w:val="nil"/>
                  </w:tcBorders>
                  <w:vAlign w:val="center"/>
                </w:tcPr>
                <w:p w14:paraId="645D465E">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氨氯（mg/L）</w:t>
                  </w:r>
                </w:p>
              </w:tc>
              <w:tc>
                <w:tcPr>
                  <w:tcW w:w="412" w:type="pct"/>
                  <w:tcBorders>
                    <w:tl2br w:val="nil"/>
                    <w:tr2bl w:val="nil"/>
                  </w:tcBorders>
                  <w:vAlign w:val="center"/>
                </w:tcPr>
                <w:p w14:paraId="4C6AD1B9">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67196178">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rFonts w:hint="eastAsia"/>
                      <w:color w:val="000000" w:themeColor="text1"/>
                      <w:sz w:val="21"/>
                      <w14:textFill>
                        <w14:solidFill>
                          <w14:schemeClr w14:val="tx1"/>
                        </w14:solidFill>
                      </w14:textFill>
                    </w:rPr>
                    <w:t>8</w:t>
                  </w:r>
                </w:p>
              </w:tc>
            </w:tr>
            <w:tr w14:paraId="09D9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352BD959">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8</w:t>
                  </w:r>
                </w:p>
              </w:tc>
              <w:tc>
                <w:tcPr>
                  <w:tcW w:w="2062" w:type="pct"/>
                  <w:tcBorders>
                    <w:tl2br w:val="nil"/>
                    <w:tr2bl w:val="nil"/>
                  </w:tcBorders>
                  <w:vAlign w:val="center"/>
                </w:tcPr>
                <w:p w14:paraId="58EA6A6C">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阴离子表面活性剂（mg/L）</w:t>
                  </w:r>
                </w:p>
              </w:tc>
              <w:tc>
                <w:tcPr>
                  <w:tcW w:w="412" w:type="pct"/>
                  <w:tcBorders>
                    <w:tl2br w:val="nil"/>
                    <w:tr2bl w:val="nil"/>
                  </w:tcBorders>
                  <w:vAlign w:val="center"/>
                </w:tcPr>
                <w:p w14:paraId="1E123508">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0D2C4134">
                  <w:pPr>
                    <w:autoSpaceDE w:val="0"/>
                    <w:autoSpaceDN w:val="0"/>
                    <w:adjustRightInd w:val="0"/>
                    <w:spacing w:line="240" w:lineRule="auto"/>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0.5</w:t>
                  </w:r>
                </w:p>
              </w:tc>
            </w:tr>
            <w:tr w14:paraId="42F9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3D84079D">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9</w:t>
                  </w:r>
                </w:p>
              </w:tc>
              <w:tc>
                <w:tcPr>
                  <w:tcW w:w="2062" w:type="pct"/>
                  <w:tcBorders>
                    <w:tl2br w:val="nil"/>
                    <w:tr2bl w:val="nil"/>
                  </w:tcBorders>
                  <w:vAlign w:val="center"/>
                </w:tcPr>
                <w:p w14:paraId="14939B23">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铁（mg/L）</w:t>
                  </w:r>
                </w:p>
              </w:tc>
              <w:tc>
                <w:tcPr>
                  <w:tcW w:w="412" w:type="pct"/>
                  <w:tcBorders>
                    <w:tl2br w:val="nil"/>
                    <w:tr2bl w:val="nil"/>
                  </w:tcBorders>
                  <w:vAlign w:val="center"/>
                </w:tcPr>
                <w:p w14:paraId="3B177A54">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5FF0949C">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r>
            <w:tr w14:paraId="29E6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2FF51AFC">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10</w:t>
                  </w:r>
                </w:p>
              </w:tc>
              <w:tc>
                <w:tcPr>
                  <w:tcW w:w="2062" w:type="pct"/>
                  <w:tcBorders>
                    <w:tl2br w:val="nil"/>
                    <w:tr2bl w:val="nil"/>
                  </w:tcBorders>
                  <w:vAlign w:val="center"/>
                </w:tcPr>
                <w:p w14:paraId="702BA7FE">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锰（mg/L）</w:t>
                  </w:r>
                </w:p>
              </w:tc>
              <w:tc>
                <w:tcPr>
                  <w:tcW w:w="412" w:type="pct"/>
                  <w:tcBorders>
                    <w:tl2br w:val="nil"/>
                    <w:tr2bl w:val="nil"/>
                  </w:tcBorders>
                  <w:vAlign w:val="center"/>
                </w:tcPr>
                <w:p w14:paraId="26C7BC65">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6DA1913D">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r>
            <w:tr w14:paraId="42DF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4609DEBA">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11</w:t>
                  </w:r>
                </w:p>
              </w:tc>
              <w:tc>
                <w:tcPr>
                  <w:tcW w:w="2062" w:type="pct"/>
                  <w:tcBorders>
                    <w:tl2br w:val="nil"/>
                    <w:tr2bl w:val="nil"/>
                  </w:tcBorders>
                  <w:vAlign w:val="center"/>
                </w:tcPr>
                <w:p w14:paraId="6ACC233E">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溶解氧（mg/L）</w:t>
                  </w:r>
                </w:p>
              </w:tc>
              <w:tc>
                <w:tcPr>
                  <w:tcW w:w="412" w:type="pct"/>
                  <w:tcBorders>
                    <w:tl2br w:val="nil"/>
                    <w:tr2bl w:val="nil"/>
                  </w:tcBorders>
                  <w:vAlign w:val="center"/>
                </w:tcPr>
                <w:p w14:paraId="24FD9DAE">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w:t>
                  </w:r>
                </w:p>
              </w:tc>
              <w:tc>
                <w:tcPr>
                  <w:tcW w:w="1978" w:type="pct"/>
                  <w:tcBorders>
                    <w:tl2br w:val="nil"/>
                    <w:tr2bl w:val="nil"/>
                  </w:tcBorders>
                  <w:vAlign w:val="center"/>
                </w:tcPr>
                <w:p w14:paraId="06D60C53">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rFonts w:hint="eastAsia"/>
                      <w:color w:val="000000" w:themeColor="text1"/>
                      <w:sz w:val="21"/>
                      <w14:textFill>
                        <w14:solidFill>
                          <w14:schemeClr w14:val="tx1"/>
                        </w14:solidFill>
                      </w14:textFill>
                    </w:rPr>
                    <w:t>2</w:t>
                  </w:r>
                  <w:r>
                    <w:rPr>
                      <w:color w:val="000000" w:themeColor="text1"/>
                      <w:sz w:val="21"/>
                      <w:lang w:val="zh-CN"/>
                      <w14:textFill>
                        <w14:solidFill>
                          <w14:schemeClr w14:val="tx1"/>
                        </w14:solidFill>
                      </w14:textFill>
                    </w:rPr>
                    <w:t>.0</w:t>
                  </w:r>
                </w:p>
              </w:tc>
            </w:tr>
            <w:tr w14:paraId="208D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0C90A985">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12</w:t>
                  </w:r>
                </w:p>
              </w:tc>
              <w:tc>
                <w:tcPr>
                  <w:tcW w:w="2062" w:type="pct"/>
                  <w:tcBorders>
                    <w:tl2br w:val="nil"/>
                    <w:tr2bl w:val="nil"/>
                  </w:tcBorders>
                  <w:vAlign w:val="center"/>
                </w:tcPr>
                <w:p w14:paraId="563239B0">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总余氯（mg/L）</w:t>
                  </w:r>
                </w:p>
              </w:tc>
              <w:tc>
                <w:tcPr>
                  <w:tcW w:w="412" w:type="pct"/>
                  <w:tcBorders>
                    <w:tl2br w:val="nil"/>
                    <w:tr2bl w:val="nil"/>
                  </w:tcBorders>
                  <w:vAlign w:val="center"/>
                </w:tcPr>
                <w:p w14:paraId="20774C83">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p>
              </w:tc>
              <w:tc>
                <w:tcPr>
                  <w:tcW w:w="1978" w:type="pct"/>
                  <w:tcBorders>
                    <w:tl2br w:val="nil"/>
                    <w:tr2bl w:val="nil"/>
                  </w:tcBorders>
                  <w:vAlign w:val="center"/>
                </w:tcPr>
                <w:p w14:paraId="6409E76C">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rFonts w:hint="eastAsia" w:cs="宋体"/>
                      <w:color w:val="000000" w:themeColor="text1"/>
                      <w:spacing w:val="10"/>
                      <w:sz w:val="21"/>
                      <w:szCs w:val="21"/>
                      <w14:textFill>
                        <w14:solidFill>
                          <w14:schemeClr w14:val="tx1"/>
                        </w14:solidFill>
                      </w14:textFill>
                    </w:rPr>
                    <w:t>1</w:t>
                  </w:r>
                  <w:r>
                    <w:rPr>
                      <w:rFonts w:hint="eastAsia" w:cs="宋体"/>
                      <w:color w:val="000000" w:themeColor="text1"/>
                      <w:spacing w:val="8"/>
                      <w:sz w:val="21"/>
                      <w:szCs w:val="21"/>
                      <w14:textFill>
                        <w14:solidFill>
                          <w14:schemeClr w14:val="tx1"/>
                        </w14:solidFill>
                      </w14:textFill>
                    </w:rPr>
                    <w:t>.</w:t>
                  </w:r>
                  <w:r>
                    <w:rPr>
                      <w:rFonts w:hint="eastAsia" w:cs="宋体"/>
                      <w:color w:val="000000" w:themeColor="text1"/>
                      <w:spacing w:val="5"/>
                      <w:sz w:val="21"/>
                      <w:szCs w:val="21"/>
                      <w14:textFill>
                        <w14:solidFill>
                          <w14:schemeClr w14:val="tx1"/>
                        </w14:solidFill>
                      </w14:textFill>
                    </w:rPr>
                    <w:t>0(出厂)，0.2(管网末端)，用于</w:t>
                  </w:r>
                  <w:r>
                    <w:rPr>
                      <w:rFonts w:hint="eastAsia" w:cs="宋体"/>
                      <w:color w:val="000000" w:themeColor="text1"/>
                      <w:spacing w:val="9"/>
                      <w:sz w:val="21"/>
                      <w:szCs w:val="21"/>
                      <w14:textFill>
                        <w14:solidFill>
                          <w14:schemeClr w14:val="tx1"/>
                        </w14:solidFill>
                      </w14:textFill>
                    </w:rPr>
                    <w:t>城巿绿化时，不应超过2.5</w:t>
                  </w:r>
                  <w:r>
                    <w:rPr>
                      <w:rFonts w:hint="eastAsia" w:cs="宋体"/>
                      <w:color w:val="000000" w:themeColor="text1"/>
                      <w:sz w:val="21"/>
                      <w:szCs w:val="21"/>
                      <w14:textFill>
                        <w14:solidFill>
                          <w14:schemeClr w14:val="tx1"/>
                        </w14:solidFill>
                      </w14:textFill>
                    </w:rPr>
                    <w:t>mg</w:t>
                  </w:r>
                  <w:r>
                    <w:rPr>
                      <w:rFonts w:hint="eastAsia" w:cs="宋体"/>
                      <w:color w:val="000000" w:themeColor="text1"/>
                      <w:spacing w:val="7"/>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L</w:t>
                  </w:r>
                </w:p>
              </w:tc>
            </w:tr>
            <w:tr w14:paraId="4733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tcBorders>
                    <w:tl2br w:val="nil"/>
                    <w:tr2bl w:val="nil"/>
                  </w:tcBorders>
                  <w:vAlign w:val="center"/>
                </w:tcPr>
                <w:p w14:paraId="1D8CC90E">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color w:val="000000" w:themeColor="text1"/>
                      <w:sz w:val="21"/>
                      <w:lang w:val="zh-CN"/>
                      <w14:textFill>
                        <w14:solidFill>
                          <w14:schemeClr w14:val="tx1"/>
                        </w14:solidFill>
                      </w14:textFill>
                    </w:rPr>
                    <w:t>13</w:t>
                  </w:r>
                </w:p>
              </w:tc>
              <w:tc>
                <w:tcPr>
                  <w:tcW w:w="2062" w:type="pct"/>
                  <w:tcBorders>
                    <w:tl2br w:val="nil"/>
                    <w:tr2bl w:val="nil"/>
                  </w:tcBorders>
                  <w:vAlign w:val="center"/>
                </w:tcPr>
                <w:p w14:paraId="2BA3C10D">
                  <w:pPr>
                    <w:spacing w:line="240" w:lineRule="auto"/>
                    <w:ind w:firstLine="0" w:firstLineChars="0"/>
                    <w:jc w:val="center"/>
                    <w:rPr>
                      <w:rFonts w:cs="宋体"/>
                      <w:color w:val="000000" w:themeColor="text1"/>
                      <w:sz w:val="21"/>
                      <w:szCs w:val="21"/>
                      <w:lang w:val="zh-CN"/>
                      <w14:textFill>
                        <w14:solidFill>
                          <w14:schemeClr w14:val="tx1"/>
                        </w14:solidFill>
                      </w14:textFill>
                    </w:rPr>
                  </w:pPr>
                  <w:r>
                    <w:rPr>
                      <w:rFonts w:hint="eastAsia" w:cs="宋体"/>
                      <w:color w:val="000000" w:themeColor="text1"/>
                      <w:spacing w:val="8"/>
                      <w:sz w:val="21"/>
                      <w:szCs w:val="21"/>
                      <w14:textFill>
                        <w14:solidFill>
                          <w14:schemeClr w14:val="tx1"/>
                        </w14:solidFill>
                      </w14:textFill>
                    </w:rPr>
                    <w:t>大</w:t>
                  </w:r>
                  <w:r>
                    <w:rPr>
                      <w:rFonts w:hint="eastAsia" w:cs="宋体"/>
                      <w:color w:val="000000" w:themeColor="text1"/>
                      <w:spacing w:val="4"/>
                      <w:sz w:val="21"/>
                      <w:szCs w:val="21"/>
                      <w14:textFill>
                        <w14:solidFill>
                          <w14:schemeClr w14:val="tx1"/>
                        </w14:solidFill>
                      </w14:textFill>
                    </w:rPr>
                    <w:t>肠埃希氏菌/(</w:t>
                  </w:r>
                  <w:r>
                    <w:rPr>
                      <w:rFonts w:hint="eastAsia" w:cs="宋体"/>
                      <w:color w:val="000000" w:themeColor="text1"/>
                      <w:sz w:val="21"/>
                      <w:szCs w:val="21"/>
                      <w14:textFill>
                        <w14:solidFill>
                          <w14:schemeClr w14:val="tx1"/>
                        </w14:solidFill>
                      </w14:textFill>
                    </w:rPr>
                    <w:t>MPN</w:t>
                  </w:r>
                  <w:r>
                    <w:rPr>
                      <w:rFonts w:hint="eastAsia" w:cs="宋体"/>
                      <w:color w:val="000000" w:themeColor="text1"/>
                      <w:spacing w:val="4"/>
                      <w:sz w:val="21"/>
                      <w:szCs w:val="21"/>
                      <w14:textFill>
                        <w14:solidFill>
                          <w14:schemeClr w14:val="tx1"/>
                        </w14:solidFill>
                      </w14:textFill>
                    </w:rPr>
                    <w:t>/100</w:t>
                  </w:r>
                  <w:r>
                    <w:rPr>
                      <w:rFonts w:hint="eastAsia" w:cs="宋体"/>
                      <w:color w:val="000000" w:themeColor="text1"/>
                      <w:sz w:val="21"/>
                      <w:szCs w:val="21"/>
                      <w14:textFill>
                        <w14:solidFill>
                          <w14:schemeClr w14:val="tx1"/>
                        </w14:solidFill>
                      </w14:textFill>
                    </w:rPr>
                    <w:t>ml</w:t>
                  </w:r>
                  <w:r>
                    <w:rPr>
                      <w:rFonts w:hint="eastAsia" w:cs="宋体"/>
                      <w:color w:val="000000" w:themeColor="text1"/>
                      <w:spacing w:val="4"/>
                      <w:sz w:val="21"/>
                      <w:szCs w:val="21"/>
                      <w14:textFill>
                        <w14:solidFill>
                          <w14:schemeClr w14:val="tx1"/>
                        </w14:solidFill>
                      </w14:textFill>
                    </w:rPr>
                    <w:t>或</w:t>
                  </w:r>
                  <w:r>
                    <w:rPr>
                      <w:rFonts w:hint="eastAsia" w:cs="宋体"/>
                      <w:color w:val="000000" w:themeColor="text1"/>
                      <w:sz w:val="21"/>
                      <w:szCs w:val="21"/>
                      <w14:textFill>
                        <w14:solidFill>
                          <w14:schemeClr w14:val="tx1"/>
                        </w14:solidFill>
                      </w14:textFill>
                    </w:rPr>
                    <w:t>CFU</w:t>
                  </w:r>
                  <w:r>
                    <w:rPr>
                      <w:rFonts w:hint="eastAsia" w:cs="宋体"/>
                      <w:color w:val="000000" w:themeColor="text1"/>
                      <w:spacing w:val="1"/>
                      <w:sz w:val="21"/>
                      <w:szCs w:val="21"/>
                      <w14:textFill>
                        <w14:solidFill>
                          <w14:schemeClr w14:val="tx1"/>
                        </w14:solidFill>
                      </w14:textFill>
                    </w:rPr>
                    <w:t>/100</w:t>
                  </w:r>
                  <w:r>
                    <w:rPr>
                      <w:rFonts w:hint="eastAsia" w:cs="宋体"/>
                      <w:color w:val="000000" w:themeColor="text1"/>
                      <w:sz w:val="21"/>
                      <w:szCs w:val="21"/>
                      <w14:textFill>
                        <w14:solidFill>
                          <w14:schemeClr w14:val="tx1"/>
                        </w14:solidFill>
                      </w14:textFill>
                    </w:rPr>
                    <w:t>mL</w:t>
                  </w:r>
                  <w:r>
                    <w:rPr>
                      <w:rFonts w:hint="eastAsia" w:cs="宋体"/>
                      <w:color w:val="000000" w:themeColor="text1"/>
                      <w:spacing w:val="1"/>
                      <w:sz w:val="21"/>
                      <w:szCs w:val="21"/>
                      <w14:textFill>
                        <w14:solidFill>
                          <w14:schemeClr w14:val="tx1"/>
                        </w14:solidFill>
                      </w14:textFill>
                    </w:rPr>
                    <w:t>)</w:t>
                  </w:r>
                </w:p>
              </w:tc>
              <w:tc>
                <w:tcPr>
                  <w:tcW w:w="412" w:type="pct"/>
                  <w:tcBorders>
                    <w:tl2br w:val="nil"/>
                    <w:tr2bl w:val="nil"/>
                  </w:tcBorders>
                  <w:vAlign w:val="center"/>
                </w:tcPr>
                <w:p w14:paraId="36D05CA7">
                  <w:pPr>
                    <w:spacing w:line="240" w:lineRule="auto"/>
                    <w:ind w:firstLine="0" w:firstLineChars="0"/>
                    <w:jc w:val="center"/>
                    <w:rPr>
                      <w:rFonts w:cs="宋体"/>
                      <w:color w:val="000000" w:themeColor="text1"/>
                      <w:sz w:val="21"/>
                      <w:szCs w:val="21"/>
                      <w:lang w:val="zh-CN"/>
                      <w14:textFill>
                        <w14:solidFill>
                          <w14:schemeClr w14:val="tx1"/>
                        </w14:solidFill>
                      </w14:textFill>
                    </w:rPr>
                  </w:pPr>
                  <w:r>
                    <w:rPr>
                      <w:rFonts w:hint="eastAsia" w:cs="宋体"/>
                      <w:color w:val="000000" w:themeColor="text1"/>
                      <w:spacing w:val="1"/>
                      <w:sz w:val="21"/>
                      <w:szCs w:val="21"/>
                      <w14:textFill>
                        <w14:solidFill>
                          <w14:schemeClr w14:val="tx1"/>
                        </w14:solidFill>
                      </w14:textFill>
                    </w:rPr>
                    <w:t>≤</w:t>
                  </w:r>
                </w:p>
              </w:tc>
              <w:tc>
                <w:tcPr>
                  <w:tcW w:w="1978" w:type="pct"/>
                  <w:tcBorders>
                    <w:tl2br w:val="nil"/>
                    <w:tr2bl w:val="nil"/>
                  </w:tcBorders>
                  <w:vAlign w:val="center"/>
                </w:tcPr>
                <w:p w14:paraId="7E611CFD">
                  <w:pPr>
                    <w:autoSpaceDE w:val="0"/>
                    <w:autoSpaceDN w:val="0"/>
                    <w:adjustRightInd w:val="0"/>
                    <w:spacing w:line="240" w:lineRule="auto"/>
                    <w:ind w:firstLine="0" w:firstLineChars="0"/>
                    <w:jc w:val="center"/>
                    <w:rPr>
                      <w:color w:val="000000" w:themeColor="text1"/>
                      <w:sz w:val="21"/>
                      <w:lang w:val="zh-CN"/>
                      <w14:textFill>
                        <w14:solidFill>
                          <w14:schemeClr w14:val="tx1"/>
                        </w14:solidFill>
                      </w14:textFill>
                    </w:rPr>
                  </w:pPr>
                  <w:r>
                    <w:rPr>
                      <w:rFonts w:hint="eastAsia"/>
                      <w:color w:val="000000" w:themeColor="text1"/>
                      <w:sz w:val="21"/>
                      <w14:textFill>
                        <w14:solidFill>
                          <w14:schemeClr w14:val="tx1"/>
                        </w14:solidFill>
                      </w14:textFill>
                    </w:rPr>
                    <w:t>无</w:t>
                  </w:r>
                </w:p>
              </w:tc>
            </w:tr>
          </w:tbl>
          <w:p w14:paraId="5C5324DC">
            <w:pPr>
              <w:numPr>
                <w:ilvl w:val="0"/>
                <w:numId w:val="5"/>
              </w:numPr>
              <w:adjustRightInd w:val="0"/>
              <w:snapToGrid w:val="0"/>
              <w:ind w:firstLine="480"/>
            </w:pPr>
            <w:r>
              <w:rPr>
                <w:rFonts w:hint="eastAsia"/>
              </w:rPr>
              <w:t>噪声</w:t>
            </w:r>
          </w:p>
          <w:p w14:paraId="2716F31C">
            <w:pPr>
              <w:widowControl/>
              <w:ind w:firstLine="480"/>
              <w:jc w:val="left"/>
              <w:rPr>
                <w:highlight w:val="yellow"/>
              </w:rPr>
            </w:pPr>
            <w:r>
              <w:rPr>
                <w:rFonts w:hint="eastAsia" w:ascii="宋体" w:hAnsi="宋体" w:cs="宋体"/>
                <w:color w:val="000000"/>
                <w:kern w:val="0"/>
                <w:lang w:bidi="ar"/>
              </w:rPr>
              <w:t>项目运行期泵站厂房位于</w:t>
            </w:r>
            <w:r>
              <w:rPr>
                <w:rFonts w:hint="eastAsia"/>
              </w:rPr>
              <w:t>227国道一侧，执行</w:t>
            </w:r>
            <w:r>
              <w:rPr>
                <w:rFonts w:hint="eastAsia" w:cs="宋体"/>
                <w:kern w:val="0"/>
              </w:rPr>
              <w:t>《声环境质量标准》（GB3096-2008）标准</w:t>
            </w:r>
            <w:r>
              <w:rPr>
                <w:rFonts w:hint="eastAsia"/>
              </w:rPr>
              <w:t>4a类标准</w:t>
            </w:r>
            <w:r>
              <w:t>。</w:t>
            </w:r>
          </w:p>
          <w:p w14:paraId="566A95C8">
            <w:pPr>
              <w:adjustRightInd w:val="0"/>
              <w:snapToGrid w:val="0"/>
              <w:ind w:firstLine="0" w:firstLineChars="0"/>
              <w:jc w:val="center"/>
              <w:rPr>
                <w:b/>
                <w:bCs/>
                <w:sz w:val="21"/>
                <w:szCs w:val="21"/>
              </w:rPr>
            </w:pPr>
            <w:r>
              <w:rPr>
                <w:rFonts w:hint="eastAsia"/>
                <w:b/>
                <w:color w:val="000000" w:themeColor="text1"/>
                <w:sz w:val="21"/>
                <w14:textFill>
                  <w14:solidFill>
                    <w14:schemeClr w14:val="tx1"/>
                  </w14:solidFill>
                </w14:textFill>
              </w:rPr>
              <w:t>表3</w:t>
            </w:r>
            <w:r>
              <w:rPr>
                <w:b/>
                <w:color w:val="000000" w:themeColor="text1"/>
                <w:sz w:val="21"/>
                <w14:textFill>
                  <w14:solidFill>
                    <w14:schemeClr w14:val="tx1"/>
                  </w14:solidFill>
                </w14:textFill>
              </w:rPr>
              <w:t xml:space="preserve">-10 </w:t>
            </w:r>
            <w:r>
              <w:rPr>
                <w:rFonts w:hint="eastAsia"/>
                <w:b/>
                <w:color w:val="000000" w:themeColor="text1"/>
                <w:sz w:val="21"/>
                <w14:textFill>
                  <w14:solidFill>
                    <w14:schemeClr w14:val="tx1"/>
                  </w14:solidFill>
                </w14:textFill>
              </w:rPr>
              <w:t>《工业企业厂界环境噪声排放标准》（</w:t>
            </w:r>
            <w:r>
              <w:rPr>
                <w:b/>
                <w:color w:val="000000" w:themeColor="text1"/>
                <w:sz w:val="21"/>
                <w14:textFill>
                  <w14:solidFill>
                    <w14:schemeClr w14:val="tx1"/>
                  </w14:solidFill>
                </w14:textFill>
              </w:rPr>
              <w:t>GB12348-2008</w:t>
            </w:r>
            <w:r>
              <w:rPr>
                <w:rFonts w:hint="eastAsia"/>
                <w:b/>
                <w:color w:val="000000" w:themeColor="text1"/>
                <w:sz w:val="21"/>
                <w14:textFill>
                  <w14:solidFill>
                    <w14:schemeClr w14:val="tx1"/>
                  </w14:solidFill>
                </w14:textFill>
              </w:rPr>
              <w:t>）标准限值</w:t>
            </w:r>
            <w:r>
              <w:rPr>
                <w:b/>
                <w:color w:val="000000" w:themeColor="text1"/>
                <w:sz w:val="21"/>
                <w:lang w:val="zh-CN"/>
                <w14:textFill>
                  <w14:solidFill>
                    <w14:schemeClr w14:val="tx1"/>
                  </w14:solidFill>
                </w14:textFill>
              </w:rPr>
              <w:t>（单位：dB[A]）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2876"/>
              <w:gridCol w:w="2876"/>
            </w:tblGrid>
            <w:tr w14:paraId="58FF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14:paraId="024BA36C">
                  <w:pPr>
                    <w:adjustRightInd w:val="0"/>
                    <w:snapToGrid w:val="0"/>
                    <w:spacing w:line="360" w:lineRule="exact"/>
                    <w:ind w:firstLine="0" w:firstLineChars="0"/>
                    <w:jc w:val="center"/>
                    <w:rPr>
                      <w:b/>
                      <w:bCs/>
                      <w:sz w:val="21"/>
                      <w:szCs w:val="21"/>
                    </w:rPr>
                  </w:pPr>
                  <w:r>
                    <w:rPr>
                      <w:rFonts w:hint="eastAsia"/>
                      <w:b/>
                      <w:bCs/>
                      <w:sz w:val="21"/>
                      <w:szCs w:val="21"/>
                    </w:rPr>
                    <w:t>类别</w:t>
                  </w:r>
                </w:p>
              </w:tc>
              <w:tc>
                <w:tcPr>
                  <w:tcW w:w="2876" w:type="dxa"/>
                  <w:vAlign w:val="center"/>
                </w:tcPr>
                <w:p w14:paraId="7C0CA08F">
                  <w:pPr>
                    <w:adjustRightInd w:val="0"/>
                    <w:snapToGrid w:val="0"/>
                    <w:spacing w:line="360" w:lineRule="exact"/>
                    <w:ind w:firstLine="0" w:firstLineChars="0"/>
                    <w:jc w:val="center"/>
                    <w:rPr>
                      <w:b/>
                      <w:bCs/>
                      <w:sz w:val="21"/>
                      <w:szCs w:val="21"/>
                    </w:rPr>
                  </w:pPr>
                  <w:r>
                    <w:rPr>
                      <w:b/>
                      <w:bCs/>
                      <w:sz w:val="21"/>
                      <w:szCs w:val="21"/>
                    </w:rPr>
                    <w:t>昼间</w:t>
                  </w:r>
                </w:p>
              </w:tc>
              <w:tc>
                <w:tcPr>
                  <w:tcW w:w="2876" w:type="dxa"/>
                  <w:vAlign w:val="center"/>
                </w:tcPr>
                <w:p w14:paraId="7A699A50">
                  <w:pPr>
                    <w:adjustRightInd w:val="0"/>
                    <w:snapToGrid w:val="0"/>
                    <w:spacing w:line="360" w:lineRule="exact"/>
                    <w:ind w:firstLine="0" w:firstLineChars="0"/>
                    <w:jc w:val="center"/>
                    <w:rPr>
                      <w:b/>
                      <w:bCs/>
                      <w:sz w:val="21"/>
                      <w:szCs w:val="21"/>
                    </w:rPr>
                  </w:pPr>
                  <w:r>
                    <w:rPr>
                      <w:b/>
                      <w:bCs/>
                      <w:sz w:val="21"/>
                      <w:szCs w:val="21"/>
                    </w:rPr>
                    <w:t>夜间</w:t>
                  </w:r>
                </w:p>
              </w:tc>
            </w:tr>
            <w:tr w14:paraId="3D46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14:paraId="289191A9">
                  <w:pPr>
                    <w:adjustRightInd w:val="0"/>
                    <w:snapToGrid w:val="0"/>
                    <w:spacing w:line="360" w:lineRule="exact"/>
                    <w:ind w:firstLine="0" w:firstLineChars="0"/>
                    <w:jc w:val="center"/>
                    <w:rPr>
                      <w:sz w:val="21"/>
                      <w:szCs w:val="21"/>
                    </w:rPr>
                  </w:pPr>
                  <w:r>
                    <w:rPr>
                      <w:rFonts w:hint="eastAsia"/>
                      <w:sz w:val="21"/>
                      <w:szCs w:val="21"/>
                    </w:rPr>
                    <w:t>4a类</w:t>
                  </w:r>
                </w:p>
              </w:tc>
              <w:tc>
                <w:tcPr>
                  <w:tcW w:w="2876" w:type="dxa"/>
                  <w:vAlign w:val="center"/>
                </w:tcPr>
                <w:p w14:paraId="7C42319D">
                  <w:pPr>
                    <w:adjustRightInd w:val="0"/>
                    <w:snapToGrid w:val="0"/>
                    <w:spacing w:line="360" w:lineRule="exact"/>
                    <w:ind w:firstLine="0" w:firstLineChars="0"/>
                    <w:jc w:val="center"/>
                    <w:rPr>
                      <w:sz w:val="21"/>
                      <w:szCs w:val="21"/>
                    </w:rPr>
                  </w:pPr>
                  <w:r>
                    <w:rPr>
                      <w:sz w:val="21"/>
                      <w:szCs w:val="21"/>
                    </w:rPr>
                    <w:t>≤</w:t>
                  </w:r>
                  <w:r>
                    <w:rPr>
                      <w:rFonts w:hint="eastAsia"/>
                      <w:sz w:val="21"/>
                      <w:szCs w:val="21"/>
                    </w:rPr>
                    <w:t>70</w:t>
                  </w:r>
                </w:p>
              </w:tc>
              <w:tc>
                <w:tcPr>
                  <w:tcW w:w="2876" w:type="dxa"/>
                  <w:vAlign w:val="center"/>
                </w:tcPr>
                <w:p w14:paraId="52259546">
                  <w:pPr>
                    <w:adjustRightInd w:val="0"/>
                    <w:snapToGrid w:val="0"/>
                    <w:spacing w:line="360" w:lineRule="exact"/>
                    <w:ind w:firstLine="0" w:firstLineChars="0"/>
                    <w:jc w:val="center"/>
                    <w:rPr>
                      <w:sz w:val="21"/>
                      <w:szCs w:val="21"/>
                    </w:rPr>
                  </w:pPr>
                  <w:r>
                    <w:rPr>
                      <w:sz w:val="21"/>
                      <w:szCs w:val="21"/>
                    </w:rPr>
                    <w:t>≤</w:t>
                  </w:r>
                  <w:r>
                    <w:rPr>
                      <w:rFonts w:hint="eastAsia"/>
                      <w:sz w:val="21"/>
                      <w:szCs w:val="21"/>
                    </w:rPr>
                    <w:t>5</w:t>
                  </w:r>
                  <w:r>
                    <w:rPr>
                      <w:sz w:val="21"/>
                      <w:szCs w:val="21"/>
                    </w:rPr>
                    <w:t xml:space="preserve">5 </w:t>
                  </w:r>
                </w:p>
              </w:tc>
            </w:tr>
          </w:tbl>
          <w:p w14:paraId="62923061">
            <w:pPr>
              <w:numPr>
                <w:ilvl w:val="0"/>
                <w:numId w:val="5"/>
              </w:numPr>
              <w:adjustRightInd w:val="0"/>
              <w:snapToGrid w:val="0"/>
              <w:ind w:firstLine="480"/>
            </w:pPr>
            <w:r>
              <w:rPr>
                <w:rFonts w:hint="eastAsia"/>
              </w:rPr>
              <w:t>固体废弃物</w:t>
            </w:r>
          </w:p>
          <w:p w14:paraId="4FE095C9">
            <w:pPr>
              <w:widowControl/>
              <w:ind w:firstLine="480"/>
              <w:jc w:val="left"/>
            </w:pPr>
            <w:r>
              <w:rPr>
                <w:rFonts w:hint="eastAsia"/>
              </w:rPr>
              <w:t>项目运营期</w:t>
            </w:r>
            <w:r>
              <w:t>一般工业固体废物执行《一般工业固体废物贮存和填埋污染控制标准》（GB18599-2020），危险废物执行《危险废物贮存污染控制标准》（GB18597-2023）。</w:t>
            </w:r>
          </w:p>
          <w:p w14:paraId="6401C0AB">
            <w:pPr>
              <w:numPr>
                <w:ilvl w:val="0"/>
                <w:numId w:val="5"/>
              </w:numPr>
              <w:adjustRightInd w:val="0"/>
              <w:snapToGrid w:val="0"/>
              <w:ind w:firstLine="480"/>
              <w:rPr>
                <w:kern w:val="0"/>
                <w:szCs w:val="21"/>
              </w:rPr>
            </w:pPr>
            <w:r>
              <w:rPr>
                <w:rFonts w:hint="eastAsia"/>
                <w:kern w:val="0"/>
                <w:szCs w:val="21"/>
              </w:rPr>
              <w:t>地下水和土壤环境，本项目属于灌区工程和引水工程，对照《环境影响评价技术导则 地下水环境》(HJ610-2016)附录A地下水环境影响评价行业分类表，本项目对照“2、灌区工程和3、引水工程”，其地下水环境影响评价项目类别为Ⅳ类，对照导则中的表2评价工作等级分级表，本项目可不开展地下水专项评价工作。</w:t>
            </w:r>
          </w:p>
          <w:p w14:paraId="194C1859">
            <w:pPr>
              <w:adjustRightInd w:val="0"/>
              <w:snapToGrid w:val="0"/>
              <w:ind w:firstLine="480"/>
              <w:rPr>
                <w:kern w:val="0"/>
                <w:szCs w:val="21"/>
              </w:rPr>
            </w:pPr>
            <w:r>
              <w:rPr>
                <w:rFonts w:hint="eastAsia"/>
                <w:kern w:val="0"/>
                <w:szCs w:val="21"/>
              </w:rPr>
              <w:t>土壤环境：对照《环境影响评价技术导则 土壤环境(试行)》(HJ964-2018)附录A中的表A.1土壤环境影响评价项目类别，本项目属于“水利中的其他”，其土壤环境影响评价项目类别为Ⅲ类，项目土壤敏感程度为不敏感，对照导则中表2生态影响型评价工作等级划分表，本项目可不开展土壤专项评价工作。</w:t>
            </w:r>
          </w:p>
          <w:p w14:paraId="28BA5B99">
            <w:pPr>
              <w:adjustRightInd w:val="0"/>
              <w:snapToGrid w:val="0"/>
              <w:ind w:left="480" w:leftChars="200" w:firstLine="0" w:firstLineChars="0"/>
              <w:rPr>
                <w:kern w:val="0"/>
                <w:szCs w:val="21"/>
              </w:rPr>
            </w:pPr>
          </w:p>
        </w:tc>
      </w:tr>
      <w:tr w14:paraId="0554D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395" w:type="dxa"/>
            <w:vAlign w:val="center"/>
          </w:tcPr>
          <w:p w14:paraId="39676CB3">
            <w:pPr>
              <w:adjustRightInd w:val="0"/>
              <w:snapToGrid w:val="0"/>
              <w:ind w:firstLine="0" w:firstLineChars="0"/>
              <w:jc w:val="center"/>
              <w:rPr>
                <w:kern w:val="0"/>
                <w:szCs w:val="21"/>
              </w:rPr>
            </w:pPr>
            <w:r>
              <w:rPr>
                <w:kern w:val="0"/>
                <w:szCs w:val="21"/>
              </w:rPr>
              <w:t>其他</w:t>
            </w:r>
          </w:p>
        </w:tc>
        <w:tc>
          <w:tcPr>
            <w:tcW w:w="8847" w:type="dxa"/>
            <w:vAlign w:val="center"/>
          </w:tcPr>
          <w:p w14:paraId="194690DD">
            <w:pPr>
              <w:ind w:firstLine="480"/>
              <w:rPr>
                <w:kern w:val="0"/>
                <w:szCs w:val="21"/>
              </w:rPr>
            </w:pPr>
            <w:r>
              <w:rPr>
                <w:kern w:val="0"/>
                <w:szCs w:val="21"/>
              </w:rPr>
              <w:t>项目不设总量控制指标。</w:t>
            </w:r>
            <w:r>
              <w:rPr>
                <w:rFonts w:hint="eastAsia"/>
                <w:kern w:val="0"/>
                <w:szCs w:val="21"/>
              </w:rPr>
              <w:t>固废处置率100%。</w:t>
            </w:r>
          </w:p>
        </w:tc>
      </w:tr>
    </w:tbl>
    <w:p w14:paraId="4684086A">
      <w:pPr>
        <w:jc w:val="center"/>
        <w:outlineLvl w:val="0"/>
        <w:rPr>
          <w:snapToGrid w:val="0"/>
          <w:sz w:val="36"/>
          <w:szCs w:val="36"/>
        </w:rPr>
        <w:sectPr>
          <w:pgSz w:w="11906" w:h="16838"/>
          <w:pgMar w:top="1440" w:right="1440" w:bottom="1440" w:left="1440" w:header="680" w:footer="1077" w:gutter="0"/>
          <w:pgNumType w:fmt="numberInDash"/>
          <w:cols w:space="720" w:num="1"/>
          <w:docGrid w:linePitch="312" w:charSpace="0"/>
        </w:sectPr>
      </w:pPr>
    </w:p>
    <w:p w14:paraId="300C1AD9">
      <w:pPr>
        <w:pStyle w:val="2"/>
        <w:numPr>
          <w:ilvl w:val="0"/>
          <w:numId w:val="0"/>
        </w:numPr>
        <w:rPr>
          <w:rFonts w:eastAsia="宋体"/>
          <w:color w:val="auto"/>
        </w:rPr>
      </w:pPr>
      <w:bookmarkStart w:id="15" w:name="_Toc265"/>
      <w:r>
        <w:rPr>
          <w:rFonts w:eastAsia="宋体"/>
          <w:color w:val="auto"/>
        </w:rPr>
        <w:t>四、生态环境影响分析</w:t>
      </w:r>
      <w:bookmarkEnd w:id="15"/>
    </w:p>
    <w:tbl>
      <w:tblPr>
        <w:tblStyle w:val="34"/>
        <w:tblW w:w="92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8233"/>
      </w:tblGrid>
      <w:tr w14:paraId="5B585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2" w:hRule="atLeast"/>
          <w:jc w:val="center"/>
        </w:trPr>
        <w:tc>
          <w:tcPr>
            <w:tcW w:w="1017" w:type="dxa"/>
            <w:tcBorders>
              <w:top w:val="single" w:color="auto" w:sz="4" w:space="0"/>
              <w:left w:val="single" w:color="auto" w:sz="4" w:space="0"/>
              <w:bottom w:val="single" w:color="auto" w:sz="4" w:space="0"/>
            </w:tcBorders>
            <w:tcMar>
              <w:left w:w="28" w:type="dxa"/>
              <w:right w:w="28" w:type="dxa"/>
            </w:tcMar>
            <w:vAlign w:val="center"/>
          </w:tcPr>
          <w:p w14:paraId="7B6E6A5C">
            <w:pPr>
              <w:adjustRightInd w:val="0"/>
              <w:snapToGrid w:val="0"/>
              <w:ind w:firstLine="0" w:firstLineChars="0"/>
              <w:jc w:val="center"/>
              <w:rPr>
                <w:bCs/>
                <w:sz w:val="21"/>
                <w:szCs w:val="21"/>
              </w:rPr>
            </w:pPr>
            <w:bookmarkStart w:id="16" w:name="_Hlk49796138"/>
            <w:r>
              <w:rPr>
                <w:bCs/>
                <w:spacing w:val="10"/>
              </w:rPr>
              <w:t>施工期生态环境影响分析</w:t>
            </w:r>
            <w:bookmarkEnd w:id="16"/>
          </w:p>
        </w:tc>
        <w:tc>
          <w:tcPr>
            <w:tcW w:w="8233" w:type="dxa"/>
            <w:tcBorders>
              <w:top w:val="single" w:color="auto" w:sz="4" w:space="0"/>
              <w:bottom w:val="single" w:color="auto" w:sz="4" w:space="0"/>
              <w:right w:val="single" w:color="auto" w:sz="4" w:space="0"/>
            </w:tcBorders>
          </w:tcPr>
          <w:p w14:paraId="50660457">
            <w:pPr>
              <w:numPr>
                <w:ilvl w:val="0"/>
                <w:numId w:val="6"/>
              </w:numPr>
              <w:ind w:firstLine="482"/>
            </w:pPr>
            <w:bookmarkStart w:id="17" w:name="_Toc23562"/>
            <w:bookmarkStart w:id="18" w:name="_Toc23076"/>
            <w:bookmarkStart w:id="19" w:name="_Toc29902"/>
            <w:bookmarkStart w:id="20" w:name="_Toc28376"/>
            <w:r>
              <w:rPr>
                <w:rFonts w:hint="eastAsia"/>
                <w:b/>
                <w:bCs/>
              </w:rPr>
              <w:t>施工期产污环节及影响因素</w:t>
            </w:r>
          </w:p>
          <w:p w14:paraId="7645773E">
            <w:pPr>
              <w:ind w:firstLine="480"/>
            </w:pPr>
            <w:r>
              <w:rPr>
                <w:rFonts w:hint="eastAsia"/>
              </w:rPr>
              <w:t>本项目施工主要为水资源配置输水管道工程、水泵站工程以及排灌渠工程，包括设备、材料进场、土石方工程、混凝土浇筑、浆砌石砌筑、临时占地恢复等。</w:t>
            </w:r>
          </w:p>
          <w:p w14:paraId="2C2F0E30">
            <w:pPr>
              <w:ind w:firstLine="480"/>
            </w:pPr>
            <w:r>
              <w:rPr>
                <w:color w:val="000000" w:themeColor="text1"/>
                <w14:textFill>
                  <w14:solidFill>
                    <w14:schemeClr w14:val="tx1"/>
                  </w14:solidFill>
                </w14:textFill>
              </w:rPr>
              <w:t>施工期主要污染源有：施工期机械噪声、扬尘、</w:t>
            </w:r>
            <w:r>
              <w:rPr>
                <w:rFonts w:hint="eastAsia"/>
                <w:color w:val="000000" w:themeColor="text1"/>
                <w14:textFill>
                  <w14:solidFill>
                    <w14:schemeClr w14:val="tx1"/>
                  </w14:solidFill>
                </w14:textFill>
              </w:rPr>
              <w:t>废水、</w:t>
            </w:r>
            <w:r>
              <w:rPr>
                <w:color w:val="000000" w:themeColor="text1"/>
                <w14:textFill>
                  <w14:solidFill>
                    <w14:schemeClr w14:val="tx1"/>
                  </w14:solidFill>
                </w14:textFill>
              </w:rPr>
              <w:t>运输及动力设备运行产生的燃油废气、固体废物；施工人员生活废水、生活垃圾等，项目施工流程及各阶段产污环节见图4-1。</w:t>
            </w:r>
          </w:p>
          <w:p w14:paraId="455583A3">
            <w:pPr>
              <w:ind w:firstLine="480"/>
            </w:pPr>
            <w:r>
              <w:rPr>
                <w:rFonts w:hint="eastAsia"/>
              </w:rPr>
              <w:t>本项目总工期38个月，于</w:t>
            </w:r>
            <w:r>
              <w:t>20</w:t>
            </w:r>
            <w:r>
              <w:rPr>
                <w:rFonts w:hint="eastAsia"/>
              </w:rPr>
              <w:t>22</w:t>
            </w:r>
            <w:r>
              <w:t>年</w:t>
            </w:r>
            <w:r>
              <w:rPr>
                <w:rFonts w:hint="eastAsia"/>
              </w:rPr>
              <w:t>3</w:t>
            </w:r>
            <w:r>
              <w:t>月</w:t>
            </w:r>
            <w:r>
              <w:rPr>
                <w:rFonts w:hint="eastAsia"/>
              </w:rPr>
              <w:t>开工建设，预计于</w:t>
            </w:r>
            <w:r>
              <w:t>20</w:t>
            </w:r>
            <w:r>
              <w:rPr>
                <w:rFonts w:hint="eastAsia"/>
              </w:rPr>
              <w:t>25</w:t>
            </w:r>
            <w:r>
              <w:t>年</w:t>
            </w:r>
            <w:r>
              <w:rPr>
                <w:rFonts w:hint="eastAsia"/>
              </w:rPr>
              <w:t>5</w:t>
            </w:r>
            <w:r>
              <w:t>月</w:t>
            </w:r>
            <w:r>
              <w:rPr>
                <w:rFonts w:hint="eastAsia"/>
              </w:rPr>
              <w:t>底竣工完成。截止2024年12月，本项目水资源配置工程：泵站工程区、管道工程区地表已全部扰动，泵站主体工程、水池主体工程、管道工作已基本完成，目前正在进行排灌渠施工。</w:t>
            </w:r>
          </w:p>
          <w:p w14:paraId="4B405A1A">
            <w:pPr>
              <w:adjustRightInd w:val="0"/>
              <w:ind w:firstLine="480"/>
              <w:jc w:val="left"/>
              <w:rPr>
                <w:b/>
                <w:bCs/>
                <w:szCs w:val="32"/>
              </w:rPr>
            </w:pPr>
            <w:r>
              <w:rPr>
                <w:rFonts w:hint="eastAsia"/>
                <w:bCs/>
                <w:kern w:val="0"/>
              </w:rPr>
              <w:t>施工期间产生的废弃土石方，已</w:t>
            </w:r>
            <w:r>
              <w:rPr>
                <w:rFonts w:hint="eastAsia"/>
              </w:rPr>
              <w:t>运往桃园社区原老君山樱花谷项目回填处理，弃土得到综合利用，</w:t>
            </w:r>
            <w:r>
              <w:rPr>
                <w:rFonts w:hint="eastAsia"/>
                <w:bCs/>
                <w:kern w:val="0"/>
              </w:rPr>
              <w:t>没有发现随意倾倒和施工期间破坏生态环境的违法行为，也未发现该项目建设存在环境污染和生态破坏情形；施工期间未接到群众反映有关该项目建设的生态环境问题投诉或举报。</w:t>
            </w:r>
            <w:bookmarkEnd w:id="17"/>
            <w:bookmarkEnd w:id="18"/>
            <w:bookmarkEnd w:id="19"/>
            <w:bookmarkEnd w:id="20"/>
            <w:bookmarkStart w:id="21" w:name="_Toc26529"/>
            <w:bookmarkStart w:id="22" w:name="_Toc17991"/>
            <w:bookmarkStart w:id="23" w:name="_Toc27121"/>
            <w:bookmarkStart w:id="24" w:name="_Toc30798"/>
          </w:p>
          <w:p w14:paraId="7ECD7A92">
            <w:pPr>
              <w:ind w:firstLine="482"/>
            </w:pPr>
            <w:r>
              <w:rPr>
                <w:rFonts w:hint="eastAsia"/>
                <w:b/>
                <w:bCs/>
              </w:rPr>
              <w:t>1、工艺流程图及产污环节</w:t>
            </w:r>
          </w:p>
          <w:p w14:paraId="2D98CD87">
            <w:pPr>
              <w:ind w:firstLine="0" w:firstLineChars="0"/>
              <w:rPr>
                <w:b/>
                <w:bCs/>
              </w:rPr>
            </w:pPr>
            <w:r>
              <w:rPr>
                <w:rFonts w:hint="eastAsia"/>
              </w:rPr>
              <w:drawing>
                <wp:inline distT="0" distB="0" distL="114300" distR="114300">
                  <wp:extent cx="5163820" cy="3004820"/>
                  <wp:effectExtent l="0" t="0" r="17780" b="5080"/>
                  <wp:docPr id="5"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wps"/>
                          <pic:cNvPicPr>
                            <a:picLocks noChangeAspect="1"/>
                          </pic:cNvPicPr>
                        </pic:nvPicPr>
                        <pic:blipFill>
                          <a:blip r:embed="rId8"/>
                          <a:stretch>
                            <a:fillRect/>
                          </a:stretch>
                        </pic:blipFill>
                        <pic:spPr>
                          <a:xfrm>
                            <a:off x="0" y="0"/>
                            <a:ext cx="5163820" cy="3004820"/>
                          </a:xfrm>
                          <a:prstGeom prst="rect">
                            <a:avLst/>
                          </a:prstGeom>
                        </pic:spPr>
                      </pic:pic>
                    </a:graphicData>
                  </a:graphic>
                </wp:inline>
              </w:drawing>
            </w:r>
          </w:p>
          <w:p w14:paraId="32E76443">
            <w:pPr>
              <w:adjustRightInd w:val="0"/>
              <w:snapToGrid w:val="0"/>
              <w:ind w:firstLine="482"/>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图4-1项目施工流程及各阶段产污环节</w:t>
            </w:r>
          </w:p>
          <w:p w14:paraId="0876241E">
            <w:pPr>
              <w:adjustRightInd w:val="0"/>
              <w:snapToGrid w:val="0"/>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施工期污染影响因素</w:t>
            </w:r>
          </w:p>
          <w:p w14:paraId="4F4E732D">
            <w:pPr>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项目施工期的污染影响因素如下表所示。</w:t>
            </w:r>
          </w:p>
          <w:p w14:paraId="1FAFC9C9">
            <w:pPr>
              <w:adjustRightInd w:val="0"/>
              <w:snapToGrid w:val="0"/>
              <w:ind w:firstLine="482"/>
              <w:jc w:val="center"/>
              <w:rPr>
                <w:b/>
                <w:color w:val="000000" w:themeColor="text1"/>
                <w14:textFill>
                  <w14:solidFill>
                    <w14:schemeClr w14:val="tx1"/>
                  </w14:solidFill>
                </w14:textFill>
              </w:rPr>
            </w:pPr>
            <w:r>
              <w:rPr>
                <w:b/>
                <w:color w:val="000000" w:themeColor="text1"/>
                <w:sz w:val="21"/>
                <w:szCs w:val="21"/>
                <w14:textFill>
                  <w14:solidFill>
                    <w14:schemeClr w14:val="tx1"/>
                  </w14:solidFill>
                </w14:textFill>
              </w:rPr>
              <w:t>表4-1施工期环境影响因素一览表</w:t>
            </w:r>
          </w:p>
          <w:tbl>
            <w:tblPr>
              <w:tblStyle w:val="34"/>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3408"/>
              <w:gridCol w:w="2832"/>
              <w:gridCol w:w="1229"/>
            </w:tblGrid>
            <w:tr w14:paraId="599C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9" w:type="dxa"/>
                  <w:vAlign w:val="center"/>
                </w:tcPr>
                <w:p w14:paraId="085B883D">
                  <w:pPr>
                    <w:pStyle w:val="22"/>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类别</w:t>
                  </w:r>
                </w:p>
              </w:tc>
              <w:tc>
                <w:tcPr>
                  <w:tcW w:w="3408" w:type="dxa"/>
                  <w:vAlign w:val="center"/>
                </w:tcPr>
                <w:p w14:paraId="335A2A1B">
                  <w:pPr>
                    <w:pStyle w:val="22"/>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污染源</w:t>
                  </w:r>
                </w:p>
              </w:tc>
              <w:tc>
                <w:tcPr>
                  <w:tcW w:w="2832" w:type="dxa"/>
                  <w:vAlign w:val="center"/>
                </w:tcPr>
                <w:p w14:paraId="0587B311">
                  <w:pPr>
                    <w:pStyle w:val="22"/>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污染物</w:t>
                  </w:r>
                </w:p>
              </w:tc>
              <w:tc>
                <w:tcPr>
                  <w:tcW w:w="1229" w:type="dxa"/>
                  <w:vAlign w:val="center"/>
                </w:tcPr>
                <w:p w14:paraId="4CE167AA">
                  <w:pPr>
                    <w:pStyle w:val="22"/>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产生特性</w:t>
                  </w:r>
                </w:p>
              </w:tc>
            </w:tr>
            <w:tr w14:paraId="6440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9" w:type="dxa"/>
                  <w:vMerge w:val="restart"/>
                  <w:vAlign w:val="center"/>
                </w:tcPr>
                <w:p w14:paraId="61AD35CB">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废气</w:t>
                  </w:r>
                </w:p>
              </w:tc>
              <w:tc>
                <w:tcPr>
                  <w:tcW w:w="3408" w:type="dxa"/>
                  <w:vAlign w:val="center"/>
                </w:tcPr>
                <w:p w14:paraId="352C835F">
                  <w:pPr>
                    <w:spacing w:line="240" w:lineRule="auto"/>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土石方工程</w:t>
                  </w:r>
                  <w:r>
                    <w:rPr>
                      <w:color w:val="000000" w:themeColor="text1"/>
                      <w:szCs w:val="21"/>
                      <w14:textFill>
                        <w14:solidFill>
                          <w14:schemeClr w14:val="tx1"/>
                        </w14:solidFill>
                      </w14:textFill>
                    </w:rPr>
                    <w:t>、基础开挖、配套设施建设、物料装卸及运输</w:t>
                  </w:r>
                  <w:r>
                    <w:rPr>
                      <w:rFonts w:hint="eastAsia"/>
                      <w:color w:val="000000" w:themeColor="text1"/>
                      <w:szCs w:val="21"/>
                      <w14:textFill>
                        <w14:solidFill>
                          <w14:schemeClr w14:val="tx1"/>
                        </w14:solidFill>
                      </w14:textFill>
                    </w:rPr>
                    <w:t>等</w:t>
                  </w:r>
                </w:p>
              </w:tc>
              <w:tc>
                <w:tcPr>
                  <w:tcW w:w="2832" w:type="dxa"/>
                  <w:vAlign w:val="center"/>
                </w:tcPr>
                <w:p w14:paraId="0EB90AC8">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扬尘</w:t>
                  </w:r>
                  <w:r>
                    <w:rPr>
                      <w:rFonts w:hint="eastAsia"/>
                      <w:color w:val="000000" w:themeColor="text1"/>
                      <w:sz w:val="21"/>
                      <w:szCs w:val="21"/>
                      <w14:textFill>
                        <w14:solidFill>
                          <w14:schemeClr w14:val="tx1"/>
                        </w14:solidFill>
                      </w14:textFill>
                    </w:rPr>
                    <w:t>（TSP）</w:t>
                  </w:r>
                </w:p>
              </w:tc>
              <w:tc>
                <w:tcPr>
                  <w:tcW w:w="1229" w:type="dxa"/>
                  <w:vAlign w:val="center"/>
                </w:tcPr>
                <w:p w14:paraId="72475DE0">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间歇、无组织</w:t>
                  </w:r>
                </w:p>
              </w:tc>
            </w:tr>
            <w:tr w14:paraId="4DF5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9" w:type="dxa"/>
                  <w:vMerge w:val="continue"/>
                  <w:vAlign w:val="center"/>
                </w:tcPr>
                <w:p w14:paraId="082D75C3">
                  <w:pPr>
                    <w:pStyle w:val="22"/>
                    <w:spacing w:line="240" w:lineRule="auto"/>
                    <w:ind w:firstLine="0" w:firstLineChars="0"/>
                    <w:jc w:val="center"/>
                    <w:rPr>
                      <w:color w:val="000000" w:themeColor="text1"/>
                      <w:sz w:val="21"/>
                      <w:szCs w:val="21"/>
                      <w14:textFill>
                        <w14:solidFill>
                          <w14:schemeClr w14:val="tx1"/>
                        </w14:solidFill>
                      </w14:textFill>
                    </w:rPr>
                  </w:pPr>
                </w:p>
              </w:tc>
              <w:tc>
                <w:tcPr>
                  <w:tcW w:w="3408" w:type="dxa"/>
                  <w:vAlign w:val="center"/>
                </w:tcPr>
                <w:p w14:paraId="18B707F4">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施工机械</w:t>
                  </w:r>
                  <w:r>
                    <w:rPr>
                      <w:rFonts w:hint="eastAsia"/>
                      <w:color w:val="000000" w:themeColor="text1"/>
                      <w:sz w:val="21"/>
                      <w:szCs w:val="21"/>
                      <w14:textFill>
                        <w14:solidFill>
                          <w14:schemeClr w14:val="tx1"/>
                        </w14:solidFill>
                      </w14:textFill>
                    </w:rPr>
                    <w:t>、运输车辆</w:t>
                  </w:r>
                </w:p>
              </w:tc>
              <w:tc>
                <w:tcPr>
                  <w:tcW w:w="2832" w:type="dxa"/>
                  <w:vAlign w:val="center"/>
                </w:tcPr>
                <w:p w14:paraId="6AAEC99C">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机械废气、汽车尾气（</w:t>
                  </w:r>
                  <w:r>
                    <w:rPr>
                      <w:color w:val="000000" w:themeColor="text1"/>
                      <w:sz w:val="21"/>
                      <w:szCs w:val="21"/>
                      <w14:textFill>
                        <w14:solidFill>
                          <w14:schemeClr w14:val="tx1"/>
                        </w14:solidFill>
                      </w14:textFill>
                    </w:rPr>
                    <w:t>NOx、CO及CHx</w:t>
                  </w:r>
                  <w:r>
                    <w:rPr>
                      <w:rFonts w:hint="eastAsia"/>
                      <w:color w:val="000000" w:themeColor="text1"/>
                      <w:sz w:val="21"/>
                      <w:szCs w:val="21"/>
                      <w14:textFill>
                        <w14:solidFill>
                          <w14:schemeClr w14:val="tx1"/>
                        </w14:solidFill>
                      </w14:textFill>
                    </w:rPr>
                    <w:t>）</w:t>
                  </w:r>
                </w:p>
              </w:tc>
              <w:tc>
                <w:tcPr>
                  <w:tcW w:w="1229" w:type="dxa"/>
                  <w:vAlign w:val="center"/>
                </w:tcPr>
                <w:p w14:paraId="4490EE1D">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间歇、无组织</w:t>
                  </w:r>
                </w:p>
              </w:tc>
            </w:tr>
            <w:tr w14:paraId="09ED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9" w:type="dxa"/>
                  <w:vMerge w:val="restart"/>
                  <w:vAlign w:val="center"/>
                </w:tcPr>
                <w:p w14:paraId="2CBFA6A6">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废水</w:t>
                  </w:r>
                </w:p>
              </w:tc>
              <w:tc>
                <w:tcPr>
                  <w:tcW w:w="3408" w:type="dxa"/>
                  <w:vAlign w:val="center"/>
                </w:tcPr>
                <w:p w14:paraId="1258E59F">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施工废水</w:t>
                  </w:r>
                </w:p>
              </w:tc>
              <w:tc>
                <w:tcPr>
                  <w:tcW w:w="2832" w:type="dxa"/>
                  <w:vAlign w:val="center"/>
                </w:tcPr>
                <w:p w14:paraId="30BEF722">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SS、石油类</w:t>
                  </w:r>
                </w:p>
              </w:tc>
              <w:tc>
                <w:tcPr>
                  <w:tcW w:w="1229" w:type="dxa"/>
                  <w:vAlign w:val="center"/>
                </w:tcPr>
                <w:p w14:paraId="13FBA211">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间歇</w:t>
                  </w:r>
                </w:p>
              </w:tc>
            </w:tr>
            <w:tr w14:paraId="1AE3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9" w:type="dxa"/>
                  <w:vMerge w:val="continue"/>
                  <w:vAlign w:val="center"/>
                </w:tcPr>
                <w:p w14:paraId="12C598BA">
                  <w:pPr>
                    <w:pStyle w:val="22"/>
                    <w:spacing w:line="240" w:lineRule="auto"/>
                    <w:ind w:firstLine="0" w:firstLineChars="0"/>
                    <w:jc w:val="center"/>
                    <w:rPr>
                      <w:color w:val="000000" w:themeColor="text1"/>
                      <w:sz w:val="21"/>
                      <w:szCs w:val="21"/>
                      <w14:textFill>
                        <w14:solidFill>
                          <w14:schemeClr w14:val="tx1"/>
                        </w14:solidFill>
                      </w14:textFill>
                    </w:rPr>
                  </w:pPr>
                </w:p>
              </w:tc>
              <w:tc>
                <w:tcPr>
                  <w:tcW w:w="3408" w:type="dxa"/>
                  <w:vAlign w:val="center"/>
                </w:tcPr>
                <w:p w14:paraId="2AA098F1">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生活污水</w:t>
                  </w:r>
                </w:p>
              </w:tc>
              <w:tc>
                <w:tcPr>
                  <w:tcW w:w="2832" w:type="dxa"/>
                  <w:vAlign w:val="center"/>
                </w:tcPr>
                <w:p w14:paraId="4500E5FE">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COD、BOD</w:t>
                  </w:r>
                  <w:r>
                    <w:rPr>
                      <w:color w:val="000000" w:themeColor="text1"/>
                      <w:sz w:val="21"/>
                      <w:szCs w:val="21"/>
                      <w:vertAlign w:val="subscript"/>
                      <w14:textFill>
                        <w14:solidFill>
                          <w14:schemeClr w14:val="tx1"/>
                        </w14:solidFill>
                      </w14:textFill>
                    </w:rPr>
                    <w:t>5</w:t>
                  </w:r>
                  <w:r>
                    <w:rPr>
                      <w:color w:val="000000" w:themeColor="text1"/>
                      <w:sz w:val="21"/>
                      <w:szCs w:val="21"/>
                      <w14:textFill>
                        <w14:solidFill>
                          <w14:schemeClr w14:val="tx1"/>
                        </w14:solidFill>
                      </w14:textFill>
                    </w:rPr>
                    <w:t>、SS、NH</w:t>
                  </w:r>
                  <w:r>
                    <w:rPr>
                      <w:color w:val="000000" w:themeColor="text1"/>
                      <w:sz w:val="21"/>
                      <w:szCs w:val="21"/>
                      <w:vertAlign w:val="subscript"/>
                      <w14:textFill>
                        <w14:solidFill>
                          <w14:schemeClr w14:val="tx1"/>
                        </w14:solidFill>
                      </w14:textFill>
                    </w:rPr>
                    <w:t>3</w:t>
                  </w:r>
                  <w:r>
                    <w:rPr>
                      <w:color w:val="000000" w:themeColor="text1"/>
                      <w:sz w:val="21"/>
                      <w:szCs w:val="21"/>
                      <w14:textFill>
                        <w14:solidFill>
                          <w14:schemeClr w14:val="tx1"/>
                        </w14:solidFill>
                      </w14:textFill>
                    </w:rPr>
                    <w:t>-N等</w:t>
                  </w:r>
                </w:p>
              </w:tc>
              <w:tc>
                <w:tcPr>
                  <w:tcW w:w="1229" w:type="dxa"/>
                  <w:vAlign w:val="center"/>
                </w:tcPr>
                <w:p w14:paraId="4417F3E3">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间歇</w:t>
                  </w:r>
                </w:p>
              </w:tc>
            </w:tr>
            <w:tr w14:paraId="207E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9" w:type="dxa"/>
                  <w:vMerge w:val="restart"/>
                  <w:vAlign w:val="center"/>
                </w:tcPr>
                <w:p w14:paraId="03D633CA">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固废</w:t>
                  </w:r>
                </w:p>
              </w:tc>
              <w:tc>
                <w:tcPr>
                  <w:tcW w:w="3408" w:type="dxa"/>
                  <w:vAlign w:val="center"/>
                </w:tcPr>
                <w:p w14:paraId="38CCEDCC">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场地平整及开挖</w:t>
                  </w:r>
                </w:p>
              </w:tc>
              <w:tc>
                <w:tcPr>
                  <w:tcW w:w="2832" w:type="dxa"/>
                  <w:vAlign w:val="center"/>
                </w:tcPr>
                <w:p w14:paraId="629A5B15">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土石方</w:t>
                  </w:r>
                </w:p>
              </w:tc>
              <w:tc>
                <w:tcPr>
                  <w:tcW w:w="1229" w:type="dxa"/>
                  <w:vAlign w:val="center"/>
                </w:tcPr>
                <w:p w14:paraId="57AA53FF">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间歇</w:t>
                  </w:r>
                </w:p>
              </w:tc>
            </w:tr>
            <w:tr w14:paraId="28C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9" w:type="dxa"/>
                  <w:vMerge w:val="continue"/>
                  <w:vAlign w:val="center"/>
                </w:tcPr>
                <w:p w14:paraId="51438076">
                  <w:pPr>
                    <w:pStyle w:val="22"/>
                    <w:spacing w:line="240" w:lineRule="auto"/>
                    <w:ind w:firstLine="0" w:firstLineChars="0"/>
                    <w:jc w:val="center"/>
                    <w:rPr>
                      <w:color w:val="000000" w:themeColor="text1"/>
                      <w:sz w:val="21"/>
                      <w:szCs w:val="21"/>
                      <w14:textFill>
                        <w14:solidFill>
                          <w14:schemeClr w14:val="tx1"/>
                        </w14:solidFill>
                      </w14:textFill>
                    </w:rPr>
                  </w:pPr>
                </w:p>
              </w:tc>
              <w:tc>
                <w:tcPr>
                  <w:tcW w:w="3408" w:type="dxa"/>
                  <w:vAlign w:val="center"/>
                </w:tcPr>
                <w:p w14:paraId="37880D1C">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施工人员</w:t>
                  </w:r>
                </w:p>
              </w:tc>
              <w:tc>
                <w:tcPr>
                  <w:tcW w:w="2832" w:type="dxa"/>
                  <w:vAlign w:val="center"/>
                </w:tcPr>
                <w:p w14:paraId="619DF05F">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生活垃圾</w:t>
                  </w:r>
                </w:p>
              </w:tc>
              <w:tc>
                <w:tcPr>
                  <w:tcW w:w="1229" w:type="dxa"/>
                  <w:vAlign w:val="center"/>
                </w:tcPr>
                <w:p w14:paraId="48D93379">
                  <w:pPr>
                    <w:spacing w:line="240" w:lineRule="auto"/>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间歇</w:t>
                  </w:r>
                </w:p>
              </w:tc>
            </w:tr>
            <w:tr w14:paraId="0C71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9" w:type="dxa"/>
                  <w:vMerge w:val="continue"/>
                  <w:vAlign w:val="center"/>
                </w:tcPr>
                <w:p w14:paraId="1F23AE7A">
                  <w:pPr>
                    <w:pStyle w:val="22"/>
                    <w:spacing w:line="240" w:lineRule="auto"/>
                    <w:ind w:firstLine="0" w:firstLineChars="0"/>
                    <w:jc w:val="center"/>
                    <w:rPr>
                      <w:color w:val="000000" w:themeColor="text1"/>
                      <w:sz w:val="21"/>
                      <w:szCs w:val="21"/>
                      <w14:textFill>
                        <w14:solidFill>
                          <w14:schemeClr w14:val="tx1"/>
                        </w14:solidFill>
                      </w14:textFill>
                    </w:rPr>
                  </w:pPr>
                </w:p>
              </w:tc>
              <w:tc>
                <w:tcPr>
                  <w:tcW w:w="3408" w:type="dxa"/>
                  <w:vAlign w:val="center"/>
                </w:tcPr>
                <w:p w14:paraId="0228FA2C">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混凝土浇筑、浆砌石砌筑</w:t>
                  </w:r>
                </w:p>
              </w:tc>
              <w:tc>
                <w:tcPr>
                  <w:tcW w:w="2832" w:type="dxa"/>
                  <w:vAlign w:val="center"/>
                </w:tcPr>
                <w:p w14:paraId="1ABF1117">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建筑垃圾</w:t>
                  </w:r>
                </w:p>
              </w:tc>
              <w:tc>
                <w:tcPr>
                  <w:tcW w:w="1229" w:type="dxa"/>
                  <w:vAlign w:val="center"/>
                </w:tcPr>
                <w:p w14:paraId="4BBEB1A4">
                  <w:pPr>
                    <w:spacing w:line="240" w:lineRule="auto"/>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间歇</w:t>
                  </w:r>
                </w:p>
              </w:tc>
            </w:tr>
            <w:tr w14:paraId="5066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9" w:type="dxa"/>
                  <w:vMerge w:val="continue"/>
                  <w:vAlign w:val="center"/>
                </w:tcPr>
                <w:p w14:paraId="0C3FB691">
                  <w:pPr>
                    <w:pStyle w:val="22"/>
                    <w:spacing w:line="240" w:lineRule="auto"/>
                    <w:ind w:firstLine="0" w:firstLineChars="0"/>
                    <w:jc w:val="center"/>
                    <w:rPr>
                      <w:color w:val="000000" w:themeColor="text1"/>
                      <w:sz w:val="21"/>
                      <w:szCs w:val="21"/>
                      <w14:textFill>
                        <w14:solidFill>
                          <w14:schemeClr w14:val="tx1"/>
                        </w14:solidFill>
                      </w14:textFill>
                    </w:rPr>
                  </w:pPr>
                </w:p>
              </w:tc>
              <w:tc>
                <w:tcPr>
                  <w:tcW w:w="3408" w:type="dxa"/>
                  <w:vAlign w:val="center"/>
                </w:tcPr>
                <w:p w14:paraId="72AF72B0">
                  <w:pPr>
                    <w:spacing w:line="240" w:lineRule="auto"/>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支架安装、光伏组件安装、设备安装</w:t>
                  </w:r>
                </w:p>
              </w:tc>
              <w:tc>
                <w:tcPr>
                  <w:tcW w:w="2832" w:type="dxa"/>
                  <w:vAlign w:val="center"/>
                </w:tcPr>
                <w:p w14:paraId="4ADF276B">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废弃设备零件</w:t>
                  </w:r>
                </w:p>
              </w:tc>
              <w:tc>
                <w:tcPr>
                  <w:tcW w:w="1229" w:type="dxa"/>
                  <w:vAlign w:val="center"/>
                </w:tcPr>
                <w:p w14:paraId="09BBBE55">
                  <w:pPr>
                    <w:spacing w:line="240" w:lineRule="auto"/>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间歇</w:t>
                  </w:r>
                </w:p>
              </w:tc>
            </w:tr>
            <w:tr w14:paraId="4BE7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29" w:type="dxa"/>
                  <w:vAlign w:val="center"/>
                </w:tcPr>
                <w:p w14:paraId="367096EF">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w:t>
                  </w:r>
                </w:p>
              </w:tc>
              <w:tc>
                <w:tcPr>
                  <w:tcW w:w="3408" w:type="dxa"/>
                  <w:vAlign w:val="center"/>
                </w:tcPr>
                <w:p w14:paraId="4983B170">
                  <w:pPr>
                    <w:pStyle w:val="22"/>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施工机械及</w:t>
                  </w:r>
                  <w:r>
                    <w:rPr>
                      <w:rFonts w:hint="eastAsia"/>
                      <w:color w:val="000000" w:themeColor="text1"/>
                      <w:sz w:val="21"/>
                      <w:szCs w:val="21"/>
                      <w14:textFill>
                        <w14:solidFill>
                          <w14:schemeClr w14:val="tx1"/>
                        </w14:solidFill>
                      </w14:textFill>
                    </w:rPr>
                    <w:t>运输</w:t>
                  </w:r>
                  <w:r>
                    <w:rPr>
                      <w:color w:val="000000" w:themeColor="text1"/>
                      <w:sz w:val="21"/>
                      <w:szCs w:val="21"/>
                      <w14:textFill>
                        <w14:solidFill>
                          <w14:schemeClr w14:val="tx1"/>
                        </w14:solidFill>
                      </w14:textFill>
                    </w:rPr>
                    <w:t>车辆</w:t>
                  </w:r>
                </w:p>
              </w:tc>
              <w:tc>
                <w:tcPr>
                  <w:tcW w:w="2832" w:type="dxa"/>
                  <w:vAlign w:val="center"/>
                </w:tcPr>
                <w:p w14:paraId="5F5E361C">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机械、交通</w:t>
                  </w:r>
                  <w:r>
                    <w:rPr>
                      <w:color w:val="000000" w:themeColor="text1"/>
                      <w:sz w:val="21"/>
                      <w:szCs w:val="21"/>
                      <w14:textFill>
                        <w14:solidFill>
                          <w14:schemeClr w14:val="tx1"/>
                        </w14:solidFill>
                      </w14:textFill>
                    </w:rPr>
                    <w:t>噪声</w:t>
                  </w:r>
                </w:p>
              </w:tc>
              <w:tc>
                <w:tcPr>
                  <w:tcW w:w="1229" w:type="dxa"/>
                  <w:vAlign w:val="center"/>
                </w:tcPr>
                <w:p w14:paraId="41DED43B">
                  <w:pPr>
                    <w:spacing w:line="240" w:lineRule="auto"/>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间歇</w:t>
                  </w:r>
                </w:p>
              </w:tc>
            </w:tr>
          </w:tbl>
          <w:p w14:paraId="3CBD0345">
            <w:pPr>
              <w:adjustRightInd w:val="0"/>
              <w:snapToGrid w:val="0"/>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3、施工期生态环境影响因素</w:t>
            </w:r>
          </w:p>
          <w:p w14:paraId="2D878871">
            <w:pPr>
              <w:adjustRightInd w:val="0"/>
              <w:snapToGrid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根据本工程的特点、施工工艺，分析工程施工阶段对项目周围的生态影响因素。项目施工期生态环境影响因素见下表：</w:t>
            </w:r>
          </w:p>
          <w:p w14:paraId="6CEBF485">
            <w:pPr>
              <w:pStyle w:val="22"/>
              <w:adjustRightInd w:val="0"/>
              <w:ind w:firstLine="422"/>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表4-</w:t>
            </w:r>
            <w:r>
              <w:rPr>
                <w:rFonts w:hint="eastAsia"/>
                <w:b/>
                <w:bCs/>
                <w:color w:val="000000" w:themeColor="text1"/>
                <w:sz w:val="21"/>
                <w:szCs w:val="21"/>
                <w14:textFill>
                  <w14:solidFill>
                    <w14:schemeClr w14:val="tx1"/>
                  </w14:solidFill>
                </w14:textFill>
              </w:rPr>
              <w:t>2</w:t>
            </w:r>
            <w:r>
              <w:rPr>
                <w:b/>
                <w:bCs/>
                <w:color w:val="000000" w:themeColor="text1"/>
                <w:sz w:val="21"/>
                <w:szCs w:val="21"/>
                <w14:textFill>
                  <w14:solidFill>
                    <w14:schemeClr w14:val="tx1"/>
                  </w14:solidFill>
                </w14:textFill>
              </w:rPr>
              <w:t>施工期</w:t>
            </w:r>
            <w:r>
              <w:rPr>
                <w:rFonts w:hint="eastAsia"/>
                <w:b/>
                <w:bCs/>
                <w:color w:val="000000" w:themeColor="text1"/>
                <w:sz w:val="21"/>
                <w:szCs w:val="21"/>
                <w14:textFill>
                  <w14:solidFill>
                    <w14:schemeClr w14:val="tx1"/>
                  </w14:solidFill>
                </w14:textFill>
              </w:rPr>
              <w:t>生态</w:t>
            </w:r>
            <w:r>
              <w:rPr>
                <w:b/>
                <w:bCs/>
                <w:color w:val="000000" w:themeColor="text1"/>
                <w:sz w:val="21"/>
                <w:szCs w:val="21"/>
                <w14:textFill>
                  <w14:solidFill>
                    <w14:schemeClr w14:val="tx1"/>
                  </w14:solidFill>
                </w14:textFill>
              </w:rPr>
              <w:t>影响因素一览表</w:t>
            </w:r>
          </w:p>
          <w:tbl>
            <w:tblPr>
              <w:tblStyle w:val="34"/>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3828"/>
              <w:gridCol w:w="1593"/>
            </w:tblGrid>
            <w:tr w14:paraId="297A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50" w:type="dxa"/>
                  <w:vAlign w:val="center"/>
                </w:tcPr>
                <w:p w14:paraId="2BDF519B">
                  <w:pPr>
                    <w:pStyle w:val="22"/>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生态影响源</w:t>
                  </w:r>
                </w:p>
              </w:tc>
              <w:tc>
                <w:tcPr>
                  <w:tcW w:w="3828" w:type="dxa"/>
                  <w:vAlign w:val="center"/>
                </w:tcPr>
                <w:p w14:paraId="433A8AA3">
                  <w:pPr>
                    <w:pStyle w:val="22"/>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生态影响因素</w:t>
                  </w:r>
                </w:p>
              </w:tc>
              <w:tc>
                <w:tcPr>
                  <w:tcW w:w="1593" w:type="dxa"/>
                  <w:vAlign w:val="center"/>
                </w:tcPr>
                <w:p w14:paraId="691D0AC3">
                  <w:pPr>
                    <w:pStyle w:val="22"/>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影响因子</w:t>
                  </w:r>
                </w:p>
              </w:tc>
            </w:tr>
            <w:tr w14:paraId="0DB1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50" w:type="dxa"/>
                  <w:vAlign w:val="center"/>
                </w:tcPr>
                <w:p w14:paraId="0B4B68ED">
                  <w:pPr>
                    <w:spacing w:line="240" w:lineRule="auto"/>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施工临时占地</w:t>
                  </w:r>
                </w:p>
              </w:tc>
              <w:tc>
                <w:tcPr>
                  <w:tcW w:w="3828" w:type="dxa"/>
                  <w:vAlign w:val="center"/>
                </w:tcPr>
                <w:p w14:paraId="36A0AC41">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临时占用部分土地，改变土地利用功能；破坏地表植被、水土流失</w:t>
                  </w:r>
                </w:p>
              </w:tc>
              <w:tc>
                <w:tcPr>
                  <w:tcW w:w="1593" w:type="dxa"/>
                  <w:vMerge w:val="restart"/>
                  <w:vAlign w:val="center"/>
                </w:tcPr>
                <w:p w14:paraId="1E40B379">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植被、植物、土地利用、动物、水土流失</w:t>
                  </w:r>
                </w:p>
              </w:tc>
            </w:tr>
            <w:tr w14:paraId="2A9F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50" w:type="dxa"/>
                  <w:vAlign w:val="center"/>
                </w:tcPr>
                <w:p w14:paraId="5BA73F51">
                  <w:pPr>
                    <w:spacing w:line="240" w:lineRule="auto"/>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土建及土石方工程</w:t>
                  </w:r>
                </w:p>
              </w:tc>
              <w:tc>
                <w:tcPr>
                  <w:tcW w:w="3828" w:type="dxa"/>
                  <w:vAlign w:val="center"/>
                </w:tcPr>
                <w:p w14:paraId="4B4F9572">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永久占用土地、改变土地利用现状功能；破坏地表植被、水土流失</w:t>
                  </w:r>
                </w:p>
              </w:tc>
              <w:tc>
                <w:tcPr>
                  <w:tcW w:w="1593" w:type="dxa"/>
                  <w:vMerge w:val="continue"/>
                  <w:vAlign w:val="center"/>
                </w:tcPr>
                <w:p w14:paraId="76DF8A98">
                  <w:pPr>
                    <w:pStyle w:val="22"/>
                    <w:spacing w:line="240" w:lineRule="auto"/>
                    <w:ind w:firstLine="0" w:firstLineChars="0"/>
                    <w:jc w:val="center"/>
                    <w:rPr>
                      <w:color w:val="000000" w:themeColor="text1"/>
                      <w:sz w:val="21"/>
                      <w:szCs w:val="21"/>
                      <w14:textFill>
                        <w14:solidFill>
                          <w14:schemeClr w14:val="tx1"/>
                        </w14:solidFill>
                      </w14:textFill>
                    </w:rPr>
                  </w:pPr>
                </w:p>
              </w:tc>
            </w:tr>
            <w:tr w14:paraId="52F4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50" w:type="dxa"/>
                  <w:vAlign w:val="center"/>
                </w:tcPr>
                <w:p w14:paraId="7F584F46">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施工机械及施工车辆运输</w:t>
                  </w:r>
                </w:p>
              </w:tc>
              <w:tc>
                <w:tcPr>
                  <w:tcW w:w="3828" w:type="dxa"/>
                  <w:vAlign w:val="center"/>
                </w:tcPr>
                <w:p w14:paraId="6C6E8030">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对周围动物活动及栖息造成影响</w:t>
                  </w:r>
                </w:p>
              </w:tc>
              <w:tc>
                <w:tcPr>
                  <w:tcW w:w="1593" w:type="dxa"/>
                  <w:vMerge w:val="continue"/>
                  <w:vAlign w:val="center"/>
                </w:tcPr>
                <w:p w14:paraId="40E63284">
                  <w:pPr>
                    <w:pStyle w:val="22"/>
                    <w:spacing w:line="240" w:lineRule="auto"/>
                    <w:ind w:firstLine="0" w:firstLineChars="0"/>
                    <w:jc w:val="center"/>
                    <w:rPr>
                      <w:color w:val="000000" w:themeColor="text1"/>
                      <w:sz w:val="21"/>
                      <w:szCs w:val="21"/>
                      <w14:textFill>
                        <w14:solidFill>
                          <w14:schemeClr w14:val="tx1"/>
                        </w14:solidFill>
                      </w14:textFill>
                    </w:rPr>
                  </w:pPr>
                </w:p>
              </w:tc>
            </w:tr>
          </w:tbl>
          <w:p w14:paraId="2F5DEF2F">
            <w:pPr>
              <w:ind w:firstLine="482"/>
              <w:rPr>
                <w:b/>
                <w:bCs/>
              </w:rPr>
            </w:pPr>
            <w:r>
              <w:rPr>
                <w:rFonts w:hint="eastAsia"/>
                <w:b/>
                <w:bCs/>
              </w:rPr>
              <w:t>二、施工期生态环境影响分析</w:t>
            </w:r>
            <w:bookmarkEnd w:id="21"/>
            <w:bookmarkEnd w:id="22"/>
            <w:bookmarkEnd w:id="23"/>
            <w:bookmarkEnd w:id="24"/>
          </w:p>
          <w:p w14:paraId="31A88C3F">
            <w:pPr>
              <w:pStyle w:val="6"/>
              <w:numPr>
                <w:ilvl w:val="3"/>
                <w:numId w:val="0"/>
              </w:numPr>
              <w:ind w:firstLine="482" w:firstLineChars="200"/>
              <w:rPr>
                <w:lang w:val="en-US"/>
              </w:rPr>
            </w:pPr>
            <w:r>
              <w:rPr>
                <w:rFonts w:hint="eastAsia"/>
                <w:lang w:val="en-US"/>
              </w:rPr>
              <w:t>1、土地利用变化影响</w:t>
            </w:r>
          </w:p>
          <w:p w14:paraId="678C55F5">
            <w:pPr>
              <w:pStyle w:val="6"/>
              <w:numPr>
                <w:ilvl w:val="3"/>
                <w:numId w:val="0"/>
              </w:numPr>
              <w:ind w:firstLine="480" w:firstLineChars="200"/>
              <w:rPr>
                <w:b w:val="0"/>
                <w:bCs w:val="0"/>
                <w:lang w:val="en-US"/>
              </w:rPr>
            </w:pPr>
            <w:r>
              <w:rPr>
                <w:rFonts w:hint="eastAsia"/>
                <w:b w:val="0"/>
                <w:bCs w:val="0"/>
                <w:lang w:val="en-US"/>
              </w:rPr>
              <w:t>本项目总用地面积约49.247</w:t>
            </w:r>
            <w:r>
              <w:rPr>
                <w:rFonts w:hint="eastAsia"/>
                <w:b w:val="0"/>
                <w:bCs w:val="0"/>
              </w:rPr>
              <w:t>hm²，其中永久占地6.658hm²，临时占地42.589hm²</w:t>
            </w:r>
            <w:r>
              <w:rPr>
                <w:rFonts w:hint="eastAsia"/>
                <w:b w:val="0"/>
                <w:bCs w:val="0"/>
                <w:lang w:val="en-US"/>
              </w:rPr>
              <w:t>。项目占地类型主要为水田、林地、水域及水利设施用地、旱地、交通运输用地等。项目建设过程中，仅水泵站、输水管道明管镇墩、支墩、排灌渠等为永久占地，永久占地面积仅为</w:t>
            </w:r>
            <w:r>
              <w:rPr>
                <w:rFonts w:hint="eastAsia"/>
                <w:b w:val="0"/>
                <w:bCs w:val="0"/>
              </w:rPr>
              <w:t>6.658hm²</w:t>
            </w:r>
            <w:r>
              <w:rPr>
                <w:rFonts w:hint="eastAsia"/>
                <w:b w:val="0"/>
                <w:bCs w:val="0"/>
                <w:lang w:val="en-US"/>
              </w:rPr>
              <w:t>，占地面积较小，所占地类主要为水利及设施用地、水田、林地等；输水管道占地主要为水田、旱地，面积为36.061 hm²，其中永久占地0.158hm²，临时占地35.903hm²，管道沿河道、公路架设，占用水田、旱地部分做埋设处理。排灌渠工程占地主要为水域及水利设施用地、旱地、水田、林地、交通运输用地，面积为7.915hm²，其中永久占地4.989hm²，临时占地2.926hm²，排灌渠工程是在原有土渠两侧建设M7.5浆砌石防洪墙，不影响后续土地耕种。项目建设占用不会对地区土地利用造成明显不利影响。项目建设不涉及占用生态保护红线。</w:t>
            </w:r>
          </w:p>
          <w:p w14:paraId="23C6A8A4">
            <w:pPr>
              <w:pStyle w:val="6"/>
              <w:numPr>
                <w:ilvl w:val="3"/>
                <w:numId w:val="0"/>
              </w:numPr>
              <w:ind w:firstLine="480" w:firstLineChars="200"/>
              <w:rPr>
                <w:rFonts w:hint="eastAsia"/>
                <w:b w:val="0"/>
                <w:bCs w:val="0"/>
                <w:lang w:val="en-US"/>
              </w:rPr>
            </w:pPr>
            <w:r>
              <w:rPr>
                <w:rFonts w:hint="eastAsia"/>
                <w:b w:val="0"/>
                <w:bCs w:val="0"/>
                <w:lang w:val="en-US"/>
              </w:rPr>
              <w:t>项目用地规模较大的是管道工程区、排灌渠工程区等临时用地。工程施工期间对占用的</w:t>
            </w:r>
            <w:r>
              <w:rPr>
                <w:rFonts w:hint="eastAsia"/>
                <w:b w:val="0"/>
                <w:bCs w:val="0"/>
                <w:lang w:val="en-US" w:eastAsia="zh-CN"/>
              </w:rPr>
              <w:t>农田</w:t>
            </w:r>
            <w:r>
              <w:rPr>
                <w:rFonts w:hint="eastAsia"/>
                <w:b w:val="0"/>
                <w:bCs w:val="0"/>
                <w:lang w:val="en-US"/>
              </w:rPr>
              <w:t>进行占地补偿、青苗补偿，施工结束后通过对临时用地进行覆土复垦，可恢复其土地利用功能。此外，</w:t>
            </w:r>
            <w:r>
              <w:rPr>
                <w:rFonts w:hint="eastAsia"/>
                <w:b w:val="0"/>
                <w:bCs w:val="0"/>
                <w:color w:val="auto"/>
                <w:lang w:val="en-US"/>
              </w:rPr>
              <w:t>管道埋设深度大于1</w:t>
            </w:r>
            <w:r>
              <w:rPr>
                <w:rFonts w:hint="eastAsia"/>
                <w:b w:val="0"/>
                <w:bCs w:val="0"/>
                <w:color w:val="auto"/>
                <w:lang w:val="en-US" w:eastAsia="zh-CN"/>
              </w:rPr>
              <w:t>m</w:t>
            </w:r>
            <w:r>
              <w:rPr>
                <w:rFonts w:hint="eastAsia"/>
                <w:b w:val="0"/>
                <w:bCs w:val="0"/>
                <w:color w:val="auto"/>
                <w:lang w:val="en-US"/>
              </w:rPr>
              <w:t>，</w:t>
            </w:r>
            <w:r>
              <w:rPr>
                <w:rFonts w:hint="eastAsia"/>
                <w:b w:val="0"/>
                <w:bCs w:val="0"/>
                <w:lang w:val="en-US"/>
              </w:rPr>
              <w:t>不影响后续土地耕种，对当地的农业生产影响较小。</w:t>
            </w:r>
          </w:p>
          <w:p w14:paraId="335CF81A">
            <w:pPr>
              <w:jc w:val="center"/>
              <w:rPr>
                <w:rFonts w:hint="default" w:eastAsia="宋体"/>
                <w:b/>
                <w:bCs/>
                <w:sz w:val="21"/>
                <w:szCs w:val="21"/>
                <w:lang w:val="en-US" w:eastAsia="zh-CN"/>
              </w:rPr>
            </w:pPr>
            <w:r>
              <w:rPr>
                <w:rFonts w:hint="eastAsia"/>
                <w:b/>
                <w:bCs/>
                <w:sz w:val="21"/>
                <w:szCs w:val="21"/>
                <w:lang w:val="en-US" w:eastAsia="zh-CN"/>
              </w:rPr>
              <w:t>表4-3   项目占用土地类型一览表</w:t>
            </w:r>
          </w:p>
          <w:tbl>
            <w:tblPr>
              <w:tblStyle w:val="34"/>
              <w:tblW w:w="783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2"/>
              <w:gridCol w:w="735"/>
              <w:gridCol w:w="866"/>
              <w:gridCol w:w="814"/>
              <w:gridCol w:w="931"/>
              <w:gridCol w:w="935"/>
              <w:gridCol w:w="809"/>
              <w:gridCol w:w="843"/>
              <w:gridCol w:w="843"/>
            </w:tblGrid>
            <w:tr w14:paraId="7281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7681D">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5090" w:type="dxa"/>
                  <w:gridSpan w:val="6"/>
                  <w:tcBorders>
                    <w:top w:val="single" w:color="auto" w:sz="4" w:space="0"/>
                    <w:left w:val="nil"/>
                    <w:bottom w:val="single" w:color="auto" w:sz="4" w:space="0"/>
                    <w:right w:val="single" w:color="auto" w:sz="4" w:space="0"/>
                  </w:tcBorders>
                  <w:shd w:val="clear" w:color="auto" w:fill="auto"/>
                  <w:noWrap/>
                  <w:vAlign w:val="center"/>
                </w:tcPr>
                <w:p w14:paraId="42F259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占地类型及数量(hm</w:t>
                  </w:r>
                  <w:r>
                    <w:rPr>
                      <w:rStyle w:val="113"/>
                      <w:rFonts w:hint="default" w:ascii="Times New Roman" w:hAnsi="Times New Roman" w:eastAsia="宋体" w:cs="Times New Roman"/>
                      <w:color w:val="auto"/>
                      <w:sz w:val="21"/>
                      <w:szCs w:val="21"/>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c>
                <w:tcPr>
                  <w:tcW w:w="1686" w:type="dxa"/>
                  <w:gridSpan w:val="2"/>
                  <w:tcBorders>
                    <w:top w:val="single" w:color="auto" w:sz="4" w:space="0"/>
                    <w:left w:val="nil"/>
                    <w:bottom w:val="single" w:color="auto" w:sz="4" w:space="0"/>
                    <w:right w:val="single" w:color="auto" w:sz="4" w:space="0"/>
                  </w:tcBorders>
                  <w:shd w:val="clear" w:color="auto" w:fill="auto"/>
                  <w:noWrap/>
                  <w:vAlign w:val="center"/>
                </w:tcPr>
                <w:p w14:paraId="657A57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占地性质</w:t>
                  </w:r>
                </w:p>
              </w:tc>
            </w:tr>
            <w:tr w14:paraId="5DBC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62" w:type="dxa"/>
                  <w:tcBorders>
                    <w:top w:val="nil"/>
                    <w:left w:val="single" w:color="auto" w:sz="4" w:space="0"/>
                    <w:bottom w:val="single" w:color="auto" w:sz="4" w:space="0"/>
                    <w:right w:val="single" w:color="auto" w:sz="4" w:space="0"/>
                  </w:tcBorders>
                  <w:shd w:val="clear" w:color="auto" w:fill="auto"/>
                  <w:vAlign w:val="center"/>
                </w:tcPr>
                <w:p w14:paraId="5E1382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项目分区</w:t>
                  </w:r>
                </w:p>
              </w:tc>
              <w:tc>
                <w:tcPr>
                  <w:tcW w:w="735" w:type="dxa"/>
                  <w:tcBorders>
                    <w:top w:val="nil"/>
                    <w:left w:val="nil"/>
                    <w:bottom w:val="single" w:color="auto" w:sz="4" w:space="0"/>
                    <w:right w:val="single" w:color="auto" w:sz="4" w:space="0"/>
                  </w:tcBorders>
                  <w:shd w:val="clear" w:color="auto" w:fill="auto"/>
                  <w:vAlign w:val="center"/>
                </w:tcPr>
                <w:p w14:paraId="7EEC8C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水田</w:t>
                  </w:r>
                </w:p>
              </w:tc>
              <w:tc>
                <w:tcPr>
                  <w:tcW w:w="866" w:type="dxa"/>
                  <w:tcBorders>
                    <w:top w:val="nil"/>
                    <w:left w:val="nil"/>
                    <w:bottom w:val="single" w:color="auto" w:sz="4" w:space="0"/>
                    <w:right w:val="single" w:color="auto" w:sz="4" w:space="0"/>
                  </w:tcBorders>
                  <w:shd w:val="clear" w:color="auto" w:fill="auto"/>
                  <w:vAlign w:val="center"/>
                </w:tcPr>
                <w:p w14:paraId="7CCF7F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旱地</w:t>
                  </w:r>
                </w:p>
              </w:tc>
              <w:tc>
                <w:tcPr>
                  <w:tcW w:w="814" w:type="dxa"/>
                  <w:tcBorders>
                    <w:top w:val="nil"/>
                    <w:left w:val="nil"/>
                    <w:bottom w:val="single" w:color="auto" w:sz="4" w:space="0"/>
                    <w:right w:val="single" w:color="auto" w:sz="4" w:space="0"/>
                  </w:tcBorders>
                  <w:shd w:val="clear" w:color="auto" w:fill="auto"/>
                  <w:vAlign w:val="center"/>
                </w:tcPr>
                <w:p w14:paraId="3F4B2A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林地</w:t>
                  </w:r>
                </w:p>
              </w:tc>
              <w:tc>
                <w:tcPr>
                  <w:tcW w:w="931" w:type="dxa"/>
                  <w:tcBorders>
                    <w:top w:val="nil"/>
                    <w:left w:val="nil"/>
                    <w:bottom w:val="single" w:color="auto" w:sz="4" w:space="0"/>
                    <w:right w:val="single" w:color="auto" w:sz="4" w:space="0"/>
                  </w:tcBorders>
                  <w:shd w:val="clear" w:color="auto" w:fill="auto"/>
                  <w:vAlign w:val="center"/>
                </w:tcPr>
                <w:p w14:paraId="7EEF77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交通运输用地</w:t>
                  </w:r>
                </w:p>
              </w:tc>
              <w:tc>
                <w:tcPr>
                  <w:tcW w:w="935" w:type="dxa"/>
                  <w:tcBorders>
                    <w:top w:val="nil"/>
                    <w:left w:val="nil"/>
                    <w:bottom w:val="single" w:color="auto" w:sz="4" w:space="0"/>
                    <w:right w:val="single" w:color="auto" w:sz="4" w:space="0"/>
                  </w:tcBorders>
                  <w:shd w:val="clear" w:color="auto" w:fill="auto"/>
                  <w:vAlign w:val="center"/>
                </w:tcPr>
                <w:p w14:paraId="5EEDE0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水域及水利设施用地</w:t>
                  </w:r>
                </w:p>
              </w:tc>
              <w:tc>
                <w:tcPr>
                  <w:tcW w:w="809" w:type="dxa"/>
                  <w:tcBorders>
                    <w:top w:val="nil"/>
                    <w:left w:val="nil"/>
                    <w:bottom w:val="single" w:color="auto" w:sz="4" w:space="0"/>
                    <w:right w:val="single" w:color="auto" w:sz="4" w:space="0"/>
                  </w:tcBorders>
                  <w:shd w:val="clear" w:color="auto" w:fill="auto"/>
                  <w:vAlign w:val="center"/>
                </w:tcPr>
                <w:p w14:paraId="462580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小计</w:t>
                  </w:r>
                </w:p>
              </w:tc>
              <w:tc>
                <w:tcPr>
                  <w:tcW w:w="843" w:type="dxa"/>
                  <w:tcBorders>
                    <w:top w:val="nil"/>
                    <w:left w:val="nil"/>
                    <w:bottom w:val="single" w:color="auto" w:sz="4" w:space="0"/>
                    <w:right w:val="single" w:color="auto" w:sz="4" w:space="0"/>
                  </w:tcBorders>
                  <w:shd w:val="clear" w:color="auto" w:fill="auto"/>
                  <w:vAlign w:val="center"/>
                </w:tcPr>
                <w:p w14:paraId="72F397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永久占地</w:t>
                  </w:r>
                </w:p>
              </w:tc>
              <w:tc>
                <w:tcPr>
                  <w:tcW w:w="843" w:type="dxa"/>
                  <w:tcBorders>
                    <w:top w:val="nil"/>
                    <w:left w:val="nil"/>
                    <w:bottom w:val="single" w:color="auto" w:sz="4" w:space="0"/>
                    <w:right w:val="single" w:color="auto" w:sz="4" w:space="0"/>
                  </w:tcBorders>
                  <w:shd w:val="clear" w:color="auto" w:fill="auto"/>
                  <w:vAlign w:val="center"/>
                </w:tcPr>
                <w:p w14:paraId="664D80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临时占地</w:t>
                  </w:r>
                </w:p>
              </w:tc>
            </w:tr>
            <w:tr w14:paraId="5699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2" w:type="dxa"/>
                  <w:tcBorders>
                    <w:top w:val="nil"/>
                    <w:left w:val="single" w:color="auto" w:sz="4" w:space="0"/>
                    <w:bottom w:val="single" w:color="auto" w:sz="4" w:space="0"/>
                    <w:right w:val="single" w:color="auto" w:sz="4" w:space="0"/>
                  </w:tcBorders>
                  <w:shd w:val="clear" w:color="auto" w:fill="auto"/>
                  <w:vAlign w:val="center"/>
                </w:tcPr>
                <w:p w14:paraId="1C0148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泵站工程区</w:t>
                  </w:r>
                </w:p>
              </w:tc>
              <w:tc>
                <w:tcPr>
                  <w:tcW w:w="735" w:type="dxa"/>
                  <w:tcBorders>
                    <w:top w:val="nil"/>
                    <w:left w:val="nil"/>
                    <w:bottom w:val="single" w:color="auto" w:sz="4" w:space="0"/>
                    <w:right w:val="single" w:color="auto" w:sz="4" w:space="0"/>
                  </w:tcBorders>
                  <w:shd w:val="clear" w:color="auto" w:fill="auto"/>
                  <w:vAlign w:val="center"/>
                </w:tcPr>
                <w:p w14:paraId="3CAF50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6" w:type="dxa"/>
                  <w:tcBorders>
                    <w:top w:val="nil"/>
                    <w:left w:val="nil"/>
                    <w:bottom w:val="single" w:color="auto" w:sz="4" w:space="0"/>
                    <w:right w:val="single" w:color="auto" w:sz="4" w:space="0"/>
                  </w:tcBorders>
                  <w:shd w:val="clear" w:color="auto" w:fill="auto"/>
                  <w:vAlign w:val="center"/>
                </w:tcPr>
                <w:p w14:paraId="448848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0.089</w:t>
                  </w:r>
                </w:p>
              </w:tc>
              <w:tc>
                <w:tcPr>
                  <w:tcW w:w="814" w:type="dxa"/>
                  <w:tcBorders>
                    <w:top w:val="nil"/>
                    <w:left w:val="nil"/>
                    <w:bottom w:val="single" w:color="auto" w:sz="4" w:space="0"/>
                    <w:right w:val="single" w:color="auto" w:sz="4" w:space="0"/>
                  </w:tcBorders>
                  <w:shd w:val="clear" w:color="auto" w:fill="auto"/>
                  <w:vAlign w:val="center"/>
                </w:tcPr>
                <w:p w14:paraId="43F190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1.769</w:t>
                  </w:r>
                </w:p>
              </w:tc>
              <w:tc>
                <w:tcPr>
                  <w:tcW w:w="931" w:type="dxa"/>
                  <w:tcBorders>
                    <w:top w:val="nil"/>
                    <w:left w:val="nil"/>
                    <w:bottom w:val="single" w:color="auto" w:sz="4" w:space="0"/>
                    <w:right w:val="single" w:color="auto" w:sz="4" w:space="0"/>
                  </w:tcBorders>
                  <w:shd w:val="clear" w:color="auto" w:fill="auto"/>
                  <w:vAlign w:val="center"/>
                </w:tcPr>
                <w:p w14:paraId="7E38EE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0.254</w:t>
                  </w:r>
                </w:p>
              </w:tc>
              <w:tc>
                <w:tcPr>
                  <w:tcW w:w="935" w:type="dxa"/>
                  <w:tcBorders>
                    <w:top w:val="nil"/>
                    <w:left w:val="nil"/>
                    <w:bottom w:val="single" w:color="auto" w:sz="4" w:space="0"/>
                    <w:right w:val="single" w:color="auto" w:sz="4" w:space="0"/>
                  </w:tcBorders>
                  <w:shd w:val="clear" w:color="auto" w:fill="auto"/>
                  <w:vAlign w:val="center"/>
                </w:tcPr>
                <w:p w14:paraId="538617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0.792</w:t>
                  </w:r>
                </w:p>
              </w:tc>
              <w:tc>
                <w:tcPr>
                  <w:tcW w:w="809" w:type="dxa"/>
                  <w:tcBorders>
                    <w:top w:val="nil"/>
                    <w:left w:val="nil"/>
                    <w:bottom w:val="single" w:color="auto" w:sz="4" w:space="0"/>
                    <w:right w:val="single" w:color="auto" w:sz="4" w:space="0"/>
                  </w:tcBorders>
                  <w:shd w:val="clear" w:color="auto" w:fill="auto"/>
                  <w:vAlign w:val="center"/>
                </w:tcPr>
                <w:p w14:paraId="0B3325C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2.904</w:t>
                  </w:r>
                </w:p>
              </w:tc>
              <w:tc>
                <w:tcPr>
                  <w:tcW w:w="843" w:type="dxa"/>
                  <w:tcBorders>
                    <w:top w:val="nil"/>
                    <w:left w:val="nil"/>
                    <w:bottom w:val="single" w:color="auto" w:sz="4" w:space="0"/>
                    <w:right w:val="single" w:color="auto" w:sz="4" w:space="0"/>
                  </w:tcBorders>
                  <w:shd w:val="clear" w:color="auto" w:fill="auto"/>
                  <w:vAlign w:val="center"/>
                </w:tcPr>
                <w:p w14:paraId="0EB3A4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1.511</w:t>
                  </w:r>
                </w:p>
              </w:tc>
              <w:tc>
                <w:tcPr>
                  <w:tcW w:w="843" w:type="dxa"/>
                  <w:tcBorders>
                    <w:top w:val="nil"/>
                    <w:left w:val="nil"/>
                    <w:bottom w:val="single" w:color="auto" w:sz="4" w:space="0"/>
                    <w:right w:val="single" w:color="auto" w:sz="4" w:space="0"/>
                  </w:tcBorders>
                  <w:shd w:val="clear" w:color="auto" w:fill="auto"/>
                  <w:vAlign w:val="center"/>
                </w:tcPr>
                <w:p w14:paraId="476152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1.393</w:t>
                  </w:r>
                </w:p>
              </w:tc>
            </w:tr>
            <w:tr w14:paraId="0554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62" w:type="dxa"/>
                  <w:tcBorders>
                    <w:top w:val="nil"/>
                    <w:left w:val="single" w:color="auto" w:sz="4" w:space="0"/>
                    <w:bottom w:val="single" w:color="auto" w:sz="4" w:space="0"/>
                    <w:right w:val="single" w:color="auto" w:sz="4" w:space="0"/>
                  </w:tcBorders>
                  <w:shd w:val="clear" w:color="auto" w:fill="auto"/>
                  <w:vAlign w:val="center"/>
                </w:tcPr>
                <w:p w14:paraId="787507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管道工程区</w:t>
                  </w:r>
                </w:p>
              </w:tc>
              <w:tc>
                <w:tcPr>
                  <w:tcW w:w="735" w:type="dxa"/>
                  <w:tcBorders>
                    <w:top w:val="nil"/>
                    <w:left w:val="nil"/>
                    <w:bottom w:val="single" w:color="auto" w:sz="4" w:space="0"/>
                    <w:right w:val="single" w:color="auto" w:sz="4" w:space="0"/>
                  </w:tcBorders>
                  <w:shd w:val="clear" w:color="auto" w:fill="auto"/>
                  <w:vAlign w:val="center"/>
                </w:tcPr>
                <w:p w14:paraId="66C49A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24.223</w:t>
                  </w:r>
                </w:p>
              </w:tc>
              <w:tc>
                <w:tcPr>
                  <w:tcW w:w="866" w:type="dxa"/>
                  <w:tcBorders>
                    <w:top w:val="nil"/>
                    <w:left w:val="nil"/>
                    <w:bottom w:val="single" w:color="auto" w:sz="4" w:space="0"/>
                    <w:right w:val="single" w:color="auto" w:sz="4" w:space="0"/>
                  </w:tcBorders>
                  <w:shd w:val="clear" w:color="auto" w:fill="auto"/>
                  <w:vAlign w:val="center"/>
                </w:tcPr>
                <w:p w14:paraId="175958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2.049</w:t>
                  </w:r>
                </w:p>
              </w:tc>
              <w:tc>
                <w:tcPr>
                  <w:tcW w:w="814" w:type="dxa"/>
                  <w:tcBorders>
                    <w:top w:val="nil"/>
                    <w:left w:val="nil"/>
                    <w:bottom w:val="single" w:color="auto" w:sz="4" w:space="0"/>
                    <w:right w:val="single" w:color="auto" w:sz="4" w:space="0"/>
                  </w:tcBorders>
                  <w:shd w:val="clear" w:color="auto" w:fill="auto"/>
                  <w:vAlign w:val="center"/>
                </w:tcPr>
                <w:p w14:paraId="46B958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5.67</w:t>
                  </w:r>
                </w:p>
              </w:tc>
              <w:tc>
                <w:tcPr>
                  <w:tcW w:w="931" w:type="dxa"/>
                  <w:tcBorders>
                    <w:top w:val="nil"/>
                    <w:left w:val="nil"/>
                    <w:bottom w:val="single" w:color="auto" w:sz="4" w:space="0"/>
                    <w:right w:val="single" w:color="auto" w:sz="4" w:space="0"/>
                  </w:tcBorders>
                  <w:shd w:val="clear" w:color="auto" w:fill="auto"/>
                  <w:vAlign w:val="center"/>
                </w:tcPr>
                <w:p w14:paraId="2F5A0C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2.118</w:t>
                  </w:r>
                </w:p>
              </w:tc>
              <w:tc>
                <w:tcPr>
                  <w:tcW w:w="935" w:type="dxa"/>
                  <w:tcBorders>
                    <w:top w:val="nil"/>
                    <w:left w:val="nil"/>
                    <w:bottom w:val="single" w:color="auto" w:sz="4" w:space="0"/>
                    <w:right w:val="single" w:color="auto" w:sz="4" w:space="0"/>
                  </w:tcBorders>
                  <w:shd w:val="clear" w:color="auto" w:fill="auto"/>
                  <w:vAlign w:val="center"/>
                </w:tcPr>
                <w:p w14:paraId="7D75DB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2.001</w:t>
                  </w:r>
                </w:p>
              </w:tc>
              <w:tc>
                <w:tcPr>
                  <w:tcW w:w="809" w:type="dxa"/>
                  <w:tcBorders>
                    <w:top w:val="nil"/>
                    <w:left w:val="nil"/>
                    <w:bottom w:val="single" w:color="auto" w:sz="4" w:space="0"/>
                    <w:right w:val="single" w:color="auto" w:sz="4" w:space="0"/>
                  </w:tcBorders>
                  <w:shd w:val="clear" w:color="auto" w:fill="auto"/>
                  <w:vAlign w:val="center"/>
                </w:tcPr>
                <w:p w14:paraId="3F2AEBD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36.061</w:t>
                  </w:r>
                </w:p>
              </w:tc>
              <w:tc>
                <w:tcPr>
                  <w:tcW w:w="843" w:type="dxa"/>
                  <w:tcBorders>
                    <w:top w:val="nil"/>
                    <w:left w:val="nil"/>
                    <w:bottom w:val="single" w:color="auto" w:sz="4" w:space="0"/>
                    <w:right w:val="single" w:color="auto" w:sz="4" w:space="0"/>
                  </w:tcBorders>
                  <w:shd w:val="clear" w:color="auto" w:fill="auto"/>
                  <w:vAlign w:val="center"/>
                </w:tcPr>
                <w:p w14:paraId="19A61E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0.158</w:t>
                  </w:r>
                </w:p>
              </w:tc>
              <w:tc>
                <w:tcPr>
                  <w:tcW w:w="843" w:type="dxa"/>
                  <w:tcBorders>
                    <w:top w:val="nil"/>
                    <w:left w:val="nil"/>
                    <w:bottom w:val="single" w:color="auto" w:sz="4" w:space="0"/>
                    <w:right w:val="single" w:color="auto" w:sz="4" w:space="0"/>
                  </w:tcBorders>
                  <w:shd w:val="clear" w:color="auto" w:fill="auto"/>
                  <w:vAlign w:val="center"/>
                </w:tcPr>
                <w:p w14:paraId="36BAE6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35.903</w:t>
                  </w:r>
                </w:p>
              </w:tc>
            </w:tr>
            <w:tr w14:paraId="67C1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2" w:type="dxa"/>
                  <w:tcBorders>
                    <w:top w:val="nil"/>
                    <w:left w:val="single" w:color="auto" w:sz="4" w:space="0"/>
                    <w:bottom w:val="single" w:color="auto" w:sz="4" w:space="0"/>
                    <w:right w:val="single" w:color="auto" w:sz="4" w:space="0"/>
                  </w:tcBorders>
                  <w:shd w:val="clear" w:color="auto" w:fill="auto"/>
                  <w:vAlign w:val="center"/>
                </w:tcPr>
                <w:p w14:paraId="2D31E6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排灌渠工程区</w:t>
                  </w:r>
                </w:p>
              </w:tc>
              <w:tc>
                <w:tcPr>
                  <w:tcW w:w="735" w:type="dxa"/>
                  <w:tcBorders>
                    <w:top w:val="nil"/>
                    <w:left w:val="nil"/>
                    <w:bottom w:val="single" w:color="auto" w:sz="4" w:space="0"/>
                    <w:right w:val="single" w:color="auto" w:sz="4" w:space="0"/>
                  </w:tcBorders>
                  <w:shd w:val="clear" w:color="auto" w:fill="auto"/>
                  <w:vAlign w:val="center"/>
                </w:tcPr>
                <w:p w14:paraId="4DBF12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2.586</w:t>
                  </w:r>
                </w:p>
              </w:tc>
              <w:tc>
                <w:tcPr>
                  <w:tcW w:w="866" w:type="dxa"/>
                  <w:tcBorders>
                    <w:top w:val="nil"/>
                    <w:left w:val="nil"/>
                    <w:bottom w:val="single" w:color="auto" w:sz="4" w:space="0"/>
                    <w:right w:val="single" w:color="auto" w:sz="4" w:space="0"/>
                  </w:tcBorders>
                  <w:shd w:val="clear" w:color="auto" w:fill="auto"/>
                  <w:vAlign w:val="center"/>
                </w:tcPr>
                <w:p w14:paraId="40373D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0.842</w:t>
                  </w:r>
                </w:p>
              </w:tc>
              <w:tc>
                <w:tcPr>
                  <w:tcW w:w="814" w:type="dxa"/>
                  <w:tcBorders>
                    <w:top w:val="nil"/>
                    <w:left w:val="nil"/>
                    <w:bottom w:val="single" w:color="auto" w:sz="4" w:space="0"/>
                    <w:right w:val="single" w:color="auto" w:sz="4" w:space="0"/>
                  </w:tcBorders>
                  <w:shd w:val="clear" w:color="auto" w:fill="auto"/>
                  <w:vAlign w:val="center"/>
                </w:tcPr>
                <w:p w14:paraId="6EF8C9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0.833</w:t>
                  </w:r>
                </w:p>
              </w:tc>
              <w:tc>
                <w:tcPr>
                  <w:tcW w:w="931" w:type="dxa"/>
                  <w:tcBorders>
                    <w:top w:val="nil"/>
                    <w:left w:val="nil"/>
                    <w:bottom w:val="single" w:color="auto" w:sz="4" w:space="0"/>
                    <w:right w:val="single" w:color="auto" w:sz="4" w:space="0"/>
                  </w:tcBorders>
                  <w:shd w:val="clear" w:color="auto" w:fill="auto"/>
                  <w:vAlign w:val="center"/>
                </w:tcPr>
                <w:p w14:paraId="3DBEBA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0.304</w:t>
                  </w:r>
                </w:p>
              </w:tc>
              <w:tc>
                <w:tcPr>
                  <w:tcW w:w="935" w:type="dxa"/>
                  <w:tcBorders>
                    <w:top w:val="nil"/>
                    <w:left w:val="nil"/>
                    <w:bottom w:val="single" w:color="auto" w:sz="4" w:space="0"/>
                    <w:right w:val="single" w:color="auto" w:sz="4" w:space="0"/>
                  </w:tcBorders>
                  <w:shd w:val="clear" w:color="auto" w:fill="auto"/>
                  <w:vAlign w:val="center"/>
                </w:tcPr>
                <w:p w14:paraId="2AAD68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3.35</w:t>
                  </w:r>
                </w:p>
              </w:tc>
              <w:tc>
                <w:tcPr>
                  <w:tcW w:w="809" w:type="dxa"/>
                  <w:tcBorders>
                    <w:top w:val="nil"/>
                    <w:left w:val="nil"/>
                    <w:bottom w:val="single" w:color="auto" w:sz="4" w:space="0"/>
                    <w:right w:val="single" w:color="auto" w:sz="4" w:space="0"/>
                  </w:tcBorders>
                  <w:shd w:val="clear" w:color="auto" w:fill="auto"/>
                  <w:vAlign w:val="center"/>
                </w:tcPr>
                <w:p w14:paraId="10CB806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7.915</w:t>
                  </w:r>
                </w:p>
              </w:tc>
              <w:tc>
                <w:tcPr>
                  <w:tcW w:w="843" w:type="dxa"/>
                  <w:tcBorders>
                    <w:top w:val="nil"/>
                    <w:left w:val="nil"/>
                    <w:bottom w:val="single" w:color="auto" w:sz="4" w:space="0"/>
                    <w:right w:val="single" w:color="auto" w:sz="4" w:space="0"/>
                  </w:tcBorders>
                  <w:shd w:val="clear" w:color="auto" w:fill="auto"/>
                  <w:vAlign w:val="center"/>
                </w:tcPr>
                <w:p w14:paraId="63AA3E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4.989</w:t>
                  </w:r>
                </w:p>
              </w:tc>
              <w:tc>
                <w:tcPr>
                  <w:tcW w:w="843" w:type="dxa"/>
                  <w:tcBorders>
                    <w:top w:val="nil"/>
                    <w:left w:val="nil"/>
                    <w:bottom w:val="single" w:color="auto" w:sz="4" w:space="0"/>
                    <w:right w:val="single" w:color="auto" w:sz="4" w:space="0"/>
                  </w:tcBorders>
                  <w:shd w:val="clear" w:color="auto" w:fill="auto"/>
                  <w:vAlign w:val="center"/>
                </w:tcPr>
                <w:p w14:paraId="691352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2.926</w:t>
                  </w:r>
                </w:p>
              </w:tc>
            </w:tr>
            <w:tr w14:paraId="43F5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2" w:type="dxa"/>
                  <w:tcBorders>
                    <w:top w:val="nil"/>
                    <w:left w:val="single" w:color="auto" w:sz="4" w:space="0"/>
                    <w:bottom w:val="single" w:color="auto" w:sz="4" w:space="0"/>
                    <w:right w:val="single" w:color="auto" w:sz="4" w:space="0"/>
                  </w:tcBorders>
                  <w:shd w:val="clear" w:color="auto" w:fill="auto"/>
                  <w:vAlign w:val="center"/>
                </w:tcPr>
                <w:p w14:paraId="6A11B6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施工生产生活区</w:t>
                  </w:r>
                </w:p>
              </w:tc>
              <w:tc>
                <w:tcPr>
                  <w:tcW w:w="735" w:type="dxa"/>
                  <w:tcBorders>
                    <w:top w:val="nil"/>
                    <w:left w:val="nil"/>
                    <w:bottom w:val="single" w:color="auto" w:sz="4" w:space="0"/>
                    <w:right w:val="single" w:color="auto" w:sz="4" w:space="0"/>
                  </w:tcBorders>
                  <w:shd w:val="clear" w:color="auto" w:fill="auto"/>
                  <w:vAlign w:val="center"/>
                </w:tcPr>
                <w:p w14:paraId="25A3D3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6" w:type="dxa"/>
                  <w:tcBorders>
                    <w:top w:val="nil"/>
                    <w:left w:val="nil"/>
                    <w:bottom w:val="single" w:color="auto" w:sz="4" w:space="0"/>
                    <w:right w:val="single" w:color="auto" w:sz="4" w:space="0"/>
                  </w:tcBorders>
                  <w:shd w:val="clear" w:color="auto" w:fill="auto"/>
                  <w:vAlign w:val="center"/>
                </w:tcPr>
                <w:p w14:paraId="5D0B7E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0.046</w:t>
                  </w:r>
                </w:p>
              </w:tc>
              <w:tc>
                <w:tcPr>
                  <w:tcW w:w="814" w:type="dxa"/>
                  <w:tcBorders>
                    <w:top w:val="nil"/>
                    <w:left w:val="nil"/>
                    <w:bottom w:val="single" w:color="auto" w:sz="4" w:space="0"/>
                    <w:right w:val="single" w:color="auto" w:sz="4" w:space="0"/>
                  </w:tcBorders>
                  <w:shd w:val="clear" w:color="auto" w:fill="auto"/>
                  <w:vAlign w:val="center"/>
                </w:tcPr>
                <w:p w14:paraId="2B5253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0.434</w:t>
                  </w:r>
                </w:p>
              </w:tc>
              <w:tc>
                <w:tcPr>
                  <w:tcW w:w="931" w:type="dxa"/>
                  <w:tcBorders>
                    <w:top w:val="nil"/>
                    <w:left w:val="nil"/>
                    <w:bottom w:val="single" w:color="auto" w:sz="4" w:space="0"/>
                    <w:right w:val="single" w:color="auto" w:sz="4" w:space="0"/>
                  </w:tcBorders>
                  <w:shd w:val="clear" w:color="auto" w:fill="auto"/>
                  <w:vAlign w:val="center"/>
                </w:tcPr>
                <w:p w14:paraId="6BAC2A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0.008</w:t>
                  </w:r>
                </w:p>
              </w:tc>
              <w:tc>
                <w:tcPr>
                  <w:tcW w:w="935" w:type="dxa"/>
                  <w:tcBorders>
                    <w:top w:val="nil"/>
                    <w:left w:val="nil"/>
                    <w:bottom w:val="single" w:color="auto" w:sz="4" w:space="0"/>
                    <w:right w:val="single" w:color="auto" w:sz="4" w:space="0"/>
                  </w:tcBorders>
                  <w:shd w:val="clear" w:color="auto" w:fill="auto"/>
                  <w:vAlign w:val="center"/>
                </w:tcPr>
                <w:p w14:paraId="285A87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09" w:type="dxa"/>
                  <w:tcBorders>
                    <w:top w:val="nil"/>
                    <w:left w:val="nil"/>
                    <w:bottom w:val="single" w:color="auto" w:sz="4" w:space="0"/>
                    <w:right w:val="single" w:color="auto" w:sz="4" w:space="0"/>
                  </w:tcBorders>
                  <w:shd w:val="clear" w:color="auto" w:fill="auto"/>
                  <w:vAlign w:val="center"/>
                </w:tcPr>
                <w:p w14:paraId="7DA41F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0.488</w:t>
                  </w:r>
                </w:p>
              </w:tc>
              <w:tc>
                <w:tcPr>
                  <w:tcW w:w="843" w:type="dxa"/>
                  <w:tcBorders>
                    <w:top w:val="nil"/>
                    <w:left w:val="nil"/>
                    <w:bottom w:val="single" w:color="auto" w:sz="4" w:space="0"/>
                    <w:right w:val="single" w:color="auto" w:sz="4" w:space="0"/>
                  </w:tcBorders>
                  <w:shd w:val="clear" w:color="auto" w:fill="auto"/>
                  <w:vAlign w:val="center"/>
                </w:tcPr>
                <w:p w14:paraId="5FB300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3" w:type="dxa"/>
                  <w:tcBorders>
                    <w:top w:val="nil"/>
                    <w:left w:val="nil"/>
                    <w:bottom w:val="single" w:color="auto" w:sz="4" w:space="0"/>
                    <w:right w:val="single" w:color="auto" w:sz="4" w:space="0"/>
                  </w:tcBorders>
                  <w:shd w:val="clear" w:color="auto" w:fill="auto"/>
                  <w:vAlign w:val="center"/>
                </w:tcPr>
                <w:p w14:paraId="486AAA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0.488</w:t>
                  </w:r>
                </w:p>
              </w:tc>
            </w:tr>
            <w:tr w14:paraId="2A34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2" w:type="dxa"/>
                  <w:tcBorders>
                    <w:top w:val="nil"/>
                    <w:left w:val="single" w:color="auto" w:sz="4" w:space="0"/>
                    <w:bottom w:val="single" w:color="auto" w:sz="4" w:space="0"/>
                    <w:right w:val="single" w:color="auto" w:sz="4" w:space="0"/>
                  </w:tcBorders>
                  <w:shd w:val="clear" w:color="auto" w:fill="auto"/>
                  <w:vAlign w:val="center"/>
                </w:tcPr>
                <w:p w14:paraId="6B7A4F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交通道路区</w:t>
                  </w:r>
                </w:p>
              </w:tc>
              <w:tc>
                <w:tcPr>
                  <w:tcW w:w="735" w:type="dxa"/>
                  <w:tcBorders>
                    <w:top w:val="nil"/>
                    <w:left w:val="nil"/>
                    <w:bottom w:val="single" w:color="auto" w:sz="4" w:space="0"/>
                    <w:right w:val="single" w:color="auto" w:sz="4" w:space="0"/>
                  </w:tcBorders>
                  <w:shd w:val="clear" w:color="auto" w:fill="auto"/>
                  <w:vAlign w:val="center"/>
                </w:tcPr>
                <w:p w14:paraId="6694DA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0.361</w:t>
                  </w:r>
                </w:p>
              </w:tc>
              <w:tc>
                <w:tcPr>
                  <w:tcW w:w="866" w:type="dxa"/>
                  <w:tcBorders>
                    <w:top w:val="nil"/>
                    <w:left w:val="nil"/>
                    <w:bottom w:val="single" w:color="auto" w:sz="4" w:space="0"/>
                    <w:right w:val="single" w:color="auto" w:sz="4" w:space="0"/>
                  </w:tcBorders>
                  <w:shd w:val="clear" w:color="auto" w:fill="auto"/>
                  <w:vAlign w:val="center"/>
                </w:tcPr>
                <w:p w14:paraId="744D14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0.111</w:t>
                  </w:r>
                </w:p>
              </w:tc>
              <w:tc>
                <w:tcPr>
                  <w:tcW w:w="814" w:type="dxa"/>
                  <w:tcBorders>
                    <w:top w:val="nil"/>
                    <w:left w:val="nil"/>
                    <w:bottom w:val="single" w:color="auto" w:sz="4" w:space="0"/>
                    <w:right w:val="single" w:color="auto" w:sz="4" w:space="0"/>
                  </w:tcBorders>
                  <w:shd w:val="clear" w:color="auto" w:fill="auto"/>
                  <w:vAlign w:val="center"/>
                </w:tcPr>
                <w:p w14:paraId="335B50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1.376</w:t>
                  </w:r>
                </w:p>
              </w:tc>
              <w:tc>
                <w:tcPr>
                  <w:tcW w:w="931" w:type="dxa"/>
                  <w:tcBorders>
                    <w:top w:val="nil"/>
                    <w:left w:val="nil"/>
                    <w:bottom w:val="single" w:color="auto" w:sz="4" w:space="0"/>
                    <w:right w:val="single" w:color="auto" w:sz="4" w:space="0"/>
                  </w:tcBorders>
                  <w:shd w:val="clear" w:color="auto" w:fill="auto"/>
                  <w:vAlign w:val="center"/>
                </w:tcPr>
                <w:p w14:paraId="6F16BD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0.031</w:t>
                  </w:r>
                </w:p>
              </w:tc>
              <w:tc>
                <w:tcPr>
                  <w:tcW w:w="935" w:type="dxa"/>
                  <w:tcBorders>
                    <w:top w:val="nil"/>
                    <w:left w:val="nil"/>
                    <w:bottom w:val="single" w:color="auto" w:sz="4" w:space="0"/>
                    <w:right w:val="single" w:color="auto" w:sz="4" w:space="0"/>
                  </w:tcBorders>
                  <w:shd w:val="clear" w:color="auto" w:fill="auto"/>
                  <w:vAlign w:val="center"/>
                </w:tcPr>
                <w:p w14:paraId="0B6041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09" w:type="dxa"/>
                  <w:tcBorders>
                    <w:top w:val="nil"/>
                    <w:left w:val="nil"/>
                    <w:bottom w:val="single" w:color="auto" w:sz="4" w:space="0"/>
                    <w:right w:val="single" w:color="auto" w:sz="4" w:space="0"/>
                  </w:tcBorders>
                  <w:shd w:val="clear" w:color="auto" w:fill="auto"/>
                  <w:vAlign w:val="center"/>
                </w:tcPr>
                <w:p w14:paraId="2F2D4C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1.879</w:t>
                  </w:r>
                </w:p>
              </w:tc>
              <w:tc>
                <w:tcPr>
                  <w:tcW w:w="843" w:type="dxa"/>
                  <w:tcBorders>
                    <w:top w:val="nil"/>
                    <w:left w:val="nil"/>
                    <w:bottom w:val="single" w:color="auto" w:sz="4" w:space="0"/>
                    <w:right w:val="single" w:color="auto" w:sz="4" w:space="0"/>
                  </w:tcBorders>
                  <w:shd w:val="clear" w:color="auto" w:fill="auto"/>
                  <w:vAlign w:val="center"/>
                </w:tcPr>
                <w:p w14:paraId="45C559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3" w:type="dxa"/>
                  <w:tcBorders>
                    <w:top w:val="nil"/>
                    <w:left w:val="nil"/>
                    <w:bottom w:val="single" w:color="auto" w:sz="4" w:space="0"/>
                    <w:right w:val="single" w:color="auto" w:sz="4" w:space="0"/>
                  </w:tcBorders>
                  <w:shd w:val="clear" w:color="auto" w:fill="auto"/>
                  <w:vAlign w:val="center"/>
                </w:tcPr>
                <w:p w14:paraId="3443A8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1.879</w:t>
                  </w:r>
                </w:p>
              </w:tc>
            </w:tr>
            <w:tr w14:paraId="3C69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2" w:type="dxa"/>
                  <w:tcBorders>
                    <w:top w:val="nil"/>
                    <w:left w:val="single" w:color="auto" w:sz="4" w:space="0"/>
                    <w:bottom w:val="single" w:color="auto" w:sz="4" w:space="0"/>
                    <w:right w:val="single" w:color="auto" w:sz="4" w:space="0"/>
                  </w:tcBorders>
                  <w:shd w:val="clear" w:color="auto" w:fill="auto"/>
                  <w:vAlign w:val="center"/>
                </w:tcPr>
                <w:p w14:paraId="2FFC65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735" w:type="dxa"/>
                  <w:tcBorders>
                    <w:top w:val="nil"/>
                    <w:left w:val="nil"/>
                    <w:bottom w:val="single" w:color="auto" w:sz="4" w:space="0"/>
                    <w:right w:val="single" w:color="auto" w:sz="4" w:space="0"/>
                  </w:tcBorders>
                  <w:shd w:val="clear" w:color="auto" w:fill="auto"/>
                  <w:vAlign w:val="center"/>
                </w:tcPr>
                <w:p w14:paraId="3CBA92D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27.17</w:t>
                  </w:r>
                </w:p>
              </w:tc>
              <w:tc>
                <w:tcPr>
                  <w:tcW w:w="866" w:type="dxa"/>
                  <w:tcBorders>
                    <w:top w:val="nil"/>
                    <w:left w:val="nil"/>
                    <w:bottom w:val="single" w:color="auto" w:sz="4" w:space="0"/>
                    <w:right w:val="single" w:color="auto" w:sz="4" w:space="0"/>
                  </w:tcBorders>
                  <w:shd w:val="clear" w:color="auto" w:fill="auto"/>
                  <w:vAlign w:val="center"/>
                </w:tcPr>
                <w:p w14:paraId="023D2C8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3.137</w:t>
                  </w:r>
                </w:p>
              </w:tc>
              <w:tc>
                <w:tcPr>
                  <w:tcW w:w="814" w:type="dxa"/>
                  <w:tcBorders>
                    <w:top w:val="nil"/>
                    <w:left w:val="nil"/>
                    <w:bottom w:val="single" w:color="auto" w:sz="4" w:space="0"/>
                    <w:right w:val="single" w:color="auto" w:sz="4" w:space="0"/>
                  </w:tcBorders>
                  <w:shd w:val="clear" w:color="auto" w:fill="auto"/>
                  <w:vAlign w:val="center"/>
                </w:tcPr>
                <w:p w14:paraId="4D51860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10.082</w:t>
                  </w:r>
                </w:p>
              </w:tc>
              <w:tc>
                <w:tcPr>
                  <w:tcW w:w="931" w:type="dxa"/>
                  <w:tcBorders>
                    <w:top w:val="nil"/>
                    <w:left w:val="nil"/>
                    <w:bottom w:val="single" w:color="auto" w:sz="4" w:space="0"/>
                    <w:right w:val="single" w:color="auto" w:sz="4" w:space="0"/>
                  </w:tcBorders>
                  <w:shd w:val="clear" w:color="auto" w:fill="auto"/>
                  <w:vAlign w:val="center"/>
                </w:tcPr>
                <w:p w14:paraId="6F5DB30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2.715</w:t>
                  </w:r>
                </w:p>
              </w:tc>
              <w:tc>
                <w:tcPr>
                  <w:tcW w:w="935" w:type="dxa"/>
                  <w:tcBorders>
                    <w:top w:val="nil"/>
                    <w:left w:val="nil"/>
                    <w:bottom w:val="single" w:color="auto" w:sz="4" w:space="0"/>
                    <w:right w:val="single" w:color="auto" w:sz="4" w:space="0"/>
                  </w:tcBorders>
                  <w:shd w:val="clear" w:color="auto" w:fill="auto"/>
                  <w:vAlign w:val="center"/>
                </w:tcPr>
                <w:p w14:paraId="4083966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6.143</w:t>
                  </w:r>
                </w:p>
              </w:tc>
              <w:tc>
                <w:tcPr>
                  <w:tcW w:w="809" w:type="dxa"/>
                  <w:tcBorders>
                    <w:top w:val="nil"/>
                    <w:left w:val="nil"/>
                    <w:bottom w:val="single" w:color="auto" w:sz="4" w:space="0"/>
                    <w:right w:val="single" w:color="auto" w:sz="4" w:space="0"/>
                  </w:tcBorders>
                  <w:shd w:val="clear" w:color="auto" w:fill="auto"/>
                  <w:vAlign w:val="center"/>
                </w:tcPr>
                <w:p w14:paraId="23D8FEE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49.247</w:t>
                  </w:r>
                </w:p>
              </w:tc>
              <w:tc>
                <w:tcPr>
                  <w:tcW w:w="843" w:type="dxa"/>
                  <w:tcBorders>
                    <w:top w:val="nil"/>
                    <w:left w:val="nil"/>
                    <w:bottom w:val="single" w:color="auto" w:sz="4" w:space="0"/>
                    <w:right w:val="single" w:color="auto" w:sz="4" w:space="0"/>
                  </w:tcBorders>
                  <w:shd w:val="clear" w:color="auto" w:fill="auto"/>
                  <w:vAlign w:val="center"/>
                </w:tcPr>
                <w:p w14:paraId="135CA63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6.658</w:t>
                  </w:r>
                </w:p>
              </w:tc>
              <w:tc>
                <w:tcPr>
                  <w:tcW w:w="843" w:type="dxa"/>
                  <w:tcBorders>
                    <w:top w:val="nil"/>
                    <w:left w:val="nil"/>
                    <w:bottom w:val="single" w:color="auto" w:sz="4" w:space="0"/>
                    <w:right w:val="single" w:color="auto" w:sz="4" w:space="0"/>
                  </w:tcBorders>
                  <w:shd w:val="clear" w:color="auto" w:fill="auto"/>
                  <w:vAlign w:val="center"/>
                </w:tcPr>
                <w:p w14:paraId="288C0C3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42.589</w:t>
                  </w:r>
                </w:p>
              </w:tc>
            </w:tr>
          </w:tbl>
          <w:p w14:paraId="72C4A863">
            <w:pPr>
              <w:pStyle w:val="6"/>
              <w:numPr>
                <w:ilvl w:val="3"/>
                <w:numId w:val="0"/>
              </w:numPr>
              <w:ind w:firstLine="480" w:firstLineChars="200"/>
              <w:rPr>
                <w:b w:val="0"/>
                <w:bCs w:val="0"/>
                <w:color w:val="0000FF"/>
                <w:lang w:val="en-US"/>
              </w:rPr>
            </w:pPr>
            <w:r>
              <w:rPr>
                <w:rFonts w:hint="eastAsia"/>
                <w:b w:val="0"/>
                <w:bCs w:val="0"/>
                <w:color w:val="auto"/>
                <w:lang w:val="en-US"/>
              </w:rPr>
              <w:t>综上所述，项目开发建设对土地利用类型影响较小，</w:t>
            </w:r>
            <w:r>
              <w:rPr>
                <w:rFonts w:hint="eastAsia"/>
                <w:b w:val="0"/>
                <w:bCs w:val="0"/>
                <w:color w:val="auto"/>
                <w:lang w:val="en-US" w:eastAsia="zh-CN"/>
              </w:rPr>
              <w:t>不会改变原有的土地利用格局，尤其是管道区域，在完成埋设覆土复耕完成后，这种影响将会进一步减轻</w:t>
            </w:r>
            <w:r>
              <w:rPr>
                <w:rFonts w:hint="eastAsia"/>
                <w:b w:val="0"/>
                <w:bCs w:val="0"/>
                <w:color w:val="auto"/>
                <w:lang w:val="en-US"/>
              </w:rPr>
              <w:t>。</w:t>
            </w:r>
          </w:p>
          <w:p w14:paraId="094E4F52">
            <w:pPr>
              <w:pStyle w:val="6"/>
              <w:numPr>
                <w:ilvl w:val="3"/>
                <w:numId w:val="0"/>
              </w:numPr>
              <w:ind w:firstLine="482" w:firstLineChars="200"/>
            </w:pPr>
            <w:r>
              <w:rPr>
                <w:rFonts w:hint="eastAsia"/>
                <w:lang w:val="en-US"/>
              </w:rPr>
              <w:t>2、</w:t>
            </w:r>
            <w:r>
              <w:t>对植被的影响</w:t>
            </w:r>
          </w:p>
          <w:p w14:paraId="47061BAC">
            <w:pPr>
              <w:widowControl/>
              <w:ind w:firstLine="480"/>
              <w:jc w:val="left"/>
              <w:rPr>
                <w:rFonts w:hint="eastAsia"/>
              </w:rPr>
            </w:pPr>
            <w:r>
              <w:rPr>
                <w:rFonts w:hint="eastAsia"/>
              </w:rPr>
              <w:t>本</w:t>
            </w:r>
            <w:r>
              <w:t>项目永久占地</w:t>
            </w:r>
            <w:r>
              <w:rPr>
                <w:spacing w:val="-2"/>
              </w:rPr>
              <w:t>6.658</w:t>
            </w:r>
            <w:r>
              <w:rPr>
                <w:rFonts w:hint="eastAsia"/>
                <w:spacing w:val="-2"/>
              </w:rPr>
              <w:t>hm</w:t>
            </w:r>
            <w:r>
              <w:rPr>
                <w:rFonts w:hint="eastAsia"/>
                <w:spacing w:val="-2"/>
                <w:vertAlign w:val="superscript"/>
              </w:rPr>
              <w:t>2</w:t>
            </w:r>
            <w:r>
              <w:rPr>
                <w:rFonts w:hint="eastAsia"/>
                <w:spacing w:val="-2"/>
              </w:rPr>
              <w:t>，临时占地</w:t>
            </w:r>
            <w:r>
              <w:t>42.589</w:t>
            </w:r>
            <w:r>
              <w:rPr>
                <w:rFonts w:hint="eastAsia"/>
              </w:rPr>
              <w:t>hm²，</w:t>
            </w:r>
            <w:r>
              <w:t>主要为</w:t>
            </w:r>
            <w:r>
              <w:rPr>
                <w:rFonts w:hint="eastAsia" w:cstheme="minorEastAsia"/>
              </w:rPr>
              <w:t>水域及水利设施用地、林地、水田、旱地、交通运输用地</w:t>
            </w:r>
            <w:r>
              <w:rPr>
                <w:rFonts w:hint="eastAsia"/>
              </w:rPr>
              <w:t>。水资源配置工程仅泵站厂房、输水管道明管镇墩、支墩为永久用地，管道工程采用架设、深埋方式进行铺设，不影响</w:t>
            </w:r>
            <w:r>
              <w:rPr>
                <w:rFonts w:hint="eastAsia" w:cstheme="minorEastAsia"/>
              </w:rPr>
              <w:t>水域及水利设施用地、林地、</w:t>
            </w:r>
            <w:r>
              <w:rPr>
                <w:rFonts w:hint="eastAsia"/>
              </w:rPr>
              <w:t>水田、旱地的功能使用。排灌渠工程对现有排灌渠两侧两侧增加M7.5浆砌石防洪墙，项目周边主要为农用田，植被人为扰动较大，原始植被较少，对区域内原有植被影响较小</w:t>
            </w:r>
            <w:r>
              <w:t>。工</w:t>
            </w:r>
            <w:r>
              <w:rPr>
                <w:rFonts w:hint="eastAsia"/>
              </w:rPr>
              <w:t>程建设</w:t>
            </w:r>
            <w:r>
              <w:rPr>
                <w:rFonts w:hint="eastAsia" w:ascii="宋体" w:hAnsi="宋体" w:cs="宋体"/>
                <w:color w:val="000000"/>
                <w:kern w:val="0"/>
                <w:lang w:bidi="ar"/>
              </w:rPr>
              <w:t>对植被的影响主要是施工中的临时占地、边坡开挖以及工程永久占地等引起的。工程建设所占用的自然植被类型的面积不大，而且本评价区周边地区还有较多同类植被类型分布，仅从该工程建设对植被造成的影响来看，影响是十分有限的。评价区的自然植被类型，占用较多的暖温性针叶林、半湿润常绿阔叶林和灌木草丛在评价区以及评价区以外广泛分布，且受影响区域受人为干扰强烈，其生物多样性不高。而暖温性稀树灌木草丛则完全属于次生性质，群落中多为入侵植物紫茎泽兰，群落不稳定，更新演替速度较快，工程占用该植被类型带来的影响极小。</w:t>
            </w:r>
            <w:r>
              <w:rPr>
                <w:rFonts w:hint="eastAsia"/>
              </w:rPr>
              <w:t>施工可能临时占用部分耕地，已进行占地赔偿、青苗补偿，施工结束后进行表土回填，由农户自行复耕。</w:t>
            </w:r>
          </w:p>
          <w:p w14:paraId="59036A68">
            <w:pPr>
              <w:jc w:val="center"/>
              <w:rPr>
                <w:rFonts w:hint="eastAsia"/>
                <w:b/>
                <w:bCs/>
                <w:color w:val="auto"/>
                <w:sz w:val="21"/>
                <w:szCs w:val="21"/>
              </w:rPr>
            </w:pPr>
            <w:r>
              <w:rPr>
                <w:rFonts w:hint="eastAsia"/>
                <w:b/>
                <w:bCs/>
                <w:color w:val="auto"/>
                <w:sz w:val="21"/>
                <w:szCs w:val="21"/>
                <w:lang w:val="en-US" w:eastAsia="zh-CN"/>
              </w:rPr>
              <w:t>表4-4   项目占用土地类型一览表</w:t>
            </w:r>
          </w:p>
          <w:tbl>
            <w:tblPr>
              <w:tblStyle w:val="34"/>
              <w:tblW w:w="7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9"/>
              <w:gridCol w:w="1401"/>
              <w:gridCol w:w="1209"/>
              <w:gridCol w:w="1121"/>
              <w:gridCol w:w="1249"/>
              <w:gridCol w:w="899"/>
            </w:tblGrid>
            <w:tr w14:paraId="59E3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14:paraId="6DFEDC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项目分区</w:t>
                  </w:r>
                </w:p>
              </w:tc>
              <w:tc>
                <w:tcPr>
                  <w:tcW w:w="1401" w:type="dxa"/>
                  <w:tcBorders>
                    <w:top w:val="single" w:color="auto" w:sz="4" w:space="0"/>
                    <w:left w:val="nil"/>
                    <w:bottom w:val="single" w:color="auto" w:sz="4" w:space="0"/>
                    <w:right w:val="single" w:color="auto" w:sz="4" w:space="0"/>
                  </w:tcBorders>
                  <w:shd w:val="clear" w:color="auto" w:fill="auto"/>
                  <w:vAlign w:val="center"/>
                </w:tcPr>
                <w:p w14:paraId="325BA8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水田植被</w:t>
                  </w:r>
                </w:p>
              </w:tc>
              <w:tc>
                <w:tcPr>
                  <w:tcW w:w="1209" w:type="dxa"/>
                  <w:tcBorders>
                    <w:top w:val="single" w:color="auto" w:sz="4" w:space="0"/>
                    <w:left w:val="nil"/>
                    <w:bottom w:val="single" w:color="auto" w:sz="4" w:space="0"/>
                    <w:right w:val="single" w:color="auto" w:sz="4" w:space="0"/>
                  </w:tcBorders>
                  <w:shd w:val="clear" w:color="auto" w:fill="auto"/>
                  <w:vAlign w:val="center"/>
                </w:tcPr>
                <w:p w14:paraId="2F16BD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旱地植被</w:t>
                  </w:r>
                </w:p>
              </w:tc>
              <w:tc>
                <w:tcPr>
                  <w:tcW w:w="1121" w:type="dxa"/>
                  <w:tcBorders>
                    <w:top w:val="single" w:color="auto" w:sz="4" w:space="0"/>
                    <w:left w:val="nil"/>
                    <w:bottom w:val="single" w:color="auto" w:sz="4" w:space="0"/>
                    <w:right w:val="single" w:color="auto" w:sz="4" w:space="0"/>
                  </w:tcBorders>
                  <w:shd w:val="clear" w:color="auto" w:fill="auto"/>
                  <w:vAlign w:val="center"/>
                </w:tcPr>
                <w:p w14:paraId="062804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半湿润常绿阔叶林</w:t>
                  </w:r>
                </w:p>
              </w:tc>
              <w:tc>
                <w:tcPr>
                  <w:tcW w:w="1249" w:type="dxa"/>
                  <w:tcBorders>
                    <w:top w:val="single" w:color="auto" w:sz="4" w:space="0"/>
                    <w:left w:val="nil"/>
                    <w:bottom w:val="single" w:color="auto" w:sz="4" w:space="0"/>
                    <w:right w:val="single" w:color="auto" w:sz="4" w:space="0"/>
                  </w:tcBorders>
                  <w:shd w:val="clear" w:color="auto" w:fill="auto"/>
                  <w:vAlign w:val="center"/>
                </w:tcPr>
                <w:p w14:paraId="06AC19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暖温性针叶林</w:t>
                  </w:r>
                </w:p>
              </w:tc>
              <w:tc>
                <w:tcPr>
                  <w:tcW w:w="899" w:type="dxa"/>
                  <w:tcBorders>
                    <w:top w:val="single" w:color="auto" w:sz="4" w:space="0"/>
                    <w:left w:val="nil"/>
                    <w:bottom w:val="single" w:color="auto" w:sz="4" w:space="0"/>
                    <w:right w:val="single" w:color="auto" w:sz="4" w:space="0"/>
                  </w:tcBorders>
                  <w:shd w:val="clear" w:color="auto" w:fill="auto"/>
                  <w:vAlign w:val="center"/>
                </w:tcPr>
                <w:p w14:paraId="46F279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小计</w:t>
                  </w:r>
                </w:p>
              </w:tc>
            </w:tr>
            <w:tr w14:paraId="721A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99" w:type="dxa"/>
                  <w:tcBorders>
                    <w:top w:val="nil"/>
                    <w:left w:val="single" w:color="auto" w:sz="4" w:space="0"/>
                    <w:bottom w:val="single" w:color="auto" w:sz="4" w:space="0"/>
                    <w:right w:val="single" w:color="auto" w:sz="4" w:space="0"/>
                  </w:tcBorders>
                  <w:shd w:val="clear" w:color="auto" w:fill="auto"/>
                  <w:vAlign w:val="center"/>
                </w:tcPr>
                <w:p w14:paraId="77537F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泵站工程区</w:t>
                  </w:r>
                </w:p>
              </w:tc>
              <w:tc>
                <w:tcPr>
                  <w:tcW w:w="1401" w:type="dxa"/>
                  <w:tcBorders>
                    <w:top w:val="nil"/>
                    <w:left w:val="nil"/>
                    <w:bottom w:val="single" w:color="auto" w:sz="4" w:space="0"/>
                    <w:right w:val="single" w:color="auto" w:sz="4" w:space="0"/>
                  </w:tcBorders>
                  <w:shd w:val="clear" w:color="auto" w:fill="auto"/>
                  <w:vAlign w:val="center"/>
                </w:tcPr>
                <w:p w14:paraId="7896D9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09" w:type="dxa"/>
                  <w:tcBorders>
                    <w:top w:val="nil"/>
                    <w:left w:val="nil"/>
                    <w:bottom w:val="single" w:color="auto" w:sz="4" w:space="0"/>
                    <w:right w:val="single" w:color="auto" w:sz="4" w:space="0"/>
                  </w:tcBorders>
                  <w:shd w:val="clear" w:color="auto" w:fill="auto"/>
                  <w:vAlign w:val="center"/>
                </w:tcPr>
                <w:p w14:paraId="532864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0.089</w:t>
                  </w:r>
                </w:p>
              </w:tc>
              <w:tc>
                <w:tcPr>
                  <w:tcW w:w="1121" w:type="dxa"/>
                  <w:tcBorders>
                    <w:top w:val="nil"/>
                    <w:left w:val="nil"/>
                    <w:bottom w:val="single" w:color="auto" w:sz="4" w:space="0"/>
                    <w:right w:val="single" w:color="auto" w:sz="4" w:space="0"/>
                  </w:tcBorders>
                  <w:shd w:val="clear" w:color="auto" w:fill="auto"/>
                  <w:vAlign w:val="center"/>
                </w:tcPr>
                <w:p w14:paraId="1387C2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0.115</w:t>
                  </w:r>
                </w:p>
              </w:tc>
              <w:tc>
                <w:tcPr>
                  <w:tcW w:w="1249" w:type="dxa"/>
                  <w:tcBorders>
                    <w:top w:val="nil"/>
                    <w:left w:val="nil"/>
                    <w:bottom w:val="single" w:color="auto" w:sz="4" w:space="0"/>
                    <w:right w:val="single" w:color="auto" w:sz="4" w:space="0"/>
                  </w:tcBorders>
                  <w:shd w:val="clear" w:color="auto" w:fill="auto"/>
                  <w:vAlign w:val="center"/>
                </w:tcPr>
                <w:p w14:paraId="10CC67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1.654</w:t>
                  </w:r>
                </w:p>
              </w:tc>
              <w:tc>
                <w:tcPr>
                  <w:tcW w:w="899" w:type="dxa"/>
                  <w:tcBorders>
                    <w:top w:val="nil"/>
                    <w:left w:val="nil"/>
                    <w:bottom w:val="single" w:color="auto" w:sz="4" w:space="0"/>
                    <w:right w:val="single" w:color="auto" w:sz="4" w:space="0"/>
                  </w:tcBorders>
                  <w:shd w:val="clear" w:color="auto" w:fill="auto"/>
                  <w:vAlign w:val="center"/>
                </w:tcPr>
                <w:p w14:paraId="6AC3AA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1.858</w:t>
                  </w:r>
                </w:p>
              </w:tc>
            </w:tr>
            <w:tr w14:paraId="2A74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99" w:type="dxa"/>
                  <w:tcBorders>
                    <w:top w:val="nil"/>
                    <w:left w:val="single" w:color="auto" w:sz="4" w:space="0"/>
                    <w:bottom w:val="single" w:color="auto" w:sz="4" w:space="0"/>
                    <w:right w:val="single" w:color="auto" w:sz="4" w:space="0"/>
                  </w:tcBorders>
                  <w:shd w:val="clear" w:color="auto" w:fill="auto"/>
                  <w:vAlign w:val="center"/>
                </w:tcPr>
                <w:p w14:paraId="799807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管道工程区</w:t>
                  </w:r>
                </w:p>
              </w:tc>
              <w:tc>
                <w:tcPr>
                  <w:tcW w:w="1401" w:type="dxa"/>
                  <w:tcBorders>
                    <w:top w:val="nil"/>
                    <w:left w:val="nil"/>
                    <w:bottom w:val="single" w:color="auto" w:sz="4" w:space="0"/>
                    <w:right w:val="single" w:color="auto" w:sz="4" w:space="0"/>
                  </w:tcBorders>
                  <w:shd w:val="clear" w:color="auto" w:fill="auto"/>
                  <w:vAlign w:val="center"/>
                </w:tcPr>
                <w:p w14:paraId="14EE40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24.223</w:t>
                  </w:r>
                </w:p>
              </w:tc>
              <w:tc>
                <w:tcPr>
                  <w:tcW w:w="1209" w:type="dxa"/>
                  <w:tcBorders>
                    <w:top w:val="nil"/>
                    <w:left w:val="nil"/>
                    <w:bottom w:val="single" w:color="auto" w:sz="4" w:space="0"/>
                    <w:right w:val="single" w:color="auto" w:sz="4" w:space="0"/>
                  </w:tcBorders>
                  <w:shd w:val="clear" w:color="auto" w:fill="auto"/>
                  <w:vAlign w:val="center"/>
                </w:tcPr>
                <w:p w14:paraId="1B01EA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2.049</w:t>
                  </w:r>
                </w:p>
              </w:tc>
              <w:tc>
                <w:tcPr>
                  <w:tcW w:w="1121" w:type="dxa"/>
                  <w:tcBorders>
                    <w:top w:val="nil"/>
                    <w:left w:val="nil"/>
                    <w:bottom w:val="single" w:color="auto" w:sz="4" w:space="0"/>
                    <w:right w:val="single" w:color="auto" w:sz="4" w:space="0"/>
                  </w:tcBorders>
                  <w:shd w:val="clear" w:color="auto" w:fill="auto"/>
                  <w:vAlign w:val="center"/>
                </w:tcPr>
                <w:p w14:paraId="3D45DF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1.304</w:t>
                  </w:r>
                </w:p>
              </w:tc>
              <w:tc>
                <w:tcPr>
                  <w:tcW w:w="1249" w:type="dxa"/>
                  <w:tcBorders>
                    <w:top w:val="nil"/>
                    <w:left w:val="nil"/>
                    <w:bottom w:val="single" w:color="auto" w:sz="4" w:space="0"/>
                    <w:right w:val="single" w:color="auto" w:sz="4" w:space="0"/>
                  </w:tcBorders>
                  <w:shd w:val="clear" w:color="auto" w:fill="auto"/>
                  <w:vAlign w:val="center"/>
                </w:tcPr>
                <w:p w14:paraId="56E0CE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4.366</w:t>
                  </w:r>
                </w:p>
              </w:tc>
              <w:tc>
                <w:tcPr>
                  <w:tcW w:w="899" w:type="dxa"/>
                  <w:tcBorders>
                    <w:top w:val="nil"/>
                    <w:left w:val="nil"/>
                    <w:bottom w:val="single" w:color="auto" w:sz="4" w:space="0"/>
                    <w:right w:val="single" w:color="auto" w:sz="4" w:space="0"/>
                  </w:tcBorders>
                  <w:shd w:val="clear" w:color="auto" w:fill="auto"/>
                  <w:vAlign w:val="center"/>
                </w:tcPr>
                <w:p w14:paraId="40A69E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31.942</w:t>
                  </w:r>
                </w:p>
              </w:tc>
            </w:tr>
            <w:tr w14:paraId="103A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99" w:type="dxa"/>
                  <w:tcBorders>
                    <w:top w:val="nil"/>
                    <w:left w:val="single" w:color="auto" w:sz="4" w:space="0"/>
                    <w:bottom w:val="single" w:color="auto" w:sz="4" w:space="0"/>
                    <w:right w:val="single" w:color="auto" w:sz="4" w:space="0"/>
                  </w:tcBorders>
                  <w:shd w:val="clear" w:color="auto" w:fill="auto"/>
                  <w:vAlign w:val="center"/>
                </w:tcPr>
                <w:p w14:paraId="3759FD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排灌渠工程区</w:t>
                  </w:r>
                </w:p>
              </w:tc>
              <w:tc>
                <w:tcPr>
                  <w:tcW w:w="1401" w:type="dxa"/>
                  <w:tcBorders>
                    <w:top w:val="nil"/>
                    <w:left w:val="nil"/>
                    <w:bottom w:val="single" w:color="auto" w:sz="4" w:space="0"/>
                    <w:right w:val="single" w:color="auto" w:sz="4" w:space="0"/>
                  </w:tcBorders>
                  <w:shd w:val="clear" w:color="auto" w:fill="auto"/>
                  <w:vAlign w:val="center"/>
                </w:tcPr>
                <w:p w14:paraId="72A47C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2.586</w:t>
                  </w:r>
                </w:p>
              </w:tc>
              <w:tc>
                <w:tcPr>
                  <w:tcW w:w="1209" w:type="dxa"/>
                  <w:tcBorders>
                    <w:top w:val="nil"/>
                    <w:left w:val="nil"/>
                    <w:bottom w:val="single" w:color="auto" w:sz="4" w:space="0"/>
                    <w:right w:val="single" w:color="auto" w:sz="4" w:space="0"/>
                  </w:tcBorders>
                  <w:shd w:val="clear" w:color="auto" w:fill="auto"/>
                  <w:vAlign w:val="center"/>
                </w:tcPr>
                <w:p w14:paraId="6F2502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0.842</w:t>
                  </w:r>
                </w:p>
              </w:tc>
              <w:tc>
                <w:tcPr>
                  <w:tcW w:w="1121" w:type="dxa"/>
                  <w:tcBorders>
                    <w:top w:val="nil"/>
                    <w:left w:val="nil"/>
                    <w:bottom w:val="single" w:color="auto" w:sz="4" w:space="0"/>
                    <w:right w:val="single" w:color="auto" w:sz="4" w:space="0"/>
                  </w:tcBorders>
                  <w:shd w:val="clear" w:color="auto" w:fill="auto"/>
                  <w:vAlign w:val="center"/>
                </w:tcPr>
                <w:p w14:paraId="6FE402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0.243</w:t>
                  </w:r>
                </w:p>
              </w:tc>
              <w:tc>
                <w:tcPr>
                  <w:tcW w:w="1249" w:type="dxa"/>
                  <w:tcBorders>
                    <w:top w:val="nil"/>
                    <w:left w:val="nil"/>
                    <w:bottom w:val="single" w:color="auto" w:sz="4" w:space="0"/>
                    <w:right w:val="single" w:color="auto" w:sz="4" w:space="0"/>
                  </w:tcBorders>
                  <w:shd w:val="clear" w:color="auto" w:fill="auto"/>
                  <w:vAlign w:val="center"/>
                </w:tcPr>
                <w:p w14:paraId="5D586B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0.59</w:t>
                  </w:r>
                </w:p>
              </w:tc>
              <w:tc>
                <w:tcPr>
                  <w:tcW w:w="899" w:type="dxa"/>
                  <w:tcBorders>
                    <w:top w:val="nil"/>
                    <w:left w:val="nil"/>
                    <w:bottom w:val="single" w:color="auto" w:sz="4" w:space="0"/>
                    <w:right w:val="single" w:color="auto" w:sz="4" w:space="0"/>
                  </w:tcBorders>
                  <w:shd w:val="clear" w:color="auto" w:fill="auto"/>
                  <w:vAlign w:val="center"/>
                </w:tcPr>
                <w:p w14:paraId="3E1135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4.261</w:t>
                  </w:r>
                </w:p>
              </w:tc>
            </w:tr>
            <w:tr w14:paraId="0F2A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1799" w:type="dxa"/>
                  <w:tcBorders>
                    <w:top w:val="nil"/>
                    <w:left w:val="single" w:color="auto" w:sz="4" w:space="0"/>
                    <w:bottom w:val="single" w:color="auto" w:sz="4" w:space="0"/>
                    <w:right w:val="single" w:color="auto" w:sz="4" w:space="0"/>
                  </w:tcBorders>
                  <w:shd w:val="clear" w:color="auto" w:fill="auto"/>
                  <w:vAlign w:val="center"/>
                </w:tcPr>
                <w:p w14:paraId="30157D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施工生产生活区</w:t>
                  </w:r>
                </w:p>
              </w:tc>
              <w:tc>
                <w:tcPr>
                  <w:tcW w:w="1401" w:type="dxa"/>
                  <w:tcBorders>
                    <w:top w:val="nil"/>
                    <w:left w:val="nil"/>
                    <w:bottom w:val="single" w:color="auto" w:sz="4" w:space="0"/>
                    <w:right w:val="single" w:color="auto" w:sz="4" w:space="0"/>
                  </w:tcBorders>
                  <w:shd w:val="clear" w:color="auto" w:fill="auto"/>
                  <w:vAlign w:val="center"/>
                </w:tcPr>
                <w:p w14:paraId="180466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09" w:type="dxa"/>
                  <w:tcBorders>
                    <w:top w:val="nil"/>
                    <w:left w:val="nil"/>
                    <w:bottom w:val="single" w:color="auto" w:sz="4" w:space="0"/>
                    <w:right w:val="single" w:color="auto" w:sz="4" w:space="0"/>
                  </w:tcBorders>
                  <w:shd w:val="clear" w:color="auto" w:fill="auto"/>
                  <w:vAlign w:val="center"/>
                </w:tcPr>
                <w:p w14:paraId="4E7FA7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0.046</w:t>
                  </w:r>
                </w:p>
              </w:tc>
              <w:tc>
                <w:tcPr>
                  <w:tcW w:w="1121" w:type="dxa"/>
                  <w:tcBorders>
                    <w:top w:val="nil"/>
                    <w:left w:val="nil"/>
                    <w:bottom w:val="single" w:color="auto" w:sz="4" w:space="0"/>
                    <w:right w:val="single" w:color="auto" w:sz="4" w:space="0"/>
                  </w:tcBorders>
                  <w:shd w:val="clear" w:color="auto" w:fill="auto"/>
                  <w:vAlign w:val="center"/>
                </w:tcPr>
                <w:p w14:paraId="6C7ACA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30A691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0.434</w:t>
                  </w:r>
                </w:p>
              </w:tc>
              <w:tc>
                <w:tcPr>
                  <w:tcW w:w="899" w:type="dxa"/>
                  <w:tcBorders>
                    <w:top w:val="nil"/>
                    <w:left w:val="nil"/>
                    <w:bottom w:val="single" w:color="auto" w:sz="4" w:space="0"/>
                    <w:right w:val="single" w:color="auto" w:sz="4" w:space="0"/>
                  </w:tcBorders>
                  <w:shd w:val="clear" w:color="auto" w:fill="auto"/>
                  <w:vAlign w:val="center"/>
                </w:tcPr>
                <w:p w14:paraId="154AB5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0.48</w:t>
                  </w:r>
                </w:p>
              </w:tc>
            </w:tr>
            <w:tr w14:paraId="1AFF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99" w:type="dxa"/>
                  <w:tcBorders>
                    <w:top w:val="nil"/>
                    <w:left w:val="single" w:color="auto" w:sz="4" w:space="0"/>
                    <w:bottom w:val="single" w:color="auto" w:sz="4" w:space="0"/>
                    <w:right w:val="single" w:color="auto" w:sz="4" w:space="0"/>
                  </w:tcBorders>
                  <w:shd w:val="clear" w:color="auto" w:fill="auto"/>
                  <w:vAlign w:val="center"/>
                </w:tcPr>
                <w:p w14:paraId="432ACC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交通道路区</w:t>
                  </w:r>
                </w:p>
              </w:tc>
              <w:tc>
                <w:tcPr>
                  <w:tcW w:w="1401" w:type="dxa"/>
                  <w:tcBorders>
                    <w:top w:val="nil"/>
                    <w:left w:val="nil"/>
                    <w:bottom w:val="single" w:color="auto" w:sz="4" w:space="0"/>
                    <w:right w:val="single" w:color="auto" w:sz="4" w:space="0"/>
                  </w:tcBorders>
                  <w:shd w:val="clear" w:color="auto" w:fill="auto"/>
                  <w:vAlign w:val="center"/>
                </w:tcPr>
                <w:p w14:paraId="62BEC5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0.361</w:t>
                  </w:r>
                </w:p>
              </w:tc>
              <w:tc>
                <w:tcPr>
                  <w:tcW w:w="1209" w:type="dxa"/>
                  <w:tcBorders>
                    <w:top w:val="nil"/>
                    <w:left w:val="nil"/>
                    <w:bottom w:val="single" w:color="auto" w:sz="4" w:space="0"/>
                    <w:right w:val="single" w:color="auto" w:sz="4" w:space="0"/>
                  </w:tcBorders>
                  <w:shd w:val="clear" w:color="auto" w:fill="auto"/>
                  <w:vAlign w:val="center"/>
                </w:tcPr>
                <w:p w14:paraId="1275DE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0.111</w:t>
                  </w:r>
                </w:p>
              </w:tc>
              <w:tc>
                <w:tcPr>
                  <w:tcW w:w="1121" w:type="dxa"/>
                  <w:tcBorders>
                    <w:top w:val="nil"/>
                    <w:left w:val="nil"/>
                    <w:bottom w:val="single" w:color="auto" w:sz="4" w:space="0"/>
                    <w:right w:val="single" w:color="auto" w:sz="4" w:space="0"/>
                  </w:tcBorders>
                  <w:shd w:val="clear" w:color="auto" w:fill="auto"/>
                  <w:vAlign w:val="center"/>
                </w:tcPr>
                <w:p w14:paraId="7D62EC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0.081</w:t>
                  </w:r>
                </w:p>
              </w:tc>
              <w:tc>
                <w:tcPr>
                  <w:tcW w:w="1249" w:type="dxa"/>
                  <w:tcBorders>
                    <w:top w:val="nil"/>
                    <w:left w:val="nil"/>
                    <w:bottom w:val="single" w:color="auto" w:sz="4" w:space="0"/>
                    <w:right w:val="single" w:color="auto" w:sz="4" w:space="0"/>
                  </w:tcBorders>
                  <w:shd w:val="clear" w:color="auto" w:fill="auto"/>
                  <w:vAlign w:val="center"/>
                </w:tcPr>
                <w:p w14:paraId="55A729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1.295</w:t>
                  </w:r>
                </w:p>
              </w:tc>
              <w:tc>
                <w:tcPr>
                  <w:tcW w:w="899" w:type="dxa"/>
                  <w:tcBorders>
                    <w:top w:val="nil"/>
                    <w:left w:val="nil"/>
                    <w:bottom w:val="single" w:color="auto" w:sz="4" w:space="0"/>
                    <w:right w:val="single" w:color="auto" w:sz="4" w:space="0"/>
                  </w:tcBorders>
                  <w:shd w:val="clear" w:color="auto" w:fill="auto"/>
                  <w:vAlign w:val="center"/>
                </w:tcPr>
                <w:p w14:paraId="5CFB86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1.848</w:t>
                  </w:r>
                </w:p>
              </w:tc>
            </w:tr>
            <w:tr w14:paraId="72AF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799" w:type="dxa"/>
                  <w:tcBorders>
                    <w:top w:val="nil"/>
                    <w:left w:val="single" w:color="auto" w:sz="4" w:space="0"/>
                    <w:bottom w:val="single" w:color="auto" w:sz="4" w:space="0"/>
                    <w:right w:val="single" w:color="auto" w:sz="4" w:space="0"/>
                  </w:tcBorders>
                  <w:shd w:val="clear" w:color="auto" w:fill="auto"/>
                  <w:vAlign w:val="center"/>
                </w:tcPr>
                <w:p w14:paraId="5F4C4D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401" w:type="dxa"/>
                  <w:tcBorders>
                    <w:top w:val="nil"/>
                    <w:left w:val="nil"/>
                    <w:bottom w:val="single" w:color="auto" w:sz="4" w:space="0"/>
                    <w:right w:val="single" w:color="auto" w:sz="4" w:space="0"/>
                  </w:tcBorders>
                  <w:shd w:val="clear" w:color="auto" w:fill="auto"/>
                  <w:vAlign w:val="center"/>
                </w:tcPr>
                <w:p w14:paraId="2B81B7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27.17</w:t>
                  </w:r>
                </w:p>
              </w:tc>
              <w:tc>
                <w:tcPr>
                  <w:tcW w:w="1209" w:type="dxa"/>
                  <w:tcBorders>
                    <w:top w:val="nil"/>
                    <w:left w:val="nil"/>
                    <w:bottom w:val="single" w:color="auto" w:sz="4" w:space="0"/>
                    <w:right w:val="single" w:color="auto" w:sz="4" w:space="0"/>
                  </w:tcBorders>
                  <w:shd w:val="clear" w:color="auto" w:fill="auto"/>
                  <w:vAlign w:val="center"/>
                </w:tcPr>
                <w:p w14:paraId="521412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3.137</w:t>
                  </w:r>
                </w:p>
              </w:tc>
              <w:tc>
                <w:tcPr>
                  <w:tcW w:w="1121" w:type="dxa"/>
                  <w:tcBorders>
                    <w:top w:val="nil"/>
                    <w:left w:val="nil"/>
                    <w:bottom w:val="single" w:color="auto" w:sz="4" w:space="0"/>
                    <w:right w:val="single" w:color="auto" w:sz="4" w:space="0"/>
                  </w:tcBorders>
                  <w:shd w:val="clear" w:color="auto" w:fill="auto"/>
                  <w:vAlign w:val="center"/>
                </w:tcPr>
                <w:p w14:paraId="2D6D59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1.743</w:t>
                  </w:r>
                </w:p>
              </w:tc>
              <w:tc>
                <w:tcPr>
                  <w:tcW w:w="1249" w:type="dxa"/>
                  <w:tcBorders>
                    <w:top w:val="nil"/>
                    <w:left w:val="nil"/>
                    <w:bottom w:val="single" w:color="auto" w:sz="4" w:space="0"/>
                    <w:right w:val="single" w:color="auto" w:sz="4" w:space="0"/>
                  </w:tcBorders>
                  <w:shd w:val="clear" w:color="auto" w:fill="auto"/>
                  <w:vAlign w:val="center"/>
                </w:tcPr>
                <w:p w14:paraId="7499D4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8.339</w:t>
                  </w:r>
                </w:p>
              </w:tc>
              <w:tc>
                <w:tcPr>
                  <w:tcW w:w="899" w:type="dxa"/>
                  <w:tcBorders>
                    <w:top w:val="nil"/>
                    <w:left w:val="nil"/>
                    <w:bottom w:val="single" w:color="auto" w:sz="4" w:space="0"/>
                    <w:right w:val="single" w:color="auto" w:sz="4" w:space="0"/>
                  </w:tcBorders>
                  <w:shd w:val="clear" w:color="auto" w:fill="auto"/>
                  <w:vAlign w:val="center"/>
                </w:tcPr>
                <w:p w14:paraId="358AB6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40.389</w:t>
                  </w:r>
                </w:p>
              </w:tc>
            </w:tr>
          </w:tbl>
          <w:p w14:paraId="4299DCC4">
            <w:pPr>
              <w:ind w:firstLine="480"/>
              <w:rPr>
                <w:color w:val="auto"/>
              </w:rPr>
            </w:pPr>
            <w:r>
              <w:rPr>
                <w:rFonts w:hint="eastAsia"/>
                <w:color w:val="auto"/>
              </w:rPr>
              <w:t>临时占用的植被在施工结束后，可依靠人工和自然恢复还原到现有的质量水平，施工占地及施工行为不会造成植被类型在该区域内的消失，也不会对评价区内的植物及动物资源造成显著影响。总体来说，工程建设永久及临时占用的土地资源对评价区植被、植物和动物资源会产生一定的不利影响，但影响范围和程度有限，不会使评价区的物种在空间分布格局和遗传结构发生明显的改变，不会改变评价区的植被类型及造成某一种物种在评价区的消失。</w:t>
            </w:r>
            <w:r>
              <w:rPr>
                <w:color w:val="auto"/>
              </w:rPr>
              <w:t>从整个项目损益来看，项目建设对土地利用的负效应小于建设后对当地所带来的正效应。</w:t>
            </w:r>
          </w:p>
          <w:p w14:paraId="52E65BC1">
            <w:pPr>
              <w:pStyle w:val="6"/>
              <w:numPr>
                <w:ilvl w:val="3"/>
                <w:numId w:val="0"/>
              </w:numPr>
              <w:ind w:firstLine="482" w:firstLineChars="200"/>
            </w:pPr>
            <w:r>
              <w:rPr>
                <w:rFonts w:hint="eastAsia"/>
                <w:lang w:val="en-US"/>
              </w:rPr>
              <w:t>3、</w:t>
            </w:r>
            <w:r>
              <w:t>对</w:t>
            </w:r>
            <w:r>
              <w:rPr>
                <w:rFonts w:hint="eastAsia"/>
                <w:lang w:val="en-US"/>
              </w:rPr>
              <w:t>水生</w:t>
            </w:r>
            <w:r>
              <w:rPr>
                <w:rFonts w:hint="eastAsia"/>
                <w:lang w:val="en-US" w:eastAsia="zh-CN"/>
              </w:rPr>
              <w:t>维管束植物</w:t>
            </w:r>
            <w:r>
              <w:t>的影响</w:t>
            </w:r>
          </w:p>
          <w:p w14:paraId="4D9FFFED">
            <w:pPr>
              <w:ind w:firstLine="480"/>
            </w:pPr>
            <w:r>
              <w:rPr>
                <w:rFonts w:hint="eastAsia"/>
                <w:lang w:val="en-US" w:eastAsia="zh-CN"/>
              </w:rPr>
              <w:t>调查区域发现水生植物多为云南高原湖泊和湿地中广泛分布的物种。水资源配置工程水过程不会引起外来物种入侵，排灌渠工程建设对水生植物后续生长影响不大，项目建成后不会对水生植物形成较大影响。</w:t>
            </w:r>
          </w:p>
          <w:p w14:paraId="3564EFB9">
            <w:pPr>
              <w:pStyle w:val="6"/>
              <w:numPr>
                <w:ilvl w:val="3"/>
                <w:numId w:val="0"/>
              </w:numPr>
              <w:ind w:firstLine="482" w:firstLineChars="200"/>
            </w:pPr>
            <w:r>
              <w:rPr>
                <w:rFonts w:hint="eastAsia"/>
                <w:lang w:val="en-US"/>
              </w:rPr>
              <w:t>4、</w:t>
            </w:r>
            <w:r>
              <w:t>对</w:t>
            </w:r>
            <w:r>
              <w:rPr>
                <w:rFonts w:hint="eastAsia"/>
                <w:lang w:val="en-US" w:eastAsia="zh-CN"/>
              </w:rPr>
              <w:t>陆生</w:t>
            </w:r>
            <w:r>
              <w:t>动物的影响</w:t>
            </w:r>
          </w:p>
          <w:p w14:paraId="6BAF59A9">
            <w:pPr>
              <w:ind w:firstLine="480"/>
              <w:rPr>
                <w:sz w:val="28"/>
                <w:szCs w:val="28"/>
              </w:rPr>
            </w:pPr>
            <w:r>
              <w:t>工程施工对动物的影响主要为施工人群干扰、施工噪声干扰和施工占地破坏栖息环境造成动物生存环境变化，动物趋避的本能使其迁徙（飞）到合适的栖息地生活，减少了区域动物种类和数量。</w:t>
            </w:r>
          </w:p>
          <w:p w14:paraId="6C404A63">
            <w:pPr>
              <w:ind w:firstLine="480"/>
            </w:pPr>
            <w:r>
              <w:t>工程周边人类活动较为频繁，区内野生动物种类和数量不大，且无保护动物和珍稀濒危动物分布，施工影响的动物种类和数量不大。建设单位加强动物保护宣传和施工人员管理，禁止捕杀、伤害野生动物，动物迁徙（飞）到合适的栖息地生活，项目仅减少小范围内动物数量，不影响大区域动物数量及分布，且随着植被恢复和新的生态系统建立，区域动物数量亦会得到一定恢复和发展，项目实施对动物的影响不大。</w:t>
            </w:r>
          </w:p>
          <w:p w14:paraId="0336A86F">
            <w:pPr>
              <w:pStyle w:val="6"/>
              <w:numPr>
                <w:ilvl w:val="3"/>
                <w:numId w:val="0"/>
              </w:numPr>
              <w:ind w:left="480" w:leftChars="200"/>
            </w:pPr>
            <w:r>
              <w:rPr>
                <w:rFonts w:hint="eastAsia"/>
                <w:lang w:val="en-US"/>
              </w:rPr>
              <w:t>（3）</w:t>
            </w:r>
            <w:r>
              <w:t>对</w:t>
            </w:r>
            <w:r>
              <w:rPr>
                <w:rFonts w:hint="eastAsia"/>
                <w:lang w:val="en-US"/>
              </w:rPr>
              <w:t>水生动物</w:t>
            </w:r>
            <w:r>
              <w:t>的影响</w:t>
            </w:r>
          </w:p>
          <w:p w14:paraId="55443855">
            <w:pPr>
              <w:ind w:firstLine="480"/>
            </w:pPr>
            <w:r>
              <w:rPr>
                <w:rFonts w:hint="eastAsia"/>
              </w:rPr>
              <w:t>本项目为灌区工程，根据施工工艺，工程施工不会阻断河流，不会对河流、调蓄水库水生生境造成显著改变，涉水工程对水体局部范围产生扰动、短期内使水体浑浊度增加，对鱼类等水生生物造成驱赶、短期内影响到水生生境。根据有关资料及初步调查，尚未发现有珍稀鱼类及洄游性鱼类分布。项目施工期较短，对产生废水、建筑材料妥善处置，项目实施对水生生物影响不大。</w:t>
            </w:r>
          </w:p>
          <w:p w14:paraId="7BA759C3">
            <w:pPr>
              <w:pStyle w:val="6"/>
              <w:numPr>
                <w:ilvl w:val="3"/>
                <w:numId w:val="0"/>
              </w:numPr>
              <w:ind w:firstLine="482" w:firstLineChars="200"/>
            </w:pPr>
            <w:r>
              <w:rPr>
                <w:rFonts w:hint="eastAsia"/>
                <w:lang w:val="en-US"/>
              </w:rPr>
              <w:t>（4）</w:t>
            </w:r>
            <w:r>
              <w:t>对景观的影响</w:t>
            </w:r>
          </w:p>
          <w:p w14:paraId="00F30630">
            <w:pPr>
              <w:ind w:firstLine="480"/>
            </w:pPr>
            <w:r>
              <w:t>工程区域景观</w:t>
            </w:r>
            <w:r>
              <w:rPr>
                <w:rFonts w:hint="eastAsia"/>
              </w:rPr>
              <w:t>是</w:t>
            </w:r>
            <w:r>
              <w:t>人工植被景观。工程施工期施工机械等布置将影响</w:t>
            </w:r>
            <w:r>
              <w:rPr>
                <w:rFonts w:hint="eastAsia"/>
              </w:rPr>
              <w:t>生态</w:t>
            </w:r>
            <w:r>
              <w:t>景观。项目施工将破坏占地范围内的地表植被，形成与施工场地周围环境反差较大、不相融的建构筑物景观，从而对施工场所周围人群的视觉产生冲击。同时由于对地表植被的完全破坏和工程区土壤的扰动，在雨季松散裸露的坡面易形成水土流失，导致区域土壤侵蚀模数增大，对下游植被和水体产生影响，从而对区域景观环境产生影响。而在旱季，松散的地表在有风和车辆行驶时容易形成扬尘，扬尘覆盖在施工场所以外植被表面，使周围景观的美景度大大降低。大量的施工机械和人员进驻给原有景观增添了不和谐的景色。施工期对景观的影响为短期不利影响，随施工活动的结束而逐渐减轻、消失，总体影响不大。</w:t>
            </w:r>
          </w:p>
          <w:p w14:paraId="37C0FBFD">
            <w:pPr>
              <w:ind w:firstLine="482"/>
              <w:rPr>
                <w:b/>
                <w:bCs/>
              </w:rPr>
            </w:pPr>
            <w:r>
              <w:rPr>
                <w:rFonts w:hint="eastAsia"/>
                <w:b/>
                <w:bCs/>
              </w:rPr>
              <w:t>（5）水土流失影响分析（水保）</w:t>
            </w:r>
          </w:p>
          <w:p w14:paraId="4A1DCAF9">
            <w:pPr>
              <w:ind w:firstLine="480"/>
            </w:pPr>
            <w:r>
              <w:rPr>
                <w:rFonts w:hint="eastAsia"/>
              </w:rPr>
              <w:t>项目区内主要的占地类型大部分为</w:t>
            </w:r>
            <w:r>
              <w:rPr>
                <w:rFonts w:hint="eastAsia" w:cstheme="minorEastAsia"/>
              </w:rPr>
              <w:t>水域及水利设施用地、水田、旱地</w:t>
            </w:r>
            <w:r>
              <w:rPr>
                <w:rFonts w:hint="eastAsia"/>
              </w:rPr>
              <w:t>，区域内存在一定的水土流失现象，在项目建设过程中扰动原有地貌，水土流失现象会加重，土壤侵蚀强度加大，水土流失总量比施工前期有所增加，在施工期若有暴雨，则部分土壤将被冲刷到自然排水体系，污染地表水使地表水的</w:t>
            </w:r>
            <w:r>
              <w:rPr>
                <w:rFonts w:hint="eastAsia"/>
                <w:iCs/>
              </w:rPr>
              <w:t>SS</w:t>
            </w:r>
            <w:r>
              <w:rPr>
                <w:rFonts w:hint="eastAsia"/>
              </w:rPr>
              <w:t>增加。本工程在认真落实水土保持措施和生态保护措施的前提下，水土流失影响较小。</w:t>
            </w:r>
          </w:p>
          <w:p w14:paraId="044F7FD6">
            <w:pPr>
              <w:ind w:firstLine="482"/>
              <w:rPr>
                <w:b/>
                <w:bCs/>
              </w:rPr>
            </w:pPr>
            <w:r>
              <w:rPr>
                <w:rFonts w:hint="eastAsia"/>
                <w:b/>
                <w:bCs/>
              </w:rPr>
              <w:t>2、施工期污染影响分析</w:t>
            </w:r>
          </w:p>
          <w:p w14:paraId="41FFEC1A">
            <w:pPr>
              <w:ind w:firstLine="482"/>
              <w:rPr>
                <w:b/>
                <w:bCs/>
              </w:rPr>
            </w:pPr>
            <w:bookmarkStart w:id="25" w:name="_Toc27468"/>
            <w:bookmarkStart w:id="26" w:name="_Toc20562"/>
            <w:bookmarkStart w:id="27" w:name="_Toc28982"/>
            <w:bookmarkStart w:id="28" w:name="_Toc481"/>
            <w:r>
              <w:rPr>
                <w:rFonts w:hint="eastAsia"/>
                <w:b/>
                <w:bCs/>
              </w:rPr>
              <w:t>（1）地表水环境影响</w:t>
            </w:r>
            <w:bookmarkEnd w:id="25"/>
            <w:bookmarkEnd w:id="26"/>
            <w:bookmarkEnd w:id="27"/>
            <w:bookmarkEnd w:id="28"/>
          </w:p>
          <w:p w14:paraId="4221E2C3">
            <w:pPr>
              <w:widowControl/>
              <w:ind w:firstLine="480"/>
              <w:jc w:val="left"/>
            </w:pPr>
            <w:r>
              <w:rPr>
                <w:rFonts w:hint="eastAsia"/>
              </w:rPr>
              <w:t>项目施工期废水主要为施工过程中</w:t>
            </w:r>
            <w:r>
              <w:rPr>
                <w:rFonts w:hint="eastAsia" w:ascii="宋体" w:hAnsi="宋体" w:cs="宋体"/>
                <w:color w:val="000000"/>
                <w:kern w:val="0"/>
                <w:lang w:bidi="ar"/>
              </w:rPr>
              <w:t>骨料冲洗、混凝土拌合</w:t>
            </w:r>
            <w:r>
              <w:rPr>
                <w:rFonts w:hint="eastAsia"/>
              </w:rPr>
              <w:t>产生少量的施工废水及施工人员产生的生活污水。施工期间废污水产生的污染物以SS为主，兼</w:t>
            </w:r>
            <w:r>
              <w:rPr>
                <w:rFonts w:hint="eastAsia" w:ascii="宋体" w:hAnsi="宋体" w:cs="宋体"/>
                <w:color w:val="000000"/>
                <w:kern w:val="0"/>
                <w:lang w:bidi="ar"/>
              </w:rPr>
              <w:t>有石油类、</w:t>
            </w:r>
            <w:r>
              <w:rPr>
                <w:color w:val="000000"/>
                <w:kern w:val="0"/>
                <w:lang w:bidi="ar"/>
              </w:rPr>
              <w:t>COD</w:t>
            </w:r>
            <w:r>
              <w:rPr>
                <w:rFonts w:hint="eastAsia" w:ascii="宋体" w:hAnsi="宋体" w:cs="宋体"/>
                <w:color w:val="000000"/>
                <w:kern w:val="0"/>
                <w:lang w:bidi="ar"/>
              </w:rPr>
              <w:t>和</w:t>
            </w:r>
            <w:r>
              <w:rPr>
                <w:color w:val="000000"/>
                <w:kern w:val="0"/>
                <w:lang w:bidi="ar"/>
              </w:rPr>
              <w:t>BOD</w:t>
            </w:r>
            <w:r>
              <w:rPr>
                <w:rFonts w:hint="eastAsia"/>
                <w:color w:val="000000"/>
                <w:kern w:val="0"/>
                <w:vertAlign w:val="subscript"/>
                <w:lang w:bidi="ar"/>
              </w:rPr>
              <w:t>5</w:t>
            </w:r>
            <w:r>
              <w:rPr>
                <w:rFonts w:hint="eastAsia" w:ascii="宋体" w:hAnsi="宋体" w:cs="宋体"/>
                <w:color w:val="000000"/>
                <w:kern w:val="0"/>
                <w:lang w:bidi="ar"/>
              </w:rPr>
              <w:t>等有机物污染。</w:t>
            </w:r>
          </w:p>
          <w:p w14:paraId="6B272669">
            <w:pPr>
              <w:pStyle w:val="6"/>
              <w:numPr>
                <w:ilvl w:val="3"/>
                <w:numId w:val="0"/>
              </w:numPr>
              <w:ind w:firstLine="482" w:firstLineChars="200"/>
            </w:pPr>
            <w:r>
              <w:rPr>
                <w:lang w:val="en-US"/>
              </w:rPr>
              <w:t>1</w:t>
            </w:r>
            <w:r>
              <w:t>）</w:t>
            </w:r>
            <w:r>
              <w:rPr>
                <w:rFonts w:hint="eastAsia"/>
                <w:lang w:val="en-US" w:eastAsia="zh-CN"/>
              </w:rPr>
              <w:t>水文情势影响分析</w:t>
            </w:r>
          </w:p>
          <w:p w14:paraId="7E28C07D">
            <w:pPr>
              <w:widowControl/>
              <w:ind w:firstLine="480"/>
              <w:jc w:val="left"/>
              <w:rPr>
                <w:rFonts w:hint="eastAsia"/>
              </w:rPr>
            </w:pPr>
            <w:r>
              <w:rPr>
                <w:rFonts w:hint="eastAsia"/>
                <w:lang w:val="en-US" w:eastAsia="zh-CN"/>
              </w:rPr>
              <w:t>项目水资源配置工程</w:t>
            </w:r>
            <w:r>
              <w:rPr>
                <w:rFonts w:hint="eastAsia"/>
              </w:rPr>
              <w:t>建设是以水库水源为核心，多库多渠互相串连，联合调度的供水体系。即使枯水期上游来水较少，也可通过导流洞进入下游河道，下游不会出现减水现象，大坝下游河道水文情势与天然状态基本无差异。</w:t>
            </w:r>
          </w:p>
          <w:p w14:paraId="2A38580B">
            <w:pPr>
              <w:widowControl/>
              <w:ind w:firstLine="480"/>
              <w:jc w:val="left"/>
              <w:rPr>
                <w:rFonts w:hint="eastAsia"/>
              </w:rPr>
            </w:pPr>
            <w:r>
              <w:rPr>
                <w:rFonts w:hint="eastAsia"/>
                <w:lang w:val="en-US" w:eastAsia="zh-CN"/>
              </w:rPr>
              <w:t>项目水资源配置工程</w:t>
            </w:r>
            <w:r>
              <w:rPr>
                <w:rFonts w:hint="eastAsia"/>
              </w:rPr>
              <w:t>管线多沿公路及耕地布置，大部分管线施工不受洪水影响，仅观音山水厂输水管施工受洪水影响，该段管道有1194m沿河前河左岸布置，该段输水管为镇支墩固定于河道左侧。该段管道施工时段考虑在枯期，采用枯期5年一遇洪水作为该段输水管线的施工导流标准，施工期洪峰为2.22m</w:t>
            </w:r>
            <w:r>
              <w:rPr>
                <w:rFonts w:hint="eastAsia"/>
                <w:vertAlign w:val="superscript"/>
              </w:rPr>
              <w:t>3</w:t>
            </w:r>
            <w:r>
              <w:rPr>
                <w:rFonts w:hint="eastAsia"/>
              </w:rPr>
              <w:t>/s。本段管线施工导流利用纵向围堰保护基坑，束窄河床过流。围堰采用编织袋装开挖土方料码砌，迎水面采用土工膜防渗，围堰顶宽1.0m, 上、下游坡比均为1:1。束窄后的河床宽4m，水深0.8m，围堰最大高度1.5，围堰长 1255.5m。</w:t>
            </w:r>
          </w:p>
          <w:p w14:paraId="307B0979">
            <w:pPr>
              <w:widowControl/>
              <w:ind w:firstLine="480"/>
              <w:jc w:val="left"/>
              <w:rPr>
                <w:rFonts w:hint="eastAsia"/>
              </w:rPr>
            </w:pPr>
            <w:r>
              <w:rPr>
                <w:rFonts w:hint="eastAsia"/>
                <w:lang w:val="en-US" w:eastAsia="zh-CN"/>
              </w:rPr>
              <w:t>项目排灌渠工程</w:t>
            </w:r>
            <w:r>
              <w:rPr>
                <w:rFonts w:hint="eastAsia"/>
              </w:rPr>
              <w:t>建设涉及的供水水源为竹园水库、楚双水库、朵基水库、二成坝水库和磨刀河水库。各水库均按要求下放了生态流量，下游河道水文情势与工程建设前基本无差异。本工程子午中干渠（枯期洪峰流量较大）需进行导流设计；其他排灌渠枯期洪峰流量较小，不考虑施工导流。子午中干渠在枯期进行施工，施工导流标准为枯期5年一遇洪水，洪峰流量为1.46m</w:t>
            </w:r>
            <w:r>
              <w:rPr>
                <w:rFonts w:hint="eastAsia"/>
                <w:vertAlign w:val="superscript"/>
              </w:rPr>
              <w:t>3</w:t>
            </w:r>
            <w:r>
              <w:rPr>
                <w:rFonts w:hint="eastAsia"/>
              </w:rPr>
              <w:t>/s 。子午中干渠考虑堰拦断河床，钢带波纹管引流进行导流。</w:t>
            </w:r>
          </w:p>
          <w:p w14:paraId="6F4E8F28">
            <w:pPr>
              <w:widowControl/>
              <w:ind w:firstLine="480"/>
              <w:jc w:val="left"/>
              <w:rPr>
                <w:rFonts w:hint="eastAsia"/>
                <w:lang w:val="en-US" w:eastAsia="zh-CN"/>
              </w:rPr>
            </w:pPr>
            <w:r>
              <w:rPr>
                <w:rFonts w:hint="eastAsia"/>
                <w:lang w:val="en-US" w:eastAsia="zh-CN"/>
              </w:rPr>
              <w:t>综上，在施工导流期间，</w:t>
            </w:r>
            <w:r>
              <w:rPr>
                <w:rFonts w:hint="eastAsia"/>
              </w:rPr>
              <w:t>各水库均按要求下放了生态流量，</w:t>
            </w:r>
            <w:r>
              <w:rPr>
                <w:rFonts w:hint="eastAsia"/>
                <w:lang w:val="en-US" w:eastAsia="zh-CN"/>
              </w:rPr>
              <w:t>河道</w:t>
            </w:r>
            <w:r>
              <w:rPr>
                <w:rFonts w:hint="eastAsia"/>
              </w:rPr>
              <w:t>下游不会出现减水现象，大坝下游河道水文情势与天然状态基本无差异。</w:t>
            </w:r>
            <w:r>
              <w:rPr>
                <w:rFonts w:hint="eastAsia"/>
                <w:lang w:val="en-US" w:eastAsia="zh-CN"/>
              </w:rPr>
              <w:t>输水管道过河道施工期间下泄水流会携带部分松散的泥沙，造成下游河段泥沙含量升高，但泥沙会随着水流逐渐沉降，仅存在河道不长的一段河段内，影响范围不大，下游水文情势影响较小。排灌渠工程施工期间，下泄水流会携带部分松散的泥沙，造成排灌渠下游泥沙含量升高，但泥沙会随着水流逐渐沉降，影响范围不大，下游水文情势影响较小。</w:t>
            </w:r>
          </w:p>
          <w:p w14:paraId="66B4A3D7">
            <w:pPr>
              <w:pStyle w:val="6"/>
              <w:numPr>
                <w:ilvl w:val="3"/>
                <w:numId w:val="0"/>
              </w:numPr>
              <w:ind w:firstLine="482" w:firstLineChars="200"/>
            </w:pPr>
            <w:r>
              <w:rPr>
                <w:rFonts w:hint="eastAsia"/>
                <w:lang w:val="en-US" w:eastAsia="zh-CN"/>
              </w:rPr>
              <w:t>2</w:t>
            </w:r>
            <w:r>
              <w:t>）施工废水对地表水环境影响</w:t>
            </w:r>
          </w:p>
          <w:p w14:paraId="19353E8A">
            <w:pPr>
              <w:ind w:firstLine="480"/>
            </w:pPr>
            <w:r>
              <w:t>施工废水主要来源于</w:t>
            </w:r>
            <w:r>
              <w:rPr>
                <w:rFonts w:hint="eastAsia" w:ascii="宋体" w:hAnsi="宋体" w:cs="宋体"/>
                <w:color w:val="000000"/>
                <w:kern w:val="0"/>
                <w:lang w:bidi="ar"/>
              </w:rPr>
              <w:t>混凝土拌合、骨料冲洗、</w:t>
            </w:r>
            <w:r>
              <w:t>工具清洗、车轮冲洗等过程</w:t>
            </w:r>
            <w:r>
              <w:rPr>
                <w:rFonts w:hint="eastAsia"/>
              </w:rPr>
              <w:t>。</w:t>
            </w:r>
            <w:r>
              <w:t>同时，为避免运输车辆对沿途道路带来污染，车辆出场时应对车轮进行清洗，会产生一定量的冲洗废水，其主要污染物为</w:t>
            </w:r>
            <w:r>
              <w:rPr>
                <w:iCs/>
              </w:rPr>
              <w:t>SS</w:t>
            </w:r>
            <w:r>
              <w:t>和少量石油类。以上施工废水产生量较少，一般施工废水可采用沉淀处理后回用于施工工序。因此，项目在施工场地内择地修建沉</w:t>
            </w:r>
            <w:r>
              <w:rPr>
                <w:rFonts w:hint="eastAsia"/>
              </w:rPr>
              <w:t>砂</w:t>
            </w:r>
            <w:r>
              <w:t>池，将施工废水沉淀处理后完全回用于洒水抑尘用水和车辆冲洗用水等，不外排。同时，项目应加强管理，做好机械的日常维护保养，杜绝跑、冒、滴、漏现象</w:t>
            </w:r>
            <w:r>
              <w:rPr>
                <w:rFonts w:hint="eastAsia"/>
              </w:rPr>
              <w:t>。</w:t>
            </w:r>
            <w:r>
              <w:t>另外，雨天应对各类机械进行遮盖防雨。通过采取上述措施后，施工废水不会对地表水体产生大的影响。</w:t>
            </w:r>
          </w:p>
          <w:p w14:paraId="287D9722">
            <w:pPr>
              <w:ind w:firstLine="480"/>
            </w:pPr>
            <w:r>
              <w:rPr>
                <w:rFonts w:hint="eastAsia"/>
              </w:rPr>
              <w:t>施工人员生活主要租用项目区域附近房屋，施工人员生活污水依托租用的居民房屋，经化粪池处理后用作周边农田农肥。</w:t>
            </w:r>
          </w:p>
          <w:p w14:paraId="75B2FFEA">
            <w:pPr>
              <w:pStyle w:val="6"/>
              <w:numPr>
                <w:ilvl w:val="3"/>
                <w:numId w:val="0"/>
              </w:numPr>
              <w:ind w:firstLine="482" w:firstLineChars="200"/>
            </w:pPr>
            <w:r>
              <w:rPr>
                <w:rFonts w:hint="eastAsia"/>
                <w:lang w:val="en-US" w:eastAsia="zh-CN"/>
              </w:rPr>
              <w:t>3</w:t>
            </w:r>
            <w:r>
              <w:t>）地表径流对环境的影响分析</w:t>
            </w:r>
          </w:p>
          <w:p w14:paraId="6FCFC42C">
            <w:pPr>
              <w:ind w:firstLine="480"/>
            </w:pPr>
            <w:r>
              <w:rPr>
                <w:rFonts w:hint="eastAsia"/>
              </w:rPr>
              <w:t>项目施工过程中会造成地表的裸露。在雨水冲刷作用下将产生水土流失，形成地表径流，而地表径流中携带大量泥沙。本项目施工时间安排在旱季，此部分废水排放量较少，悬浮物的浓度500～1300mg/L，项目在施工场地内修建沉砂池，经沉淀处理后回用于洒水抑尘和车辆冲洗等，回用不完的经沉淀池处理后，就近对农作物进行灌溉。</w:t>
            </w:r>
          </w:p>
          <w:p w14:paraId="7D92C030">
            <w:pPr>
              <w:ind w:firstLine="480"/>
              <w:rPr>
                <w:bCs/>
                <w:szCs w:val="21"/>
              </w:rPr>
            </w:pPr>
            <w:r>
              <w:rPr>
                <w:rFonts w:hint="eastAsia"/>
              </w:rPr>
              <w:t>项目在施工过程中，要合理安排工期，避免在雨天进行清挖作业；作业时间应尽量选择在枯水期、非汛期，施工过程中做好导流工作；雨天对粉状物料堆放场所和晾晒场进行必要的遮蔽，减少雨水冲刷。在施工时期及施工方式合理的条件下，地表径流不会对地表水体产生大的影响</w:t>
            </w:r>
            <w:r>
              <w:t>。</w:t>
            </w:r>
          </w:p>
          <w:p w14:paraId="2A3CF501">
            <w:pPr>
              <w:ind w:firstLine="482"/>
              <w:rPr>
                <w:b/>
                <w:bCs/>
              </w:rPr>
            </w:pPr>
            <w:bookmarkStart w:id="29" w:name="_Toc487"/>
            <w:bookmarkStart w:id="30" w:name="_Toc3299"/>
            <w:bookmarkStart w:id="31" w:name="_Toc4457"/>
            <w:bookmarkStart w:id="32" w:name="_Toc10043"/>
            <w:r>
              <w:rPr>
                <w:rFonts w:hint="eastAsia"/>
                <w:b/>
                <w:bCs/>
              </w:rPr>
              <w:t>（2）环境空气影响分析</w:t>
            </w:r>
            <w:bookmarkEnd w:id="29"/>
            <w:bookmarkEnd w:id="30"/>
            <w:bookmarkEnd w:id="31"/>
            <w:bookmarkEnd w:id="32"/>
          </w:p>
          <w:p w14:paraId="2F0BEE56">
            <w:pPr>
              <w:ind w:firstLine="480"/>
            </w:pPr>
            <w:r>
              <w:rPr>
                <w:rFonts w:hint="eastAsia"/>
              </w:rPr>
              <w:t>施工期大气污染主要为施工扬尘及机械尾气，来源于基础开挖、施工垃圾清理及堆放、运输道路扬尘、建筑材料场扬尘等。</w:t>
            </w:r>
          </w:p>
          <w:p w14:paraId="07CF46EB">
            <w:pPr>
              <w:pStyle w:val="6"/>
              <w:numPr>
                <w:ilvl w:val="3"/>
                <w:numId w:val="0"/>
              </w:numPr>
              <w:ind w:firstLine="482" w:firstLineChars="200"/>
            </w:pPr>
            <w:r>
              <w:rPr>
                <w:lang w:val="en-US"/>
              </w:rPr>
              <w:t>1</w:t>
            </w:r>
            <w:r>
              <w:t>）施工扬尘影响分析</w:t>
            </w:r>
          </w:p>
          <w:p w14:paraId="0BB5A875">
            <w:pPr>
              <w:ind w:firstLine="480"/>
            </w:pPr>
            <w:r>
              <w:rPr>
                <w:rFonts w:hint="eastAsia"/>
              </w:rPr>
              <w:t>项目施工期间，施工扬尘是项目施工期最主要的污染物，主要来源于基础开挖、材料运送和卸货、现场清理、料场风动扬尘等环节，属间断性排放，对环境空气有一定影响，特别是在天气干燥、地面风速大的时期，影响较大。</w:t>
            </w:r>
          </w:p>
          <w:p w14:paraId="61F16825">
            <w:pPr>
              <w:ind w:firstLine="480"/>
            </w:pPr>
            <w:r>
              <w:rPr>
                <w:rFonts w:hint="eastAsia"/>
              </w:rPr>
              <w:t>由周围环境关系图可知，项目施工过程周围最近的居民区为河前社区、下瓦五村、鹿宜村、山尾巴村、本东村、小泽河村、董家村、张纳粮村、宋家村、下小白宰村，项目施工过程为减少施工扬尘对周边环境及敏感点的影响，项目施工过程采取的治理措施如下：</w:t>
            </w:r>
          </w:p>
          <w:p w14:paraId="1E55AAFD">
            <w:pPr>
              <w:ind w:firstLine="480"/>
            </w:pPr>
            <w:r>
              <w:rPr>
                <w:rFonts w:hint="eastAsia"/>
              </w:rPr>
              <w:t>①项目建设施工运输车辆的车厢确保牢固、严密，未在在装运过程中出现沿途抛、洒、滴、漏现象。施工过程已加强施工现场运输车辆管理，运输的车辆保持车身整洁，装载车厢完好，装载货物堆码整齐，未发生污染道路现象。</w:t>
            </w:r>
          </w:p>
          <w:p w14:paraId="2CF8E2BF">
            <w:pPr>
              <w:ind w:firstLine="480"/>
            </w:pPr>
            <w:r>
              <w:rPr>
                <w:rFonts w:hint="eastAsia"/>
              </w:rPr>
              <w:t>②施工场地设置洒水降尘措施对施工场地洒水以减少粉尘量，非雨天每日洒水次数未少于2次；遇到大风或干燥天气时增加洒水次数；</w:t>
            </w:r>
          </w:p>
          <w:p w14:paraId="7F4B6725">
            <w:pPr>
              <w:ind w:firstLine="480"/>
            </w:pPr>
            <w:r>
              <w:rPr>
                <w:rFonts w:hint="eastAsia"/>
              </w:rPr>
              <w:t>③粉状物料大风天气时采用篷布进行遮盖。</w:t>
            </w:r>
          </w:p>
          <w:p w14:paraId="21E429E7">
            <w:pPr>
              <w:ind w:firstLine="480"/>
            </w:pPr>
            <w:r>
              <w:rPr>
                <w:rFonts w:hint="eastAsia"/>
              </w:rPr>
              <w:t>项目施工期较短，施工扬尘对周边环境、居民区影响很小。</w:t>
            </w:r>
          </w:p>
          <w:p w14:paraId="5A9D608E">
            <w:pPr>
              <w:pStyle w:val="6"/>
              <w:numPr>
                <w:ilvl w:val="3"/>
                <w:numId w:val="0"/>
              </w:numPr>
              <w:ind w:firstLine="482" w:firstLineChars="200"/>
            </w:pPr>
            <w:r>
              <w:rPr>
                <w:rFonts w:hint="eastAsia"/>
                <w:lang w:val="en-US"/>
              </w:rPr>
              <w:t>2</w:t>
            </w:r>
            <w:r>
              <w:rPr>
                <w:rFonts w:hint="eastAsia"/>
              </w:rPr>
              <w:t>）</w:t>
            </w:r>
            <w:r>
              <w:t>机械尾气的影响分析</w:t>
            </w:r>
          </w:p>
          <w:p w14:paraId="576508D6">
            <w:pPr>
              <w:ind w:firstLine="480"/>
            </w:pPr>
            <w:r>
              <w:t>施工机械、运输车辆燃油废气主要是CO、NOx，其产生量及污染物浓度主要决定因素为燃料油种类、机械性能、作业方式以及风力等，其中机械性能、作业方式因素的影响最大</w:t>
            </w:r>
            <w:r>
              <w:rPr>
                <w:rFonts w:hint="eastAsia"/>
              </w:rPr>
              <w:t>.</w:t>
            </w:r>
            <w:r>
              <w:t>燃油废气属无组织排放，具有间断性产生、产生点相对分散、易被稀释扩散等特点。</w:t>
            </w:r>
          </w:p>
          <w:p w14:paraId="0320C2A4">
            <w:pPr>
              <w:ind w:firstLine="480"/>
            </w:pPr>
            <w:r>
              <w:t>本项目施工量不大，尾气产生量</w:t>
            </w:r>
            <w:r>
              <w:rPr>
                <w:rFonts w:hint="eastAsia"/>
              </w:rPr>
              <w:t>小</w:t>
            </w:r>
            <w:r>
              <w:t>，项目区施工范围空旷，大气扩散条件较好，有利于污染物的稀释扩散，故施工燃油机械和运输车辆产生的燃油烟气在空气中经自然扩散和稀释后，对评价区空气环境质量和周围关心点的影响较小。</w:t>
            </w:r>
          </w:p>
          <w:p w14:paraId="186262DB">
            <w:pPr>
              <w:ind w:firstLine="482"/>
              <w:rPr>
                <w:b/>
                <w:bCs/>
              </w:rPr>
            </w:pPr>
            <w:bookmarkStart w:id="33" w:name="_Toc22069"/>
            <w:bookmarkStart w:id="34" w:name="_Toc24749"/>
            <w:bookmarkStart w:id="35" w:name="_Toc26140"/>
            <w:bookmarkStart w:id="36" w:name="_Toc6175"/>
            <w:r>
              <w:rPr>
                <w:rFonts w:hint="eastAsia"/>
                <w:b/>
                <w:bCs/>
              </w:rPr>
              <w:t>（3）声环境影响分析</w:t>
            </w:r>
            <w:bookmarkEnd w:id="33"/>
            <w:bookmarkEnd w:id="34"/>
            <w:bookmarkEnd w:id="35"/>
            <w:bookmarkEnd w:id="36"/>
          </w:p>
          <w:p w14:paraId="16C133C8">
            <w:pPr>
              <w:ind w:firstLine="480"/>
            </w:pPr>
            <w:r>
              <w:t>本工程运行期不产生噪声，对声环境造成的影响主要来自施工期的施工噪声、交通运输噪声。工程施工噪声主要包括两类：（1）施工机械噪声主要来自土石方开挖与填筑以及各类施工机械产生的施工噪声噪声；（2）交通噪声主要为各类自卸汽车、机动翻斗车等在运输和装卸过程中产生的噪声。工程施工运输车辆以大型载重汽车为主，噪声最高大达90dB（A），声源呈线形分布。</w:t>
            </w:r>
          </w:p>
          <w:p w14:paraId="3136DE9D">
            <w:pPr>
              <w:pStyle w:val="6"/>
              <w:numPr>
                <w:ilvl w:val="3"/>
                <w:numId w:val="0"/>
              </w:numPr>
              <w:ind w:firstLine="482" w:firstLineChars="200"/>
            </w:pPr>
            <w:bookmarkStart w:id="37" w:name="_Toc46135900"/>
            <w:r>
              <w:rPr>
                <w:lang w:val="en-US"/>
              </w:rPr>
              <w:t>1</w:t>
            </w:r>
            <w:r>
              <w:t>）噪声源强</w:t>
            </w:r>
            <w:bookmarkEnd w:id="37"/>
          </w:p>
          <w:p w14:paraId="6BE11CA8">
            <w:pPr>
              <w:ind w:firstLine="480"/>
            </w:pPr>
            <w:r>
              <w:t>主要噪声源强见下表。</w:t>
            </w:r>
          </w:p>
          <w:p w14:paraId="67BF55D7">
            <w:pPr>
              <w:ind w:firstLine="422"/>
              <w:jc w:val="center"/>
              <w:rPr>
                <w:b/>
                <w:bCs/>
                <w:sz w:val="21"/>
                <w:szCs w:val="21"/>
              </w:rPr>
            </w:pPr>
            <w:r>
              <w:rPr>
                <w:b/>
                <w:bCs/>
                <w:sz w:val="21"/>
                <w:szCs w:val="21"/>
              </w:rPr>
              <w:t>表</w:t>
            </w:r>
            <w:r>
              <w:rPr>
                <w:rFonts w:hint="eastAsia"/>
                <w:b/>
                <w:bCs/>
                <w:sz w:val="21"/>
                <w:szCs w:val="21"/>
              </w:rPr>
              <w:t>4-</w:t>
            </w:r>
            <w:r>
              <w:rPr>
                <w:rFonts w:hint="eastAsia"/>
                <w:b/>
                <w:bCs/>
                <w:sz w:val="21"/>
                <w:szCs w:val="21"/>
                <w:lang w:val="en-US" w:eastAsia="zh-CN"/>
              </w:rPr>
              <w:t>3</w:t>
            </w:r>
            <w:r>
              <w:rPr>
                <w:b/>
                <w:bCs/>
                <w:sz w:val="21"/>
                <w:szCs w:val="21"/>
              </w:rPr>
              <w:t>项目施工主要噪声源强</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724"/>
              <w:gridCol w:w="1531"/>
              <w:gridCol w:w="1590"/>
              <w:gridCol w:w="920"/>
              <w:gridCol w:w="729"/>
            </w:tblGrid>
            <w:tr w14:paraId="1CE5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dxa"/>
                  <w:vAlign w:val="center"/>
                </w:tcPr>
                <w:p w14:paraId="472E6490">
                  <w:pPr>
                    <w:spacing w:line="360" w:lineRule="exact"/>
                    <w:ind w:firstLine="0" w:firstLineChars="0"/>
                    <w:jc w:val="center"/>
                    <w:rPr>
                      <w:b/>
                      <w:bCs/>
                      <w:sz w:val="21"/>
                      <w:szCs w:val="21"/>
                    </w:rPr>
                  </w:pPr>
                  <w:r>
                    <w:rPr>
                      <w:b/>
                      <w:bCs/>
                      <w:sz w:val="21"/>
                      <w:szCs w:val="21"/>
                    </w:rPr>
                    <w:t>序号</w:t>
                  </w:r>
                </w:p>
              </w:tc>
              <w:tc>
                <w:tcPr>
                  <w:tcW w:w="2724" w:type="dxa"/>
                  <w:vAlign w:val="center"/>
                </w:tcPr>
                <w:p w14:paraId="69158414">
                  <w:pPr>
                    <w:spacing w:line="360" w:lineRule="exact"/>
                    <w:ind w:firstLine="0" w:firstLineChars="0"/>
                    <w:jc w:val="center"/>
                    <w:rPr>
                      <w:b/>
                      <w:bCs/>
                      <w:sz w:val="21"/>
                      <w:szCs w:val="21"/>
                    </w:rPr>
                  </w:pPr>
                  <w:r>
                    <w:rPr>
                      <w:b/>
                      <w:bCs/>
                      <w:sz w:val="21"/>
                      <w:szCs w:val="21"/>
                    </w:rPr>
                    <w:t>机械、设备名称</w:t>
                  </w:r>
                </w:p>
              </w:tc>
              <w:tc>
                <w:tcPr>
                  <w:tcW w:w="1531" w:type="dxa"/>
                  <w:vAlign w:val="center"/>
                </w:tcPr>
                <w:p w14:paraId="4A246E33">
                  <w:pPr>
                    <w:spacing w:line="360" w:lineRule="exact"/>
                    <w:ind w:firstLine="0" w:firstLineChars="0"/>
                    <w:jc w:val="center"/>
                    <w:rPr>
                      <w:b/>
                      <w:bCs/>
                      <w:sz w:val="21"/>
                      <w:szCs w:val="21"/>
                    </w:rPr>
                  </w:pPr>
                  <w:r>
                    <w:rPr>
                      <w:b/>
                      <w:bCs/>
                      <w:sz w:val="21"/>
                      <w:szCs w:val="21"/>
                    </w:rPr>
                    <w:t>规格型号</w:t>
                  </w:r>
                </w:p>
              </w:tc>
              <w:tc>
                <w:tcPr>
                  <w:tcW w:w="1590" w:type="dxa"/>
                  <w:vAlign w:val="center"/>
                </w:tcPr>
                <w:p w14:paraId="1BD94703">
                  <w:pPr>
                    <w:spacing w:line="360" w:lineRule="exact"/>
                    <w:ind w:firstLine="0" w:firstLineChars="0"/>
                    <w:jc w:val="center"/>
                    <w:rPr>
                      <w:b/>
                      <w:bCs/>
                      <w:sz w:val="21"/>
                      <w:szCs w:val="21"/>
                    </w:rPr>
                  </w:pPr>
                  <w:r>
                    <w:rPr>
                      <w:b/>
                      <w:bCs/>
                      <w:sz w:val="21"/>
                      <w:szCs w:val="21"/>
                    </w:rPr>
                    <w:t>声级（dB</w:t>
                  </w:r>
                  <w:r>
                    <w:rPr>
                      <w:rFonts w:hint="eastAsia"/>
                      <w:b/>
                      <w:bCs/>
                      <w:sz w:val="21"/>
                      <w:szCs w:val="21"/>
                    </w:rPr>
                    <w:t>（</w:t>
                  </w:r>
                  <w:r>
                    <w:rPr>
                      <w:b/>
                      <w:bCs/>
                      <w:sz w:val="21"/>
                      <w:szCs w:val="21"/>
                    </w:rPr>
                    <w:t>A</w:t>
                  </w:r>
                  <w:r>
                    <w:rPr>
                      <w:rFonts w:hint="eastAsia"/>
                      <w:b/>
                      <w:bCs/>
                      <w:sz w:val="21"/>
                      <w:szCs w:val="21"/>
                    </w:rPr>
                    <w:t>）</w:t>
                  </w:r>
                  <w:r>
                    <w:rPr>
                      <w:b/>
                      <w:bCs/>
                      <w:sz w:val="21"/>
                      <w:szCs w:val="21"/>
                    </w:rPr>
                    <w:t>）</w:t>
                  </w:r>
                </w:p>
              </w:tc>
              <w:tc>
                <w:tcPr>
                  <w:tcW w:w="920" w:type="dxa"/>
                  <w:vAlign w:val="center"/>
                </w:tcPr>
                <w:p w14:paraId="35A3D945">
                  <w:pPr>
                    <w:spacing w:line="360" w:lineRule="exact"/>
                    <w:ind w:firstLine="0" w:firstLineChars="0"/>
                    <w:jc w:val="center"/>
                    <w:rPr>
                      <w:b/>
                      <w:bCs/>
                      <w:sz w:val="21"/>
                      <w:szCs w:val="21"/>
                    </w:rPr>
                  </w:pPr>
                  <w:r>
                    <w:rPr>
                      <w:b/>
                      <w:bCs/>
                      <w:sz w:val="21"/>
                      <w:szCs w:val="21"/>
                    </w:rPr>
                    <w:t>数量</w:t>
                  </w:r>
                </w:p>
              </w:tc>
              <w:tc>
                <w:tcPr>
                  <w:tcW w:w="729" w:type="dxa"/>
                  <w:vAlign w:val="center"/>
                </w:tcPr>
                <w:p w14:paraId="083BC2DB">
                  <w:pPr>
                    <w:spacing w:line="360" w:lineRule="exact"/>
                    <w:ind w:firstLine="0" w:firstLineChars="0"/>
                    <w:jc w:val="center"/>
                    <w:rPr>
                      <w:b/>
                      <w:bCs/>
                      <w:sz w:val="21"/>
                      <w:szCs w:val="21"/>
                    </w:rPr>
                  </w:pPr>
                  <w:r>
                    <w:rPr>
                      <w:b/>
                      <w:bCs/>
                      <w:sz w:val="21"/>
                      <w:szCs w:val="21"/>
                    </w:rPr>
                    <w:t>备注</w:t>
                  </w:r>
                </w:p>
              </w:tc>
            </w:tr>
            <w:tr w14:paraId="30B9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dxa"/>
                  <w:vAlign w:val="center"/>
                </w:tcPr>
                <w:p w14:paraId="69EB7665">
                  <w:pPr>
                    <w:spacing w:line="360" w:lineRule="exact"/>
                    <w:ind w:firstLine="0" w:firstLineChars="0"/>
                    <w:jc w:val="center"/>
                    <w:rPr>
                      <w:sz w:val="21"/>
                      <w:szCs w:val="21"/>
                    </w:rPr>
                  </w:pPr>
                  <w:r>
                    <w:rPr>
                      <w:rFonts w:hint="eastAsia"/>
                      <w:sz w:val="21"/>
                      <w:szCs w:val="21"/>
                    </w:rPr>
                    <w:t>1</w:t>
                  </w:r>
                </w:p>
              </w:tc>
              <w:tc>
                <w:tcPr>
                  <w:tcW w:w="2724" w:type="dxa"/>
                  <w:vAlign w:val="center"/>
                </w:tcPr>
                <w:p w14:paraId="1569FADF">
                  <w:pPr>
                    <w:spacing w:line="360" w:lineRule="exact"/>
                    <w:ind w:firstLine="0" w:firstLineChars="0"/>
                    <w:jc w:val="center"/>
                    <w:rPr>
                      <w:sz w:val="21"/>
                      <w:szCs w:val="21"/>
                    </w:rPr>
                  </w:pPr>
                  <w:r>
                    <w:rPr>
                      <w:sz w:val="21"/>
                      <w:szCs w:val="21"/>
                    </w:rPr>
                    <w:t>挖掘机</w:t>
                  </w:r>
                </w:p>
              </w:tc>
              <w:tc>
                <w:tcPr>
                  <w:tcW w:w="1531" w:type="dxa"/>
                  <w:vAlign w:val="center"/>
                </w:tcPr>
                <w:p w14:paraId="6AA8862A">
                  <w:pPr>
                    <w:spacing w:line="360" w:lineRule="exact"/>
                    <w:ind w:firstLine="0" w:firstLineChars="0"/>
                    <w:jc w:val="center"/>
                    <w:rPr>
                      <w:sz w:val="21"/>
                      <w:szCs w:val="21"/>
                    </w:rPr>
                  </w:pPr>
                  <w:r>
                    <w:rPr>
                      <w:sz w:val="21"/>
                      <w:szCs w:val="21"/>
                    </w:rPr>
                    <w:t>1.0m³</w:t>
                  </w:r>
                </w:p>
              </w:tc>
              <w:tc>
                <w:tcPr>
                  <w:tcW w:w="1590" w:type="dxa"/>
                  <w:vAlign w:val="center"/>
                </w:tcPr>
                <w:p w14:paraId="0AC06BF3">
                  <w:pPr>
                    <w:spacing w:line="360" w:lineRule="exact"/>
                    <w:ind w:firstLine="0" w:firstLineChars="0"/>
                    <w:jc w:val="center"/>
                    <w:rPr>
                      <w:sz w:val="21"/>
                      <w:szCs w:val="21"/>
                    </w:rPr>
                  </w:pPr>
                  <w:r>
                    <w:rPr>
                      <w:sz w:val="21"/>
                      <w:szCs w:val="21"/>
                    </w:rPr>
                    <w:t>90</w:t>
                  </w:r>
                </w:p>
              </w:tc>
              <w:tc>
                <w:tcPr>
                  <w:tcW w:w="920" w:type="dxa"/>
                  <w:vAlign w:val="center"/>
                </w:tcPr>
                <w:p w14:paraId="4931E3C9">
                  <w:pPr>
                    <w:spacing w:line="360" w:lineRule="exact"/>
                    <w:ind w:firstLine="0" w:firstLineChars="0"/>
                    <w:jc w:val="center"/>
                    <w:rPr>
                      <w:sz w:val="21"/>
                      <w:szCs w:val="21"/>
                    </w:rPr>
                  </w:pPr>
                  <w:r>
                    <w:rPr>
                      <w:rFonts w:hint="eastAsia"/>
                      <w:sz w:val="21"/>
                      <w:szCs w:val="21"/>
                    </w:rPr>
                    <w:t>5</w:t>
                  </w:r>
                  <w:r>
                    <w:rPr>
                      <w:sz w:val="21"/>
                      <w:szCs w:val="21"/>
                    </w:rPr>
                    <w:t>台</w:t>
                  </w:r>
                </w:p>
              </w:tc>
              <w:tc>
                <w:tcPr>
                  <w:tcW w:w="729" w:type="dxa"/>
                  <w:vMerge w:val="restart"/>
                  <w:vAlign w:val="center"/>
                </w:tcPr>
                <w:p w14:paraId="397EF5AF">
                  <w:pPr>
                    <w:spacing w:line="360" w:lineRule="exact"/>
                    <w:ind w:firstLine="0" w:firstLineChars="0"/>
                    <w:jc w:val="center"/>
                    <w:rPr>
                      <w:sz w:val="21"/>
                      <w:szCs w:val="21"/>
                    </w:rPr>
                  </w:pPr>
                </w:p>
              </w:tc>
            </w:tr>
            <w:tr w14:paraId="1C77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dxa"/>
                  <w:vAlign w:val="center"/>
                </w:tcPr>
                <w:p w14:paraId="74979737">
                  <w:pPr>
                    <w:spacing w:line="360" w:lineRule="exact"/>
                    <w:ind w:firstLine="0" w:firstLineChars="0"/>
                    <w:jc w:val="center"/>
                    <w:rPr>
                      <w:sz w:val="21"/>
                      <w:szCs w:val="21"/>
                    </w:rPr>
                  </w:pPr>
                  <w:r>
                    <w:rPr>
                      <w:rFonts w:hint="eastAsia"/>
                      <w:sz w:val="21"/>
                      <w:szCs w:val="21"/>
                    </w:rPr>
                    <w:t>2</w:t>
                  </w:r>
                </w:p>
              </w:tc>
              <w:tc>
                <w:tcPr>
                  <w:tcW w:w="2724" w:type="dxa"/>
                  <w:vAlign w:val="center"/>
                </w:tcPr>
                <w:p w14:paraId="0158C759">
                  <w:pPr>
                    <w:spacing w:line="360" w:lineRule="exact"/>
                    <w:ind w:firstLine="0" w:firstLineChars="0"/>
                    <w:jc w:val="center"/>
                    <w:rPr>
                      <w:sz w:val="21"/>
                      <w:szCs w:val="21"/>
                    </w:rPr>
                  </w:pPr>
                  <w:r>
                    <w:rPr>
                      <w:rFonts w:ascii="宋体" w:hAnsi="宋体" w:cs="宋体"/>
                      <w:spacing w:val="-2"/>
                      <w:sz w:val="21"/>
                      <w:szCs w:val="21"/>
                    </w:rPr>
                    <w:t>振捣器</w:t>
                  </w:r>
                </w:p>
              </w:tc>
              <w:tc>
                <w:tcPr>
                  <w:tcW w:w="1531" w:type="dxa"/>
                  <w:vAlign w:val="center"/>
                </w:tcPr>
                <w:p w14:paraId="193DE5F4">
                  <w:pPr>
                    <w:spacing w:line="360" w:lineRule="exact"/>
                    <w:ind w:firstLine="0" w:firstLineChars="0"/>
                    <w:jc w:val="center"/>
                    <w:rPr>
                      <w:sz w:val="21"/>
                      <w:szCs w:val="21"/>
                    </w:rPr>
                  </w:pPr>
                  <w:r>
                    <w:rPr>
                      <w:sz w:val="21"/>
                      <w:szCs w:val="21"/>
                    </w:rPr>
                    <w:t>2.2kW</w:t>
                  </w:r>
                </w:p>
              </w:tc>
              <w:tc>
                <w:tcPr>
                  <w:tcW w:w="1590" w:type="dxa"/>
                  <w:vAlign w:val="center"/>
                </w:tcPr>
                <w:p w14:paraId="4E5B7A66">
                  <w:pPr>
                    <w:spacing w:line="360" w:lineRule="exact"/>
                    <w:ind w:firstLine="0" w:firstLineChars="0"/>
                    <w:jc w:val="center"/>
                    <w:rPr>
                      <w:sz w:val="21"/>
                      <w:szCs w:val="21"/>
                    </w:rPr>
                  </w:pPr>
                  <w:r>
                    <w:rPr>
                      <w:rFonts w:hint="eastAsia"/>
                      <w:sz w:val="21"/>
                      <w:szCs w:val="21"/>
                    </w:rPr>
                    <w:t>87</w:t>
                  </w:r>
                </w:p>
              </w:tc>
              <w:tc>
                <w:tcPr>
                  <w:tcW w:w="920" w:type="dxa"/>
                  <w:vAlign w:val="center"/>
                </w:tcPr>
                <w:p w14:paraId="0E95E43F">
                  <w:pPr>
                    <w:spacing w:line="360" w:lineRule="exact"/>
                    <w:ind w:firstLine="0" w:firstLineChars="0"/>
                    <w:jc w:val="center"/>
                    <w:rPr>
                      <w:sz w:val="21"/>
                      <w:szCs w:val="21"/>
                    </w:rPr>
                  </w:pPr>
                  <w:r>
                    <w:rPr>
                      <w:rFonts w:hint="eastAsia"/>
                      <w:sz w:val="21"/>
                      <w:szCs w:val="21"/>
                    </w:rPr>
                    <w:t>6</w:t>
                  </w:r>
                  <w:r>
                    <w:rPr>
                      <w:sz w:val="21"/>
                      <w:szCs w:val="21"/>
                    </w:rPr>
                    <w:t>台</w:t>
                  </w:r>
                </w:p>
              </w:tc>
              <w:tc>
                <w:tcPr>
                  <w:tcW w:w="729" w:type="dxa"/>
                  <w:vMerge w:val="continue"/>
                  <w:vAlign w:val="center"/>
                </w:tcPr>
                <w:p w14:paraId="3D293E50">
                  <w:pPr>
                    <w:spacing w:line="360" w:lineRule="exact"/>
                    <w:ind w:firstLine="0" w:firstLineChars="0"/>
                    <w:jc w:val="center"/>
                    <w:rPr>
                      <w:sz w:val="21"/>
                      <w:szCs w:val="21"/>
                    </w:rPr>
                  </w:pPr>
                </w:p>
              </w:tc>
            </w:tr>
            <w:tr w14:paraId="36EA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6" w:type="dxa"/>
                  <w:vAlign w:val="center"/>
                </w:tcPr>
                <w:p w14:paraId="0B6D552E">
                  <w:pPr>
                    <w:spacing w:line="360" w:lineRule="exact"/>
                    <w:ind w:firstLine="0" w:firstLineChars="0"/>
                    <w:jc w:val="center"/>
                    <w:rPr>
                      <w:sz w:val="21"/>
                      <w:szCs w:val="21"/>
                    </w:rPr>
                  </w:pPr>
                  <w:r>
                    <w:rPr>
                      <w:rFonts w:hint="eastAsia"/>
                      <w:sz w:val="21"/>
                      <w:szCs w:val="21"/>
                    </w:rPr>
                    <w:t>3</w:t>
                  </w:r>
                </w:p>
              </w:tc>
              <w:tc>
                <w:tcPr>
                  <w:tcW w:w="2724" w:type="dxa"/>
                  <w:vAlign w:val="center"/>
                </w:tcPr>
                <w:p w14:paraId="07C15F0B">
                  <w:pPr>
                    <w:spacing w:line="360" w:lineRule="exact"/>
                    <w:ind w:firstLine="0" w:firstLineChars="0"/>
                    <w:jc w:val="center"/>
                    <w:rPr>
                      <w:sz w:val="21"/>
                      <w:szCs w:val="21"/>
                    </w:rPr>
                  </w:pPr>
                  <w:r>
                    <w:rPr>
                      <w:sz w:val="21"/>
                      <w:szCs w:val="21"/>
                    </w:rPr>
                    <w:t>推土机</w:t>
                  </w:r>
                </w:p>
              </w:tc>
              <w:tc>
                <w:tcPr>
                  <w:tcW w:w="1531" w:type="dxa"/>
                  <w:vAlign w:val="center"/>
                </w:tcPr>
                <w:p w14:paraId="20C25857">
                  <w:pPr>
                    <w:spacing w:line="360" w:lineRule="exact"/>
                    <w:ind w:firstLine="0" w:firstLineChars="0"/>
                    <w:jc w:val="center"/>
                    <w:rPr>
                      <w:sz w:val="21"/>
                      <w:szCs w:val="21"/>
                    </w:rPr>
                  </w:pPr>
                  <w:r>
                    <w:rPr>
                      <w:rFonts w:hint="eastAsia"/>
                      <w:sz w:val="21"/>
                      <w:szCs w:val="21"/>
                    </w:rPr>
                    <w:t>88</w:t>
                  </w:r>
                  <w:r>
                    <w:rPr>
                      <w:sz w:val="21"/>
                      <w:szCs w:val="21"/>
                    </w:rPr>
                    <w:t>kW</w:t>
                  </w:r>
                </w:p>
              </w:tc>
              <w:tc>
                <w:tcPr>
                  <w:tcW w:w="1590" w:type="dxa"/>
                  <w:vAlign w:val="center"/>
                </w:tcPr>
                <w:p w14:paraId="5C1EF4A9">
                  <w:pPr>
                    <w:spacing w:line="360" w:lineRule="exact"/>
                    <w:ind w:firstLine="0" w:firstLineChars="0"/>
                    <w:jc w:val="center"/>
                    <w:rPr>
                      <w:sz w:val="21"/>
                      <w:szCs w:val="21"/>
                    </w:rPr>
                  </w:pPr>
                  <w:r>
                    <w:rPr>
                      <w:sz w:val="21"/>
                      <w:szCs w:val="21"/>
                    </w:rPr>
                    <w:t>90</w:t>
                  </w:r>
                </w:p>
              </w:tc>
              <w:tc>
                <w:tcPr>
                  <w:tcW w:w="920" w:type="dxa"/>
                  <w:vAlign w:val="center"/>
                </w:tcPr>
                <w:p w14:paraId="27C6A17B">
                  <w:pPr>
                    <w:spacing w:line="360" w:lineRule="exact"/>
                    <w:ind w:firstLine="0" w:firstLineChars="0"/>
                    <w:jc w:val="center"/>
                    <w:rPr>
                      <w:sz w:val="21"/>
                      <w:szCs w:val="21"/>
                    </w:rPr>
                  </w:pPr>
                  <w:r>
                    <w:rPr>
                      <w:rFonts w:hint="eastAsia"/>
                      <w:sz w:val="21"/>
                      <w:szCs w:val="21"/>
                    </w:rPr>
                    <w:t>3</w:t>
                  </w:r>
                  <w:r>
                    <w:rPr>
                      <w:sz w:val="21"/>
                      <w:szCs w:val="21"/>
                    </w:rPr>
                    <w:t>台</w:t>
                  </w:r>
                </w:p>
              </w:tc>
              <w:tc>
                <w:tcPr>
                  <w:tcW w:w="729" w:type="dxa"/>
                  <w:vMerge w:val="continue"/>
                  <w:vAlign w:val="center"/>
                </w:tcPr>
                <w:p w14:paraId="0BA45063">
                  <w:pPr>
                    <w:spacing w:line="360" w:lineRule="exact"/>
                    <w:ind w:firstLine="0" w:firstLineChars="0"/>
                    <w:jc w:val="center"/>
                    <w:rPr>
                      <w:sz w:val="21"/>
                      <w:szCs w:val="21"/>
                    </w:rPr>
                  </w:pPr>
                </w:p>
              </w:tc>
            </w:tr>
            <w:tr w14:paraId="30F7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dxa"/>
                  <w:vAlign w:val="center"/>
                </w:tcPr>
                <w:p w14:paraId="6B269F86">
                  <w:pPr>
                    <w:spacing w:line="360" w:lineRule="exact"/>
                    <w:ind w:firstLine="0" w:firstLineChars="0"/>
                    <w:jc w:val="center"/>
                    <w:rPr>
                      <w:sz w:val="21"/>
                      <w:szCs w:val="21"/>
                    </w:rPr>
                  </w:pPr>
                  <w:r>
                    <w:rPr>
                      <w:rFonts w:hint="eastAsia"/>
                      <w:sz w:val="21"/>
                      <w:szCs w:val="21"/>
                    </w:rPr>
                    <w:t>4</w:t>
                  </w:r>
                </w:p>
              </w:tc>
              <w:tc>
                <w:tcPr>
                  <w:tcW w:w="2724" w:type="dxa"/>
                  <w:vAlign w:val="center"/>
                </w:tcPr>
                <w:p w14:paraId="204DBBA6">
                  <w:pPr>
                    <w:spacing w:line="360" w:lineRule="exact"/>
                    <w:ind w:firstLine="0" w:firstLineChars="0"/>
                    <w:jc w:val="center"/>
                    <w:rPr>
                      <w:sz w:val="21"/>
                      <w:szCs w:val="21"/>
                    </w:rPr>
                  </w:pPr>
                  <w:r>
                    <w:rPr>
                      <w:rFonts w:hint="eastAsia"/>
                      <w:sz w:val="21"/>
                      <w:szCs w:val="21"/>
                    </w:rPr>
                    <w:t>自卸汽车</w:t>
                  </w:r>
                </w:p>
              </w:tc>
              <w:tc>
                <w:tcPr>
                  <w:tcW w:w="1531" w:type="dxa"/>
                  <w:vAlign w:val="center"/>
                </w:tcPr>
                <w:p w14:paraId="6D62F79F">
                  <w:pPr>
                    <w:spacing w:line="360" w:lineRule="exact"/>
                    <w:ind w:firstLine="0" w:firstLineChars="0"/>
                    <w:jc w:val="center"/>
                    <w:rPr>
                      <w:sz w:val="21"/>
                      <w:szCs w:val="21"/>
                    </w:rPr>
                  </w:pPr>
                  <w:r>
                    <w:rPr>
                      <w:sz w:val="21"/>
                      <w:szCs w:val="21"/>
                    </w:rPr>
                    <w:t>2.8kW</w:t>
                  </w:r>
                </w:p>
              </w:tc>
              <w:tc>
                <w:tcPr>
                  <w:tcW w:w="1590" w:type="dxa"/>
                  <w:vAlign w:val="center"/>
                </w:tcPr>
                <w:p w14:paraId="2C36C9F6">
                  <w:pPr>
                    <w:spacing w:line="360" w:lineRule="exact"/>
                    <w:ind w:firstLine="0" w:firstLineChars="0"/>
                    <w:jc w:val="center"/>
                    <w:rPr>
                      <w:sz w:val="21"/>
                      <w:szCs w:val="21"/>
                    </w:rPr>
                  </w:pPr>
                  <w:r>
                    <w:rPr>
                      <w:sz w:val="21"/>
                      <w:szCs w:val="21"/>
                    </w:rPr>
                    <w:t>9</w:t>
                  </w:r>
                  <w:r>
                    <w:rPr>
                      <w:rFonts w:hint="eastAsia"/>
                      <w:sz w:val="21"/>
                      <w:szCs w:val="21"/>
                    </w:rPr>
                    <w:t>0</w:t>
                  </w:r>
                </w:p>
              </w:tc>
              <w:tc>
                <w:tcPr>
                  <w:tcW w:w="920" w:type="dxa"/>
                  <w:vAlign w:val="center"/>
                </w:tcPr>
                <w:p w14:paraId="73962D25">
                  <w:pPr>
                    <w:spacing w:line="360" w:lineRule="exact"/>
                    <w:ind w:firstLine="0" w:firstLineChars="0"/>
                    <w:jc w:val="center"/>
                    <w:rPr>
                      <w:sz w:val="21"/>
                      <w:szCs w:val="21"/>
                    </w:rPr>
                  </w:pPr>
                  <w:r>
                    <w:rPr>
                      <w:sz w:val="21"/>
                      <w:szCs w:val="21"/>
                    </w:rPr>
                    <w:t>1台</w:t>
                  </w:r>
                </w:p>
              </w:tc>
              <w:tc>
                <w:tcPr>
                  <w:tcW w:w="729" w:type="dxa"/>
                  <w:vMerge w:val="continue"/>
                  <w:vAlign w:val="center"/>
                </w:tcPr>
                <w:p w14:paraId="34556387">
                  <w:pPr>
                    <w:spacing w:line="360" w:lineRule="exact"/>
                    <w:ind w:firstLine="0" w:firstLineChars="0"/>
                    <w:jc w:val="center"/>
                    <w:rPr>
                      <w:sz w:val="21"/>
                      <w:szCs w:val="21"/>
                    </w:rPr>
                  </w:pPr>
                </w:p>
              </w:tc>
            </w:tr>
            <w:tr w14:paraId="3388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dxa"/>
                  <w:vAlign w:val="center"/>
                </w:tcPr>
                <w:p w14:paraId="28908F3F">
                  <w:pPr>
                    <w:spacing w:line="360" w:lineRule="exact"/>
                    <w:ind w:firstLine="0" w:firstLineChars="0"/>
                    <w:jc w:val="center"/>
                    <w:rPr>
                      <w:sz w:val="21"/>
                      <w:szCs w:val="21"/>
                    </w:rPr>
                  </w:pPr>
                  <w:r>
                    <w:rPr>
                      <w:rFonts w:hint="eastAsia"/>
                      <w:sz w:val="21"/>
                      <w:szCs w:val="21"/>
                    </w:rPr>
                    <w:t>5</w:t>
                  </w:r>
                </w:p>
              </w:tc>
              <w:tc>
                <w:tcPr>
                  <w:tcW w:w="2724" w:type="dxa"/>
                  <w:vAlign w:val="center"/>
                </w:tcPr>
                <w:p w14:paraId="260F10DB">
                  <w:pPr>
                    <w:spacing w:line="360" w:lineRule="exact"/>
                    <w:ind w:firstLine="0" w:firstLineChars="0"/>
                    <w:jc w:val="center"/>
                    <w:rPr>
                      <w:sz w:val="21"/>
                      <w:szCs w:val="21"/>
                    </w:rPr>
                  </w:pPr>
                  <w:r>
                    <w:rPr>
                      <w:rFonts w:hint="eastAsia"/>
                      <w:sz w:val="21"/>
                      <w:szCs w:val="21"/>
                    </w:rPr>
                    <w:t>风钻</w:t>
                  </w:r>
                </w:p>
              </w:tc>
              <w:tc>
                <w:tcPr>
                  <w:tcW w:w="1531" w:type="dxa"/>
                  <w:vAlign w:val="center"/>
                </w:tcPr>
                <w:p w14:paraId="13CAE4CB">
                  <w:pPr>
                    <w:spacing w:line="360" w:lineRule="exact"/>
                    <w:ind w:firstLine="0" w:firstLineChars="0"/>
                    <w:jc w:val="center"/>
                    <w:rPr>
                      <w:sz w:val="21"/>
                      <w:szCs w:val="21"/>
                    </w:rPr>
                  </w:pPr>
                  <w:r>
                    <w:rPr>
                      <w:rFonts w:hint="eastAsia"/>
                      <w:sz w:val="21"/>
                      <w:szCs w:val="21"/>
                    </w:rPr>
                    <w:t>Y30、YT28</w:t>
                  </w:r>
                </w:p>
              </w:tc>
              <w:tc>
                <w:tcPr>
                  <w:tcW w:w="1590" w:type="dxa"/>
                  <w:vAlign w:val="center"/>
                </w:tcPr>
                <w:p w14:paraId="2633DB25">
                  <w:pPr>
                    <w:spacing w:line="360" w:lineRule="exact"/>
                    <w:ind w:firstLine="0" w:firstLineChars="0"/>
                    <w:jc w:val="center"/>
                    <w:rPr>
                      <w:sz w:val="21"/>
                      <w:szCs w:val="21"/>
                    </w:rPr>
                  </w:pPr>
                  <w:r>
                    <w:rPr>
                      <w:rFonts w:hint="eastAsia"/>
                      <w:sz w:val="21"/>
                      <w:szCs w:val="21"/>
                    </w:rPr>
                    <w:t>90</w:t>
                  </w:r>
                </w:p>
              </w:tc>
              <w:tc>
                <w:tcPr>
                  <w:tcW w:w="920" w:type="dxa"/>
                  <w:vAlign w:val="center"/>
                </w:tcPr>
                <w:p w14:paraId="2B4AA48B">
                  <w:pPr>
                    <w:spacing w:line="360" w:lineRule="exact"/>
                    <w:ind w:firstLine="0" w:firstLineChars="0"/>
                    <w:jc w:val="center"/>
                    <w:rPr>
                      <w:sz w:val="21"/>
                      <w:szCs w:val="21"/>
                    </w:rPr>
                  </w:pPr>
                  <w:r>
                    <w:rPr>
                      <w:rFonts w:hint="eastAsia"/>
                      <w:sz w:val="21"/>
                      <w:szCs w:val="21"/>
                    </w:rPr>
                    <w:t>22</w:t>
                  </w:r>
                  <w:r>
                    <w:rPr>
                      <w:sz w:val="21"/>
                      <w:szCs w:val="21"/>
                    </w:rPr>
                    <w:t>台</w:t>
                  </w:r>
                </w:p>
              </w:tc>
              <w:tc>
                <w:tcPr>
                  <w:tcW w:w="729" w:type="dxa"/>
                  <w:vMerge w:val="continue"/>
                  <w:vAlign w:val="center"/>
                </w:tcPr>
                <w:p w14:paraId="3AB2442C">
                  <w:pPr>
                    <w:spacing w:line="360" w:lineRule="exact"/>
                    <w:ind w:firstLine="0" w:firstLineChars="0"/>
                    <w:jc w:val="center"/>
                    <w:rPr>
                      <w:sz w:val="21"/>
                      <w:szCs w:val="21"/>
                    </w:rPr>
                  </w:pPr>
                </w:p>
              </w:tc>
            </w:tr>
            <w:tr w14:paraId="1A1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dxa"/>
                  <w:vAlign w:val="center"/>
                </w:tcPr>
                <w:p w14:paraId="527E80CF">
                  <w:pPr>
                    <w:spacing w:line="360" w:lineRule="exact"/>
                    <w:ind w:firstLine="0" w:firstLineChars="0"/>
                    <w:jc w:val="center"/>
                    <w:rPr>
                      <w:sz w:val="21"/>
                      <w:szCs w:val="21"/>
                    </w:rPr>
                  </w:pPr>
                  <w:r>
                    <w:rPr>
                      <w:rFonts w:hint="eastAsia"/>
                      <w:sz w:val="21"/>
                      <w:szCs w:val="21"/>
                    </w:rPr>
                    <w:t>6</w:t>
                  </w:r>
                </w:p>
              </w:tc>
              <w:tc>
                <w:tcPr>
                  <w:tcW w:w="2724" w:type="dxa"/>
                  <w:vAlign w:val="center"/>
                </w:tcPr>
                <w:p w14:paraId="75F194F1">
                  <w:pPr>
                    <w:spacing w:line="360" w:lineRule="exact"/>
                    <w:ind w:firstLine="0" w:firstLineChars="0"/>
                    <w:jc w:val="center"/>
                    <w:rPr>
                      <w:sz w:val="21"/>
                      <w:szCs w:val="21"/>
                    </w:rPr>
                  </w:pPr>
                  <w:r>
                    <w:rPr>
                      <w:sz w:val="21"/>
                      <w:szCs w:val="21"/>
                    </w:rPr>
                    <w:t>装载机</w:t>
                  </w:r>
                </w:p>
              </w:tc>
              <w:tc>
                <w:tcPr>
                  <w:tcW w:w="1531" w:type="dxa"/>
                  <w:vAlign w:val="center"/>
                </w:tcPr>
                <w:p w14:paraId="4F9CC62E">
                  <w:pPr>
                    <w:spacing w:line="360" w:lineRule="exact"/>
                    <w:ind w:firstLine="0" w:firstLineChars="0"/>
                    <w:jc w:val="center"/>
                    <w:rPr>
                      <w:sz w:val="21"/>
                      <w:szCs w:val="21"/>
                    </w:rPr>
                  </w:pPr>
                  <w:r>
                    <w:rPr>
                      <w:rFonts w:hint="eastAsia"/>
                      <w:sz w:val="21"/>
                      <w:szCs w:val="21"/>
                    </w:rPr>
                    <w:t>1</w:t>
                  </w:r>
                  <w:r>
                    <w:rPr>
                      <w:sz w:val="21"/>
                      <w:szCs w:val="21"/>
                    </w:rPr>
                    <w:t>.0m</w:t>
                  </w:r>
                  <w:r>
                    <w:rPr>
                      <w:sz w:val="21"/>
                      <w:szCs w:val="21"/>
                      <w:vertAlign w:val="superscript"/>
                    </w:rPr>
                    <w:t>3</w:t>
                  </w:r>
                </w:p>
              </w:tc>
              <w:tc>
                <w:tcPr>
                  <w:tcW w:w="1590" w:type="dxa"/>
                  <w:vAlign w:val="center"/>
                </w:tcPr>
                <w:p w14:paraId="70FF9911">
                  <w:pPr>
                    <w:spacing w:line="360" w:lineRule="exact"/>
                    <w:ind w:firstLine="0" w:firstLineChars="0"/>
                    <w:jc w:val="center"/>
                    <w:rPr>
                      <w:sz w:val="21"/>
                      <w:szCs w:val="21"/>
                    </w:rPr>
                  </w:pPr>
                  <w:r>
                    <w:rPr>
                      <w:rFonts w:hint="eastAsia"/>
                      <w:sz w:val="21"/>
                      <w:szCs w:val="21"/>
                    </w:rPr>
                    <w:t>88</w:t>
                  </w:r>
                </w:p>
              </w:tc>
              <w:tc>
                <w:tcPr>
                  <w:tcW w:w="920" w:type="dxa"/>
                  <w:vAlign w:val="center"/>
                </w:tcPr>
                <w:p w14:paraId="47A43DB9">
                  <w:pPr>
                    <w:spacing w:line="360" w:lineRule="exact"/>
                    <w:ind w:firstLine="0" w:firstLineChars="0"/>
                    <w:jc w:val="center"/>
                    <w:rPr>
                      <w:sz w:val="21"/>
                      <w:szCs w:val="21"/>
                    </w:rPr>
                  </w:pPr>
                  <w:r>
                    <w:rPr>
                      <w:rFonts w:hint="eastAsia"/>
                      <w:sz w:val="21"/>
                      <w:szCs w:val="21"/>
                    </w:rPr>
                    <w:t>5</w:t>
                  </w:r>
                  <w:r>
                    <w:rPr>
                      <w:sz w:val="21"/>
                      <w:szCs w:val="21"/>
                    </w:rPr>
                    <w:t>台</w:t>
                  </w:r>
                </w:p>
              </w:tc>
              <w:tc>
                <w:tcPr>
                  <w:tcW w:w="729" w:type="dxa"/>
                  <w:vMerge w:val="continue"/>
                  <w:vAlign w:val="center"/>
                </w:tcPr>
                <w:p w14:paraId="3C1B3CB5">
                  <w:pPr>
                    <w:spacing w:line="360" w:lineRule="exact"/>
                    <w:ind w:firstLine="0" w:firstLineChars="0"/>
                    <w:jc w:val="center"/>
                    <w:rPr>
                      <w:sz w:val="21"/>
                      <w:szCs w:val="21"/>
                    </w:rPr>
                  </w:pPr>
                </w:p>
              </w:tc>
            </w:tr>
          </w:tbl>
          <w:p w14:paraId="70CBA24B">
            <w:pPr>
              <w:pStyle w:val="6"/>
              <w:numPr>
                <w:ilvl w:val="3"/>
                <w:numId w:val="0"/>
              </w:numPr>
              <w:ind w:firstLine="482" w:firstLineChars="200"/>
            </w:pPr>
            <w:bookmarkStart w:id="38" w:name="_Toc46135901"/>
            <w:r>
              <w:rPr>
                <w:lang w:val="en-US"/>
              </w:rPr>
              <w:t>2</w:t>
            </w:r>
            <w:r>
              <w:t>）</w:t>
            </w:r>
            <w:r>
              <w:rPr>
                <w:lang w:val="en-US"/>
              </w:rPr>
              <w:t>噪声</w:t>
            </w:r>
            <w:r>
              <w:t>预测及影响分析</w:t>
            </w:r>
            <w:bookmarkEnd w:id="38"/>
          </w:p>
          <w:p w14:paraId="1A3EC9C7">
            <w:pPr>
              <w:ind w:firstLine="480"/>
            </w:pPr>
            <w:r>
              <w:rPr>
                <w:rFonts w:hint="eastAsia" w:ascii="宋体" w:hAnsi="宋体" w:cs="宋体"/>
              </w:rPr>
              <w:t>①</w:t>
            </w:r>
            <w:r>
              <w:t>点源预测模式</w:t>
            </w:r>
          </w:p>
          <w:p w14:paraId="2A670302">
            <w:pPr>
              <w:snapToGrid w:val="0"/>
              <w:ind w:firstLine="480"/>
              <w:rPr>
                <w:snapToGrid w:val="0"/>
                <w:kern w:val="0"/>
                <w:szCs w:val="21"/>
                <w:lang w:val="en-GB" w:bidi="he-IL"/>
              </w:rPr>
            </w:pPr>
            <w:r>
              <w:rPr>
                <w:snapToGrid w:val="0"/>
                <w:kern w:val="0"/>
                <w:szCs w:val="21"/>
                <w:lang w:val="en-GB" w:bidi="he-IL"/>
              </w:rPr>
              <w:t>施工噪声可近似为点声源处理。根据点声源噪声衰减模式，可估算出离声源不同距离处的噪声值，预测模式如下：</w:t>
            </w:r>
          </w:p>
          <w:p w14:paraId="793EC0EA">
            <w:pPr>
              <w:ind w:firstLine="480"/>
              <w:jc w:val="center"/>
              <w:rPr>
                <w:szCs w:val="21"/>
              </w:rPr>
            </w:pPr>
            <w:r>
              <w:rPr>
                <w:position w:val="-10"/>
                <w:szCs w:val="21"/>
              </w:rPr>
              <w:drawing>
                <wp:inline distT="0" distB="0" distL="114300" distR="114300">
                  <wp:extent cx="1447800" cy="219075"/>
                  <wp:effectExtent l="0" t="0" r="0" b="1079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1447800" cy="219075"/>
                          </a:xfrm>
                          <a:prstGeom prst="rect">
                            <a:avLst/>
                          </a:prstGeom>
                          <a:noFill/>
                          <a:ln>
                            <a:noFill/>
                          </a:ln>
                        </pic:spPr>
                      </pic:pic>
                    </a:graphicData>
                  </a:graphic>
                </wp:inline>
              </w:drawing>
            </w:r>
            <w:r>
              <w:rPr>
                <w:szCs w:val="21"/>
              </w:rPr>
              <w:t>－Δ</w:t>
            </w:r>
            <w:r>
              <w:rPr>
                <w:i/>
                <w:szCs w:val="21"/>
              </w:rPr>
              <w:t>L</w:t>
            </w:r>
          </w:p>
          <w:p w14:paraId="68C2ECB2">
            <w:pPr>
              <w:ind w:firstLine="480"/>
              <w:rPr>
                <w:szCs w:val="21"/>
              </w:rPr>
            </w:pPr>
            <w:r>
              <w:rPr>
                <w:szCs w:val="21"/>
              </w:rPr>
              <w:t>式中：</w:t>
            </w:r>
          </w:p>
          <w:p w14:paraId="2757F433">
            <w:pPr>
              <w:ind w:firstLine="480"/>
              <w:rPr>
                <w:szCs w:val="21"/>
              </w:rPr>
            </w:pPr>
            <w:r>
              <w:rPr>
                <w:szCs w:val="21"/>
              </w:rPr>
              <w:drawing>
                <wp:inline distT="0" distB="0" distL="114300" distR="114300">
                  <wp:extent cx="228600" cy="219075"/>
                  <wp:effectExtent l="0" t="0" r="0" b="1079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tretch>
                            <a:fillRect/>
                          </a:stretch>
                        </pic:blipFill>
                        <pic:spPr>
                          <a:xfrm>
                            <a:off x="0" y="0"/>
                            <a:ext cx="228600" cy="219075"/>
                          </a:xfrm>
                          <a:prstGeom prst="rect">
                            <a:avLst/>
                          </a:prstGeom>
                          <a:noFill/>
                          <a:ln>
                            <a:noFill/>
                          </a:ln>
                        </pic:spPr>
                      </pic:pic>
                    </a:graphicData>
                  </a:graphic>
                </wp:inline>
              </w:drawing>
            </w:r>
            <w:r>
              <w:rPr>
                <w:szCs w:val="21"/>
              </w:rPr>
              <w:t>——距施工噪声源r1米处的参考声级值，dB（A）；</w:t>
            </w:r>
          </w:p>
          <w:p w14:paraId="42104CA7">
            <w:pPr>
              <w:ind w:firstLine="480"/>
              <w:rPr>
                <w:szCs w:val="21"/>
              </w:rPr>
            </w:pPr>
            <w:r>
              <w:rPr>
                <w:szCs w:val="21"/>
              </w:rPr>
              <w:drawing>
                <wp:inline distT="0" distB="0" distL="114300" distR="114300">
                  <wp:extent cx="238125" cy="219075"/>
                  <wp:effectExtent l="0" t="0" r="5080" b="1079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5"/>
                          <a:stretch>
                            <a:fillRect/>
                          </a:stretch>
                        </pic:blipFill>
                        <pic:spPr>
                          <a:xfrm>
                            <a:off x="0" y="0"/>
                            <a:ext cx="238125" cy="219075"/>
                          </a:xfrm>
                          <a:prstGeom prst="rect">
                            <a:avLst/>
                          </a:prstGeom>
                          <a:noFill/>
                          <a:ln>
                            <a:noFill/>
                          </a:ln>
                        </pic:spPr>
                      </pic:pic>
                    </a:graphicData>
                  </a:graphic>
                </wp:inline>
              </w:drawing>
            </w:r>
            <w:r>
              <w:rPr>
                <w:szCs w:val="21"/>
              </w:rPr>
              <w:t>——距施工噪声源r2米处的噪声预测值，dB（A）；</w:t>
            </w:r>
          </w:p>
          <w:p w14:paraId="1EED4E34">
            <w:pPr>
              <w:ind w:firstLine="480"/>
              <w:rPr>
                <w:szCs w:val="21"/>
              </w:rPr>
            </w:pPr>
            <w:r>
              <w:rPr>
                <w:szCs w:val="21"/>
              </w:rPr>
              <w:drawing>
                <wp:inline distT="0" distB="0" distL="114300" distR="114300">
                  <wp:extent cx="123825" cy="219075"/>
                  <wp:effectExtent l="0" t="0" r="13335" b="1143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6"/>
                          <a:stretch>
                            <a:fillRect/>
                          </a:stretch>
                        </pic:blipFill>
                        <pic:spPr>
                          <a:xfrm>
                            <a:off x="0" y="0"/>
                            <a:ext cx="123825" cy="219075"/>
                          </a:xfrm>
                          <a:prstGeom prst="rect">
                            <a:avLst/>
                          </a:prstGeom>
                          <a:noFill/>
                          <a:ln>
                            <a:noFill/>
                          </a:ln>
                        </pic:spPr>
                      </pic:pic>
                    </a:graphicData>
                  </a:graphic>
                </wp:inline>
              </w:drawing>
            </w:r>
            <w:r>
              <w:rPr>
                <w:szCs w:val="21"/>
              </w:rPr>
              <w:t>——参考点距声源的距离，m；</w:t>
            </w:r>
          </w:p>
          <w:p w14:paraId="717204B0">
            <w:pPr>
              <w:ind w:firstLine="480"/>
              <w:rPr>
                <w:szCs w:val="21"/>
              </w:rPr>
            </w:pPr>
            <w:r>
              <w:rPr>
                <w:szCs w:val="21"/>
              </w:rPr>
              <w:drawing>
                <wp:inline distT="0" distB="0" distL="114300" distR="114300">
                  <wp:extent cx="142875" cy="219075"/>
                  <wp:effectExtent l="0" t="0" r="9525" b="1143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7"/>
                          <a:stretch>
                            <a:fillRect/>
                          </a:stretch>
                        </pic:blipFill>
                        <pic:spPr>
                          <a:xfrm>
                            <a:off x="0" y="0"/>
                            <a:ext cx="142875" cy="219075"/>
                          </a:xfrm>
                          <a:prstGeom prst="rect">
                            <a:avLst/>
                          </a:prstGeom>
                          <a:noFill/>
                          <a:ln>
                            <a:noFill/>
                          </a:ln>
                        </pic:spPr>
                      </pic:pic>
                    </a:graphicData>
                  </a:graphic>
                </wp:inline>
              </w:drawing>
            </w:r>
            <w:r>
              <w:rPr>
                <w:szCs w:val="21"/>
              </w:rPr>
              <w:t>——预测点距声源的距离，m；</w:t>
            </w:r>
          </w:p>
          <w:p w14:paraId="4CAF9261">
            <w:pPr>
              <w:ind w:firstLine="480"/>
              <w:rPr>
                <w:szCs w:val="21"/>
              </w:rPr>
            </w:pPr>
            <w:r>
              <w:rPr>
                <w:rFonts w:hint="eastAsia" w:cs="宋体"/>
                <w:szCs w:val="21"/>
              </w:rPr>
              <w:t>△</w:t>
            </w:r>
            <w:r>
              <w:rPr>
                <w:szCs w:val="21"/>
              </w:rPr>
              <w:t>L—各种因素引起的衰减量（包括声屏障、空气吸收等），dB（A）。项目施工场界设置有围挡，</w:t>
            </w:r>
            <w:r>
              <w:rPr>
                <w:rFonts w:hint="eastAsia" w:cs="宋体"/>
                <w:szCs w:val="21"/>
              </w:rPr>
              <w:t>△</w:t>
            </w:r>
            <w:r>
              <w:rPr>
                <w:szCs w:val="21"/>
              </w:rPr>
              <w:t>L取10dB（A）。</w:t>
            </w:r>
          </w:p>
          <w:p w14:paraId="35A03663">
            <w:pPr>
              <w:ind w:firstLine="480"/>
              <w:rPr>
                <w:szCs w:val="21"/>
              </w:rPr>
            </w:pPr>
            <w:r>
              <w:rPr>
                <w:rFonts w:hint="eastAsia" w:ascii="宋体" w:hAnsi="宋体" w:cs="宋体"/>
                <w:snapToGrid w:val="0"/>
                <w:kern w:val="0"/>
                <w:szCs w:val="21"/>
                <w:lang w:val="en-GB" w:bidi="he-IL"/>
              </w:rPr>
              <w:t>②</w:t>
            </w:r>
            <w:r>
              <w:rPr>
                <w:szCs w:val="21"/>
              </w:rPr>
              <w:t>施工机械噪声预测结果</w:t>
            </w:r>
          </w:p>
          <w:p w14:paraId="05892C85">
            <w:pPr>
              <w:snapToGrid w:val="0"/>
              <w:ind w:firstLine="480"/>
              <w:rPr>
                <w:szCs w:val="21"/>
              </w:rPr>
            </w:pPr>
            <w:r>
              <w:rPr>
                <w:szCs w:val="21"/>
              </w:rPr>
              <w:t>运用上式对施工机械噪声的影响进行预测计算，其结果如表</w:t>
            </w:r>
            <w:r>
              <w:rPr>
                <w:rFonts w:hint="eastAsia"/>
                <w:szCs w:val="21"/>
              </w:rPr>
              <w:t>4-</w:t>
            </w:r>
            <w:r>
              <w:rPr>
                <w:rFonts w:hint="eastAsia"/>
                <w:szCs w:val="21"/>
                <w:lang w:val="en-US" w:eastAsia="zh-CN"/>
              </w:rPr>
              <w:t>4</w:t>
            </w:r>
            <w:r>
              <w:rPr>
                <w:szCs w:val="21"/>
              </w:rPr>
              <w:t>所示。</w:t>
            </w:r>
          </w:p>
          <w:p w14:paraId="45C56D36">
            <w:pPr>
              <w:ind w:firstLine="422"/>
              <w:jc w:val="center"/>
              <w:rPr>
                <w:b/>
                <w:bCs/>
                <w:sz w:val="21"/>
                <w:szCs w:val="21"/>
              </w:rPr>
            </w:pPr>
            <w:r>
              <w:rPr>
                <w:b/>
                <w:bCs/>
                <w:sz w:val="21"/>
                <w:szCs w:val="21"/>
              </w:rPr>
              <w:t>表</w:t>
            </w:r>
            <w:r>
              <w:rPr>
                <w:rFonts w:hint="eastAsia"/>
                <w:b/>
                <w:bCs/>
                <w:sz w:val="21"/>
                <w:szCs w:val="21"/>
              </w:rPr>
              <w:t>4-</w:t>
            </w:r>
            <w:r>
              <w:rPr>
                <w:rFonts w:hint="eastAsia"/>
                <w:b/>
                <w:bCs/>
                <w:sz w:val="21"/>
                <w:szCs w:val="21"/>
                <w:lang w:val="en-US" w:eastAsia="zh-CN"/>
              </w:rPr>
              <w:t>4</w:t>
            </w:r>
            <w:r>
              <w:rPr>
                <w:b/>
                <w:bCs/>
                <w:sz w:val="21"/>
                <w:szCs w:val="21"/>
              </w:rPr>
              <w:t>施工机械噪声随距离衰减情况单位：dB（A）</w:t>
            </w:r>
          </w:p>
          <w:tbl>
            <w:tblPr>
              <w:tblStyle w:val="3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772"/>
              <w:gridCol w:w="616"/>
              <w:gridCol w:w="616"/>
              <w:gridCol w:w="616"/>
              <w:gridCol w:w="772"/>
              <w:gridCol w:w="772"/>
              <w:gridCol w:w="772"/>
            </w:tblGrid>
            <w:tr w14:paraId="3CD1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pct"/>
                  <w:vAlign w:val="center"/>
                </w:tcPr>
                <w:p w14:paraId="58E38CD2">
                  <w:pPr>
                    <w:spacing w:line="360" w:lineRule="exact"/>
                    <w:ind w:firstLine="0" w:firstLineChars="0"/>
                    <w:jc w:val="center"/>
                    <w:rPr>
                      <w:sz w:val="21"/>
                      <w:szCs w:val="21"/>
                    </w:rPr>
                  </w:pPr>
                  <w:r>
                    <w:rPr>
                      <w:sz w:val="21"/>
                      <w:szCs w:val="21"/>
                    </w:rPr>
                    <w:t>距离（m）</w:t>
                  </w:r>
                </w:p>
              </w:tc>
              <w:tc>
                <w:tcPr>
                  <w:tcW w:w="482" w:type="pct"/>
                  <w:vAlign w:val="center"/>
                </w:tcPr>
                <w:p w14:paraId="1ABAC330">
                  <w:pPr>
                    <w:spacing w:line="360" w:lineRule="exact"/>
                    <w:ind w:firstLine="0" w:firstLineChars="0"/>
                    <w:jc w:val="center"/>
                    <w:rPr>
                      <w:sz w:val="21"/>
                      <w:szCs w:val="21"/>
                    </w:rPr>
                  </w:pPr>
                  <w:r>
                    <w:rPr>
                      <w:sz w:val="21"/>
                      <w:szCs w:val="21"/>
                    </w:rPr>
                    <w:t>1</w:t>
                  </w:r>
                </w:p>
              </w:tc>
              <w:tc>
                <w:tcPr>
                  <w:tcW w:w="385" w:type="pct"/>
                  <w:vAlign w:val="center"/>
                </w:tcPr>
                <w:p w14:paraId="43CA1EF3">
                  <w:pPr>
                    <w:spacing w:line="360" w:lineRule="exact"/>
                    <w:ind w:firstLine="0" w:firstLineChars="0"/>
                    <w:jc w:val="center"/>
                    <w:rPr>
                      <w:sz w:val="21"/>
                      <w:szCs w:val="21"/>
                    </w:rPr>
                  </w:pPr>
                  <w:r>
                    <w:rPr>
                      <w:sz w:val="21"/>
                      <w:szCs w:val="21"/>
                    </w:rPr>
                    <w:t>10</w:t>
                  </w:r>
                </w:p>
              </w:tc>
              <w:tc>
                <w:tcPr>
                  <w:tcW w:w="385" w:type="pct"/>
                  <w:tcBorders>
                    <w:bottom w:val="single" w:color="auto" w:sz="4" w:space="0"/>
                  </w:tcBorders>
                  <w:vAlign w:val="center"/>
                </w:tcPr>
                <w:p w14:paraId="0AE3019E">
                  <w:pPr>
                    <w:spacing w:line="360" w:lineRule="exact"/>
                    <w:ind w:firstLine="0" w:firstLineChars="0"/>
                    <w:jc w:val="center"/>
                    <w:rPr>
                      <w:sz w:val="21"/>
                      <w:szCs w:val="21"/>
                    </w:rPr>
                  </w:pPr>
                  <w:r>
                    <w:rPr>
                      <w:sz w:val="21"/>
                      <w:szCs w:val="21"/>
                    </w:rPr>
                    <w:t>50</w:t>
                  </w:r>
                </w:p>
              </w:tc>
              <w:tc>
                <w:tcPr>
                  <w:tcW w:w="385" w:type="pct"/>
                  <w:tcBorders>
                    <w:bottom w:val="single" w:color="auto" w:sz="4" w:space="0"/>
                  </w:tcBorders>
                  <w:vAlign w:val="center"/>
                </w:tcPr>
                <w:p w14:paraId="67FAD180">
                  <w:pPr>
                    <w:spacing w:line="360" w:lineRule="exact"/>
                    <w:ind w:firstLine="0" w:firstLineChars="0"/>
                    <w:jc w:val="center"/>
                    <w:rPr>
                      <w:sz w:val="21"/>
                      <w:szCs w:val="21"/>
                    </w:rPr>
                  </w:pPr>
                  <w:r>
                    <w:rPr>
                      <w:sz w:val="21"/>
                      <w:szCs w:val="21"/>
                    </w:rPr>
                    <w:t>60</w:t>
                  </w:r>
                </w:p>
              </w:tc>
              <w:tc>
                <w:tcPr>
                  <w:tcW w:w="482" w:type="pct"/>
                  <w:tcBorders>
                    <w:bottom w:val="single" w:color="auto" w:sz="4" w:space="0"/>
                  </w:tcBorders>
                  <w:vAlign w:val="center"/>
                </w:tcPr>
                <w:p w14:paraId="6C46134D">
                  <w:pPr>
                    <w:spacing w:line="360" w:lineRule="exact"/>
                    <w:ind w:firstLine="0" w:firstLineChars="0"/>
                    <w:jc w:val="center"/>
                    <w:rPr>
                      <w:sz w:val="21"/>
                      <w:szCs w:val="21"/>
                    </w:rPr>
                  </w:pPr>
                  <w:r>
                    <w:rPr>
                      <w:sz w:val="21"/>
                      <w:szCs w:val="21"/>
                    </w:rPr>
                    <w:t>100</w:t>
                  </w:r>
                </w:p>
              </w:tc>
              <w:tc>
                <w:tcPr>
                  <w:tcW w:w="482" w:type="pct"/>
                  <w:tcBorders>
                    <w:bottom w:val="single" w:color="auto" w:sz="4" w:space="0"/>
                  </w:tcBorders>
                  <w:vAlign w:val="center"/>
                </w:tcPr>
                <w:p w14:paraId="37704805">
                  <w:pPr>
                    <w:spacing w:line="360" w:lineRule="exact"/>
                    <w:ind w:firstLine="0" w:firstLineChars="0"/>
                    <w:jc w:val="center"/>
                    <w:rPr>
                      <w:sz w:val="21"/>
                      <w:szCs w:val="21"/>
                    </w:rPr>
                  </w:pPr>
                  <w:r>
                    <w:rPr>
                      <w:sz w:val="21"/>
                      <w:szCs w:val="21"/>
                    </w:rPr>
                    <w:t>150</w:t>
                  </w:r>
                </w:p>
              </w:tc>
              <w:tc>
                <w:tcPr>
                  <w:tcW w:w="482" w:type="pct"/>
                  <w:tcBorders>
                    <w:bottom w:val="single" w:color="auto" w:sz="4" w:space="0"/>
                  </w:tcBorders>
                  <w:vAlign w:val="center"/>
                </w:tcPr>
                <w:p w14:paraId="1E44FDFC">
                  <w:pPr>
                    <w:spacing w:line="360" w:lineRule="exact"/>
                    <w:ind w:firstLine="0" w:firstLineChars="0"/>
                    <w:jc w:val="center"/>
                    <w:rPr>
                      <w:sz w:val="21"/>
                      <w:szCs w:val="21"/>
                    </w:rPr>
                  </w:pPr>
                  <w:r>
                    <w:rPr>
                      <w:sz w:val="21"/>
                      <w:szCs w:val="21"/>
                    </w:rPr>
                    <w:t>200</w:t>
                  </w:r>
                </w:p>
              </w:tc>
            </w:tr>
            <w:tr w14:paraId="3C70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pct"/>
                  <w:vAlign w:val="center"/>
                </w:tcPr>
                <w:p w14:paraId="526052DB">
                  <w:pPr>
                    <w:spacing w:line="360" w:lineRule="exact"/>
                    <w:ind w:firstLine="0" w:firstLineChars="0"/>
                    <w:jc w:val="center"/>
                    <w:rPr>
                      <w:sz w:val="21"/>
                      <w:szCs w:val="21"/>
                    </w:rPr>
                  </w:pPr>
                  <w:r>
                    <w:rPr>
                      <w:sz w:val="21"/>
                      <w:szCs w:val="21"/>
                    </w:rPr>
                    <w:t>挖掘机</w:t>
                  </w:r>
                </w:p>
              </w:tc>
              <w:tc>
                <w:tcPr>
                  <w:tcW w:w="482" w:type="pct"/>
                  <w:vAlign w:val="bottom"/>
                </w:tcPr>
                <w:p w14:paraId="49BCC2EA">
                  <w:pPr>
                    <w:spacing w:line="360" w:lineRule="exact"/>
                    <w:ind w:firstLine="0" w:firstLineChars="0"/>
                    <w:jc w:val="center"/>
                    <w:rPr>
                      <w:sz w:val="21"/>
                      <w:szCs w:val="21"/>
                    </w:rPr>
                  </w:pPr>
                  <w:r>
                    <w:rPr>
                      <w:rFonts w:hint="eastAsia"/>
                      <w:sz w:val="21"/>
                      <w:szCs w:val="21"/>
                    </w:rPr>
                    <w:t>90</w:t>
                  </w:r>
                </w:p>
              </w:tc>
              <w:tc>
                <w:tcPr>
                  <w:tcW w:w="385" w:type="pct"/>
                  <w:vAlign w:val="bottom"/>
                </w:tcPr>
                <w:p w14:paraId="5154ABF5">
                  <w:pPr>
                    <w:spacing w:line="360" w:lineRule="exact"/>
                    <w:ind w:firstLine="0" w:firstLineChars="0"/>
                    <w:jc w:val="center"/>
                    <w:rPr>
                      <w:sz w:val="21"/>
                      <w:szCs w:val="21"/>
                    </w:rPr>
                  </w:pPr>
                  <w:r>
                    <w:rPr>
                      <w:sz w:val="21"/>
                      <w:szCs w:val="21"/>
                    </w:rPr>
                    <w:t>7</w:t>
                  </w:r>
                  <w:r>
                    <w:rPr>
                      <w:rFonts w:hint="eastAsia"/>
                      <w:sz w:val="21"/>
                      <w:szCs w:val="21"/>
                    </w:rPr>
                    <w:t>0</w:t>
                  </w:r>
                </w:p>
              </w:tc>
              <w:tc>
                <w:tcPr>
                  <w:tcW w:w="385" w:type="pct"/>
                  <w:tcBorders>
                    <w:top w:val="single" w:color="auto" w:sz="4" w:space="0"/>
                    <w:left w:val="nil"/>
                    <w:bottom w:val="single" w:color="auto" w:sz="4" w:space="0"/>
                    <w:right w:val="single" w:color="auto" w:sz="4" w:space="0"/>
                  </w:tcBorders>
                  <w:vAlign w:val="bottom"/>
                </w:tcPr>
                <w:p w14:paraId="565131A4">
                  <w:pPr>
                    <w:spacing w:line="360" w:lineRule="exact"/>
                    <w:ind w:firstLine="0" w:firstLineChars="0"/>
                    <w:jc w:val="center"/>
                    <w:rPr>
                      <w:sz w:val="21"/>
                      <w:szCs w:val="21"/>
                    </w:rPr>
                  </w:pPr>
                  <w:r>
                    <w:rPr>
                      <w:rFonts w:hint="eastAsia"/>
                      <w:sz w:val="21"/>
                      <w:szCs w:val="21"/>
                    </w:rPr>
                    <w:t>53</w:t>
                  </w:r>
                </w:p>
              </w:tc>
              <w:tc>
                <w:tcPr>
                  <w:tcW w:w="385" w:type="pct"/>
                  <w:tcBorders>
                    <w:top w:val="single" w:color="auto" w:sz="4" w:space="0"/>
                    <w:left w:val="single" w:color="auto" w:sz="4" w:space="0"/>
                    <w:bottom w:val="single" w:color="auto" w:sz="4" w:space="0"/>
                    <w:right w:val="single" w:color="auto" w:sz="4" w:space="0"/>
                  </w:tcBorders>
                  <w:vAlign w:val="bottom"/>
                </w:tcPr>
                <w:p w14:paraId="675E0C03">
                  <w:pPr>
                    <w:spacing w:line="360" w:lineRule="exact"/>
                    <w:ind w:firstLine="0" w:firstLineChars="0"/>
                    <w:jc w:val="center"/>
                    <w:rPr>
                      <w:sz w:val="21"/>
                      <w:szCs w:val="21"/>
                    </w:rPr>
                  </w:pPr>
                  <w:r>
                    <w:rPr>
                      <w:rFonts w:hint="eastAsia"/>
                      <w:sz w:val="21"/>
                      <w:szCs w:val="21"/>
                    </w:rPr>
                    <w:t>51</w:t>
                  </w:r>
                </w:p>
              </w:tc>
              <w:tc>
                <w:tcPr>
                  <w:tcW w:w="482" w:type="pct"/>
                  <w:tcBorders>
                    <w:top w:val="single" w:color="auto" w:sz="4" w:space="0"/>
                    <w:left w:val="single" w:color="auto" w:sz="4" w:space="0"/>
                    <w:bottom w:val="single" w:color="auto" w:sz="4" w:space="0"/>
                    <w:right w:val="single" w:color="auto" w:sz="4" w:space="0"/>
                  </w:tcBorders>
                  <w:vAlign w:val="bottom"/>
                </w:tcPr>
                <w:p w14:paraId="0510583F">
                  <w:pPr>
                    <w:spacing w:line="360" w:lineRule="exact"/>
                    <w:ind w:firstLine="0" w:firstLineChars="0"/>
                    <w:jc w:val="center"/>
                    <w:rPr>
                      <w:sz w:val="21"/>
                      <w:szCs w:val="21"/>
                    </w:rPr>
                  </w:pPr>
                  <w:r>
                    <w:rPr>
                      <w:rFonts w:hint="eastAsia"/>
                      <w:sz w:val="21"/>
                      <w:szCs w:val="21"/>
                    </w:rPr>
                    <w:t>50</w:t>
                  </w:r>
                </w:p>
              </w:tc>
              <w:tc>
                <w:tcPr>
                  <w:tcW w:w="482" w:type="pct"/>
                  <w:tcBorders>
                    <w:top w:val="single" w:color="auto" w:sz="4" w:space="0"/>
                    <w:left w:val="single" w:color="auto" w:sz="4" w:space="0"/>
                    <w:bottom w:val="single" w:color="auto" w:sz="4" w:space="0"/>
                    <w:right w:val="single" w:color="auto" w:sz="4" w:space="0"/>
                  </w:tcBorders>
                  <w:vAlign w:val="bottom"/>
                </w:tcPr>
                <w:p w14:paraId="281482DF">
                  <w:pPr>
                    <w:spacing w:line="360" w:lineRule="exact"/>
                    <w:ind w:firstLine="0" w:firstLineChars="0"/>
                    <w:jc w:val="center"/>
                    <w:rPr>
                      <w:sz w:val="21"/>
                      <w:szCs w:val="21"/>
                    </w:rPr>
                  </w:pPr>
                  <w:r>
                    <w:rPr>
                      <w:rFonts w:hint="eastAsia"/>
                      <w:sz w:val="21"/>
                      <w:szCs w:val="21"/>
                    </w:rPr>
                    <w:t>46</w:t>
                  </w:r>
                </w:p>
              </w:tc>
              <w:tc>
                <w:tcPr>
                  <w:tcW w:w="482" w:type="pct"/>
                  <w:tcBorders>
                    <w:top w:val="single" w:color="auto" w:sz="4" w:space="0"/>
                    <w:left w:val="single" w:color="auto" w:sz="4" w:space="0"/>
                    <w:bottom w:val="single" w:color="auto" w:sz="4" w:space="0"/>
                    <w:right w:val="single" w:color="auto" w:sz="4" w:space="0"/>
                  </w:tcBorders>
                  <w:vAlign w:val="bottom"/>
                </w:tcPr>
                <w:p w14:paraId="3A9F13FF">
                  <w:pPr>
                    <w:spacing w:line="360" w:lineRule="exact"/>
                    <w:ind w:firstLine="0" w:firstLineChars="0"/>
                    <w:jc w:val="center"/>
                    <w:rPr>
                      <w:sz w:val="21"/>
                      <w:szCs w:val="21"/>
                    </w:rPr>
                  </w:pPr>
                  <w:r>
                    <w:rPr>
                      <w:rFonts w:hint="eastAsia"/>
                      <w:sz w:val="21"/>
                      <w:szCs w:val="21"/>
                    </w:rPr>
                    <w:t>44</w:t>
                  </w:r>
                </w:p>
              </w:tc>
            </w:tr>
            <w:tr w14:paraId="0895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pct"/>
                  <w:vAlign w:val="center"/>
                </w:tcPr>
                <w:p w14:paraId="01DD6C5C">
                  <w:pPr>
                    <w:spacing w:line="360" w:lineRule="exact"/>
                    <w:ind w:firstLine="0" w:firstLineChars="0"/>
                    <w:jc w:val="center"/>
                    <w:rPr>
                      <w:sz w:val="21"/>
                      <w:szCs w:val="21"/>
                    </w:rPr>
                  </w:pPr>
                  <w:r>
                    <w:rPr>
                      <w:rFonts w:ascii="宋体" w:hAnsi="宋体" w:cs="宋体"/>
                      <w:spacing w:val="-2"/>
                      <w:sz w:val="21"/>
                      <w:szCs w:val="21"/>
                    </w:rPr>
                    <w:t>振捣器</w:t>
                  </w:r>
                </w:p>
              </w:tc>
              <w:tc>
                <w:tcPr>
                  <w:tcW w:w="482" w:type="pct"/>
                  <w:vAlign w:val="center"/>
                </w:tcPr>
                <w:p w14:paraId="0B70607B">
                  <w:pPr>
                    <w:spacing w:line="360" w:lineRule="exact"/>
                    <w:ind w:firstLine="0" w:firstLineChars="0"/>
                    <w:jc w:val="center"/>
                    <w:rPr>
                      <w:sz w:val="21"/>
                      <w:szCs w:val="21"/>
                    </w:rPr>
                  </w:pPr>
                  <w:r>
                    <w:rPr>
                      <w:rFonts w:hint="eastAsia"/>
                      <w:sz w:val="21"/>
                      <w:szCs w:val="21"/>
                    </w:rPr>
                    <w:t>87</w:t>
                  </w:r>
                </w:p>
              </w:tc>
              <w:tc>
                <w:tcPr>
                  <w:tcW w:w="385" w:type="pct"/>
                  <w:vAlign w:val="bottom"/>
                </w:tcPr>
                <w:p w14:paraId="15626780">
                  <w:pPr>
                    <w:spacing w:line="360" w:lineRule="exact"/>
                    <w:ind w:firstLine="0" w:firstLineChars="0"/>
                    <w:jc w:val="center"/>
                    <w:rPr>
                      <w:sz w:val="21"/>
                      <w:szCs w:val="21"/>
                    </w:rPr>
                  </w:pPr>
                  <w:r>
                    <w:rPr>
                      <w:rFonts w:hint="eastAsia"/>
                      <w:sz w:val="21"/>
                      <w:szCs w:val="21"/>
                    </w:rPr>
                    <w:t>67</w:t>
                  </w:r>
                </w:p>
              </w:tc>
              <w:tc>
                <w:tcPr>
                  <w:tcW w:w="385" w:type="pct"/>
                  <w:tcBorders>
                    <w:top w:val="single" w:color="auto" w:sz="4" w:space="0"/>
                    <w:left w:val="nil"/>
                    <w:bottom w:val="single" w:color="auto" w:sz="4" w:space="0"/>
                    <w:right w:val="single" w:color="auto" w:sz="4" w:space="0"/>
                  </w:tcBorders>
                  <w:vAlign w:val="bottom"/>
                </w:tcPr>
                <w:p w14:paraId="201A6A99">
                  <w:pPr>
                    <w:spacing w:line="360" w:lineRule="exact"/>
                    <w:ind w:firstLine="0" w:firstLineChars="0"/>
                    <w:jc w:val="center"/>
                    <w:rPr>
                      <w:sz w:val="21"/>
                      <w:szCs w:val="21"/>
                    </w:rPr>
                  </w:pPr>
                  <w:r>
                    <w:rPr>
                      <w:sz w:val="21"/>
                      <w:szCs w:val="21"/>
                    </w:rPr>
                    <w:t>56</w:t>
                  </w:r>
                </w:p>
              </w:tc>
              <w:tc>
                <w:tcPr>
                  <w:tcW w:w="385" w:type="pct"/>
                  <w:tcBorders>
                    <w:top w:val="single" w:color="auto" w:sz="4" w:space="0"/>
                    <w:left w:val="single" w:color="auto" w:sz="4" w:space="0"/>
                    <w:bottom w:val="single" w:color="auto" w:sz="4" w:space="0"/>
                    <w:right w:val="single" w:color="auto" w:sz="4" w:space="0"/>
                  </w:tcBorders>
                  <w:vAlign w:val="bottom"/>
                </w:tcPr>
                <w:p w14:paraId="33312D91">
                  <w:pPr>
                    <w:spacing w:line="360" w:lineRule="exact"/>
                    <w:ind w:firstLine="0" w:firstLineChars="0"/>
                    <w:jc w:val="center"/>
                    <w:rPr>
                      <w:sz w:val="21"/>
                      <w:szCs w:val="21"/>
                    </w:rPr>
                  </w:pPr>
                  <w:r>
                    <w:rPr>
                      <w:sz w:val="21"/>
                      <w:szCs w:val="21"/>
                    </w:rPr>
                    <w:t>55</w:t>
                  </w:r>
                </w:p>
              </w:tc>
              <w:tc>
                <w:tcPr>
                  <w:tcW w:w="482" w:type="pct"/>
                  <w:tcBorders>
                    <w:top w:val="single" w:color="auto" w:sz="4" w:space="0"/>
                    <w:left w:val="single" w:color="auto" w:sz="4" w:space="0"/>
                    <w:bottom w:val="single" w:color="auto" w:sz="4" w:space="0"/>
                    <w:right w:val="single" w:color="auto" w:sz="4" w:space="0"/>
                  </w:tcBorders>
                  <w:vAlign w:val="bottom"/>
                </w:tcPr>
                <w:p w14:paraId="3FB8B5C1">
                  <w:pPr>
                    <w:spacing w:line="360" w:lineRule="exact"/>
                    <w:ind w:firstLine="0" w:firstLineChars="0"/>
                    <w:jc w:val="center"/>
                    <w:rPr>
                      <w:sz w:val="21"/>
                      <w:szCs w:val="21"/>
                    </w:rPr>
                  </w:pPr>
                  <w:r>
                    <w:rPr>
                      <w:rFonts w:hint="eastAsia"/>
                      <w:sz w:val="21"/>
                      <w:szCs w:val="21"/>
                    </w:rPr>
                    <w:t>47</w:t>
                  </w:r>
                </w:p>
              </w:tc>
              <w:tc>
                <w:tcPr>
                  <w:tcW w:w="482" w:type="pct"/>
                  <w:tcBorders>
                    <w:top w:val="single" w:color="auto" w:sz="4" w:space="0"/>
                    <w:left w:val="single" w:color="auto" w:sz="4" w:space="0"/>
                    <w:bottom w:val="single" w:color="auto" w:sz="4" w:space="0"/>
                    <w:right w:val="single" w:color="auto" w:sz="4" w:space="0"/>
                  </w:tcBorders>
                  <w:vAlign w:val="bottom"/>
                </w:tcPr>
                <w:p w14:paraId="59A92788">
                  <w:pPr>
                    <w:spacing w:line="360" w:lineRule="exact"/>
                    <w:ind w:firstLine="0" w:firstLineChars="0"/>
                    <w:jc w:val="center"/>
                    <w:rPr>
                      <w:sz w:val="21"/>
                      <w:szCs w:val="21"/>
                    </w:rPr>
                  </w:pPr>
                  <w:r>
                    <w:rPr>
                      <w:rFonts w:hint="eastAsia"/>
                      <w:sz w:val="21"/>
                      <w:szCs w:val="21"/>
                    </w:rPr>
                    <w:t>43</w:t>
                  </w:r>
                </w:p>
              </w:tc>
              <w:tc>
                <w:tcPr>
                  <w:tcW w:w="482" w:type="pct"/>
                  <w:tcBorders>
                    <w:top w:val="single" w:color="auto" w:sz="4" w:space="0"/>
                    <w:left w:val="single" w:color="auto" w:sz="4" w:space="0"/>
                    <w:bottom w:val="single" w:color="auto" w:sz="4" w:space="0"/>
                    <w:right w:val="single" w:color="auto" w:sz="4" w:space="0"/>
                  </w:tcBorders>
                  <w:vAlign w:val="bottom"/>
                </w:tcPr>
                <w:p w14:paraId="2C3C486B">
                  <w:pPr>
                    <w:spacing w:line="360" w:lineRule="exact"/>
                    <w:ind w:firstLine="0" w:firstLineChars="0"/>
                    <w:jc w:val="center"/>
                    <w:rPr>
                      <w:sz w:val="21"/>
                      <w:szCs w:val="21"/>
                    </w:rPr>
                  </w:pPr>
                  <w:r>
                    <w:rPr>
                      <w:rFonts w:hint="eastAsia"/>
                      <w:sz w:val="21"/>
                      <w:szCs w:val="21"/>
                    </w:rPr>
                    <w:t>41</w:t>
                  </w:r>
                </w:p>
              </w:tc>
            </w:tr>
            <w:tr w14:paraId="430E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pct"/>
                  <w:vAlign w:val="center"/>
                </w:tcPr>
                <w:p w14:paraId="48094F25">
                  <w:pPr>
                    <w:spacing w:line="360" w:lineRule="exact"/>
                    <w:ind w:firstLine="0" w:firstLineChars="0"/>
                    <w:jc w:val="center"/>
                    <w:rPr>
                      <w:sz w:val="21"/>
                      <w:szCs w:val="21"/>
                    </w:rPr>
                  </w:pPr>
                  <w:r>
                    <w:rPr>
                      <w:sz w:val="21"/>
                      <w:szCs w:val="21"/>
                    </w:rPr>
                    <w:t>推土机</w:t>
                  </w:r>
                </w:p>
              </w:tc>
              <w:tc>
                <w:tcPr>
                  <w:tcW w:w="482" w:type="pct"/>
                  <w:vAlign w:val="bottom"/>
                </w:tcPr>
                <w:p w14:paraId="1185170C">
                  <w:pPr>
                    <w:spacing w:line="360" w:lineRule="exact"/>
                    <w:ind w:firstLine="0" w:firstLineChars="0"/>
                    <w:jc w:val="center"/>
                    <w:rPr>
                      <w:sz w:val="21"/>
                      <w:szCs w:val="21"/>
                    </w:rPr>
                  </w:pPr>
                  <w:r>
                    <w:rPr>
                      <w:rFonts w:hint="eastAsia"/>
                      <w:sz w:val="21"/>
                      <w:szCs w:val="21"/>
                    </w:rPr>
                    <w:t>90</w:t>
                  </w:r>
                </w:p>
              </w:tc>
              <w:tc>
                <w:tcPr>
                  <w:tcW w:w="385" w:type="pct"/>
                  <w:vAlign w:val="bottom"/>
                </w:tcPr>
                <w:p w14:paraId="523A63E0">
                  <w:pPr>
                    <w:spacing w:line="360" w:lineRule="exact"/>
                    <w:ind w:firstLine="0" w:firstLineChars="0"/>
                    <w:jc w:val="center"/>
                    <w:rPr>
                      <w:sz w:val="21"/>
                      <w:szCs w:val="21"/>
                    </w:rPr>
                  </w:pPr>
                  <w:r>
                    <w:rPr>
                      <w:sz w:val="21"/>
                      <w:szCs w:val="21"/>
                    </w:rPr>
                    <w:t>7</w:t>
                  </w:r>
                  <w:r>
                    <w:rPr>
                      <w:rFonts w:hint="eastAsia"/>
                      <w:sz w:val="21"/>
                      <w:szCs w:val="21"/>
                    </w:rPr>
                    <w:t>0</w:t>
                  </w:r>
                </w:p>
              </w:tc>
              <w:tc>
                <w:tcPr>
                  <w:tcW w:w="385" w:type="pct"/>
                  <w:tcBorders>
                    <w:top w:val="single" w:color="auto" w:sz="4" w:space="0"/>
                    <w:left w:val="nil"/>
                    <w:bottom w:val="single" w:color="auto" w:sz="4" w:space="0"/>
                    <w:right w:val="single" w:color="auto" w:sz="4" w:space="0"/>
                  </w:tcBorders>
                  <w:vAlign w:val="bottom"/>
                </w:tcPr>
                <w:p w14:paraId="2342B38E">
                  <w:pPr>
                    <w:spacing w:line="360" w:lineRule="exact"/>
                    <w:ind w:firstLine="0" w:firstLineChars="0"/>
                    <w:jc w:val="center"/>
                    <w:rPr>
                      <w:sz w:val="21"/>
                      <w:szCs w:val="21"/>
                    </w:rPr>
                  </w:pPr>
                  <w:r>
                    <w:rPr>
                      <w:rFonts w:hint="eastAsia"/>
                      <w:sz w:val="21"/>
                      <w:szCs w:val="21"/>
                    </w:rPr>
                    <w:t>56</w:t>
                  </w:r>
                </w:p>
              </w:tc>
              <w:tc>
                <w:tcPr>
                  <w:tcW w:w="385" w:type="pct"/>
                  <w:tcBorders>
                    <w:top w:val="single" w:color="auto" w:sz="4" w:space="0"/>
                    <w:left w:val="single" w:color="auto" w:sz="4" w:space="0"/>
                    <w:bottom w:val="single" w:color="auto" w:sz="4" w:space="0"/>
                    <w:right w:val="single" w:color="auto" w:sz="4" w:space="0"/>
                  </w:tcBorders>
                  <w:vAlign w:val="bottom"/>
                </w:tcPr>
                <w:p w14:paraId="1C99CA0E">
                  <w:pPr>
                    <w:spacing w:line="360" w:lineRule="exact"/>
                    <w:ind w:firstLine="0" w:firstLineChars="0"/>
                    <w:jc w:val="center"/>
                    <w:rPr>
                      <w:sz w:val="21"/>
                      <w:szCs w:val="21"/>
                    </w:rPr>
                  </w:pPr>
                  <w:r>
                    <w:rPr>
                      <w:rFonts w:hint="eastAsia"/>
                      <w:sz w:val="21"/>
                      <w:szCs w:val="21"/>
                    </w:rPr>
                    <w:t>54</w:t>
                  </w:r>
                </w:p>
              </w:tc>
              <w:tc>
                <w:tcPr>
                  <w:tcW w:w="482" w:type="pct"/>
                  <w:tcBorders>
                    <w:top w:val="single" w:color="auto" w:sz="4" w:space="0"/>
                    <w:left w:val="single" w:color="auto" w:sz="4" w:space="0"/>
                    <w:bottom w:val="single" w:color="auto" w:sz="4" w:space="0"/>
                    <w:right w:val="single" w:color="auto" w:sz="4" w:space="0"/>
                  </w:tcBorders>
                  <w:vAlign w:val="bottom"/>
                </w:tcPr>
                <w:p w14:paraId="56FDA5D0">
                  <w:pPr>
                    <w:spacing w:line="360" w:lineRule="exact"/>
                    <w:ind w:firstLine="0" w:firstLineChars="0"/>
                    <w:jc w:val="center"/>
                    <w:rPr>
                      <w:sz w:val="21"/>
                      <w:szCs w:val="21"/>
                    </w:rPr>
                  </w:pPr>
                  <w:r>
                    <w:rPr>
                      <w:sz w:val="21"/>
                      <w:szCs w:val="21"/>
                    </w:rPr>
                    <w:t>5</w:t>
                  </w:r>
                  <w:r>
                    <w:rPr>
                      <w:rFonts w:hint="eastAsia"/>
                      <w:sz w:val="21"/>
                      <w:szCs w:val="21"/>
                    </w:rPr>
                    <w:t>0</w:t>
                  </w:r>
                </w:p>
              </w:tc>
              <w:tc>
                <w:tcPr>
                  <w:tcW w:w="482" w:type="pct"/>
                  <w:tcBorders>
                    <w:top w:val="single" w:color="auto" w:sz="4" w:space="0"/>
                    <w:left w:val="single" w:color="auto" w:sz="4" w:space="0"/>
                    <w:bottom w:val="single" w:color="auto" w:sz="4" w:space="0"/>
                    <w:right w:val="single" w:color="auto" w:sz="4" w:space="0"/>
                  </w:tcBorders>
                  <w:vAlign w:val="bottom"/>
                </w:tcPr>
                <w:p w14:paraId="76BBA4A7">
                  <w:pPr>
                    <w:spacing w:line="360" w:lineRule="exact"/>
                    <w:ind w:firstLine="0" w:firstLineChars="0"/>
                    <w:jc w:val="center"/>
                    <w:rPr>
                      <w:sz w:val="21"/>
                      <w:szCs w:val="21"/>
                    </w:rPr>
                  </w:pPr>
                  <w:r>
                    <w:rPr>
                      <w:rFonts w:hint="eastAsia"/>
                      <w:sz w:val="21"/>
                      <w:szCs w:val="21"/>
                    </w:rPr>
                    <w:t>46</w:t>
                  </w:r>
                </w:p>
              </w:tc>
              <w:tc>
                <w:tcPr>
                  <w:tcW w:w="482" w:type="pct"/>
                  <w:tcBorders>
                    <w:top w:val="single" w:color="auto" w:sz="4" w:space="0"/>
                    <w:left w:val="single" w:color="auto" w:sz="4" w:space="0"/>
                    <w:bottom w:val="single" w:color="auto" w:sz="4" w:space="0"/>
                    <w:right w:val="single" w:color="auto" w:sz="4" w:space="0"/>
                  </w:tcBorders>
                  <w:vAlign w:val="bottom"/>
                </w:tcPr>
                <w:p w14:paraId="2AD61729">
                  <w:pPr>
                    <w:spacing w:line="360" w:lineRule="exact"/>
                    <w:ind w:firstLine="0" w:firstLineChars="0"/>
                    <w:jc w:val="center"/>
                    <w:rPr>
                      <w:sz w:val="21"/>
                      <w:szCs w:val="21"/>
                    </w:rPr>
                  </w:pPr>
                  <w:r>
                    <w:rPr>
                      <w:rFonts w:hint="eastAsia"/>
                      <w:sz w:val="21"/>
                      <w:szCs w:val="21"/>
                    </w:rPr>
                    <w:t>44</w:t>
                  </w:r>
                </w:p>
              </w:tc>
            </w:tr>
            <w:tr w14:paraId="2609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pct"/>
                  <w:vAlign w:val="center"/>
                </w:tcPr>
                <w:p w14:paraId="2944E701">
                  <w:pPr>
                    <w:spacing w:line="360" w:lineRule="exact"/>
                    <w:ind w:firstLine="0" w:firstLineChars="0"/>
                    <w:jc w:val="center"/>
                    <w:rPr>
                      <w:sz w:val="21"/>
                      <w:szCs w:val="21"/>
                    </w:rPr>
                  </w:pPr>
                  <w:r>
                    <w:rPr>
                      <w:rFonts w:hint="eastAsia"/>
                      <w:sz w:val="21"/>
                      <w:szCs w:val="21"/>
                    </w:rPr>
                    <w:t>自卸汽车</w:t>
                  </w:r>
                </w:p>
              </w:tc>
              <w:tc>
                <w:tcPr>
                  <w:tcW w:w="482" w:type="pct"/>
                  <w:vAlign w:val="center"/>
                </w:tcPr>
                <w:p w14:paraId="6BE32ACF">
                  <w:pPr>
                    <w:spacing w:line="360" w:lineRule="exact"/>
                    <w:ind w:firstLine="0" w:firstLineChars="0"/>
                    <w:jc w:val="center"/>
                    <w:rPr>
                      <w:sz w:val="21"/>
                      <w:szCs w:val="21"/>
                    </w:rPr>
                  </w:pPr>
                  <w:r>
                    <w:rPr>
                      <w:sz w:val="21"/>
                      <w:szCs w:val="21"/>
                    </w:rPr>
                    <w:t>90</w:t>
                  </w:r>
                </w:p>
              </w:tc>
              <w:tc>
                <w:tcPr>
                  <w:tcW w:w="385" w:type="pct"/>
                  <w:vAlign w:val="bottom"/>
                </w:tcPr>
                <w:p w14:paraId="3161DC68">
                  <w:pPr>
                    <w:spacing w:line="360" w:lineRule="exact"/>
                    <w:ind w:firstLine="0" w:firstLineChars="0"/>
                    <w:jc w:val="center"/>
                    <w:rPr>
                      <w:sz w:val="21"/>
                      <w:szCs w:val="21"/>
                    </w:rPr>
                  </w:pPr>
                  <w:r>
                    <w:rPr>
                      <w:sz w:val="21"/>
                      <w:szCs w:val="21"/>
                    </w:rPr>
                    <w:t>7</w:t>
                  </w:r>
                  <w:r>
                    <w:rPr>
                      <w:rFonts w:hint="eastAsia"/>
                      <w:sz w:val="21"/>
                      <w:szCs w:val="21"/>
                    </w:rPr>
                    <w:t>0</w:t>
                  </w:r>
                </w:p>
              </w:tc>
              <w:tc>
                <w:tcPr>
                  <w:tcW w:w="385" w:type="pct"/>
                  <w:tcBorders>
                    <w:top w:val="single" w:color="auto" w:sz="4" w:space="0"/>
                    <w:left w:val="nil"/>
                    <w:bottom w:val="single" w:color="auto" w:sz="4" w:space="0"/>
                    <w:right w:val="single" w:color="auto" w:sz="4" w:space="0"/>
                  </w:tcBorders>
                  <w:vAlign w:val="bottom"/>
                </w:tcPr>
                <w:p w14:paraId="4C0DD9FE">
                  <w:pPr>
                    <w:spacing w:line="360" w:lineRule="exact"/>
                    <w:ind w:firstLine="0" w:firstLineChars="0"/>
                    <w:jc w:val="center"/>
                    <w:rPr>
                      <w:sz w:val="21"/>
                      <w:szCs w:val="21"/>
                    </w:rPr>
                  </w:pPr>
                  <w:r>
                    <w:rPr>
                      <w:rFonts w:hint="eastAsia"/>
                      <w:sz w:val="21"/>
                      <w:szCs w:val="21"/>
                    </w:rPr>
                    <w:t>56</w:t>
                  </w:r>
                </w:p>
              </w:tc>
              <w:tc>
                <w:tcPr>
                  <w:tcW w:w="385" w:type="pct"/>
                  <w:tcBorders>
                    <w:top w:val="single" w:color="auto" w:sz="4" w:space="0"/>
                    <w:left w:val="single" w:color="auto" w:sz="4" w:space="0"/>
                    <w:bottom w:val="single" w:color="auto" w:sz="4" w:space="0"/>
                    <w:right w:val="single" w:color="auto" w:sz="4" w:space="0"/>
                  </w:tcBorders>
                  <w:vAlign w:val="bottom"/>
                </w:tcPr>
                <w:p w14:paraId="06191B2D">
                  <w:pPr>
                    <w:spacing w:line="360" w:lineRule="exact"/>
                    <w:ind w:firstLine="0" w:firstLineChars="0"/>
                    <w:jc w:val="center"/>
                    <w:rPr>
                      <w:sz w:val="21"/>
                      <w:szCs w:val="21"/>
                    </w:rPr>
                  </w:pPr>
                  <w:r>
                    <w:rPr>
                      <w:rFonts w:hint="eastAsia"/>
                      <w:sz w:val="21"/>
                      <w:szCs w:val="21"/>
                    </w:rPr>
                    <w:t>54</w:t>
                  </w:r>
                </w:p>
              </w:tc>
              <w:tc>
                <w:tcPr>
                  <w:tcW w:w="482" w:type="pct"/>
                  <w:tcBorders>
                    <w:top w:val="single" w:color="auto" w:sz="4" w:space="0"/>
                    <w:left w:val="single" w:color="auto" w:sz="4" w:space="0"/>
                    <w:bottom w:val="single" w:color="auto" w:sz="4" w:space="0"/>
                    <w:right w:val="single" w:color="auto" w:sz="4" w:space="0"/>
                  </w:tcBorders>
                  <w:vAlign w:val="bottom"/>
                </w:tcPr>
                <w:p w14:paraId="310B7F7F">
                  <w:pPr>
                    <w:spacing w:line="360" w:lineRule="exact"/>
                    <w:ind w:firstLine="0" w:firstLineChars="0"/>
                    <w:jc w:val="center"/>
                    <w:rPr>
                      <w:sz w:val="21"/>
                      <w:szCs w:val="21"/>
                    </w:rPr>
                  </w:pPr>
                  <w:r>
                    <w:rPr>
                      <w:sz w:val="21"/>
                      <w:szCs w:val="21"/>
                    </w:rPr>
                    <w:t>5</w:t>
                  </w:r>
                  <w:r>
                    <w:rPr>
                      <w:rFonts w:hint="eastAsia"/>
                      <w:sz w:val="21"/>
                      <w:szCs w:val="21"/>
                    </w:rPr>
                    <w:t>0</w:t>
                  </w:r>
                </w:p>
              </w:tc>
              <w:tc>
                <w:tcPr>
                  <w:tcW w:w="482" w:type="pct"/>
                  <w:tcBorders>
                    <w:top w:val="single" w:color="auto" w:sz="4" w:space="0"/>
                    <w:left w:val="single" w:color="auto" w:sz="4" w:space="0"/>
                    <w:bottom w:val="single" w:color="auto" w:sz="4" w:space="0"/>
                    <w:right w:val="single" w:color="auto" w:sz="4" w:space="0"/>
                  </w:tcBorders>
                  <w:vAlign w:val="bottom"/>
                </w:tcPr>
                <w:p w14:paraId="09A8A45A">
                  <w:pPr>
                    <w:spacing w:line="360" w:lineRule="exact"/>
                    <w:ind w:firstLine="0" w:firstLineChars="0"/>
                    <w:jc w:val="center"/>
                    <w:rPr>
                      <w:sz w:val="21"/>
                      <w:szCs w:val="21"/>
                    </w:rPr>
                  </w:pPr>
                  <w:r>
                    <w:rPr>
                      <w:rFonts w:hint="eastAsia"/>
                      <w:sz w:val="21"/>
                      <w:szCs w:val="21"/>
                    </w:rPr>
                    <w:t>46</w:t>
                  </w:r>
                </w:p>
              </w:tc>
              <w:tc>
                <w:tcPr>
                  <w:tcW w:w="482" w:type="pct"/>
                  <w:tcBorders>
                    <w:top w:val="single" w:color="auto" w:sz="4" w:space="0"/>
                    <w:left w:val="single" w:color="auto" w:sz="4" w:space="0"/>
                    <w:bottom w:val="single" w:color="auto" w:sz="4" w:space="0"/>
                    <w:right w:val="single" w:color="auto" w:sz="4" w:space="0"/>
                  </w:tcBorders>
                  <w:vAlign w:val="bottom"/>
                </w:tcPr>
                <w:p w14:paraId="2060A895">
                  <w:pPr>
                    <w:spacing w:line="360" w:lineRule="exact"/>
                    <w:ind w:firstLine="0" w:firstLineChars="0"/>
                    <w:jc w:val="center"/>
                    <w:rPr>
                      <w:sz w:val="21"/>
                      <w:szCs w:val="21"/>
                    </w:rPr>
                  </w:pPr>
                  <w:r>
                    <w:rPr>
                      <w:rFonts w:hint="eastAsia"/>
                      <w:sz w:val="21"/>
                      <w:szCs w:val="21"/>
                    </w:rPr>
                    <w:t>44</w:t>
                  </w:r>
                </w:p>
              </w:tc>
            </w:tr>
            <w:tr w14:paraId="7D3D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pct"/>
                  <w:vAlign w:val="center"/>
                </w:tcPr>
                <w:p w14:paraId="1309CB57">
                  <w:pPr>
                    <w:spacing w:line="360" w:lineRule="exact"/>
                    <w:ind w:firstLine="0" w:firstLineChars="0"/>
                    <w:jc w:val="center"/>
                    <w:rPr>
                      <w:sz w:val="21"/>
                      <w:szCs w:val="21"/>
                    </w:rPr>
                  </w:pPr>
                  <w:r>
                    <w:rPr>
                      <w:rFonts w:hint="eastAsia"/>
                      <w:sz w:val="21"/>
                      <w:szCs w:val="21"/>
                    </w:rPr>
                    <w:t>风钻</w:t>
                  </w:r>
                </w:p>
              </w:tc>
              <w:tc>
                <w:tcPr>
                  <w:tcW w:w="482" w:type="pct"/>
                  <w:vAlign w:val="center"/>
                </w:tcPr>
                <w:p w14:paraId="6D7552D9">
                  <w:pPr>
                    <w:spacing w:line="360" w:lineRule="exact"/>
                    <w:ind w:firstLine="0" w:firstLineChars="0"/>
                    <w:jc w:val="center"/>
                    <w:rPr>
                      <w:sz w:val="21"/>
                      <w:szCs w:val="21"/>
                    </w:rPr>
                  </w:pPr>
                  <w:r>
                    <w:rPr>
                      <w:sz w:val="21"/>
                      <w:szCs w:val="21"/>
                    </w:rPr>
                    <w:t>90</w:t>
                  </w:r>
                </w:p>
              </w:tc>
              <w:tc>
                <w:tcPr>
                  <w:tcW w:w="385" w:type="pct"/>
                  <w:vAlign w:val="bottom"/>
                </w:tcPr>
                <w:p w14:paraId="054E67DF">
                  <w:pPr>
                    <w:spacing w:line="360" w:lineRule="exact"/>
                    <w:ind w:firstLine="0" w:firstLineChars="0"/>
                    <w:jc w:val="center"/>
                    <w:rPr>
                      <w:sz w:val="21"/>
                      <w:szCs w:val="21"/>
                    </w:rPr>
                  </w:pPr>
                  <w:r>
                    <w:rPr>
                      <w:sz w:val="21"/>
                      <w:szCs w:val="21"/>
                    </w:rPr>
                    <w:t>7</w:t>
                  </w:r>
                  <w:r>
                    <w:rPr>
                      <w:rFonts w:hint="eastAsia"/>
                      <w:sz w:val="21"/>
                      <w:szCs w:val="21"/>
                    </w:rPr>
                    <w:t>0</w:t>
                  </w:r>
                </w:p>
              </w:tc>
              <w:tc>
                <w:tcPr>
                  <w:tcW w:w="385" w:type="pct"/>
                  <w:tcBorders>
                    <w:top w:val="single" w:color="auto" w:sz="4" w:space="0"/>
                    <w:left w:val="nil"/>
                    <w:bottom w:val="single" w:color="auto" w:sz="4" w:space="0"/>
                    <w:right w:val="single" w:color="auto" w:sz="4" w:space="0"/>
                  </w:tcBorders>
                  <w:vAlign w:val="bottom"/>
                </w:tcPr>
                <w:p w14:paraId="74C17261">
                  <w:pPr>
                    <w:spacing w:line="360" w:lineRule="exact"/>
                    <w:ind w:firstLine="0" w:firstLineChars="0"/>
                    <w:jc w:val="center"/>
                    <w:rPr>
                      <w:sz w:val="21"/>
                      <w:szCs w:val="21"/>
                    </w:rPr>
                  </w:pPr>
                  <w:r>
                    <w:rPr>
                      <w:rFonts w:hint="eastAsia"/>
                      <w:sz w:val="21"/>
                      <w:szCs w:val="21"/>
                    </w:rPr>
                    <w:t>56</w:t>
                  </w:r>
                </w:p>
              </w:tc>
              <w:tc>
                <w:tcPr>
                  <w:tcW w:w="385" w:type="pct"/>
                  <w:tcBorders>
                    <w:top w:val="single" w:color="auto" w:sz="4" w:space="0"/>
                    <w:left w:val="single" w:color="auto" w:sz="4" w:space="0"/>
                    <w:bottom w:val="single" w:color="auto" w:sz="4" w:space="0"/>
                    <w:right w:val="single" w:color="auto" w:sz="4" w:space="0"/>
                  </w:tcBorders>
                  <w:vAlign w:val="bottom"/>
                </w:tcPr>
                <w:p w14:paraId="32AED4B0">
                  <w:pPr>
                    <w:spacing w:line="360" w:lineRule="exact"/>
                    <w:ind w:firstLine="0" w:firstLineChars="0"/>
                    <w:jc w:val="center"/>
                    <w:rPr>
                      <w:sz w:val="21"/>
                      <w:szCs w:val="21"/>
                    </w:rPr>
                  </w:pPr>
                  <w:r>
                    <w:rPr>
                      <w:rFonts w:hint="eastAsia"/>
                      <w:sz w:val="21"/>
                      <w:szCs w:val="21"/>
                    </w:rPr>
                    <w:t>54</w:t>
                  </w:r>
                </w:p>
              </w:tc>
              <w:tc>
                <w:tcPr>
                  <w:tcW w:w="482" w:type="pct"/>
                  <w:tcBorders>
                    <w:top w:val="single" w:color="auto" w:sz="4" w:space="0"/>
                    <w:left w:val="single" w:color="auto" w:sz="4" w:space="0"/>
                    <w:bottom w:val="single" w:color="auto" w:sz="4" w:space="0"/>
                    <w:right w:val="single" w:color="auto" w:sz="4" w:space="0"/>
                  </w:tcBorders>
                  <w:vAlign w:val="bottom"/>
                </w:tcPr>
                <w:p w14:paraId="7409089D">
                  <w:pPr>
                    <w:spacing w:line="360" w:lineRule="exact"/>
                    <w:ind w:firstLine="0" w:firstLineChars="0"/>
                    <w:jc w:val="center"/>
                    <w:rPr>
                      <w:sz w:val="21"/>
                      <w:szCs w:val="21"/>
                    </w:rPr>
                  </w:pPr>
                  <w:r>
                    <w:rPr>
                      <w:sz w:val="21"/>
                      <w:szCs w:val="21"/>
                    </w:rPr>
                    <w:t>5</w:t>
                  </w:r>
                  <w:r>
                    <w:rPr>
                      <w:rFonts w:hint="eastAsia"/>
                      <w:sz w:val="21"/>
                      <w:szCs w:val="21"/>
                    </w:rPr>
                    <w:t>0</w:t>
                  </w:r>
                </w:p>
              </w:tc>
              <w:tc>
                <w:tcPr>
                  <w:tcW w:w="482" w:type="pct"/>
                  <w:tcBorders>
                    <w:top w:val="single" w:color="auto" w:sz="4" w:space="0"/>
                    <w:left w:val="single" w:color="auto" w:sz="4" w:space="0"/>
                    <w:bottom w:val="single" w:color="auto" w:sz="4" w:space="0"/>
                    <w:right w:val="single" w:color="auto" w:sz="4" w:space="0"/>
                  </w:tcBorders>
                  <w:vAlign w:val="bottom"/>
                </w:tcPr>
                <w:p w14:paraId="56C2667F">
                  <w:pPr>
                    <w:spacing w:line="360" w:lineRule="exact"/>
                    <w:ind w:firstLine="0" w:firstLineChars="0"/>
                    <w:jc w:val="center"/>
                    <w:rPr>
                      <w:sz w:val="21"/>
                      <w:szCs w:val="21"/>
                    </w:rPr>
                  </w:pPr>
                  <w:r>
                    <w:rPr>
                      <w:rFonts w:hint="eastAsia"/>
                      <w:sz w:val="21"/>
                      <w:szCs w:val="21"/>
                    </w:rPr>
                    <w:t>46</w:t>
                  </w:r>
                </w:p>
              </w:tc>
              <w:tc>
                <w:tcPr>
                  <w:tcW w:w="482" w:type="pct"/>
                  <w:tcBorders>
                    <w:top w:val="single" w:color="auto" w:sz="4" w:space="0"/>
                    <w:left w:val="single" w:color="auto" w:sz="4" w:space="0"/>
                    <w:bottom w:val="single" w:color="auto" w:sz="4" w:space="0"/>
                    <w:right w:val="single" w:color="auto" w:sz="4" w:space="0"/>
                  </w:tcBorders>
                  <w:vAlign w:val="bottom"/>
                </w:tcPr>
                <w:p w14:paraId="0AF0381D">
                  <w:pPr>
                    <w:spacing w:line="360" w:lineRule="exact"/>
                    <w:ind w:firstLine="0" w:firstLineChars="0"/>
                    <w:jc w:val="center"/>
                    <w:rPr>
                      <w:sz w:val="21"/>
                      <w:szCs w:val="21"/>
                    </w:rPr>
                  </w:pPr>
                  <w:r>
                    <w:rPr>
                      <w:rFonts w:hint="eastAsia"/>
                      <w:sz w:val="21"/>
                      <w:szCs w:val="21"/>
                    </w:rPr>
                    <w:t>44</w:t>
                  </w:r>
                </w:p>
              </w:tc>
            </w:tr>
            <w:tr w14:paraId="6DD5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pct"/>
                  <w:vAlign w:val="center"/>
                </w:tcPr>
                <w:p w14:paraId="261AD8DA">
                  <w:pPr>
                    <w:spacing w:line="360" w:lineRule="exact"/>
                    <w:ind w:firstLine="0" w:firstLineChars="0"/>
                    <w:jc w:val="center"/>
                    <w:rPr>
                      <w:sz w:val="21"/>
                      <w:szCs w:val="21"/>
                    </w:rPr>
                  </w:pPr>
                  <w:r>
                    <w:rPr>
                      <w:sz w:val="21"/>
                      <w:szCs w:val="21"/>
                    </w:rPr>
                    <w:t>装载机</w:t>
                  </w:r>
                </w:p>
              </w:tc>
              <w:tc>
                <w:tcPr>
                  <w:tcW w:w="482" w:type="pct"/>
                  <w:vAlign w:val="center"/>
                </w:tcPr>
                <w:p w14:paraId="0ED864DB">
                  <w:pPr>
                    <w:spacing w:line="360" w:lineRule="exact"/>
                    <w:ind w:firstLine="0" w:firstLineChars="0"/>
                    <w:jc w:val="center"/>
                    <w:rPr>
                      <w:sz w:val="21"/>
                      <w:szCs w:val="21"/>
                    </w:rPr>
                  </w:pPr>
                  <w:r>
                    <w:rPr>
                      <w:rFonts w:hint="eastAsia"/>
                      <w:sz w:val="21"/>
                      <w:szCs w:val="21"/>
                    </w:rPr>
                    <w:t>88</w:t>
                  </w:r>
                </w:p>
              </w:tc>
              <w:tc>
                <w:tcPr>
                  <w:tcW w:w="385" w:type="pct"/>
                  <w:vAlign w:val="bottom"/>
                </w:tcPr>
                <w:p w14:paraId="5ECABE27">
                  <w:pPr>
                    <w:spacing w:line="360" w:lineRule="exact"/>
                    <w:ind w:firstLine="0" w:firstLineChars="0"/>
                    <w:jc w:val="center"/>
                    <w:rPr>
                      <w:sz w:val="21"/>
                      <w:szCs w:val="21"/>
                    </w:rPr>
                  </w:pPr>
                  <w:r>
                    <w:rPr>
                      <w:sz w:val="21"/>
                      <w:szCs w:val="21"/>
                    </w:rPr>
                    <w:t>6</w:t>
                  </w:r>
                  <w:r>
                    <w:rPr>
                      <w:rFonts w:hint="eastAsia"/>
                      <w:sz w:val="21"/>
                      <w:szCs w:val="21"/>
                    </w:rPr>
                    <w:t>8</w:t>
                  </w:r>
                </w:p>
              </w:tc>
              <w:tc>
                <w:tcPr>
                  <w:tcW w:w="385" w:type="pct"/>
                  <w:tcBorders>
                    <w:top w:val="single" w:color="auto" w:sz="4" w:space="0"/>
                    <w:left w:val="nil"/>
                    <w:bottom w:val="single" w:color="auto" w:sz="4" w:space="0"/>
                    <w:right w:val="single" w:color="auto" w:sz="4" w:space="0"/>
                  </w:tcBorders>
                  <w:vAlign w:val="bottom"/>
                </w:tcPr>
                <w:p w14:paraId="79C26635">
                  <w:pPr>
                    <w:spacing w:line="360" w:lineRule="exact"/>
                    <w:ind w:firstLine="0" w:firstLineChars="0"/>
                    <w:jc w:val="center"/>
                    <w:rPr>
                      <w:sz w:val="21"/>
                      <w:szCs w:val="21"/>
                    </w:rPr>
                  </w:pPr>
                  <w:r>
                    <w:rPr>
                      <w:rFonts w:hint="eastAsia"/>
                      <w:sz w:val="21"/>
                      <w:szCs w:val="21"/>
                    </w:rPr>
                    <w:t>54</w:t>
                  </w:r>
                </w:p>
              </w:tc>
              <w:tc>
                <w:tcPr>
                  <w:tcW w:w="385" w:type="pct"/>
                  <w:tcBorders>
                    <w:top w:val="single" w:color="auto" w:sz="4" w:space="0"/>
                    <w:left w:val="single" w:color="auto" w:sz="4" w:space="0"/>
                    <w:bottom w:val="single" w:color="auto" w:sz="4" w:space="0"/>
                    <w:right w:val="single" w:color="auto" w:sz="4" w:space="0"/>
                  </w:tcBorders>
                  <w:vAlign w:val="bottom"/>
                </w:tcPr>
                <w:p w14:paraId="7B75B3E9">
                  <w:pPr>
                    <w:spacing w:line="360" w:lineRule="exact"/>
                    <w:ind w:firstLine="0" w:firstLineChars="0"/>
                    <w:jc w:val="center"/>
                    <w:rPr>
                      <w:sz w:val="21"/>
                      <w:szCs w:val="21"/>
                    </w:rPr>
                  </w:pPr>
                  <w:r>
                    <w:rPr>
                      <w:sz w:val="21"/>
                      <w:szCs w:val="21"/>
                    </w:rPr>
                    <w:t>5</w:t>
                  </w:r>
                  <w:r>
                    <w:rPr>
                      <w:rFonts w:hint="eastAsia"/>
                      <w:sz w:val="21"/>
                      <w:szCs w:val="21"/>
                    </w:rPr>
                    <w:t>2</w:t>
                  </w:r>
                </w:p>
              </w:tc>
              <w:tc>
                <w:tcPr>
                  <w:tcW w:w="482" w:type="pct"/>
                  <w:tcBorders>
                    <w:top w:val="single" w:color="auto" w:sz="4" w:space="0"/>
                    <w:left w:val="single" w:color="auto" w:sz="4" w:space="0"/>
                    <w:bottom w:val="single" w:color="auto" w:sz="4" w:space="0"/>
                    <w:right w:val="single" w:color="auto" w:sz="4" w:space="0"/>
                  </w:tcBorders>
                  <w:vAlign w:val="bottom"/>
                </w:tcPr>
                <w:p w14:paraId="26A0A899">
                  <w:pPr>
                    <w:spacing w:line="360" w:lineRule="exact"/>
                    <w:ind w:firstLine="0" w:firstLineChars="0"/>
                    <w:jc w:val="center"/>
                    <w:rPr>
                      <w:sz w:val="21"/>
                      <w:szCs w:val="21"/>
                    </w:rPr>
                  </w:pPr>
                  <w:r>
                    <w:rPr>
                      <w:sz w:val="21"/>
                      <w:szCs w:val="21"/>
                    </w:rPr>
                    <w:t>4</w:t>
                  </w:r>
                  <w:r>
                    <w:rPr>
                      <w:rFonts w:hint="eastAsia"/>
                      <w:sz w:val="21"/>
                      <w:szCs w:val="21"/>
                    </w:rPr>
                    <w:t>8</w:t>
                  </w:r>
                </w:p>
              </w:tc>
              <w:tc>
                <w:tcPr>
                  <w:tcW w:w="482" w:type="pct"/>
                  <w:tcBorders>
                    <w:top w:val="single" w:color="auto" w:sz="4" w:space="0"/>
                    <w:left w:val="single" w:color="auto" w:sz="4" w:space="0"/>
                    <w:bottom w:val="single" w:color="auto" w:sz="4" w:space="0"/>
                    <w:right w:val="single" w:color="auto" w:sz="4" w:space="0"/>
                  </w:tcBorders>
                  <w:vAlign w:val="bottom"/>
                </w:tcPr>
                <w:p w14:paraId="3A2833A3">
                  <w:pPr>
                    <w:spacing w:line="360" w:lineRule="exact"/>
                    <w:ind w:firstLine="0" w:firstLineChars="0"/>
                    <w:jc w:val="center"/>
                    <w:rPr>
                      <w:sz w:val="21"/>
                      <w:szCs w:val="21"/>
                    </w:rPr>
                  </w:pPr>
                  <w:r>
                    <w:rPr>
                      <w:rFonts w:hint="eastAsia"/>
                      <w:sz w:val="21"/>
                      <w:szCs w:val="21"/>
                    </w:rPr>
                    <w:t>44</w:t>
                  </w:r>
                </w:p>
              </w:tc>
              <w:tc>
                <w:tcPr>
                  <w:tcW w:w="482" w:type="pct"/>
                  <w:tcBorders>
                    <w:top w:val="single" w:color="auto" w:sz="4" w:space="0"/>
                    <w:left w:val="single" w:color="auto" w:sz="4" w:space="0"/>
                    <w:bottom w:val="single" w:color="auto" w:sz="4" w:space="0"/>
                    <w:right w:val="single" w:color="auto" w:sz="4" w:space="0"/>
                  </w:tcBorders>
                  <w:vAlign w:val="bottom"/>
                </w:tcPr>
                <w:p w14:paraId="29CBC8E3">
                  <w:pPr>
                    <w:spacing w:line="360" w:lineRule="exact"/>
                    <w:ind w:firstLine="0" w:firstLineChars="0"/>
                    <w:jc w:val="center"/>
                    <w:rPr>
                      <w:sz w:val="21"/>
                      <w:szCs w:val="21"/>
                    </w:rPr>
                  </w:pPr>
                  <w:r>
                    <w:rPr>
                      <w:sz w:val="21"/>
                      <w:szCs w:val="21"/>
                    </w:rPr>
                    <w:t>4</w:t>
                  </w:r>
                  <w:r>
                    <w:rPr>
                      <w:rFonts w:hint="eastAsia"/>
                      <w:sz w:val="21"/>
                      <w:szCs w:val="21"/>
                    </w:rPr>
                    <w:t>2</w:t>
                  </w:r>
                </w:p>
              </w:tc>
            </w:tr>
            <w:tr w14:paraId="78A0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pct"/>
                  <w:vAlign w:val="center"/>
                </w:tcPr>
                <w:p w14:paraId="675ACB77">
                  <w:pPr>
                    <w:spacing w:line="360" w:lineRule="exact"/>
                    <w:ind w:firstLine="0" w:firstLineChars="0"/>
                    <w:jc w:val="center"/>
                    <w:rPr>
                      <w:sz w:val="21"/>
                      <w:szCs w:val="21"/>
                    </w:rPr>
                  </w:pPr>
                  <w:r>
                    <w:rPr>
                      <w:sz w:val="21"/>
                      <w:szCs w:val="21"/>
                    </w:rPr>
                    <w:t>叠加</w:t>
                  </w:r>
                </w:p>
              </w:tc>
              <w:tc>
                <w:tcPr>
                  <w:tcW w:w="482" w:type="pct"/>
                  <w:vAlign w:val="center"/>
                </w:tcPr>
                <w:p w14:paraId="4E867C09">
                  <w:pPr>
                    <w:spacing w:line="360" w:lineRule="exact"/>
                    <w:ind w:firstLine="0" w:firstLineChars="0"/>
                    <w:jc w:val="center"/>
                    <w:rPr>
                      <w:sz w:val="21"/>
                      <w:szCs w:val="21"/>
                    </w:rPr>
                  </w:pPr>
                  <w:r>
                    <w:rPr>
                      <w:rFonts w:hint="eastAsia"/>
                      <w:sz w:val="21"/>
                      <w:szCs w:val="21"/>
                    </w:rPr>
                    <w:t>99</w:t>
                  </w:r>
                </w:p>
              </w:tc>
              <w:tc>
                <w:tcPr>
                  <w:tcW w:w="385" w:type="pct"/>
                  <w:vAlign w:val="bottom"/>
                </w:tcPr>
                <w:p w14:paraId="6D4A8C11">
                  <w:pPr>
                    <w:spacing w:line="360" w:lineRule="exact"/>
                    <w:ind w:firstLine="0" w:firstLineChars="0"/>
                    <w:jc w:val="center"/>
                    <w:rPr>
                      <w:sz w:val="21"/>
                      <w:szCs w:val="21"/>
                    </w:rPr>
                  </w:pPr>
                  <w:r>
                    <w:rPr>
                      <w:rFonts w:hint="eastAsia"/>
                      <w:sz w:val="21"/>
                      <w:szCs w:val="21"/>
                    </w:rPr>
                    <w:t>79</w:t>
                  </w:r>
                </w:p>
              </w:tc>
              <w:tc>
                <w:tcPr>
                  <w:tcW w:w="385" w:type="pct"/>
                  <w:tcBorders>
                    <w:top w:val="single" w:color="auto" w:sz="4" w:space="0"/>
                    <w:left w:val="nil"/>
                    <w:bottom w:val="single" w:color="auto" w:sz="4" w:space="0"/>
                    <w:right w:val="single" w:color="auto" w:sz="4" w:space="0"/>
                  </w:tcBorders>
                  <w:vAlign w:val="bottom"/>
                </w:tcPr>
                <w:p w14:paraId="01045D1D">
                  <w:pPr>
                    <w:spacing w:line="360" w:lineRule="exact"/>
                    <w:ind w:firstLine="0" w:firstLineChars="0"/>
                    <w:jc w:val="center"/>
                    <w:rPr>
                      <w:sz w:val="21"/>
                      <w:szCs w:val="21"/>
                    </w:rPr>
                  </w:pPr>
                  <w:r>
                    <w:rPr>
                      <w:rFonts w:hint="eastAsia"/>
                      <w:sz w:val="21"/>
                      <w:szCs w:val="21"/>
                    </w:rPr>
                    <w:t>65</w:t>
                  </w:r>
                </w:p>
              </w:tc>
              <w:tc>
                <w:tcPr>
                  <w:tcW w:w="385" w:type="pct"/>
                  <w:tcBorders>
                    <w:top w:val="single" w:color="auto" w:sz="4" w:space="0"/>
                    <w:left w:val="single" w:color="auto" w:sz="4" w:space="0"/>
                    <w:bottom w:val="single" w:color="auto" w:sz="4" w:space="0"/>
                    <w:right w:val="single" w:color="auto" w:sz="4" w:space="0"/>
                  </w:tcBorders>
                  <w:vAlign w:val="bottom"/>
                </w:tcPr>
                <w:p w14:paraId="11923F3B">
                  <w:pPr>
                    <w:spacing w:line="360" w:lineRule="exact"/>
                    <w:ind w:firstLine="0" w:firstLineChars="0"/>
                    <w:jc w:val="center"/>
                    <w:rPr>
                      <w:sz w:val="21"/>
                      <w:szCs w:val="21"/>
                    </w:rPr>
                  </w:pPr>
                  <w:r>
                    <w:rPr>
                      <w:rFonts w:hint="eastAsia"/>
                      <w:sz w:val="21"/>
                      <w:szCs w:val="21"/>
                    </w:rPr>
                    <w:t>63</w:t>
                  </w:r>
                </w:p>
              </w:tc>
              <w:tc>
                <w:tcPr>
                  <w:tcW w:w="482" w:type="pct"/>
                  <w:tcBorders>
                    <w:top w:val="single" w:color="auto" w:sz="4" w:space="0"/>
                    <w:left w:val="single" w:color="auto" w:sz="4" w:space="0"/>
                    <w:bottom w:val="single" w:color="auto" w:sz="4" w:space="0"/>
                    <w:right w:val="single" w:color="auto" w:sz="4" w:space="0"/>
                  </w:tcBorders>
                  <w:vAlign w:val="bottom"/>
                </w:tcPr>
                <w:p w14:paraId="31B7C920">
                  <w:pPr>
                    <w:spacing w:line="360" w:lineRule="exact"/>
                    <w:ind w:firstLine="0" w:firstLineChars="0"/>
                    <w:jc w:val="center"/>
                    <w:rPr>
                      <w:sz w:val="21"/>
                      <w:szCs w:val="21"/>
                    </w:rPr>
                  </w:pPr>
                  <w:r>
                    <w:rPr>
                      <w:rFonts w:hint="eastAsia"/>
                      <w:sz w:val="21"/>
                      <w:szCs w:val="21"/>
                    </w:rPr>
                    <w:t>57</w:t>
                  </w:r>
                </w:p>
              </w:tc>
              <w:tc>
                <w:tcPr>
                  <w:tcW w:w="482" w:type="pct"/>
                  <w:tcBorders>
                    <w:top w:val="single" w:color="auto" w:sz="4" w:space="0"/>
                    <w:left w:val="single" w:color="auto" w:sz="4" w:space="0"/>
                    <w:bottom w:val="single" w:color="auto" w:sz="4" w:space="0"/>
                    <w:right w:val="single" w:color="auto" w:sz="4" w:space="0"/>
                  </w:tcBorders>
                  <w:vAlign w:val="bottom"/>
                </w:tcPr>
                <w:p w14:paraId="53C832EA">
                  <w:pPr>
                    <w:spacing w:line="360" w:lineRule="exact"/>
                    <w:ind w:firstLine="0" w:firstLineChars="0"/>
                    <w:jc w:val="center"/>
                    <w:rPr>
                      <w:sz w:val="21"/>
                      <w:szCs w:val="21"/>
                    </w:rPr>
                  </w:pPr>
                  <w:r>
                    <w:rPr>
                      <w:rFonts w:hint="eastAsia"/>
                      <w:sz w:val="21"/>
                      <w:szCs w:val="21"/>
                    </w:rPr>
                    <w:t>53</w:t>
                  </w:r>
                </w:p>
              </w:tc>
              <w:tc>
                <w:tcPr>
                  <w:tcW w:w="482" w:type="pct"/>
                  <w:tcBorders>
                    <w:top w:val="single" w:color="auto" w:sz="4" w:space="0"/>
                    <w:left w:val="single" w:color="auto" w:sz="4" w:space="0"/>
                    <w:bottom w:val="single" w:color="auto" w:sz="4" w:space="0"/>
                    <w:right w:val="single" w:color="auto" w:sz="4" w:space="0"/>
                  </w:tcBorders>
                  <w:vAlign w:val="bottom"/>
                </w:tcPr>
                <w:p w14:paraId="215C90E9">
                  <w:pPr>
                    <w:spacing w:line="360" w:lineRule="exact"/>
                    <w:ind w:firstLine="0" w:firstLineChars="0"/>
                    <w:jc w:val="center"/>
                    <w:rPr>
                      <w:sz w:val="21"/>
                      <w:szCs w:val="21"/>
                    </w:rPr>
                  </w:pPr>
                  <w:r>
                    <w:rPr>
                      <w:rFonts w:hint="eastAsia"/>
                      <w:sz w:val="21"/>
                      <w:szCs w:val="21"/>
                    </w:rPr>
                    <w:t>51</w:t>
                  </w:r>
                </w:p>
              </w:tc>
            </w:tr>
          </w:tbl>
          <w:p w14:paraId="408D8159">
            <w:pPr>
              <w:ind w:firstLine="480"/>
            </w:pPr>
            <w:r>
              <w:t>根据《建筑施工场界环境噪声排放标准》（GB12523-2011），昼间噪声限值为70dB（A），夜间噪声限值为55dB（A）。通过上面的预测可知，在不采取任何噪声防治措施的情况下，本项目所有施工机械同时工作，昼间在</w:t>
            </w:r>
            <w:r>
              <w:rPr>
                <w:rFonts w:hint="eastAsia"/>
              </w:rPr>
              <w:t>5</w:t>
            </w:r>
            <w:r>
              <w:t>0m处能达标，</w:t>
            </w:r>
            <w:r>
              <w:rPr>
                <w:rFonts w:hint="eastAsia"/>
              </w:rPr>
              <w:t>工程周边5</w:t>
            </w:r>
            <w:r>
              <w:t>0米范围内</w:t>
            </w:r>
            <w:r>
              <w:rPr>
                <w:rFonts w:hint="eastAsia"/>
              </w:rPr>
              <w:t>河前社区、三道河村、下日落村、上日落村、小波岩村、大波岩村、溪地平村、下瓦五村、大五排村、柳树村、下登邑村、下本村、东华村、夸么村、鹿宜村、山尾巴村、本东村、小泽河村、董家村、张纳粮村、宋家村、下小白宰村，其中本东村、鹿宜村距离最近，分别距离6米、10米，对其设置拦挡进行隔声处置，经一系列措施后</w:t>
            </w:r>
            <w:r>
              <w:t>施工机械对周边环境的影响较小。</w:t>
            </w:r>
            <w:r>
              <w:rPr>
                <w:rFonts w:hint="eastAsia"/>
              </w:rPr>
              <w:t>项目施工过程为减少项目施工期对周边环境及敏感点的影响，施工单位采取如下防治措施：</w:t>
            </w:r>
          </w:p>
          <w:p w14:paraId="12AAF552">
            <w:pPr>
              <w:ind w:firstLine="480"/>
            </w:pPr>
            <w:r>
              <w:rPr>
                <w:rFonts w:hint="eastAsia"/>
              </w:rPr>
              <w:t>①从声源上控制：使用的主要机械设备为低噪声机械设备；振动较强的施工设备安装减震垫和消声设施。同时在施工过程中施工单位设专人对设备进行定期保养和维护，并负责对现场工作人员进行培训，严格按操作规范使用各类机械。</w:t>
            </w:r>
          </w:p>
          <w:p w14:paraId="55532011">
            <w:pPr>
              <w:ind w:firstLine="480"/>
            </w:pPr>
            <w:r>
              <w:rPr>
                <w:rFonts w:hint="eastAsia"/>
              </w:rPr>
              <w:t>②合理安排运输时间，禁止在夜间及交通拥挤时段进行运输；同时合理安排工期，减短施工的时间；加强对施工人员的管理，做到文明施工，避免人为噪声的产生。</w:t>
            </w:r>
          </w:p>
          <w:p w14:paraId="564CBD9F">
            <w:pPr>
              <w:ind w:firstLine="480"/>
            </w:pPr>
            <w:r>
              <w:rPr>
                <w:rFonts w:hint="eastAsia"/>
              </w:rPr>
              <w:t>③施工单位在施工过程中将高噪设备进行一定的隔声及减振处理。</w:t>
            </w:r>
          </w:p>
          <w:p w14:paraId="3C825BDE">
            <w:pPr>
              <w:ind w:firstLine="480"/>
            </w:pPr>
            <w:r>
              <w:rPr>
                <w:rFonts w:hint="eastAsia"/>
              </w:rPr>
              <w:t>④在进行物料运输时，车辆出入现场、路过居民区时采取低速、禁鸣措施。</w:t>
            </w:r>
          </w:p>
          <w:p w14:paraId="73EACF07">
            <w:pPr>
              <w:ind w:firstLine="48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在距离较近的本东村、鹿宜村设置拦挡进行隔声处置。</w:t>
            </w:r>
          </w:p>
          <w:p w14:paraId="61D111B5">
            <w:pPr>
              <w:keepNext/>
              <w:keepLines/>
              <w:numPr>
                <w:ilvl w:val="2"/>
                <w:numId w:val="0"/>
              </w:numPr>
              <w:ind w:firstLine="482" w:firstLineChars="200"/>
              <w:rPr>
                <w:b/>
                <w:bCs/>
              </w:rPr>
            </w:pPr>
            <w:bookmarkStart w:id="39" w:name="_Toc12665"/>
            <w:bookmarkStart w:id="40" w:name="_Toc31067"/>
            <w:bookmarkStart w:id="41" w:name="_Toc23066"/>
            <w:bookmarkStart w:id="42" w:name="_Toc141"/>
            <w:r>
              <w:rPr>
                <w:rFonts w:hint="eastAsia"/>
                <w:b/>
                <w:bCs/>
              </w:rPr>
              <w:t>（4）固体废物影响分析</w:t>
            </w:r>
            <w:bookmarkEnd w:id="39"/>
            <w:bookmarkEnd w:id="40"/>
            <w:bookmarkEnd w:id="41"/>
            <w:bookmarkEnd w:id="42"/>
          </w:p>
          <w:p w14:paraId="4DF59060">
            <w:pPr>
              <w:ind w:firstLine="480"/>
            </w:pPr>
            <w:r>
              <w:rPr>
                <w:rFonts w:hint="eastAsia"/>
              </w:rPr>
              <w:t>施工期间施工固废主要包括废弃土石方、建筑垃圾、施工人员产生的生活垃圾等。</w:t>
            </w:r>
          </w:p>
          <w:p w14:paraId="4D289370">
            <w:pPr>
              <w:ind w:firstLine="482"/>
              <w:rPr>
                <w:b/>
                <w:bCs/>
              </w:rPr>
            </w:pPr>
            <w:r>
              <w:rPr>
                <w:rFonts w:hint="eastAsia"/>
                <w:b/>
                <w:bCs/>
              </w:rPr>
              <w:t>1）废弃土石方</w:t>
            </w:r>
          </w:p>
          <w:p w14:paraId="6792B20C">
            <w:pPr>
              <w:ind w:firstLine="480"/>
              <w:rPr>
                <w:rFonts w:hint="eastAsia"/>
              </w:rPr>
            </w:pPr>
            <w:r>
              <w:rPr>
                <w:rFonts w:hint="eastAsia"/>
              </w:rPr>
              <w:t>根据</w:t>
            </w:r>
            <w:r>
              <w:rPr>
                <w:rFonts w:hint="eastAsia"/>
                <w:lang w:val="en-US" w:eastAsia="zh-CN"/>
              </w:rPr>
              <w:t>设计资料</w:t>
            </w:r>
            <w:r>
              <w:rPr>
                <w:rFonts w:hint="eastAsia"/>
              </w:rPr>
              <w:t>，项</w:t>
            </w:r>
            <w:r>
              <w:rPr>
                <w:rFonts w:hint="eastAsia"/>
                <w:lang w:val="en-US" w:eastAsia="zh-CN"/>
              </w:rPr>
              <w:t>目</w:t>
            </w:r>
            <w:r>
              <w:rPr>
                <w:rFonts w:hint="eastAsia"/>
              </w:rPr>
              <w:t>在整个施工期间共开挖土石方23.13万m</w:t>
            </w:r>
            <w:r>
              <w:rPr>
                <w:rFonts w:hint="eastAsia"/>
                <w:vertAlign w:val="superscript"/>
                <w:lang w:val="en-US" w:eastAsia="zh-CN"/>
              </w:rPr>
              <w:t>3</w:t>
            </w:r>
            <w:r>
              <w:rPr>
                <w:rFonts w:hint="eastAsia"/>
              </w:rPr>
              <w:t>（含表土剥离7.57 万m</w:t>
            </w:r>
            <w:r>
              <w:rPr>
                <w:rFonts w:hint="eastAsia"/>
                <w:vertAlign w:val="superscript"/>
                <w:lang w:val="en-US" w:eastAsia="zh-CN"/>
              </w:rPr>
              <w:t>3</w:t>
            </w:r>
            <w:r>
              <w:rPr>
                <w:rFonts w:hint="eastAsia"/>
              </w:rPr>
              <w:t>)</w:t>
            </w:r>
            <w:r>
              <w:rPr>
                <w:rFonts w:hint="eastAsia"/>
                <w:lang w:eastAsia="zh-CN"/>
              </w:rPr>
              <w:t>，</w:t>
            </w:r>
            <w:r>
              <w:rPr>
                <w:rFonts w:hint="eastAsia"/>
              </w:rPr>
              <w:t xml:space="preserve"> 回填土石方13.15万m</w:t>
            </w:r>
            <w:r>
              <w:rPr>
                <w:rFonts w:hint="eastAsia"/>
                <w:vertAlign w:val="superscript"/>
                <w:lang w:val="en-US" w:eastAsia="zh-CN"/>
              </w:rPr>
              <w:t>3</w:t>
            </w:r>
            <w:r>
              <w:rPr>
                <w:rFonts w:hint="eastAsia"/>
                <w:lang w:eastAsia="zh-CN"/>
              </w:rPr>
              <w:t>，</w:t>
            </w:r>
            <w:r>
              <w:rPr>
                <w:rFonts w:hint="eastAsia"/>
              </w:rPr>
              <w:t>利用土石方7.57万m</w:t>
            </w:r>
            <w:r>
              <w:rPr>
                <w:rFonts w:hint="eastAsia"/>
                <w:vertAlign w:val="superscript"/>
                <w:lang w:val="en-US" w:eastAsia="zh-CN"/>
              </w:rPr>
              <w:t>3</w:t>
            </w:r>
            <w:r>
              <w:rPr>
                <w:rFonts w:hint="eastAsia"/>
              </w:rPr>
              <w:t>（后期绿化覆土1.48万m</w:t>
            </w:r>
            <w:r>
              <w:rPr>
                <w:rFonts w:hint="eastAsia"/>
                <w:vertAlign w:val="superscript"/>
                <w:lang w:val="en-US" w:eastAsia="zh-CN"/>
              </w:rPr>
              <w:t>3</w:t>
            </w:r>
            <w:r>
              <w:rPr>
                <w:rFonts w:hint="eastAsia"/>
              </w:rPr>
              <w:t>、复垦覆土6.09万m</w:t>
            </w:r>
            <w:r>
              <w:rPr>
                <w:rFonts w:hint="eastAsia"/>
                <w:vertAlign w:val="superscript"/>
                <w:lang w:val="en-US" w:eastAsia="zh-CN"/>
              </w:rPr>
              <w:t>3</w:t>
            </w:r>
            <w:r>
              <w:rPr>
                <w:rFonts w:hint="eastAsia"/>
              </w:rPr>
              <w:t>)</w:t>
            </w:r>
            <w:r>
              <w:rPr>
                <w:rFonts w:hint="eastAsia"/>
                <w:lang w:eastAsia="zh-CN"/>
              </w:rPr>
              <w:t>，</w:t>
            </w:r>
            <w:r>
              <w:rPr>
                <w:rFonts w:hint="eastAsia"/>
              </w:rPr>
              <w:t>废弃土石方2.41万m</w:t>
            </w:r>
            <w:r>
              <w:rPr>
                <w:rFonts w:hint="eastAsia"/>
                <w:vertAlign w:val="superscript"/>
                <w:lang w:val="en-US" w:eastAsia="zh-CN"/>
              </w:rPr>
              <w:t>3</w:t>
            </w:r>
            <w:r>
              <w:rPr>
                <w:rFonts w:hint="eastAsia"/>
              </w:rPr>
              <w:t xml:space="preserve"> ，废弃土石方运往桃园社区原老君山樱花谷项目回填处理，弃土得到综合利用。项目</w:t>
            </w:r>
            <w:r>
              <w:rPr>
                <w:rFonts w:hint="eastAsia"/>
                <w:lang w:val="en-US" w:eastAsia="zh-CN"/>
              </w:rPr>
              <w:t>水资源配置</w:t>
            </w:r>
            <w:r>
              <w:rPr>
                <w:rFonts w:hint="eastAsia"/>
              </w:rPr>
              <w:t>泵站工程区设置</w:t>
            </w:r>
            <w:r>
              <w:rPr>
                <w:rFonts w:hint="eastAsia"/>
                <w:lang w:val="en-US" w:eastAsia="zh-CN"/>
              </w:rPr>
              <w:t>1</w:t>
            </w:r>
            <w:r>
              <w:rPr>
                <w:rFonts w:hint="eastAsia"/>
              </w:rPr>
              <w:t>个表土堆土场，生产生活区设置3个表土堆土场，5条临时道路设置有临时表土堆场，用于临时堆存剥离表土，后期用于工程区复耕及绿化覆土。项目在泵站工程区产生废气土石方，运往桃园社区原老君山樱花谷项目回填处理，弃土得到综合利用。</w:t>
            </w:r>
          </w:p>
          <w:p w14:paraId="4A49B70E">
            <w:pPr>
              <w:ind w:firstLine="480"/>
              <w:rPr>
                <w:rFonts w:hint="eastAsia"/>
                <w:lang w:val="en-US" w:eastAsia="zh-CN"/>
              </w:rPr>
            </w:pPr>
            <w:r>
              <w:rPr>
                <w:rFonts w:hint="eastAsia"/>
                <w:lang w:val="en-US" w:eastAsia="zh-CN"/>
              </w:rPr>
              <w:t>本项目泵站工程区建设期间共产生土石方开挖2.98万m</w:t>
            </w:r>
            <w:r>
              <w:rPr>
                <w:rFonts w:hint="eastAsia"/>
                <w:vertAlign w:val="superscript"/>
                <w:lang w:val="en-US" w:eastAsia="zh-CN"/>
              </w:rPr>
              <w:t>3</w:t>
            </w:r>
            <w:r>
              <w:rPr>
                <w:rFonts w:hint="eastAsia"/>
                <w:lang w:val="en-US" w:eastAsia="zh-CN"/>
              </w:rPr>
              <w:t>（含剥离表土0.28万 m</w:t>
            </w:r>
            <w:r>
              <w:rPr>
                <w:rFonts w:hint="eastAsia"/>
                <w:vertAlign w:val="superscript"/>
                <w:lang w:val="en-US" w:eastAsia="zh-CN"/>
              </w:rPr>
              <w:t>3</w:t>
            </w:r>
            <w:r>
              <w:rPr>
                <w:rFonts w:hint="eastAsia"/>
                <w:lang w:val="en-US" w:eastAsia="zh-CN"/>
              </w:rPr>
              <w:t>），回填土石方0.29万m</w:t>
            </w:r>
            <w:r>
              <w:rPr>
                <w:rFonts w:hint="eastAsia"/>
                <w:vertAlign w:val="superscript"/>
                <w:lang w:val="en-US" w:eastAsia="zh-CN"/>
              </w:rPr>
              <w:t>3</w:t>
            </w:r>
            <w:r>
              <w:rPr>
                <w:rFonts w:hint="eastAsia"/>
                <w:lang w:val="en-US" w:eastAsia="zh-CN"/>
              </w:rPr>
              <w:t>，表土回覆0.28万m</w:t>
            </w:r>
            <w:r>
              <w:rPr>
                <w:rFonts w:hint="eastAsia"/>
                <w:vertAlign w:val="superscript"/>
                <w:lang w:val="en-US" w:eastAsia="zh-CN"/>
              </w:rPr>
              <w:t>3</w:t>
            </w:r>
            <w:r>
              <w:rPr>
                <w:rFonts w:hint="eastAsia"/>
                <w:lang w:val="en-US" w:eastAsia="zh-CN"/>
              </w:rPr>
              <w:t>，剩余废弃土石方2.41万m</w:t>
            </w:r>
            <w:r>
              <w:rPr>
                <w:rFonts w:hint="eastAsia"/>
                <w:vertAlign w:val="superscript"/>
                <w:lang w:val="en-US" w:eastAsia="zh-CN"/>
              </w:rPr>
              <w:t>3</w:t>
            </w:r>
            <w:r>
              <w:rPr>
                <w:rFonts w:hint="eastAsia"/>
                <w:lang w:val="en-US" w:eastAsia="zh-CN"/>
              </w:rPr>
              <w:t>， 已运往桃园社区原老君山樱花谷项目回填处理，弃土得到综合利用。剥离表土调堆存在3个表土堆土场临时堆存，后期用于泵站工程区复耕及绿化覆土。</w:t>
            </w:r>
          </w:p>
          <w:p w14:paraId="040CC7AA">
            <w:pPr>
              <w:ind w:firstLine="480"/>
              <w:rPr>
                <w:rFonts w:hint="eastAsia"/>
                <w:lang w:val="en-US" w:eastAsia="zh-CN"/>
              </w:rPr>
            </w:pPr>
            <w:r>
              <w:rPr>
                <w:rFonts w:hint="eastAsia"/>
                <w:lang w:val="en-US" w:eastAsia="zh-CN"/>
              </w:rPr>
              <w:t>项目管道工程区共产生土石方开挖14.36万m</w:t>
            </w:r>
            <w:r>
              <w:rPr>
                <w:rFonts w:hint="eastAsia"/>
                <w:vertAlign w:val="superscript"/>
                <w:lang w:val="en-US" w:eastAsia="zh-CN"/>
              </w:rPr>
              <w:t>3</w:t>
            </w:r>
            <w:r>
              <w:rPr>
                <w:rFonts w:hint="eastAsia"/>
                <w:lang w:val="en-US" w:eastAsia="zh-CN"/>
              </w:rPr>
              <w:t>（含剥离表土6.11万m</w:t>
            </w:r>
            <w:r>
              <w:rPr>
                <w:rFonts w:hint="eastAsia"/>
                <w:vertAlign w:val="superscript"/>
                <w:lang w:val="en-US" w:eastAsia="zh-CN"/>
              </w:rPr>
              <w:t>3</w:t>
            </w:r>
            <w:r>
              <w:rPr>
                <w:rFonts w:hint="eastAsia"/>
                <w:lang w:val="en-US" w:eastAsia="zh-CN"/>
              </w:rPr>
              <w:t>），回填土石方8.25万m</w:t>
            </w:r>
            <w:r>
              <w:rPr>
                <w:rFonts w:hint="eastAsia"/>
                <w:vertAlign w:val="superscript"/>
                <w:lang w:val="en-US" w:eastAsia="zh-CN"/>
              </w:rPr>
              <w:t>3</w:t>
            </w:r>
            <w:r>
              <w:rPr>
                <w:rFonts w:hint="eastAsia"/>
                <w:lang w:val="en-US" w:eastAsia="zh-CN"/>
              </w:rPr>
              <w:t>，表土回覆6.11万</w:t>
            </w:r>
            <w:r>
              <w:rPr>
                <w:rFonts w:hint="eastAsia"/>
                <w:vertAlign w:val="superscript"/>
                <w:lang w:val="en-US" w:eastAsia="zh-CN"/>
              </w:rPr>
              <w:t>m</w:t>
            </w:r>
            <w:r>
              <w:rPr>
                <w:rFonts w:hint="eastAsia"/>
                <w:lang w:val="en-US" w:eastAsia="zh-CN"/>
              </w:rPr>
              <w:t>3），无剩余废弃土石方。剥离表土堆存在 5个表土堆土场，后期用于管道工程区复耕及绿化覆土。</w:t>
            </w:r>
          </w:p>
          <w:p w14:paraId="1CB91DEF">
            <w:pPr>
              <w:ind w:firstLine="480"/>
              <w:rPr>
                <w:rFonts w:hint="eastAsia"/>
                <w:lang w:val="en-US" w:eastAsia="zh-CN"/>
              </w:rPr>
            </w:pPr>
            <w:r>
              <w:rPr>
                <w:rFonts w:hint="eastAsia"/>
                <w:lang w:val="en-US" w:eastAsia="zh-CN"/>
              </w:rPr>
              <w:t>项目排灌渠工程区共产生土石方开挖4.7万m</w:t>
            </w:r>
            <w:r>
              <w:rPr>
                <w:rFonts w:hint="eastAsia"/>
                <w:vertAlign w:val="superscript"/>
                <w:lang w:val="en-US" w:eastAsia="zh-CN"/>
              </w:rPr>
              <w:t>3</w:t>
            </w:r>
            <w:r>
              <w:rPr>
                <w:rFonts w:hint="eastAsia"/>
                <w:lang w:val="en-US" w:eastAsia="zh-CN"/>
              </w:rPr>
              <w:t>（含剥离表土0.81万m</w:t>
            </w:r>
            <w:r>
              <w:rPr>
                <w:rFonts w:hint="eastAsia"/>
                <w:vertAlign w:val="superscript"/>
                <w:lang w:val="en-US" w:eastAsia="zh-CN"/>
              </w:rPr>
              <w:t>3</w:t>
            </w:r>
            <w:r>
              <w:rPr>
                <w:rFonts w:hint="eastAsia"/>
                <w:lang w:val="en-US" w:eastAsia="zh-CN"/>
              </w:rPr>
              <w:t>），回填土石方3.89万m</w:t>
            </w:r>
            <w:r>
              <w:rPr>
                <w:rFonts w:hint="eastAsia"/>
                <w:vertAlign w:val="superscript"/>
                <w:lang w:val="en-US" w:eastAsia="zh-CN"/>
              </w:rPr>
              <w:t>3</w:t>
            </w:r>
            <w:r>
              <w:rPr>
                <w:rFonts w:hint="eastAsia"/>
                <w:lang w:val="en-US" w:eastAsia="zh-CN"/>
              </w:rPr>
              <w:t>，表土回覆0.81万m</w:t>
            </w:r>
            <w:r>
              <w:rPr>
                <w:rFonts w:hint="eastAsia"/>
                <w:vertAlign w:val="superscript"/>
                <w:lang w:val="en-US" w:eastAsia="zh-CN"/>
              </w:rPr>
              <w:t>3</w:t>
            </w:r>
            <w:r>
              <w:rPr>
                <w:rFonts w:hint="eastAsia"/>
                <w:lang w:val="en-US" w:eastAsia="zh-CN"/>
              </w:rPr>
              <w:t>），无剩余废弃土石方。剥离表土堆存在 4个表土堆土场，后期用于管道工程区复耕及绿化覆土。</w:t>
            </w:r>
          </w:p>
          <w:p w14:paraId="6FC9B071">
            <w:pPr>
              <w:ind w:firstLine="480"/>
              <w:rPr>
                <w:rFonts w:hint="eastAsia"/>
                <w:lang w:val="en-US" w:eastAsia="zh-CN"/>
              </w:rPr>
            </w:pPr>
            <w:r>
              <w:rPr>
                <w:rFonts w:hint="eastAsia"/>
                <w:lang w:val="en-US" w:eastAsia="zh-CN"/>
              </w:rPr>
              <w:t>项目施工生产生活区共产生土石方开挖0.25万m</w:t>
            </w:r>
            <w:r>
              <w:rPr>
                <w:rFonts w:hint="eastAsia"/>
                <w:vertAlign w:val="superscript"/>
                <w:lang w:val="en-US" w:eastAsia="zh-CN"/>
              </w:rPr>
              <w:t>3</w:t>
            </w:r>
            <w:r>
              <w:rPr>
                <w:rFonts w:hint="eastAsia"/>
                <w:lang w:val="en-US" w:eastAsia="zh-CN"/>
              </w:rPr>
              <w:t>（含剥离表土0.07万m</w:t>
            </w:r>
            <w:r>
              <w:rPr>
                <w:rFonts w:hint="eastAsia"/>
                <w:vertAlign w:val="superscript"/>
                <w:lang w:val="en-US" w:eastAsia="zh-CN"/>
              </w:rPr>
              <w:t>3</w:t>
            </w:r>
            <w:r>
              <w:rPr>
                <w:rFonts w:hint="eastAsia"/>
                <w:lang w:val="en-US" w:eastAsia="zh-CN"/>
              </w:rPr>
              <w:t>），回填土石方0.18万m</w:t>
            </w:r>
            <w:r>
              <w:rPr>
                <w:rFonts w:hint="eastAsia"/>
                <w:vertAlign w:val="superscript"/>
                <w:lang w:val="en-US" w:eastAsia="zh-CN"/>
              </w:rPr>
              <w:t>3</w:t>
            </w:r>
            <w:r>
              <w:rPr>
                <w:rFonts w:hint="eastAsia"/>
                <w:lang w:val="en-US" w:eastAsia="zh-CN"/>
              </w:rPr>
              <w:t>，表土回覆0.07万m</w:t>
            </w:r>
            <w:r>
              <w:rPr>
                <w:rFonts w:hint="eastAsia"/>
                <w:vertAlign w:val="superscript"/>
                <w:lang w:val="en-US" w:eastAsia="zh-CN"/>
              </w:rPr>
              <w:t>3</w:t>
            </w:r>
            <w:r>
              <w:rPr>
                <w:rFonts w:hint="eastAsia"/>
                <w:lang w:val="en-US" w:eastAsia="zh-CN"/>
              </w:rPr>
              <w:t>，无剩余废弃土石方。剥离表土堆存在 3个生产生活区的表土堆土场，后期用于施工生产生活区复耕及绿化覆土。</w:t>
            </w:r>
          </w:p>
          <w:p w14:paraId="62959914">
            <w:pPr>
              <w:ind w:firstLine="480"/>
              <w:rPr>
                <w:rFonts w:hint="eastAsia"/>
                <w:lang w:val="en-US" w:eastAsia="zh-CN"/>
              </w:rPr>
            </w:pPr>
            <w:r>
              <w:rPr>
                <w:rFonts w:hint="eastAsia"/>
                <w:lang w:val="en-US" w:eastAsia="zh-CN"/>
              </w:rPr>
              <w:t>项目交通道路区共产生土石方开挖0.83万m</w:t>
            </w:r>
            <w:r>
              <w:rPr>
                <w:rFonts w:hint="eastAsia"/>
                <w:vertAlign w:val="superscript"/>
                <w:lang w:val="en-US" w:eastAsia="zh-CN"/>
              </w:rPr>
              <w:t>3</w:t>
            </w:r>
            <w:r>
              <w:rPr>
                <w:rFonts w:hint="eastAsia"/>
                <w:lang w:val="en-US" w:eastAsia="zh-CN"/>
              </w:rPr>
              <w:t>（含剥离表土0.3万m</w:t>
            </w:r>
            <w:r>
              <w:rPr>
                <w:rFonts w:hint="eastAsia"/>
                <w:vertAlign w:val="superscript"/>
                <w:lang w:val="en-US" w:eastAsia="zh-CN"/>
              </w:rPr>
              <w:t>3</w:t>
            </w:r>
            <w:r>
              <w:rPr>
                <w:rFonts w:hint="eastAsia"/>
                <w:lang w:val="en-US" w:eastAsia="zh-CN"/>
              </w:rPr>
              <w:t>），回填土石方0.53万m</w:t>
            </w:r>
            <w:r>
              <w:rPr>
                <w:rFonts w:hint="eastAsia"/>
                <w:vertAlign w:val="superscript"/>
                <w:lang w:val="en-US" w:eastAsia="zh-CN"/>
              </w:rPr>
              <w:t>3</w:t>
            </w:r>
            <w:r>
              <w:rPr>
                <w:rFonts w:hint="eastAsia"/>
                <w:lang w:val="en-US" w:eastAsia="zh-CN"/>
              </w:rPr>
              <w:t>，表土回覆0.3万m</w:t>
            </w:r>
            <w:r>
              <w:rPr>
                <w:rFonts w:hint="eastAsia"/>
                <w:vertAlign w:val="superscript"/>
                <w:lang w:val="en-US" w:eastAsia="zh-CN"/>
              </w:rPr>
              <w:t>3</w:t>
            </w:r>
            <w:r>
              <w:rPr>
                <w:rFonts w:hint="eastAsia"/>
                <w:lang w:val="en-US" w:eastAsia="zh-CN"/>
              </w:rPr>
              <w:t>），无剩余废弃土石方。剥离表土堆存在5条施工临时道路的表土堆土场，后期用于施工生产生活区复耕及绿化覆土。</w:t>
            </w:r>
          </w:p>
          <w:p w14:paraId="5C7D74C9">
            <w:pPr>
              <w:ind w:firstLine="482"/>
              <w:rPr>
                <w:b/>
                <w:bCs/>
              </w:rPr>
            </w:pPr>
            <w:r>
              <w:rPr>
                <w:rFonts w:hint="eastAsia"/>
                <w:b/>
                <w:bCs/>
              </w:rPr>
              <w:t>2）建筑垃圾</w:t>
            </w:r>
          </w:p>
          <w:p w14:paraId="7B58FEF4">
            <w:pPr>
              <w:ind w:firstLine="480"/>
            </w:pPr>
            <w:r>
              <w:rPr>
                <w:rFonts w:hint="eastAsia"/>
              </w:rPr>
              <w:t>工程施工期产生少量的建筑垃圾包括水泥、砖块、砂石、废弃铁制零件或导线以及零部件包装材料等，可回收利用的部分回收利用，不可回收部分清运至指定堆放点集中处理。</w:t>
            </w:r>
          </w:p>
          <w:p w14:paraId="0DFDF9C2">
            <w:pPr>
              <w:ind w:firstLine="482"/>
              <w:rPr>
                <w:b/>
                <w:bCs/>
              </w:rPr>
            </w:pPr>
            <w:r>
              <w:rPr>
                <w:rFonts w:hint="eastAsia"/>
                <w:b/>
                <w:bCs/>
              </w:rPr>
              <w:t>3）生活垃圾</w:t>
            </w:r>
          </w:p>
          <w:p w14:paraId="790EF46A">
            <w:pPr>
              <w:ind w:firstLine="480"/>
            </w:pPr>
            <w:r>
              <w:rPr>
                <w:rFonts w:hint="eastAsia"/>
              </w:rPr>
              <w:t>项目施工过程施工人员租用附近居民房屋，生活垃圾依托村镇居民房屋现有卫生设施处置；施工场地内产生的零星生活垃圾收集后带回居住村镇一起处置。</w:t>
            </w:r>
          </w:p>
          <w:p w14:paraId="39A07EE9">
            <w:pPr>
              <w:ind w:firstLine="480"/>
            </w:pPr>
            <w:r>
              <w:rPr>
                <w:rFonts w:hint="eastAsia"/>
              </w:rPr>
              <w:t>施工期产生的固体废物均能得到妥善处置，处置率 100%，对周围环境产生的影响较小。</w:t>
            </w:r>
          </w:p>
          <w:p w14:paraId="19D9705F">
            <w:pPr>
              <w:ind w:firstLine="482"/>
              <w:rPr>
                <w:b/>
                <w:bCs/>
              </w:rPr>
            </w:pPr>
            <w:r>
              <w:rPr>
                <w:rFonts w:hint="eastAsia"/>
                <w:b/>
                <w:bCs/>
              </w:rPr>
              <w:t>（5）环境风险分析</w:t>
            </w:r>
          </w:p>
          <w:p w14:paraId="3ECED1A1">
            <w:pPr>
              <w:ind w:firstLine="480"/>
            </w:pPr>
            <w:r>
              <w:rPr>
                <w:rFonts w:hint="eastAsia"/>
              </w:rPr>
              <w:t>本工程不涉及具有危险性的生产系统，运行期不涉及《建设项目环境风险 评价技术导则》（HJ169-2018）附录B中风险物质，涉及的风险源主要为施工期使用的少量柴油及废机油。项目施工期使用柴油量少，故不对其进行储存，直接从商家购买使用，施工机械维修均在修理厂进行，工程施工场地不设置机械维修站，无废机油产生。</w:t>
            </w:r>
          </w:p>
          <w:p w14:paraId="0DB23EAD">
            <w:pPr>
              <w:ind w:firstLine="480"/>
            </w:pPr>
            <w:r>
              <w:rPr>
                <w:rFonts w:hint="eastAsia"/>
              </w:rPr>
              <w:t xml:space="preserve">施工期柴油环境风险防范措施如下： </w:t>
            </w:r>
          </w:p>
          <w:p w14:paraId="308B2DD5">
            <w:pPr>
              <w:ind w:firstLine="480"/>
            </w:pPr>
            <w:r>
              <w:rPr>
                <w:rFonts w:hint="eastAsia"/>
              </w:rPr>
              <w:t>（1）规范柴油的使用，尽可能减少跑、冒、滴、漏，降低对环境的影响。</w:t>
            </w:r>
          </w:p>
          <w:p w14:paraId="6E31BE28">
            <w:pPr>
              <w:ind w:firstLine="480"/>
            </w:pPr>
            <w:r>
              <w:rPr>
                <w:rFonts w:hint="eastAsia"/>
              </w:rPr>
              <w:t xml:space="preserve">（2）为防范公路与灌区内水利设施交叉处事故风险可能的危害，应加强油类及化学危险品运输车辆管理的安全检查及上路管理，特别是在灌区内的重要渠道、排干、桥以及保护区周边设置禁止超车、超载、限速等标志，加强防撞护栏的设计及颜色标志，增设防护铁网， </w:t>
            </w:r>
          </w:p>
          <w:p w14:paraId="7EBC9F47">
            <w:pPr>
              <w:ind w:firstLine="480"/>
            </w:pPr>
            <w:r>
              <w:rPr>
                <w:rFonts w:hint="eastAsia"/>
              </w:rPr>
              <w:t xml:space="preserve">（3）增强安全意识，加强安全教育，增强职工安全意识，严禁火源进入， </w:t>
            </w:r>
          </w:p>
          <w:p w14:paraId="1E1BB25F">
            <w:pPr>
              <w:ind w:firstLine="0" w:firstLineChars="0"/>
            </w:pPr>
            <w:r>
              <w:rPr>
                <w:rFonts w:hint="eastAsia"/>
              </w:rPr>
              <w:t>认真贯彻安全法规和制度，防止人的错误行为，制定相应的应急措施。</w:t>
            </w:r>
          </w:p>
          <w:p w14:paraId="08E244CD">
            <w:pPr>
              <w:ind w:firstLine="0" w:firstLineChars="0"/>
              <w:rPr>
                <w:bCs/>
                <w:szCs w:val="21"/>
              </w:rPr>
            </w:pPr>
          </w:p>
        </w:tc>
      </w:tr>
      <w:tr w14:paraId="33369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2" w:hRule="atLeast"/>
          <w:jc w:val="center"/>
        </w:trPr>
        <w:tc>
          <w:tcPr>
            <w:tcW w:w="1017" w:type="dxa"/>
            <w:tcBorders>
              <w:top w:val="single" w:color="auto" w:sz="4" w:space="0"/>
              <w:left w:val="single" w:color="auto" w:sz="4" w:space="0"/>
              <w:bottom w:val="single" w:color="auto" w:sz="4" w:space="0"/>
            </w:tcBorders>
            <w:shd w:val="clear" w:color="auto" w:fill="auto"/>
            <w:tcMar>
              <w:left w:w="28" w:type="dxa"/>
              <w:right w:w="28" w:type="dxa"/>
            </w:tcMar>
            <w:vAlign w:val="center"/>
          </w:tcPr>
          <w:p w14:paraId="5A3643D5">
            <w:pPr>
              <w:adjustRightInd w:val="0"/>
              <w:snapToGrid w:val="0"/>
              <w:ind w:firstLine="0" w:firstLineChars="0"/>
              <w:jc w:val="center"/>
            </w:pPr>
            <w:r>
              <w:rPr>
                <w:bCs/>
                <w:spacing w:val="10"/>
              </w:rPr>
              <w:t>运营期生态环境影响分析</w:t>
            </w:r>
          </w:p>
        </w:tc>
        <w:tc>
          <w:tcPr>
            <w:tcW w:w="8233" w:type="dxa"/>
            <w:tcBorders>
              <w:top w:val="single" w:color="auto" w:sz="4" w:space="0"/>
              <w:bottom w:val="single" w:color="auto" w:sz="4" w:space="0"/>
              <w:right w:val="single" w:color="auto" w:sz="4" w:space="0"/>
            </w:tcBorders>
            <w:shd w:val="clear" w:color="auto" w:fill="auto"/>
          </w:tcPr>
          <w:p w14:paraId="1944AEC8">
            <w:pPr>
              <w:numPr>
                <w:ilvl w:val="0"/>
                <w:numId w:val="0"/>
              </w:numPr>
              <w:ind w:firstLine="482" w:firstLineChars="200"/>
            </w:pPr>
            <w:r>
              <w:rPr>
                <w:rFonts w:hint="eastAsia"/>
                <w:b/>
                <w:bCs/>
                <w:lang w:val="en-US" w:eastAsia="zh-CN"/>
              </w:rPr>
              <w:t>1、运营</w:t>
            </w:r>
            <w:r>
              <w:rPr>
                <w:rFonts w:hint="eastAsia"/>
                <w:b/>
                <w:bCs/>
              </w:rPr>
              <w:t>期产污环节及影响因素</w:t>
            </w:r>
          </w:p>
          <w:p w14:paraId="731A7E59">
            <w:pPr>
              <w:ind w:firstLine="480"/>
              <w:rPr>
                <w:rFonts w:hint="default" w:eastAsia="宋体"/>
                <w:lang w:val="en-US" w:eastAsia="zh-CN"/>
              </w:rPr>
            </w:pPr>
            <w:r>
              <w:rPr>
                <w:rFonts w:hint="eastAsia"/>
              </w:rPr>
              <w:t>根据本工程的性质，</w:t>
            </w:r>
            <w:r>
              <w:rPr>
                <w:rFonts w:hint="eastAsia"/>
                <w:lang w:val="en-US" w:eastAsia="zh-CN"/>
              </w:rPr>
              <w:t>运营期间泵站厂房</w:t>
            </w:r>
            <w:r>
              <w:rPr>
                <w:rFonts w:hint="eastAsia"/>
              </w:rPr>
              <w:t>的环境影响主要有</w:t>
            </w:r>
            <w:r>
              <w:rPr>
                <w:rFonts w:hint="eastAsia"/>
                <w:lang w:val="en-US" w:eastAsia="zh-CN"/>
              </w:rPr>
              <w:t>废水、废气、固体废物、噪声</w:t>
            </w:r>
            <w:r>
              <w:rPr>
                <w:rFonts w:hint="eastAsia"/>
              </w:rPr>
              <w:t>。项目运行期产生的环境影响见下表4-</w:t>
            </w:r>
            <w:r>
              <w:rPr>
                <w:rFonts w:hint="eastAsia"/>
                <w:lang w:val="en-US" w:eastAsia="zh-CN"/>
              </w:rPr>
              <w:t>5。</w:t>
            </w:r>
          </w:p>
          <w:p w14:paraId="5A6E0D3F">
            <w:pPr>
              <w:spacing w:line="240" w:lineRule="auto"/>
              <w:ind w:firstLine="211" w:firstLineChars="100"/>
              <w:jc w:val="center"/>
              <w:rPr>
                <w:b/>
                <w:bCs/>
                <w:sz w:val="21"/>
                <w:szCs w:val="21"/>
              </w:rPr>
            </w:pPr>
            <w:r>
              <w:rPr>
                <w:rFonts w:hint="eastAsia"/>
                <w:b/>
                <w:bCs/>
                <w:sz w:val="21"/>
                <w:szCs w:val="21"/>
              </w:rPr>
              <w:t>表4-</w:t>
            </w:r>
            <w:r>
              <w:rPr>
                <w:rFonts w:hint="eastAsia"/>
                <w:b/>
                <w:bCs/>
                <w:sz w:val="21"/>
                <w:szCs w:val="21"/>
                <w:lang w:val="en-US" w:eastAsia="zh-CN"/>
              </w:rPr>
              <w:t>5</w:t>
            </w:r>
            <w:r>
              <w:rPr>
                <w:rFonts w:hint="eastAsia"/>
                <w:b/>
                <w:bCs/>
                <w:sz w:val="21"/>
                <w:szCs w:val="21"/>
              </w:rPr>
              <w:t xml:space="preserve">  项目运营期主要环境影响识别</w:t>
            </w:r>
          </w:p>
          <w:tbl>
            <w:tblPr>
              <w:tblStyle w:val="35"/>
              <w:tblW w:w="7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4514"/>
            </w:tblGrid>
            <w:tr w14:paraId="02E7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005" w:type="dxa"/>
                </w:tcPr>
                <w:p w14:paraId="4AFF1F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 w:val="21"/>
                      <w:szCs w:val="21"/>
                    </w:rPr>
                  </w:pPr>
                  <w:r>
                    <w:rPr>
                      <w:rFonts w:hint="eastAsia"/>
                      <w:b/>
                      <w:sz w:val="21"/>
                      <w:szCs w:val="21"/>
                    </w:rPr>
                    <w:t>环境识别</w:t>
                  </w:r>
                </w:p>
              </w:tc>
              <w:tc>
                <w:tcPr>
                  <w:tcW w:w="4514" w:type="dxa"/>
                </w:tcPr>
                <w:p w14:paraId="387797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sz w:val="21"/>
                      <w:szCs w:val="21"/>
                      <w:lang w:val="en-US" w:eastAsia="zh-CN"/>
                    </w:rPr>
                  </w:pPr>
                  <w:r>
                    <w:rPr>
                      <w:rFonts w:hint="eastAsia"/>
                      <w:b/>
                      <w:bCs/>
                      <w:sz w:val="21"/>
                      <w:szCs w:val="21"/>
                      <w:lang w:val="en-US" w:eastAsia="zh-CN"/>
                    </w:rPr>
                    <w:t>泵站厂房</w:t>
                  </w:r>
                </w:p>
              </w:tc>
            </w:tr>
            <w:tr w14:paraId="3E96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005" w:type="dxa"/>
                </w:tcPr>
                <w:p w14:paraId="1FDDBF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声环境</w:t>
                  </w:r>
                </w:p>
              </w:tc>
              <w:tc>
                <w:tcPr>
                  <w:tcW w:w="4514" w:type="dxa"/>
                </w:tcPr>
                <w:p w14:paraId="190D9C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噪声</w:t>
                  </w:r>
                </w:p>
              </w:tc>
            </w:tr>
            <w:tr w14:paraId="2DA1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005" w:type="dxa"/>
                </w:tcPr>
                <w:p w14:paraId="46C489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水环境</w:t>
                  </w:r>
                </w:p>
              </w:tc>
              <w:tc>
                <w:tcPr>
                  <w:tcW w:w="4514" w:type="dxa"/>
                </w:tcPr>
                <w:p w14:paraId="7CE1C9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生活污水</w:t>
                  </w:r>
                </w:p>
              </w:tc>
            </w:tr>
            <w:tr w14:paraId="08F9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005" w:type="dxa"/>
                </w:tcPr>
                <w:p w14:paraId="0B1B5E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大气环境</w:t>
                  </w:r>
                </w:p>
              </w:tc>
              <w:tc>
                <w:tcPr>
                  <w:tcW w:w="4514" w:type="dxa"/>
                </w:tcPr>
                <w:p w14:paraId="33F3E7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食堂油烟</w:t>
                  </w:r>
                </w:p>
              </w:tc>
            </w:tr>
            <w:tr w14:paraId="6EB3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05" w:type="dxa"/>
                </w:tcPr>
                <w:p w14:paraId="432D18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固体废物</w:t>
                  </w:r>
                </w:p>
              </w:tc>
              <w:tc>
                <w:tcPr>
                  <w:tcW w:w="4514" w:type="dxa"/>
                </w:tcPr>
                <w:p w14:paraId="34031A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生活垃圾及机修固废</w:t>
                  </w:r>
                </w:p>
              </w:tc>
            </w:tr>
          </w:tbl>
          <w:p w14:paraId="66317E44">
            <w:pPr>
              <w:ind w:firstLine="482"/>
              <w:rPr>
                <w:b/>
                <w:bCs/>
                <w:highlight w:val="yellow"/>
              </w:rPr>
            </w:pPr>
            <w:r>
              <w:rPr>
                <w:rFonts w:hint="eastAsia"/>
                <w:b/>
                <w:bCs/>
                <w:lang w:val="en-US" w:eastAsia="zh-CN"/>
              </w:rPr>
              <w:t>2</w:t>
            </w:r>
            <w:r>
              <w:rPr>
                <w:rFonts w:hint="eastAsia"/>
                <w:b/>
                <w:bCs/>
              </w:rPr>
              <w:t>、运营期生态环境影响分析</w:t>
            </w:r>
          </w:p>
          <w:p w14:paraId="01ABE459">
            <w:pPr>
              <w:ind w:firstLine="480"/>
            </w:pPr>
            <w:r>
              <w:rPr>
                <w:rFonts w:hint="eastAsia"/>
              </w:rPr>
              <w:t>（1）对</w:t>
            </w:r>
            <w:r>
              <w:rPr>
                <w:rFonts w:hint="eastAsia"/>
                <w:lang w:val="en-US" w:eastAsia="zh-CN"/>
              </w:rPr>
              <w:t>陆生</w:t>
            </w:r>
            <w:r>
              <w:rPr>
                <w:rFonts w:hint="eastAsia"/>
              </w:rPr>
              <w:t>植被植物的影响</w:t>
            </w:r>
          </w:p>
          <w:p w14:paraId="554920EB">
            <w:pPr>
              <w:ind w:firstLine="480"/>
            </w:pPr>
            <w:r>
              <w:rPr>
                <w:rFonts w:hint="eastAsia"/>
              </w:rPr>
              <w:t>本项目为灌区工程，</w:t>
            </w:r>
            <w:r>
              <w:rPr>
                <w:rFonts w:hint="eastAsia"/>
                <w:lang w:val="en-US" w:eastAsia="zh-CN"/>
              </w:rPr>
              <w:t>排灌渠工程</w:t>
            </w:r>
            <w:r>
              <w:rPr>
                <w:rFonts w:hint="eastAsia"/>
              </w:rPr>
              <w:t>穿插于灌溉区，周围植被主要为农作物，人为扰动严重，运营期不会对植物种类和数量产生影响</w:t>
            </w:r>
            <w:r>
              <w:rPr>
                <w:rFonts w:hint="eastAsia"/>
                <w:lang w:eastAsia="zh-CN"/>
              </w:rPr>
              <w:t>。</w:t>
            </w:r>
            <w:r>
              <w:rPr>
                <w:rFonts w:hint="eastAsia"/>
                <w:lang w:val="en-US" w:eastAsia="zh-CN"/>
              </w:rPr>
              <w:t>水资源配置工程多沿公路、耕地架设/埋设，</w:t>
            </w:r>
            <w:r>
              <w:rPr>
                <w:rFonts w:hint="eastAsia"/>
              </w:rPr>
              <w:t>对周围植物生长无明显影响</w:t>
            </w:r>
            <w:r>
              <w:rPr>
                <w:rFonts w:hint="eastAsia"/>
                <w:lang w:eastAsia="zh-CN"/>
              </w:rPr>
              <w:t>，</w:t>
            </w:r>
            <w:r>
              <w:rPr>
                <w:rFonts w:hint="eastAsia"/>
                <w:lang w:val="en-US" w:eastAsia="zh-CN"/>
              </w:rPr>
              <w:t>输水管道经过耕地部分埋深符合农作物耕种要求，不影响耕地功能</w:t>
            </w:r>
            <w:r>
              <w:rPr>
                <w:rFonts w:hint="eastAsia"/>
              </w:rPr>
              <w:t>。</w:t>
            </w:r>
          </w:p>
          <w:p w14:paraId="764D05A2">
            <w:pPr>
              <w:ind w:firstLine="480"/>
              <w:rPr>
                <w:rFonts w:hint="eastAsia"/>
              </w:rPr>
            </w:pPr>
            <w:r>
              <w:rPr>
                <w:rFonts w:hint="eastAsia"/>
              </w:rPr>
              <w:t>（</w:t>
            </w:r>
            <w:r>
              <w:rPr>
                <w:rFonts w:hint="eastAsia"/>
                <w:lang w:val="en-US" w:eastAsia="zh-CN"/>
              </w:rPr>
              <w:t>2</w:t>
            </w:r>
            <w:r>
              <w:rPr>
                <w:rFonts w:hint="eastAsia"/>
              </w:rPr>
              <w:t>）对</w:t>
            </w:r>
            <w:r>
              <w:rPr>
                <w:rFonts w:hint="eastAsia"/>
                <w:lang w:val="en-US" w:eastAsia="zh-CN"/>
              </w:rPr>
              <w:t>陆生</w:t>
            </w:r>
            <w:r>
              <w:rPr>
                <w:rFonts w:hint="eastAsia"/>
              </w:rPr>
              <w:t>动物资源的影响</w:t>
            </w:r>
          </w:p>
          <w:p w14:paraId="7D19FECE">
            <w:pPr>
              <w:ind w:firstLine="480"/>
            </w:pPr>
            <w:r>
              <w:rPr>
                <w:rFonts w:hint="eastAsia"/>
              </w:rPr>
              <w:t>本项目运营期不会对周边区域的动物造成惊扰，</w:t>
            </w:r>
            <w:r>
              <w:rPr>
                <w:rFonts w:hint="eastAsia"/>
                <w:lang w:val="en-US" w:eastAsia="zh-CN"/>
              </w:rPr>
              <w:t>水资源配置工程多沿公路、耕地架设/埋设，</w:t>
            </w:r>
            <w:r>
              <w:rPr>
                <w:rFonts w:hint="eastAsia"/>
              </w:rPr>
              <w:t>排灌渠</w:t>
            </w:r>
            <w:r>
              <w:rPr>
                <w:rFonts w:hint="eastAsia"/>
                <w:lang w:val="en-US" w:eastAsia="zh-CN"/>
              </w:rPr>
              <w:t>工程</w:t>
            </w:r>
            <w:r>
              <w:rPr>
                <w:rFonts w:hint="eastAsia"/>
              </w:rPr>
              <w:t>设置有踏步、农用桥和过水涵道，不会阻断陆栖动物活动通道，对陆栖动物种群交流影响小。项目在原有排灌渠基础上进行改造建设，水生动物较少，对原排灌渠水生动物影响较小，项目建设对周边水域水生动物无影响。</w:t>
            </w:r>
          </w:p>
          <w:p w14:paraId="319DC870">
            <w:pPr>
              <w:ind w:firstLine="480"/>
            </w:pPr>
            <w:r>
              <w:rPr>
                <w:rFonts w:hint="eastAsia"/>
              </w:rPr>
              <w:t>（</w:t>
            </w:r>
            <w:r>
              <w:rPr>
                <w:rFonts w:hint="eastAsia"/>
                <w:lang w:val="en-US" w:eastAsia="zh-CN"/>
              </w:rPr>
              <w:t>3</w:t>
            </w:r>
            <w:r>
              <w:rPr>
                <w:rFonts w:hint="eastAsia"/>
              </w:rPr>
              <w:t>）对</w:t>
            </w:r>
            <w:r>
              <w:rPr>
                <w:rFonts w:hint="eastAsia"/>
                <w:lang w:val="en-US" w:eastAsia="zh-CN"/>
              </w:rPr>
              <w:t>水生植物资源</w:t>
            </w:r>
            <w:r>
              <w:rPr>
                <w:rFonts w:hint="eastAsia"/>
              </w:rPr>
              <w:t>的影响</w:t>
            </w:r>
          </w:p>
          <w:p w14:paraId="1CF2DFCF">
            <w:pPr>
              <w:ind w:firstLine="480"/>
              <w:rPr>
                <w:rFonts w:hint="default"/>
                <w:lang w:val="en-US" w:eastAsia="zh-CN"/>
              </w:rPr>
            </w:pPr>
            <w:r>
              <w:rPr>
                <w:rFonts w:hint="eastAsia"/>
                <w:lang w:val="en-US" w:eastAsia="zh-CN"/>
              </w:rPr>
              <w:t>项目评价区内发现水生植物</w:t>
            </w:r>
            <w:r>
              <w:rPr>
                <w:rFonts w:hint="default"/>
                <w:lang w:val="en-US" w:eastAsia="zh-CN"/>
              </w:rPr>
              <w:t>在云南高原湖泊和湿地中广泛分布。</w:t>
            </w:r>
            <w:r>
              <w:rPr>
                <w:rFonts w:hint="eastAsia"/>
                <w:lang w:val="en-US" w:eastAsia="zh-CN"/>
              </w:rPr>
              <w:t>输水管道过水段及排灌渠施工可能在短时间内影响水生植物生长生境，但输水管道过水段施工结束后及时恢复，河流水流冲刷后水生植物生境恢复较快。排灌渠工程可能影响排灌渠两侧的植被生长，建设完成后，排灌渠两侧的植被无法恢复，但排灌渠底部的植被能得到较快恢复，所以项目建设对水生植物的影响在可接受范围内。</w:t>
            </w:r>
          </w:p>
          <w:p w14:paraId="4F2DEED7">
            <w:pPr>
              <w:ind w:firstLine="480"/>
            </w:pPr>
            <w:r>
              <w:rPr>
                <w:rFonts w:hint="eastAsia"/>
              </w:rPr>
              <w:t>（</w:t>
            </w:r>
            <w:r>
              <w:rPr>
                <w:rFonts w:hint="eastAsia"/>
                <w:lang w:val="en-US" w:eastAsia="zh-CN"/>
              </w:rPr>
              <w:t>4</w:t>
            </w:r>
            <w:r>
              <w:rPr>
                <w:rFonts w:hint="eastAsia"/>
              </w:rPr>
              <w:t>）对</w:t>
            </w:r>
            <w:r>
              <w:rPr>
                <w:rFonts w:hint="eastAsia"/>
                <w:lang w:val="en-US" w:eastAsia="zh-CN"/>
              </w:rPr>
              <w:t>水生动物资源</w:t>
            </w:r>
            <w:r>
              <w:rPr>
                <w:rFonts w:hint="eastAsia"/>
              </w:rPr>
              <w:t>的影响</w:t>
            </w:r>
          </w:p>
          <w:p w14:paraId="082E5CF2">
            <w:pPr>
              <w:ind w:firstLine="480"/>
              <w:rPr>
                <w:rFonts w:hint="default"/>
                <w:lang w:val="en-US" w:eastAsia="zh-CN"/>
              </w:rPr>
            </w:pPr>
            <w:r>
              <w:rPr>
                <w:rFonts w:hint="eastAsia"/>
                <w:lang w:val="en-US" w:eastAsia="zh-CN"/>
              </w:rPr>
              <w:t>项目运营期间水资源配置工程可能会导致一定的鱼卵、鱼苗进入输水管线从而造成资源损失，但总体影响有限，不会造成物种灭绝。且水资源配置工程多沿公路、耕地架设/埋设，输水管道过水段做埋管处理，不会对水生动物洄游产生影响。排灌渠工程</w:t>
            </w:r>
            <w:r>
              <w:rPr>
                <w:rFonts w:hint="eastAsia"/>
              </w:rPr>
              <w:t>在原有排灌渠基础上进行改造建设，水生动物较少，原排灌渠水生动物影响较小，对周边水域水生动物无影响。</w:t>
            </w:r>
          </w:p>
          <w:p w14:paraId="60A93F04">
            <w:pPr>
              <w:ind w:firstLine="480"/>
              <w:rPr>
                <w:rFonts w:hint="eastAsia"/>
                <w:b/>
                <w:bCs/>
              </w:rPr>
            </w:pPr>
            <w:r>
              <w:rPr>
                <w:rFonts w:hint="eastAsia"/>
                <w:b/>
                <w:bCs/>
                <w:lang w:val="en-US" w:eastAsia="zh-CN"/>
              </w:rPr>
              <w:t>3</w:t>
            </w:r>
            <w:r>
              <w:rPr>
                <w:rFonts w:hint="eastAsia"/>
                <w:b/>
                <w:bCs/>
              </w:rPr>
              <w:t>、</w:t>
            </w:r>
            <w:r>
              <w:rPr>
                <w:rFonts w:hint="eastAsia"/>
                <w:b/>
                <w:bCs/>
                <w:lang w:val="en-US" w:eastAsia="zh-CN"/>
              </w:rPr>
              <w:t>水资源开发利用影响分析</w:t>
            </w:r>
          </w:p>
          <w:p w14:paraId="0C0D260E">
            <w:pPr>
              <w:ind w:firstLine="480"/>
              <w:rPr>
                <w:rFonts w:hint="eastAsia"/>
                <w:lang w:val="en-US" w:eastAsia="zh-CN"/>
              </w:rPr>
            </w:pPr>
            <w:r>
              <w:rPr>
                <w:rFonts w:hint="eastAsia"/>
                <w:lang w:val="en-US" w:eastAsia="zh-CN"/>
              </w:rPr>
              <w:t>楚雄市子午灌区是楚雄市重要的粮烟生产基地。现状水平年楚雄市子午灌区 P=75% 总需水量为3672.7万m</w:t>
            </w:r>
            <w:r>
              <w:rPr>
                <w:rFonts w:hint="eastAsia"/>
                <w:vertAlign w:val="superscript"/>
                <w:lang w:val="en-US" w:eastAsia="zh-CN"/>
              </w:rPr>
              <w:t>3</w:t>
            </w:r>
            <w:r>
              <w:rPr>
                <w:rFonts w:hint="eastAsia"/>
                <w:lang w:val="en-US" w:eastAsia="zh-CN"/>
              </w:rPr>
              <w:t>，现有水利工程可供水量为2254.4万m</w:t>
            </w:r>
            <w:r>
              <w:rPr>
                <w:rFonts w:hint="eastAsia"/>
                <w:vertAlign w:val="superscript"/>
                <w:lang w:val="en-US" w:eastAsia="zh-CN"/>
              </w:rPr>
              <w:t>3</w:t>
            </w:r>
            <w:r>
              <w:rPr>
                <w:rFonts w:hint="eastAsia"/>
                <w:vertAlign w:val="baseline"/>
                <w:lang w:val="en-US" w:eastAsia="zh-CN"/>
              </w:rPr>
              <w:t>，</w:t>
            </w:r>
            <w:r>
              <w:rPr>
                <w:rFonts w:hint="eastAsia"/>
                <w:lang w:val="en-US" w:eastAsia="zh-CN"/>
              </w:rPr>
              <w:t>缺水量 1418.3万m</w:t>
            </w:r>
            <w:r>
              <w:rPr>
                <w:rFonts w:hint="eastAsia"/>
                <w:vertAlign w:val="superscript"/>
                <w:lang w:val="en-US" w:eastAsia="zh-CN"/>
              </w:rPr>
              <w:t>3</w:t>
            </w:r>
            <w:r>
              <w:rPr>
                <w:rFonts w:hint="eastAsia"/>
                <w:lang w:val="en-US" w:eastAsia="zh-CN"/>
              </w:rPr>
              <w:t>，缺灌面积2.25万亩，缺灌面积占总耕地面积的42.5%，缺水较严峻。设计水平年2035年，楚雄市子午灌区项目建设完成后，可使常规作物灌溉水利用系数提高至0.75，设计水平年2035年，滇中引水进入后，灌区P=75%总需水量为3489.1 万m</w:t>
            </w:r>
            <w:r>
              <w:rPr>
                <w:rFonts w:hint="eastAsia"/>
                <w:vertAlign w:val="superscript"/>
                <w:lang w:val="en-US" w:eastAsia="zh-CN"/>
              </w:rPr>
              <w:t>3</w:t>
            </w:r>
            <w:r>
              <w:rPr>
                <w:rFonts w:hint="eastAsia"/>
                <w:lang w:val="en-US" w:eastAsia="zh-CN"/>
              </w:rPr>
              <w:t>，灌区可供水量为3489.1万m</w:t>
            </w:r>
            <w:r>
              <w:rPr>
                <w:rFonts w:hint="eastAsia"/>
                <w:vertAlign w:val="superscript"/>
                <w:lang w:val="en-US" w:eastAsia="zh-CN"/>
              </w:rPr>
              <w:t>3</w:t>
            </w:r>
            <w:r>
              <w:rPr>
                <w:rFonts w:hint="eastAsia"/>
                <w:lang w:val="en-US" w:eastAsia="zh-CN"/>
              </w:rPr>
              <w:t>，缺水量0万m</w:t>
            </w:r>
            <w:r>
              <w:rPr>
                <w:rFonts w:hint="eastAsia"/>
                <w:vertAlign w:val="superscript"/>
                <w:lang w:val="en-US" w:eastAsia="zh-CN"/>
              </w:rPr>
              <w:t>3</w:t>
            </w:r>
            <w:r>
              <w:rPr>
                <w:rFonts w:hint="eastAsia"/>
                <w:lang w:val="en-US" w:eastAsia="zh-CN"/>
              </w:rPr>
              <w:t>，城镇生活、农村生活、工业供需水基本达到平衡，农业灌溉供需水也达到平衡，保证灌溉面积5.30万亩，年新增节水能力693万m</w:t>
            </w:r>
            <w:r>
              <w:rPr>
                <w:rFonts w:hint="eastAsia"/>
                <w:vertAlign w:val="superscript"/>
                <w:lang w:val="en-US" w:eastAsia="zh-CN"/>
              </w:rPr>
              <w:t>3</w:t>
            </w:r>
            <w:r>
              <w:rPr>
                <w:rFonts w:hint="eastAsia"/>
                <w:lang w:val="en-US" w:eastAsia="zh-CN"/>
              </w:rPr>
              <w:t>。</w:t>
            </w:r>
          </w:p>
          <w:p w14:paraId="3BA1BF61">
            <w:pPr>
              <w:ind w:firstLine="480"/>
              <w:rPr>
                <w:rFonts w:hint="eastAsia"/>
                <w:lang w:val="en-US" w:eastAsia="zh-CN"/>
              </w:rPr>
            </w:pPr>
            <w:r>
              <w:rPr>
                <w:rFonts w:hint="eastAsia"/>
                <w:lang w:val="en-US" w:eastAsia="zh-CN"/>
              </w:rPr>
              <w:t>子午灌区现状灌排工程配套不完备，灌区灌溉水利用系数仍然偏低。灌区内楚双、竹园、二城坝、罗其美、朵基5件小（1）型水库多年来一直未能蓄满，农业生产灌溉用水短缺。实施灌区建设后，新增供水量789.7万m</w:t>
            </w:r>
            <w:r>
              <w:rPr>
                <w:rFonts w:hint="eastAsia"/>
                <w:vertAlign w:val="superscript"/>
                <w:lang w:val="en-US" w:eastAsia="zh-CN"/>
              </w:rPr>
              <w:t>3</w:t>
            </w:r>
            <w:r>
              <w:rPr>
                <w:rFonts w:hint="eastAsia"/>
                <w:lang w:val="en-US" w:eastAsia="zh-CN"/>
              </w:rPr>
              <w:t>，增加灌溉面积1.39万亩，新增节水能力693万m</w:t>
            </w:r>
            <w:r>
              <w:rPr>
                <w:rFonts w:hint="eastAsia"/>
                <w:vertAlign w:val="superscript"/>
                <w:lang w:val="en-US" w:eastAsia="zh-CN"/>
              </w:rPr>
              <w:t>3</w:t>
            </w:r>
            <w:r>
              <w:rPr>
                <w:rFonts w:hint="eastAsia"/>
                <w:lang w:val="en-US" w:eastAsia="zh-CN"/>
              </w:rPr>
              <w:t>，可有效缓解灌区灌溉缺水问题。</w:t>
            </w:r>
          </w:p>
          <w:p w14:paraId="2D60750F">
            <w:pPr>
              <w:ind w:firstLine="480"/>
              <w:rPr>
                <w:rFonts w:hint="eastAsia"/>
                <w:lang w:val="en-US" w:eastAsia="zh-CN"/>
              </w:rPr>
            </w:pPr>
            <w:r>
              <w:rPr>
                <w:rFonts w:hint="eastAsia"/>
                <w:lang w:val="en-US" w:eastAsia="zh-CN"/>
              </w:rPr>
              <w:t>综上所述，楚雄市子午灌区建设项目实施后可缓解灌区供需水矛盾，减少渠道输水 损失，提高了可供水量的有效利用，减轻洪涝灾害损失，确保农业生产安全，促进经济社会发展。</w:t>
            </w:r>
          </w:p>
          <w:p w14:paraId="004A5564">
            <w:pPr>
              <w:ind w:firstLine="480"/>
              <w:rPr>
                <w:rFonts w:hint="eastAsia"/>
                <w:b/>
                <w:bCs/>
              </w:rPr>
            </w:pPr>
            <w:r>
              <w:rPr>
                <w:rFonts w:hint="eastAsia"/>
                <w:b/>
                <w:bCs/>
                <w:lang w:val="en-US" w:eastAsia="zh-CN"/>
              </w:rPr>
              <w:t>4</w:t>
            </w:r>
            <w:r>
              <w:rPr>
                <w:rFonts w:hint="eastAsia"/>
                <w:b/>
                <w:bCs/>
              </w:rPr>
              <w:t>、</w:t>
            </w:r>
            <w:r>
              <w:rPr>
                <w:rFonts w:hint="eastAsia"/>
                <w:b/>
                <w:bCs/>
                <w:lang w:val="en-US" w:eastAsia="zh-CN"/>
              </w:rPr>
              <w:t>水文情势变化影响分析</w:t>
            </w:r>
          </w:p>
          <w:p w14:paraId="016D6955">
            <w:pPr>
              <w:ind w:firstLine="480"/>
              <w:rPr>
                <w:rFonts w:hint="eastAsia"/>
                <w:lang w:val="en-US" w:eastAsia="zh-CN"/>
              </w:rPr>
            </w:pPr>
            <w:r>
              <w:rPr>
                <w:rFonts w:hint="eastAsia"/>
                <w:lang w:val="en-US" w:eastAsia="zh-CN"/>
              </w:rPr>
              <w:t>楚雄市青山嘴水库至东华、子午引调水工程的建设是以水库水源为核心，多库多渠互相串连，联合调度的供水体系。即使枯水期上游来水较少，也可通过导流洞进入下游河道，下游不会出现减水现象，水库下游河道水文情势与天然状态基本无差异。</w:t>
            </w:r>
          </w:p>
          <w:p w14:paraId="1332C51A">
            <w:pPr>
              <w:ind w:firstLine="480"/>
              <w:rPr>
                <w:rFonts w:hint="eastAsia"/>
                <w:lang w:val="en-US" w:eastAsia="zh-CN"/>
              </w:rPr>
            </w:pPr>
            <w:r>
              <w:rPr>
                <w:rFonts w:hint="eastAsia"/>
                <w:lang w:val="en-US" w:eastAsia="zh-CN"/>
              </w:rPr>
              <w:t>子午灌区建设项涉及的供水水源为竹园水库、楚双水库、朵基水库、二成坝水库和磨刀河水库。各水库均按要求下放了生态流量，下游河道水文情势与工程建设前基本无差异。</w:t>
            </w:r>
          </w:p>
          <w:p w14:paraId="7472DBD8">
            <w:pPr>
              <w:ind w:firstLine="480"/>
              <w:rPr>
                <w:rFonts w:hint="eastAsia"/>
                <w:b/>
                <w:bCs/>
              </w:rPr>
            </w:pPr>
            <w:r>
              <w:rPr>
                <w:rFonts w:hint="eastAsia"/>
                <w:b/>
                <w:bCs/>
                <w:lang w:val="en-US" w:eastAsia="zh-CN"/>
              </w:rPr>
              <w:t>5</w:t>
            </w:r>
            <w:r>
              <w:rPr>
                <w:rFonts w:hint="eastAsia"/>
                <w:b/>
                <w:bCs/>
              </w:rPr>
              <w:t>、灌区退水对流域水质</w:t>
            </w:r>
            <w:r>
              <w:rPr>
                <w:rFonts w:hint="eastAsia"/>
                <w:b/>
                <w:bCs/>
                <w:lang w:val="en-US" w:eastAsia="zh-CN"/>
              </w:rPr>
              <w:t>影响分析</w:t>
            </w:r>
          </w:p>
          <w:p w14:paraId="1D9BA022">
            <w:pPr>
              <w:ind w:firstLine="482"/>
              <w:rPr>
                <w:rFonts w:hint="eastAsia"/>
                <w:b w:val="0"/>
                <w:bCs w:val="0"/>
                <w:lang w:val="en-US" w:eastAsia="zh-CN"/>
              </w:rPr>
            </w:pPr>
            <w:r>
              <w:rPr>
                <w:rFonts w:hint="eastAsia"/>
                <w:b w:val="0"/>
                <w:bCs w:val="0"/>
                <w:lang w:val="en-US" w:eastAsia="zh-CN"/>
              </w:rPr>
              <w:t>灌溉退水水质主要受农业生产的影响，一般由各级渠道退水和农田排水组成，由于化肥、农药的施用使稻田中有机质、营养物质增多，农田排水至主河网水系，对当地的水环境有一定的影响。灌溉退水中的主要污染成分是N、P等有机物，汇入河道后，可能使河水富营养化。灌溉退水主要通过天然冲沟、田间排水沟、排灌渠进入下游河道，排水系统由灌区内分散的天然沟谷及一些排水沟组成，属于面源污染范畴，较难处理，因而不采用集中方式处理灌溉退水，就近排入支流、沟渠。</w:t>
            </w:r>
          </w:p>
          <w:p w14:paraId="7EE7CC83">
            <w:pPr>
              <w:ind w:firstLine="482"/>
              <w:rPr>
                <w:rFonts w:hint="eastAsia"/>
                <w:b w:val="0"/>
                <w:bCs w:val="0"/>
                <w:lang w:val="en-US" w:eastAsia="zh-CN"/>
              </w:rPr>
            </w:pPr>
            <w:r>
              <w:rPr>
                <w:rFonts w:hint="eastAsia"/>
                <w:b w:val="0"/>
                <w:bCs w:val="0"/>
                <w:lang w:val="en-US" w:eastAsia="zh-CN"/>
              </w:rPr>
              <w:t>灌区农灌退水量较少，并且从6月份开始进入汛期，上游来水量的增加对农灌退水具有一定的稀释作用，总体而言农灌退水量对退水沟渠、河段水体质量影响较小。同时为了减少面源污染，建议灌区管理机构要加强宣传工作，严禁使用剧毒农药，限制使用杀虫剂。</w:t>
            </w:r>
          </w:p>
          <w:p w14:paraId="5F58A922">
            <w:pPr>
              <w:ind w:firstLine="482"/>
            </w:pPr>
            <w:r>
              <w:rPr>
                <w:rFonts w:hint="eastAsia"/>
                <w:b/>
                <w:bCs/>
                <w:lang w:val="en-US" w:eastAsia="zh-CN"/>
              </w:rPr>
              <w:t>6</w:t>
            </w:r>
            <w:r>
              <w:rPr>
                <w:rFonts w:hint="eastAsia"/>
                <w:b/>
                <w:bCs/>
              </w:rPr>
              <w:t>、运营期污染影响分析</w:t>
            </w:r>
          </w:p>
          <w:p w14:paraId="66BA32B4">
            <w:pPr>
              <w:ind w:firstLine="480"/>
            </w:pPr>
            <w:r>
              <w:t>本项目</w:t>
            </w:r>
            <w:r>
              <w:rPr>
                <w:rFonts w:hint="eastAsia"/>
              </w:rPr>
              <w:t>建设泵站厂房，泵站厂房包括泵房、办公区域、食堂等，运营期泵站厂房管理人员约4-5人，无住宿区域。运营期间产生食堂油烟、生活污水、生活垃圾及机修固废等。运营期间输水管道、排灌渠工程</w:t>
            </w:r>
            <w:r>
              <w:t>无废气</w:t>
            </w:r>
            <w:r>
              <w:rPr>
                <w:rFonts w:hint="eastAsia"/>
              </w:rPr>
              <w:t>、</w:t>
            </w:r>
            <w:r>
              <w:t>废水</w:t>
            </w:r>
            <w:r>
              <w:rPr>
                <w:rFonts w:hint="eastAsia"/>
              </w:rPr>
              <w:t>、</w:t>
            </w:r>
            <w:r>
              <w:t>固体废物产生，</w:t>
            </w:r>
            <w:r>
              <w:rPr>
                <w:rFonts w:hint="eastAsia"/>
              </w:rPr>
              <w:t>排灌渠</w:t>
            </w:r>
            <w:r>
              <w:t>上游随水流漂浮的垃圾等由沿岸村民打捞上岸后，与周</w:t>
            </w:r>
            <w:r>
              <w:rPr>
                <w:rFonts w:hint="eastAsia"/>
              </w:rPr>
              <w:t>边生活垃圾一同处置。</w:t>
            </w:r>
          </w:p>
          <w:p w14:paraId="0AAB80B3">
            <w:pPr>
              <w:ind w:firstLine="480"/>
            </w:pPr>
            <w:r>
              <w:rPr>
                <w:rFonts w:hint="eastAsia"/>
              </w:rPr>
              <w:t>（1）食堂油烟</w:t>
            </w:r>
          </w:p>
          <w:p w14:paraId="4428BBEF">
            <w:pPr>
              <w:ind w:firstLine="480"/>
            </w:pPr>
            <w:r>
              <w:rPr>
                <w:rFonts w:hint="eastAsia"/>
              </w:rPr>
              <w:t>食堂主要使用电和液化石油气等清洁能源，废气主要是烹饪油烟。就餐人员5人/d，食用油用量平均按0.03kg/人·天计，日耗油量为0.15kg/d。油烟废气经净化效率为65%油烟净化装置处理后，引至室外排放。油烟排放量为1.05g/h，排放浓度0.42mg/m</w:t>
            </w:r>
            <w:r>
              <w:rPr>
                <w:rFonts w:hint="eastAsia"/>
                <w:vertAlign w:val="superscript"/>
              </w:rPr>
              <w:t>3</w:t>
            </w:r>
            <w:r>
              <w:rPr>
                <w:rFonts w:hint="eastAsia"/>
              </w:rPr>
              <w:t>，小于2.0mg/m</w:t>
            </w:r>
            <w:r>
              <w:rPr>
                <w:rFonts w:hint="eastAsia"/>
                <w:vertAlign w:val="superscript"/>
              </w:rPr>
              <w:t>3</w:t>
            </w:r>
            <w:r>
              <w:rPr>
                <w:rFonts w:hint="eastAsia"/>
              </w:rPr>
              <w:t>。</w:t>
            </w:r>
          </w:p>
          <w:p w14:paraId="370C17A6">
            <w:pPr>
              <w:numPr>
                <w:ilvl w:val="0"/>
                <w:numId w:val="7"/>
              </w:numPr>
              <w:ind w:firstLine="480"/>
            </w:pPr>
            <w:r>
              <w:rPr>
                <w:rFonts w:hint="eastAsia"/>
              </w:rPr>
              <w:t>生活污水</w:t>
            </w:r>
          </w:p>
          <w:p w14:paraId="2C2B9FBF">
            <w:pPr>
              <w:ind w:firstLine="480"/>
            </w:pPr>
            <w:r>
              <w:t>项目运行期废水主要来源于管理职工生活，参考云南省地方标准《用水定额》（DB53/T168-2019），并结合项目实际，食堂用水量按20L/人·d计，则项目食堂用水量为0.</w:t>
            </w:r>
            <w:r>
              <w:rPr>
                <w:rFonts w:hint="eastAsia"/>
              </w:rPr>
              <w:t>1</w:t>
            </w:r>
            <w:r>
              <w:t>m</w:t>
            </w:r>
            <w:r>
              <w:rPr>
                <w:vertAlign w:val="superscript"/>
              </w:rPr>
              <w:t>3</w:t>
            </w:r>
            <w:r>
              <w:t>/d，污水产生量按80%计，食堂废水产生量为0.</w:t>
            </w:r>
            <w:r>
              <w:rPr>
                <w:rFonts w:hint="eastAsia"/>
              </w:rPr>
              <w:t>08</w:t>
            </w:r>
            <w:r>
              <w:t>m</w:t>
            </w:r>
            <w:r>
              <w:rPr>
                <w:vertAlign w:val="superscript"/>
              </w:rPr>
              <w:t>3</w:t>
            </w:r>
            <w:r>
              <w:t xml:space="preserve"> /d。员工生活人均用水量取100L/d，则生活用水量约</w:t>
            </w:r>
            <w:r>
              <w:rPr>
                <w:rFonts w:hint="eastAsia"/>
              </w:rPr>
              <w:t>0.5</w:t>
            </w:r>
            <w:r>
              <w:t>m</w:t>
            </w:r>
            <w:r>
              <w:rPr>
                <w:vertAlign w:val="superscript"/>
              </w:rPr>
              <w:t>3</w:t>
            </w:r>
            <w:r>
              <w:t xml:space="preserve"> /d，蒸发损失</w:t>
            </w:r>
            <w:r>
              <w:rPr>
                <w:rFonts w:hint="eastAsia"/>
              </w:rPr>
              <w:t>0.1</w:t>
            </w:r>
            <w:r>
              <w:t>m</w:t>
            </w:r>
            <w:r>
              <w:rPr>
                <w:vertAlign w:val="superscript"/>
              </w:rPr>
              <w:t>3</w:t>
            </w:r>
            <w:r>
              <w:t xml:space="preserve"> /d，生活污水量为</w:t>
            </w:r>
            <w:r>
              <w:rPr>
                <w:rFonts w:hint="eastAsia"/>
              </w:rPr>
              <w:t>0.4</w:t>
            </w:r>
            <w:r>
              <w:t>m</w:t>
            </w:r>
            <w:r>
              <w:rPr>
                <w:vertAlign w:val="superscript"/>
              </w:rPr>
              <w:t>3</w:t>
            </w:r>
            <w:r>
              <w:t xml:space="preserve"> /d。食堂废水经隔油池预处理后排入化粪池与其他生活污水经一体化污水处理设备</w:t>
            </w:r>
            <w:r>
              <w:rPr>
                <w:rFonts w:hint="eastAsia"/>
              </w:rPr>
              <w:t>（处理能力1m</w:t>
            </w:r>
            <w:r>
              <w:rPr>
                <w:rFonts w:hint="eastAsia"/>
                <w:vertAlign w:val="superscript"/>
              </w:rPr>
              <w:t>3</w:t>
            </w:r>
            <w:r>
              <w:rPr>
                <w:rFonts w:hint="eastAsia"/>
              </w:rPr>
              <w:t>/d）</w:t>
            </w:r>
            <w:r>
              <w:t>处理，处理达《城市污水再生利用 城市杂用水水质》（GB/T18920-2002）</w:t>
            </w:r>
            <w:r>
              <w:rPr>
                <w:rFonts w:hint="eastAsia"/>
              </w:rPr>
              <w:t>用于泵房厂区绿化，不外排</w:t>
            </w:r>
            <w:r>
              <w:t>。</w:t>
            </w:r>
          </w:p>
          <w:p w14:paraId="6D6EB245">
            <w:pPr>
              <w:numPr>
                <w:ilvl w:val="0"/>
                <w:numId w:val="7"/>
              </w:numPr>
              <w:ind w:firstLine="480"/>
            </w:pPr>
            <w:r>
              <w:rPr>
                <w:rFonts w:hint="eastAsia"/>
              </w:rPr>
              <w:t xml:space="preserve">固体废物 </w:t>
            </w:r>
          </w:p>
          <w:p w14:paraId="1B19568A">
            <w:pPr>
              <w:ind w:firstLine="480"/>
            </w:pPr>
            <w:r>
              <w:rPr>
                <w:rFonts w:hint="eastAsia"/>
              </w:rPr>
              <w:t>项目建设运行期固体废物主要为泵站厂房管理人员产生的生活垃圾。管理人员共计5人，产生量按照1.0kg/（d·人）计，生活垃圾产生量约0.005t/d，合计1.825t/a。在泵站厂房设置专门垃圾收集设施，并进行集中清运至区域固定垃圾处理场所，由当地环卫部门清运处置。污水处理设施产生污泥</w:t>
            </w:r>
            <w:r>
              <w:t>定期请周边村民清掏</w:t>
            </w:r>
            <w:r>
              <w:rPr>
                <w:rFonts w:hint="eastAsia"/>
              </w:rPr>
              <w:t>，</w:t>
            </w:r>
            <w:r>
              <w:t>用于农田施肥</w:t>
            </w:r>
            <w:r>
              <w:rPr>
                <w:rFonts w:hint="eastAsia"/>
              </w:rPr>
              <w:t>。排灌渠</w:t>
            </w:r>
            <w:r>
              <w:t>上游随水流漂浮的垃圾等由沿岸村民打捞上岸后，与周</w:t>
            </w:r>
            <w:r>
              <w:rPr>
                <w:rFonts w:hint="eastAsia"/>
              </w:rPr>
              <w:t xml:space="preserve">边生活垃圾一同处置。 </w:t>
            </w:r>
          </w:p>
          <w:p w14:paraId="2DFD3561">
            <w:pPr>
              <w:numPr>
                <w:ilvl w:val="0"/>
                <w:numId w:val="7"/>
              </w:numPr>
              <w:ind w:firstLine="480"/>
            </w:pPr>
            <w:r>
              <w:rPr>
                <w:rFonts w:hint="eastAsia"/>
              </w:rPr>
              <w:t xml:space="preserve">噪声 </w:t>
            </w:r>
          </w:p>
          <w:p w14:paraId="6278311D">
            <w:pPr>
              <w:ind w:firstLine="480"/>
            </w:pPr>
            <w:r>
              <w:rPr>
                <w:rFonts w:hint="eastAsia"/>
              </w:rPr>
              <w:t>运行期间噪声污染源为泵站厂房，源强一般为85~90dB（A），采用减震措施，安装隔声厂房。对周围环境影响较小。</w:t>
            </w:r>
          </w:p>
          <w:p w14:paraId="60E106E0">
            <w:pPr>
              <w:ind w:firstLine="482"/>
              <w:rPr>
                <w:b/>
                <w:bCs/>
              </w:rPr>
            </w:pPr>
            <w:r>
              <w:rPr>
                <w:rFonts w:hint="eastAsia"/>
                <w:b/>
                <w:bCs/>
                <w:lang w:val="en-US" w:eastAsia="zh-CN"/>
              </w:rPr>
              <w:t>7</w:t>
            </w:r>
            <w:r>
              <w:rPr>
                <w:rFonts w:hint="eastAsia"/>
                <w:b/>
                <w:bCs/>
              </w:rPr>
              <w:t>、环境风险分析</w:t>
            </w:r>
          </w:p>
          <w:p w14:paraId="5FE07D9B">
            <w:pPr>
              <w:ind w:firstLine="480"/>
            </w:pPr>
            <w:r>
              <w:rPr>
                <w:rFonts w:hint="eastAsia"/>
              </w:rPr>
              <w:t>本项目为灌区工程，根据《建设项目环境风险评价技术导则》（HJ169-2018），本项目运营过程中不涉及导则附录中的环境风险物质，故不开展环境风险评价。</w:t>
            </w:r>
          </w:p>
          <w:p w14:paraId="5AF1808E">
            <w:pPr>
              <w:ind w:firstLine="482"/>
              <w:rPr>
                <w:b/>
                <w:bCs/>
              </w:rPr>
            </w:pPr>
            <w:r>
              <w:rPr>
                <w:rFonts w:hint="eastAsia"/>
                <w:b/>
                <w:bCs/>
                <w:lang w:val="en-US" w:eastAsia="zh-CN"/>
              </w:rPr>
              <w:t>8</w:t>
            </w:r>
            <w:r>
              <w:rPr>
                <w:rFonts w:hint="eastAsia"/>
                <w:b/>
                <w:bCs/>
              </w:rPr>
              <w:t>、地下水环境影响分析</w:t>
            </w:r>
          </w:p>
          <w:p w14:paraId="12E214E1">
            <w:pPr>
              <w:widowControl/>
              <w:ind w:firstLine="480"/>
              <w:jc w:val="left"/>
            </w:pPr>
            <w:r>
              <w:rPr>
                <w:rFonts w:hint="eastAsia"/>
                <w:lang w:bidi="ar"/>
              </w:rPr>
              <w:t>根据《环境影响评价技术导则地下水环境》（HJ610-2016）附录A地下水环境影响评价行业分类表，项目灌区工程，需编制环境影响报告表，地下水环境影响评价项目类别属于Ⅳ类建设项目。因此，可不开展地下水环境影响评价。</w:t>
            </w:r>
          </w:p>
          <w:p w14:paraId="1FF58200">
            <w:pPr>
              <w:ind w:firstLine="482"/>
              <w:rPr>
                <w:b/>
                <w:bCs/>
              </w:rPr>
            </w:pPr>
            <w:r>
              <w:rPr>
                <w:rFonts w:hint="eastAsia"/>
                <w:b/>
                <w:bCs/>
                <w:lang w:val="en-US" w:eastAsia="zh-CN"/>
              </w:rPr>
              <w:t>9</w:t>
            </w:r>
            <w:r>
              <w:rPr>
                <w:rFonts w:hint="eastAsia"/>
                <w:b/>
                <w:bCs/>
              </w:rPr>
              <w:t>、土壤环境影响分析</w:t>
            </w:r>
          </w:p>
          <w:p w14:paraId="7AEBF368">
            <w:pPr>
              <w:ind w:firstLine="480"/>
            </w:pPr>
            <w:r>
              <w:rPr>
                <w:rFonts w:hint="eastAsia"/>
              </w:rPr>
              <w:t>根据《环境影响评价技术导则 土壤环境（试行）》（HJ964-2018）附录A确定本项</w:t>
            </w:r>
            <w:r>
              <w:rPr>
                <w:rFonts w:hint="eastAsia"/>
                <w:lang w:bidi="ar"/>
              </w:rPr>
              <w:t>目所属的土壤环境影响评价项目类别为</w:t>
            </w:r>
            <w:r>
              <w:rPr>
                <w:lang w:bidi="ar"/>
              </w:rPr>
              <w:fldChar w:fldCharType="begin"/>
            </w:r>
            <w:r>
              <w:rPr>
                <w:lang w:bidi="ar"/>
              </w:rPr>
              <w:instrText xml:space="preserve"> </w:instrText>
            </w:r>
            <w:r>
              <w:rPr>
                <w:rFonts w:hint="eastAsia"/>
                <w:lang w:bidi="ar"/>
              </w:rPr>
              <w:instrText xml:space="preserve">= 3 \* ROMAN</w:instrText>
            </w:r>
            <w:r>
              <w:rPr>
                <w:lang w:bidi="ar"/>
              </w:rPr>
              <w:instrText xml:space="preserve"> </w:instrText>
            </w:r>
            <w:r>
              <w:rPr>
                <w:lang w:bidi="ar"/>
              </w:rPr>
              <w:fldChar w:fldCharType="separate"/>
            </w:r>
            <w:r>
              <w:rPr>
                <w:lang w:bidi="ar"/>
              </w:rPr>
              <w:t>III</w:t>
            </w:r>
            <w:r>
              <w:rPr>
                <w:lang w:bidi="ar"/>
              </w:rPr>
              <w:fldChar w:fldCharType="end"/>
            </w:r>
            <w:r>
              <w:rPr>
                <w:rFonts w:hint="eastAsia"/>
                <w:lang w:bidi="ar"/>
              </w:rPr>
              <w:t>类，本项目为生态影响型项目，项目沿线土壤敏感程度为不敏感，根据《环境影响评价技术导则 土壤环境（试行）》（HJ964-2018）中表2生态影响型评价工作等级划分表，项目可不开展土壤环境影响评价工作；故本次评价不对土壤环境进行环境影响评价。</w:t>
            </w:r>
          </w:p>
        </w:tc>
      </w:tr>
      <w:tr w14:paraId="47037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2" w:hRule="atLeast"/>
          <w:jc w:val="center"/>
        </w:trPr>
        <w:tc>
          <w:tcPr>
            <w:tcW w:w="1017" w:type="dxa"/>
            <w:tcBorders>
              <w:top w:val="single" w:color="auto" w:sz="4" w:space="0"/>
              <w:left w:val="single" w:color="auto" w:sz="4" w:space="0"/>
            </w:tcBorders>
            <w:shd w:val="clear" w:color="auto" w:fill="auto"/>
            <w:tcMar>
              <w:left w:w="28" w:type="dxa"/>
              <w:right w:w="28" w:type="dxa"/>
            </w:tcMar>
            <w:vAlign w:val="center"/>
          </w:tcPr>
          <w:p w14:paraId="3A6D10B4">
            <w:pPr>
              <w:adjustRightInd w:val="0"/>
              <w:snapToGrid w:val="0"/>
              <w:ind w:firstLine="0" w:firstLineChars="0"/>
              <w:jc w:val="center"/>
            </w:pPr>
            <w:r>
              <w:rPr>
                <w:bCs/>
              </w:rPr>
              <w:t>选址选线环境合理性分析</w:t>
            </w:r>
          </w:p>
        </w:tc>
        <w:tc>
          <w:tcPr>
            <w:tcW w:w="8233" w:type="dxa"/>
            <w:tcBorders>
              <w:top w:val="single" w:color="auto" w:sz="4" w:space="0"/>
              <w:right w:val="single" w:color="auto" w:sz="4" w:space="0"/>
            </w:tcBorders>
            <w:shd w:val="clear" w:color="auto" w:fill="auto"/>
            <w:vAlign w:val="center"/>
          </w:tcPr>
          <w:p w14:paraId="34F2810A">
            <w:pPr>
              <w:widowControl/>
              <w:ind w:firstLine="480"/>
              <w:jc w:val="left"/>
              <w:rPr>
                <w:lang w:bidi="ar"/>
              </w:rPr>
            </w:pPr>
            <w:r>
              <w:rPr>
                <w:rFonts w:hint="eastAsia"/>
                <w:color w:val="auto"/>
                <w:lang w:bidi="ar"/>
              </w:rPr>
              <w:t>项目建设符合国家和地方产业政策、</w:t>
            </w:r>
            <w:r>
              <w:rPr>
                <w:rFonts w:hint="eastAsia"/>
                <w:color w:val="auto"/>
                <w:lang w:eastAsia="zh-CN" w:bidi="ar"/>
              </w:rPr>
              <w:t>生态环境分区管控要求，</w:t>
            </w:r>
            <w:r>
              <w:rPr>
                <w:rFonts w:hint="eastAsia"/>
                <w:lang w:eastAsia="zh-CN" w:bidi="ar"/>
              </w:rPr>
              <w:t>符合</w:t>
            </w:r>
            <w:r>
              <w:rPr>
                <w:rFonts w:hint="eastAsia"/>
                <w:lang w:bidi="ar"/>
              </w:rPr>
              <w:t>《云南省主体功能区规划》、《云南省生态功能区划》《云南省长江经济带发展负面清单指南实施细则（试行，2022年版）》、</w:t>
            </w:r>
            <w:r>
              <w:t>《云南省水利工程管理条例》</w:t>
            </w:r>
            <w:r>
              <w:rPr>
                <w:rFonts w:hint="eastAsia"/>
                <w:lang w:bidi="ar"/>
              </w:rPr>
              <w:t>等法律法规的要求，本项目</w:t>
            </w:r>
            <w:r>
              <w:rPr>
                <w:rFonts w:hint="eastAsia"/>
              </w:rPr>
              <w:t>不涉及饮用水水源保护区、自然保护区、生态红线等敏感区，</w:t>
            </w:r>
            <w:r>
              <w:rPr>
                <w:rFonts w:hint="eastAsia"/>
                <w:lang w:bidi="ar"/>
              </w:rPr>
              <w:t>工程选址选线方案可行。</w:t>
            </w:r>
          </w:p>
          <w:p w14:paraId="578BAC90">
            <w:pPr>
              <w:ind w:firstLine="480"/>
            </w:pPr>
            <w:r>
              <w:t>本项目意在</w:t>
            </w:r>
            <w:r>
              <w:rPr>
                <w:rFonts w:hint="eastAsia" w:ascii="宋体" w:hAnsi="宋体" w:cs="宋体"/>
                <w:color w:val="000000"/>
                <w:kern w:val="0"/>
                <w:lang w:bidi="ar"/>
              </w:rPr>
              <w:t>不断完善灌区骨干水源灌溉渠系配套工程，提高灌溉水利用系数，减少水量损失，使灌区现行的粗放式农业灌溉方式向集约化精细灌溉发展，大力推广节水技术措施，提高水利用率，使有限的水资源充分发挥其应有的效益，从根本上解决灌区缺水问题。</w:t>
            </w:r>
            <w:r>
              <w:t>项目已获得立项用地规划许可阶段综合审批意见</w:t>
            </w:r>
            <w:r>
              <w:rPr>
                <w:rFonts w:hint="eastAsia"/>
              </w:rPr>
              <w:t>，</w:t>
            </w:r>
            <w:r>
              <w:t>只要做好施工期各项污染防治措施本项目对环境影响较小，而项目运行期主要表现为有利的影响。因此，本项目选线选址合理。</w:t>
            </w:r>
          </w:p>
          <w:p w14:paraId="65813382">
            <w:pPr>
              <w:ind w:firstLine="480"/>
              <w:rPr>
                <w:rFonts w:hint="eastAsia"/>
                <w:lang w:eastAsia="zh-CN"/>
              </w:rPr>
            </w:pPr>
            <w:r>
              <w:t>楚雄市子午灌区建设项目主要建设任务为灌溉供水。</w:t>
            </w:r>
            <w:r>
              <w:rPr>
                <w:rFonts w:hint="eastAsia"/>
                <w:b w:val="0"/>
                <w:bCs w:val="0"/>
                <w:lang w:val="en-US"/>
              </w:rPr>
              <w:t>项目建设过程中，仅水泵站、输水管道明管镇墩、支墩、排灌渠等为永久占地，永久占地面积仅为</w:t>
            </w:r>
            <w:r>
              <w:rPr>
                <w:rFonts w:hint="eastAsia"/>
                <w:b w:val="0"/>
                <w:bCs w:val="0"/>
              </w:rPr>
              <w:t>6.658hm</w:t>
            </w:r>
            <w:r>
              <w:rPr>
                <w:rFonts w:hint="eastAsia"/>
                <w:b w:val="0"/>
                <w:bCs w:val="0"/>
                <w:vertAlign w:val="superscript"/>
                <w:lang w:val="en-US" w:eastAsia="zh-CN"/>
              </w:rPr>
              <w:t>2</w:t>
            </w:r>
            <w:r>
              <w:rPr>
                <w:rFonts w:hint="eastAsia"/>
                <w:b w:val="0"/>
                <w:bCs w:val="0"/>
                <w:lang w:val="en-US"/>
              </w:rPr>
              <w:t>，占地面积较小，所占地类主要为水利及设施用地、水田、林地等</w:t>
            </w:r>
            <w:r>
              <w:rPr>
                <w:rFonts w:hint="eastAsia"/>
                <w:b w:val="0"/>
                <w:bCs w:val="0"/>
                <w:lang w:val="en-US" w:eastAsia="zh-CN"/>
              </w:rPr>
              <w:t>。</w:t>
            </w:r>
            <w:r>
              <w:rPr>
                <w:rFonts w:hint="eastAsia"/>
                <w:lang w:val="en-US" w:eastAsia="zh-CN"/>
              </w:rPr>
              <w:t>水资源配置工程输水管道</w:t>
            </w:r>
            <w:r>
              <w:rPr>
                <w:rFonts w:hint="eastAsia"/>
                <w:b w:val="0"/>
                <w:bCs w:val="0"/>
                <w:lang w:val="en-US"/>
              </w:rPr>
              <w:t>沿河道、公路架设</w:t>
            </w:r>
            <w:r>
              <w:rPr>
                <w:rFonts w:hint="eastAsia"/>
                <w:lang w:val="en-US" w:eastAsia="zh-CN"/>
              </w:rPr>
              <w:t>，对周边环境影响较小；排灌渠工程是对原排灌渠</w:t>
            </w:r>
            <w:r>
              <w:rPr>
                <w:rFonts w:hint="eastAsia"/>
              </w:rPr>
              <w:t>进行续建配套，增加行洪能力</w:t>
            </w:r>
            <w:r>
              <w:rPr>
                <w:rFonts w:hint="eastAsia"/>
                <w:lang w:eastAsia="zh-CN"/>
              </w:rPr>
              <w:t>。</w:t>
            </w:r>
            <w:r>
              <w:rPr>
                <w:rFonts w:hint="eastAsia"/>
                <w:lang w:val="en-US" w:eastAsia="zh-CN"/>
              </w:rPr>
              <w:t>项目永久占地</w:t>
            </w:r>
            <w:r>
              <w:rPr>
                <w:rFonts w:hint="eastAsia"/>
                <w:lang w:eastAsia="zh-CN"/>
              </w:rPr>
              <w:t>不涉及饮用水水源保护区、自然保护区、生态红线等敏感区，工程选址选线方案可行。</w:t>
            </w:r>
          </w:p>
          <w:p w14:paraId="680FB553">
            <w:pPr>
              <w:pStyle w:val="6"/>
              <w:numPr>
                <w:ilvl w:val="3"/>
                <w:numId w:val="0"/>
              </w:numPr>
              <w:ind w:firstLine="480" w:firstLineChars="200"/>
              <w:rPr>
                <w:rFonts w:hint="eastAsia"/>
                <w:b w:val="0"/>
                <w:bCs w:val="0"/>
                <w:lang w:val="en-US"/>
              </w:rPr>
            </w:pPr>
            <w:r>
              <w:rPr>
                <w:rFonts w:hint="eastAsia"/>
                <w:b w:val="0"/>
                <w:bCs w:val="0"/>
                <w:lang w:val="en-US" w:eastAsia="zh-CN"/>
              </w:rPr>
              <w:t>项目总占地面积43.976</w:t>
            </w:r>
            <w:r>
              <w:rPr>
                <w:rFonts w:hint="eastAsia"/>
                <w:b w:val="0"/>
                <w:bCs w:val="0"/>
                <w:lang w:val="en-US"/>
              </w:rPr>
              <w:t>hm</w:t>
            </w:r>
            <w:r>
              <w:rPr>
                <w:rFonts w:hint="eastAsia"/>
                <w:b w:val="0"/>
                <w:bCs w:val="0"/>
                <w:vertAlign w:val="superscript"/>
                <w:lang w:val="en-US" w:eastAsia="zh-CN"/>
              </w:rPr>
              <w:t>2</w:t>
            </w:r>
            <w:r>
              <w:rPr>
                <w:rFonts w:hint="eastAsia"/>
                <w:b w:val="0"/>
                <w:bCs w:val="0"/>
                <w:vertAlign w:val="baseline"/>
                <w:lang w:val="en-US" w:eastAsia="zh-CN"/>
              </w:rPr>
              <w:t>，其中</w:t>
            </w:r>
            <w:r>
              <w:rPr>
                <w:rFonts w:hint="eastAsia"/>
                <w:b w:val="0"/>
                <w:bCs w:val="0"/>
                <w:lang w:val="en-US"/>
              </w:rPr>
              <w:t>输水管道临时占地35.903hm</w:t>
            </w:r>
            <w:r>
              <w:rPr>
                <w:rFonts w:hint="eastAsia"/>
                <w:b w:val="0"/>
                <w:bCs w:val="0"/>
                <w:vertAlign w:val="superscript"/>
                <w:lang w:val="en-US" w:eastAsia="zh-CN"/>
              </w:rPr>
              <w:t>2</w:t>
            </w:r>
            <w:r>
              <w:rPr>
                <w:rFonts w:hint="eastAsia"/>
                <w:b w:val="0"/>
                <w:bCs w:val="0"/>
                <w:vertAlign w:val="baseline"/>
                <w:lang w:val="en-US" w:eastAsia="zh-CN"/>
              </w:rPr>
              <w:t>，</w:t>
            </w:r>
            <w:r>
              <w:rPr>
                <w:rFonts w:hint="eastAsia"/>
                <w:b w:val="0"/>
                <w:bCs w:val="0"/>
                <w:lang w:val="en-US"/>
              </w:rPr>
              <w:t>管道沿河道、公路架设，占用水田、旱地部分做埋设处理</w:t>
            </w:r>
            <w:r>
              <w:rPr>
                <w:rFonts w:hint="eastAsia"/>
                <w:b w:val="0"/>
                <w:bCs w:val="0"/>
                <w:lang w:val="en-US" w:eastAsia="zh-CN"/>
              </w:rPr>
              <w:t>；</w:t>
            </w:r>
            <w:r>
              <w:rPr>
                <w:rFonts w:hint="eastAsia"/>
                <w:b w:val="0"/>
                <w:bCs w:val="0"/>
                <w:lang w:val="en-US"/>
              </w:rPr>
              <w:t>排灌渠工程临时占地2.926hm</w:t>
            </w:r>
            <w:r>
              <w:rPr>
                <w:rFonts w:hint="eastAsia"/>
                <w:b w:val="0"/>
                <w:bCs w:val="0"/>
                <w:vertAlign w:val="superscript"/>
                <w:lang w:val="en-US" w:eastAsia="zh-CN"/>
              </w:rPr>
              <w:t>2</w:t>
            </w:r>
            <w:r>
              <w:rPr>
                <w:rFonts w:hint="eastAsia"/>
                <w:b w:val="0"/>
                <w:bCs w:val="0"/>
                <w:vertAlign w:val="baseline"/>
                <w:lang w:val="en-US" w:eastAsia="zh-CN"/>
              </w:rPr>
              <w:t>，</w:t>
            </w:r>
            <w:r>
              <w:rPr>
                <w:rFonts w:hint="eastAsia"/>
                <w:b w:val="0"/>
                <w:bCs w:val="0"/>
                <w:lang w:val="en-US"/>
              </w:rPr>
              <w:t>占地主要为水域及水利设施用地、旱地、水田、林地、交通运输用地</w:t>
            </w:r>
            <w:r>
              <w:rPr>
                <w:rFonts w:hint="eastAsia"/>
                <w:b w:val="0"/>
                <w:bCs w:val="0"/>
                <w:lang w:val="en-US" w:eastAsia="zh-CN"/>
              </w:rPr>
              <w:t>，</w:t>
            </w:r>
            <w:r>
              <w:rPr>
                <w:rFonts w:hint="eastAsia"/>
                <w:b w:val="0"/>
                <w:bCs w:val="0"/>
                <w:lang w:val="en-US"/>
              </w:rPr>
              <w:t>排灌渠工程是在原有</w:t>
            </w:r>
            <w:r>
              <w:rPr>
                <w:rFonts w:hint="eastAsia"/>
                <w:b w:val="0"/>
                <w:bCs w:val="0"/>
                <w:lang w:val="en-US" w:eastAsia="zh-CN"/>
              </w:rPr>
              <w:t>排灌渠</w:t>
            </w:r>
            <w:r>
              <w:rPr>
                <w:rFonts w:hint="eastAsia"/>
                <w:b w:val="0"/>
                <w:bCs w:val="0"/>
                <w:lang w:val="en-US"/>
              </w:rPr>
              <w:t>两侧建设M7.5浆砌石防洪墙，不影响后续土地耕种。</w:t>
            </w:r>
          </w:p>
          <w:p w14:paraId="69782D65">
            <w:pPr>
              <w:pStyle w:val="6"/>
              <w:numPr>
                <w:ilvl w:val="3"/>
                <w:numId w:val="0"/>
              </w:numPr>
              <w:ind w:firstLine="480" w:firstLineChars="200"/>
              <w:rPr>
                <w:rFonts w:hint="eastAsia"/>
                <w:b w:val="0"/>
                <w:bCs w:val="0"/>
                <w:lang w:val="en-US" w:eastAsia="zh-CN"/>
              </w:rPr>
            </w:pPr>
            <w:r>
              <w:rPr>
                <w:rFonts w:hint="eastAsia"/>
                <w:b w:val="0"/>
                <w:bCs w:val="0"/>
                <w:lang w:val="en-US" w:eastAsia="zh-CN"/>
              </w:rPr>
              <w:t>项目在水资源配置工程（输水主管段、朵基水库支管段）、排灌渠工程（吃水坝至楚双水库排灌渠、子午中干渠、罗其美排灌渠、本东排灌渠）沿线设置施工便道，全长2.79km，已取得临时使用林地的行政许可决定，施工结束后对其进行覆土复绿，对生态影响较小。</w:t>
            </w:r>
          </w:p>
          <w:p w14:paraId="41A2E2D0">
            <w:pPr>
              <w:pStyle w:val="6"/>
              <w:numPr>
                <w:ilvl w:val="3"/>
                <w:numId w:val="0"/>
              </w:numPr>
              <w:ind w:firstLine="480" w:firstLineChars="200"/>
              <w:rPr>
                <w:rFonts w:hint="eastAsia"/>
                <w:b w:val="0"/>
                <w:bCs w:val="0"/>
                <w:lang w:val="en-US" w:eastAsia="zh-CN"/>
              </w:rPr>
            </w:pPr>
            <w:r>
              <w:rPr>
                <w:rFonts w:hint="eastAsia"/>
                <w:b w:val="0"/>
                <w:bCs w:val="0"/>
                <w:lang w:val="en-US" w:eastAsia="zh-CN"/>
              </w:rPr>
              <w:t>项目取水管起点、泵站处、Z7+050附近分别设置3个生产区作为混凝土拌和、临时仓库及管材堆放使用放，在泵站厂区一角、每个生产生活区、每条施工便道设置一个表土堆放点，共设置设置9个表土堆存场，对工程区的临时占地中土层较厚、 较肥沃的区域进行表土收集，表土收集剥离总量为7.57万m³（自然方）满足后期绿化覆土的需要。项目回填料就近堆放，弃渣用于就近河堤回填。废弃土石方运往桃园社区原老君山樱花谷项目回填处理，项目区内不设弃渣场。</w:t>
            </w:r>
          </w:p>
          <w:p w14:paraId="5D9CA763">
            <w:pPr>
              <w:pStyle w:val="6"/>
              <w:numPr>
                <w:ilvl w:val="3"/>
                <w:numId w:val="0"/>
              </w:numPr>
              <w:ind w:firstLine="480" w:firstLineChars="200"/>
              <w:rPr>
                <w:rFonts w:hint="eastAsia"/>
                <w:b w:val="0"/>
                <w:bCs w:val="0"/>
                <w:lang w:val="en-US" w:eastAsia="zh-CN"/>
              </w:rPr>
            </w:pPr>
            <w:r>
              <w:rPr>
                <w:rFonts w:hint="eastAsia"/>
                <w:b w:val="0"/>
                <w:bCs w:val="0"/>
                <w:lang w:val="en-US"/>
              </w:rPr>
              <w:t>工程施工期间对</w:t>
            </w:r>
            <w:r>
              <w:rPr>
                <w:rFonts w:hint="eastAsia"/>
                <w:b w:val="0"/>
                <w:bCs w:val="0"/>
                <w:lang w:val="en-US" w:eastAsia="zh-CN"/>
              </w:rPr>
              <w:t>临时</w:t>
            </w:r>
            <w:r>
              <w:rPr>
                <w:rFonts w:hint="eastAsia"/>
                <w:b w:val="0"/>
                <w:bCs w:val="0"/>
                <w:lang w:val="en-US"/>
              </w:rPr>
              <w:t>占用的</w:t>
            </w:r>
            <w:r>
              <w:rPr>
                <w:rFonts w:hint="eastAsia"/>
                <w:b w:val="0"/>
                <w:bCs w:val="0"/>
                <w:lang w:val="en-US" w:eastAsia="zh-CN"/>
              </w:rPr>
              <w:t>农田</w:t>
            </w:r>
            <w:r>
              <w:rPr>
                <w:rFonts w:hint="eastAsia"/>
                <w:b w:val="0"/>
                <w:bCs w:val="0"/>
                <w:lang w:val="en-US"/>
              </w:rPr>
              <w:t>进行占地补偿、青苗补偿，施工结束后通过对临时用地进行覆土复垦，恢复其土地利用功能。此外，管道埋设深度大于1米，不影响后续土地耕种，对当地的农业生产影响较小。</w:t>
            </w:r>
            <w:r>
              <w:rPr>
                <w:rFonts w:hint="eastAsia"/>
                <w:b w:val="0"/>
                <w:bCs w:val="0"/>
                <w:lang w:val="en-US" w:eastAsia="zh-CN"/>
              </w:rPr>
              <w:t>项目临时占地不涉及饮用水水源保护区、自然保护区、生态红线等敏感区，工程选址选线方案可行。</w:t>
            </w:r>
          </w:p>
          <w:p w14:paraId="51A4A032">
            <w:pPr>
              <w:rPr>
                <w:rFonts w:hint="default"/>
                <w:lang w:val="en-US" w:eastAsia="zh-CN"/>
              </w:rPr>
            </w:pPr>
          </w:p>
        </w:tc>
      </w:tr>
    </w:tbl>
    <w:p w14:paraId="13D7C68B">
      <w:pPr>
        <w:pStyle w:val="33"/>
        <w:ind w:left="0" w:leftChars="0" w:firstLine="0" w:firstLineChars="0"/>
      </w:pPr>
    </w:p>
    <w:p w14:paraId="0EAD8C10">
      <w:pPr>
        <w:pStyle w:val="32"/>
        <w:ind w:firstLine="240"/>
      </w:pPr>
    </w:p>
    <w:p w14:paraId="61FB9B60">
      <w:pPr>
        <w:pStyle w:val="2"/>
        <w:numPr>
          <w:ilvl w:val="0"/>
          <w:numId w:val="0"/>
        </w:numPr>
        <w:rPr>
          <w:rFonts w:eastAsia="宋体"/>
          <w:color w:val="auto"/>
        </w:rPr>
        <w:sectPr>
          <w:pgSz w:w="11907" w:h="16840"/>
          <w:pgMar w:top="1440" w:right="1440" w:bottom="1440" w:left="1440" w:header="680" w:footer="1077" w:gutter="0"/>
          <w:pgNumType w:fmt="numberInDash"/>
          <w:cols w:space="720" w:num="1"/>
          <w:docGrid w:linePitch="312" w:charSpace="0"/>
        </w:sectPr>
      </w:pPr>
      <w:bookmarkStart w:id="43" w:name="_Toc31244"/>
      <w:bookmarkStart w:id="44" w:name="_Toc2354"/>
    </w:p>
    <w:p w14:paraId="2EE67270">
      <w:pPr>
        <w:pStyle w:val="2"/>
        <w:numPr>
          <w:ilvl w:val="0"/>
          <w:numId w:val="0"/>
        </w:numPr>
        <w:rPr>
          <w:rFonts w:eastAsia="宋体"/>
          <w:color w:val="auto"/>
        </w:rPr>
      </w:pPr>
      <w:r>
        <w:rPr>
          <w:rFonts w:eastAsia="宋体"/>
          <w:color w:val="auto"/>
        </w:rPr>
        <w:t>五、主要生态环境保护措施</w:t>
      </w:r>
      <w:bookmarkEnd w:id="43"/>
      <w:bookmarkEnd w:id="44"/>
    </w:p>
    <w:tbl>
      <w:tblPr>
        <w:tblStyle w:val="3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333"/>
      </w:tblGrid>
      <w:tr w14:paraId="2FC44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Mar>
              <w:left w:w="28" w:type="dxa"/>
              <w:right w:w="28" w:type="dxa"/>
            </w:tcMar>
            <w:vAlign w:val="center"/>
          </w:tcPr>
          <w:p w14:paraId="66ABE2C9">
            <w:pPr>
              <w:adjustRightInd w:val="0"/>
              <w:snapToGrid w:val="0"/>
              <w:ind w:firstLine="0" w:firstLineChars="0"/>
              <w:jc w:val="center"/>
              <w:rPr>
                <w:bCs/>
                <w:szCs w:val="21"/>
              </w:rPr>
            </w:pPr>
            <w:r>
              <w:rPr>
                <w:b/>
                <w:spacing w:val="10"/>
                <w:szCs w:val="21"/>
              </w:rPr>
              <w:t>施工期生态环境保护措施</w:t>
            </w:r>
          </w:p>
        </w:tc>
        <w:tc>
          <w:tcPr>
            <w:tcW w:w="4547" w:type="pct"/>
          </w:tcPr>
          <w:p w14:paraId="2BD2F9BC">
            <w:pPr>
              <w:keepNext w:val="0"/>
              <w:keepLines w:val="0"/>
              <w:pageBreakBefore w:val="0"/>
              <w:widowControl w:val="0"/>
              <w:numPr>
                <w:ilvl w:val="2"/>
                <w:numId w:val="0"/>
              </w:numPr>
              <w:kinsoku/>
              <w:wordWrap/>
              <w:overflowPunct/>
              <w:topLinePunct w:val="0"/>
              <w:autoSpaceDE/>
              <w:autoSpaceDN/>
              <w:bidi w:val="0"/>
              <w:adjustRightInd/>
              <w:snapToGrid/>
              <w:ind w:firstLine="482" w:firstLineChars="200"/>
              <w:textAlignment w:val="auto"/>
              <w:rPr>
                <w:rFonts w:hint="default" w:ascii="Times New Roman" w:hAnsi="Times New Roman" w:cs="Times New Roman"/>
                <w:b/>
                <w:bCs/>
              </w:rPr>
            </w:pPr>
            <w:bookmarkStart w:id="45" w:name="_Toc30597"/>
            <w:bookmarkStart w:id="46" w:name="_Toc10559"/>
            <w:bookmarkStart w:id="47" w:name="_Toc5649"/>
            <w:bookmarkStart w:id="48" w:name="_Toc29120"/>
            <w:bookmarkStart w:id="49" w:name="_Toc46135926"/>
            <w:r>
              <w:rPr>
                <w:rFonts w:hint="default" w:ascii="Times New Roman" w:hAnsi="Times New Roman" w:cs="Times New Roman"/>
                <w:b/>
                <w:bCs/>
                <w:lang w:val="en-US" w:eastAsia="zh-CN"/>
              </w:rPr>
              <w:t>一、</w:t>
            </w:r>
            <w:r>
              <w:rPr>
                <w:rFonts w:hint="default" w:ascii="Times New Roman" w:hAnsi="Times New Roman" w:cs="Times New Roman"/>
                <w:b/>
                <w:bCs/>
              </w:rPr>
              <w:t>生态环境保护措施</w:t>
            </w:r>
            <w:bookmarkEnd w:id="45"/>
            <w:bookmarkEnd w:id="46"/>
            <w:bookmarkEnd w:id="47"/>
            <w:bookmarkEnd w:id="48"/>
          </w:p>
          <w:bookmarkEnd w:id="49"/>
          <w:p w14:paraId="36F46115">
            <w:pPr>
              <w:pStyle w:val="6"/>
              <w:numPr>
                <w:ilvl w:val="3"/>
                <w:numId w:val="0"/>
              </w:numPr>
              <w:ind w:firstLine="482" w:firstLineChars="200"/>
              <w:rPr>
                <w:rFonts w:hint="default" w:ascii="Times New Roman" w:hAnsi="Times New Roman" w:cs="Times New Roman"/>
              </w:rPr>
            </w:pPr>
            <w:bookmarkStart w:id="50" w:name="_Toc46135927"/>
            <w:r>
              <w:rPr>
                <w:rFonts w:hint="default" w:ascii="Times New Roman" w:hAnsi="Times New Roman" w:cs="Times New Roman"/>
                <w:lang w:val="en-US" w:eastAsia="zh-CN"/>
              </w:rPr>
              <w:t>1、陆生生态保护</w:t>
            </w:r>
            <w:r>
              <w:rPr>
                <w:rFonts w:hint="default" w:ascii="Times New Roman" w:hAnsi="Times New Roman" w:cs="Times New Roman"/>
              </w:rPr>
              <w:t>措施</w:t>
            </w:r>
            <w:bookmarkEnd w:id="50"/>
          </w:p>
          <w:p w14:paraId="7AEC745C">
            <w:pPr>
              <w:ind w:firstLine="480"/>
              <w:rPr>
                <w:rFonts w:hint="default" w:ascii="Times New Roman" w:hAnsi="Times New Roman" w:cs="Times New Roman"/>
                <w:b/>
                <w:bCs/>
                <w:lang w:eastAsia="zh-CN"/>
              </w:rPr>
            </w:pPr>
            <w:bookmarkStart w:id="51" w:name="_Toc46135928"/>
            <w:r>
              <w:rPr>
                <w:rFonts w:hint="default" w:ascii="Times New Roman" w:hAnsi="Times New Roman" w:cs="Times New Roman"/>
                <w:b/>
                <w:bCs/>
                <w:lang w:val="en-US" w:eastAsia="zh-CN"/>
              </w:rPr>
              <w:t xml:space="preserve">（1）设计及避让措施 </w:t>
            </w:r>
          </w:p>
          <w:p w14:paraId="50C1C71D">
            <w:pPr>
              <w:ind w:firstLine="480"/>
              <w:rPr>
                <w:rFonts w:hint="default" w:ascii="Times New Roman" w:hAnsi="Times New Roman" w:cs="Times New Roman"/>
                <w:lang w:eastAsia="zh-CN"/>
              </w:rPr>
            </w:pPr>
            <w:r>
              <w:rPr>
                <w:rFonts w:hint="default" w:ascii="Times New Roman" w:hAnsi="Times New Roman" w:cs="Times New Roman"/>
                <w:lang w:val="en-US" w:eastAsia="zh-CN"/>
              </w:rPr>
              <w:t xml:space="preserve">设计时需合理规划设置工程占地、工程施工方式等措施，确保落实以下避让措施： </w:t>
            </w:r>
          </w:p>
          <w:p w14:paraId="7C33799C">
            <w:pPr>
              <w:ind w:firstLine="480"/>
              <w:rPr>
                <w:rFonts w:hint="default" w:ascii="Times New Roman" w:hAnsi="Times New Roman" w:cs="Times New Roman"/>
                <w:lang w:eastAsia="zh-CN"/>
              </w:rPr>
            </w:pPr>
            <w:r>
              <w:rPr>
                <w:rFonts w:hint="default" w:ascii="Times New Roman" w:hAnsi="Times New Roman" w:cs="Times New Roman"/>
                <w:lang w:val="en-US" w:eastAsia="zh-CN"/>
              </w:rPr>
              <w:t xml:space="preserve">1）项目永久占地和施工临时占地尽可能避让自然保护区、饮用水水源保护区、0类声环境功能区、居民区、珍稀濒危物种/保护植物和保护动物的栖息地等区域。 </w:t>
            </w:r>
          </w:p>
          <w:p w14:paraId="3BB96CB2">
            <w:pPr>
              <w:ind w:firstLine="480"/>
              <w:rPr>
                <w:rFonts w:hint="default" w:ascii="Times New Roman" w:hAnsi="Times New Roman" w:cs="Times New Roman"/>
                <w:lang w:eastAsia="zh-CN"/>
              </w:rPr>
            </w:pPr>
            <w:r>
              <w:rPr>
                <w:rFonts w:hint="default" w:ascii="Times New Roman" w:hAnsi="Times New Roman" w:cs="Times New Roman"/>
                <w:lang w:val="en-US" w:eastAsia="zh-CN"/>
              </w:rPr>
              <w:t xml:space="preserve">2）项目施工临时占地避让集中林区，确需占用林地的，尽量选择林间斑块无树木、稀树荒草地处落塔，以减少林木砍伐。 </w:t>
            </w:r>
          </w:p>
          <w:p w14:paraId="7570889C">
            <w:pPr>
              <w:ind w:firstLine="480"/>
              <w:rPr>
                <w:rFonts w:hint="default" w:ascii="Times New Roman" w:hAnsi="Times New Roman" w:cs="Times New Roman"/>
                <w:lang w:eastAsia="zh-CN"/>
              </w:rPr>
            </w:pPr>
            <w:r>
              <w:rPr>
                <w:rFonts w:hint="default" w:ascii="Times New Roman" w:hAnsi="Times New Roman" w:cs="Times New Roman"/>
                <w:lang w:val="en-US" w:eastAsia="zh-CN"/>
              </w:rPr>
              <w:t xml:space="preserve">3）项目施工临时占地避让农田、耕地，确实无法避让的，尽量布置在农田、耕地边角处，减少对农业耕作的影响。 </w:t>
            </w:r>
          </w:p>
          <w:p w14:paraId="3A28988C">
            <w:pPr>
              <w:ind w:firstLine="480"/>
              <w:rPr>
                <w:rFonts w:hint="default" w:ascii="Times New Roman" w:hAnsi="Times New Roman" w:cs="Times New Roman"/>
                <w:lang w:eastAsia="zh-CN"/>
              </w:rPr>
            </w:pPr>
            <w:r>
              <w:rPr>
                <w:rFonts w:hint="default" w:ascii="Times New Roman" w:hAnsi="Times New Roman" w:cs="Times New Roman"/>
                <w:lang w:val="en-US" w:eastAsia="zh-CN"/>
              </w:rPr>
              <w:t xml:space="preserve">4）设计阶段需进行施工组织设计，合理规划临时施工场地（生产生活区、临时表土堆场、施工便道），确保施工临时占地避让生态保护红线、基本农田、居民建筑物等施工期的环境敏感目标。 </w:t>
            </w:r>
          </w:p>
          <w:p w14:paraId="219734A2">
            <w:pPr>
              <w:pStyle w:val="6"/>
              <w:numPr>
                <w:ilvl w:val="3"/>
                <w:numId w:val="0"/>
              </w:numPr>
              <w:ind w:firstLine="482" w:firstLineChars="200"/>
              <w:rPr>
                <w:rFonts w:hint="default" w:ascii="Times New Roman" w:hAnsi="Times New Roman" w:cs="Times New Roman"/>
                <w:b/>
                <w:bCs/>
                <w:lang w:eastAsia="zh-CN"/>
              </w:rPr>
            </w:pPr>
            <w:r>
              <w:rPr>
                <w:rFonts w:hint="default" w:ascii="Times New Roman" w:hAnsi="Times New Roman" w:cs="Times New Roman"/>
                <w:b/>
                <w:bCs/>
                <w:lang w:val="en-US" w:eastAsia="zh-CN"/>
              </w:rPr>
              <w:t xml:space="preserve">（2）减缓措施 </w:t>
            </w:r>
          </w:p>
          <w:p w14:paraId="72450830">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项目生态影响主要在施工期，生态影响的减缓是对难以避免的不利生态影响采取一定措施减轻受影响范围和程度。根据工程特点，建议采用以下生态影响的消减措施： </w:t>
            </w:r>
          </w:p>
          <w:p w14:paraId="61799DB2">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1）施工前应先对附近动物进行驱赶，以尽量减少对动物的直接伤害，部分行动较慢的动物可捕捉后再迁至其它环境中放生。 </w:t>
            </w:r>
          </w:p>
          <w:p w14:paraId="11B8F9C3">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2）严格划定施工范围，禁止施工扩大划定以外的区域，除征占区域外， 尽可能保持现有陆生生态的完整。项目施工期尽可能地保留原有的自然生态环 境，减少对植被、农田的破坏，尽量利用原有的道路作为施工道路，避免对动 物生境造成更大的破坏。 </w:t>
            </w:r>
          </w:p>
          <w:p w14:paraId="4B9D7E9B">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3）禁止任意砍伐施工区周边植被以作施工使用，如果在施工区域发现调查错漏的珍稀保护植物，应及时采取保护措施，移出占地区，异地栽培，以保证其种群的生存和繁衍。加强用火用电安全的管理，提高消防意识，防止森林火灾的发生。 </w:t>
            </w:r>
          </w:p>
          <w:p w14:paraId="792BB074">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4）加强施工单位和施工人员的宣传教育，通过环境保护法律知识普及、在施工区设置保护动物的告示牌及警告牌等措施进行宣传，树立施工人员的模范环保意识。以公告、发放宣传册等形式，对施工人员进行宣传教育。 </w:t>
            </w:r>
          </w:p>
          <w:p w14:paraId="66A3351D">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5）尽可能不在动物的繁殖季节中（如春季和夏季）施工或不进行会发出大噪声的施工。 </w:t>
            </w:r>
          </w:p>
          <w:p w14:paraId="0E6A32B5">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6）对施工人员明确规定严禁猎杀、购买和食用野生动物，建立与环境保护有关的奖励惩罚制度，对积极举报违法活动人员给以奖励和隐私保护，对于证据确凿的违法活动者给以严厉惩罚。 </w:t>
            </w:r>
          </w:p>
          <w:p w14:paraId="2F3FEEC7">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7）为保护水库及周边支流中鱼类，设置水生生物保护警示牌，禁止施工人员非法捕鱼，如炸鱼、电鱼、毒鱼和拖网捕鱼等。 </w:t>
            </w:r>
          </w:p>
          <w:p w14:paraId="06B88F23">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8）加强对土著种鱼类保护力度。严格控制外来物种的引进，对于特别需要引进的物种应进行生态安全风险评价和检疫，防范外来物种对水域生态造成的危害。</w:t>
            </w:r>
          </w:p>
          <w:p w14:paraId="08DB1786">
            <w:pPr>
              <w:pStyle w:val="6"/>
              <w:numPr>
                <w:ilvl w:val="3"/>
                <w:numId w:val="0"/>
              </w:numPr>
              <w:ind w:firstLine="482" w:firstLineChars="200"/>
              <w:rPr>
                <w:rFonts w:hint="default" w:ascii="Times New Roman" w:hAnsi="Times New Roman" w:cs="Times New Roman"/>
                <w:b/>
                <w:bCs/>
                <w:lang w:eastAsia="zh-CN"/>
              </w:rPr>
            </w:pPr>
            <w:r>
              <w:rPr>
                <w:rFonts w:hint="default" w:ascii="Times New Roman" w:hAnsi="Times New Roman" w:cs="Times New Roman"/>
                <w:b/>
                <w:bCs/>
                <w:lang w:val="en-US" w:eastAsia="zh-CN"/>
              </w:rPr>
              <w:t>（3）</w:t>
            </w:r>
            <w:r>
              <w:rPr>
                <w:rFonts w:hint="eastAsia" w:cs="Times New Roman"/>
                <w:b/>
                <w:bCs/>
                <w:lang w:val="en-US" w:eastAsia="zh-CN"/>
              </w:rPr>
              <w:t>施工迹地</w:t>
            </w:r>
            <w:r>
              <w:rPr>
                <w:rFonts w:hint="default" w:ascii="Times New Roman" w:hAnsi="Times New Roman" w:cs="Times New Roman"/>
                <w:b/>
                <w:bCs/>
                <w:lang w:val="en-US" w:eastAsia="zh-CN"/>
              </w:rPr>
              <w:t xml:space="preserve">恢复措施 </w:t>
            </w:r>
          </w:p>
          <w:p w14:paraId="369688A8">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对于永久用地、临时用地占地的表层土予以收集保存，待工程完工后再回 填用于植被恢复。</w:t>
            </w:r>
          </w:p>
          <w:p w14:paraId="2871BDA8">
            <w:pPr>
              <w:ind w:firstLine="476"/>
              <w:rPr>
                <w:rFonts w:hint="default" w:ascii="Times New Roman" w:hAnsi="Times New Roman" w:cs="Times New Roman"/>
              </w:rPr>
            </w:pPr>
            <w:r>
              <w:rPr>
                <w:rFonts w:hint="default" w:ascii="Times New Roman" w:hAnsi="Times New Roman" w:cs="Times New Roman"/>
                <w:spacing w:val="-1"/>
                <w:lang w:val="en-US" w:eastAsia="zh-CN"/>
              </w:rPr>
              <w:t>1）</w:t>
            </w:r>
            <w:r>
              <w:rPr>
                <w:rFonts w:hint="default" w:ascii="Times New Roman" w:hAnsi="Times New Roman" w:cs="Times New Roman"/>
                <w:spacing w:val="-1"/>
              </w:rPr>
              <w:t>项目设置</w:t>
            </w:r>
            <w:r>
              <w:rPr>
                <w:rFonts w:hint="default" w:ascii="Times New Roman" w:hAnsi="Times New Roman" w:cs="Times New Roman"/>
                <w:spacing w:val="-1"/>
                <w:lang w:val="en-US" w:eastAsia="zh-CN"/>
              </w:rPr>
              <w:t>9</w:t>
            </w:r>
            <w:r>
              <w:rPr>
                <w:rFonts w:hint="default" w:ascii="Times New Roman" w:hAnsi="Times New Roman" w:cs="Times New Roman"/>
                <w:spacing w:val="-1"/>
              </w:rPr>
              <w:t>个临时表土堆存场，</w:t>
            </w:r>
            <w:r>
              <w:rPr>
                <w:rFonts w:hint="default" w:ascii="Times New Roman" w:hAnsi="Times New Roman" w:cs="Times New Roman"/>
                <w:spacing w:val="-2"/>
              </w:rPr>
              <w:t>待施工结束后作为复垦覆土和绿化覆土。</w:t>
            </w:r>
            <w:r>
              <w:rPr>
                <w:rFonts w:hint="default" w:ascii="Times New Roman" w:hAnsi="Times New Roman" w:cs="Times New Roman"/>
              </w:rPr>
              <w:t>项目施工结束后，拆除各种临时建筑，清理杂物，平整场地，进行覆土复耕。</w:t>
            </w:r>
          </w:p>
          <w:p w14:paraId="1084D482">
            <w:pPr>
              <w:ind w:left="0" w:leftChars="0"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项目施工结束后对施工便道</w:t>
            </w:r>
          </w:p>
          <w:p w14:paraId="39793526">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2）</w:t>
            </w:r>
            <w:r>
              <w:rPr>
                <w:rFonts w:hint="default" w:ascii="Times New Roman" w:hAnsi="Times New Roman" w:cs="Times New Roman"/>
                <w:b w:val="0"/>
                <w:bCs w:val="0"/>
              </w:rPr>
              <w:t>建设单位已对</w:t>
            </w:r>
            <w:r>
              <w:rPr>
                <w:rFonts w:hint="default" w:ascii="Times New Roman" w:hAnsi="Times New Roman" w:cs="Times New Roman"/>
                <w:b w:val="0"/>
                <w:bCs w:val="0"/>
                <w:lang w:val="en-US" w:eastAsia="zh-CN"/>
              </w:rPr>
              <w:t>临时</w:t>
            </w:r>
            <w:r>
              <w:rPr>
                <w:rFonts w:hint="default" w:ascii="Times New Roman" w:hAnsi="Times New Roman" w:cs="Times New Roman"/>
                <w:b w:val="0"/>
                <w:bCs w:val="0"/>
              </w:rPr>
              <w:t>所征（占）地居民进行征地补偿与青苗补偿，施工结束后对临时占用水田、旱地区域进行表土回覆、场地平整处理，由当地居民自行复耕。</w:t>
            </w:r>
            <w:r>
              <w:rPr>
                <w:rFonts w:hint="default" w:ascii="Times New Roman" w:hAnsi="Times New Roman" w:cs="Times New Roman"/>
                <w:b w:val="0"/>
                <w:bCs w:val="0"/>
                <w:lang w:eastAsia="zh-CN"/>
              </w:rPr>
              <w:t>工程植被恢复覆土灌草等地被植物土层厚度在15~30cm左右，乔木带泥球种植，深度为50~80c左右。</w:t>
            </w:r>
            <w:r>
              <w:rPr>
                <w:rFonts w:hint="default" w:ascii="Times New Roman" w:hAnsi="Times New Roman" w:cs="Times New Roman"/>
                <w:b w:val="0"/>
                <w:bCs w:val="0"/>
                <w:lang w:val="en-US" w:eastAsia="zh-CN"/>
              </w:rPr>
              <w:t>项目</w:t>
            </w:r>
            <w:r>
              <w:rPr>
                <w:rFonts w:hint="default" w:ascii="Times New Roman" w:hAnsi="Times New Roman" w:cs="Times New Roman"/>
                <w:b w:val="0"/>
                <w:bCs w:val="0"/>
                <w:lang w:eastAsia="zh-CN"/>
              </w:rPr>
              <w:t>场地平整要求平整后的场地与周边地形坡度均匀一致；平整工作量应做到最小，要求移高填低，就近填挖平衡，运距最短，功效最高；宜选择机械化施工为主、人工为辅的场地平整方案。</w:t>
            </w:r>
          </w:p>
          <w:p w14:paraId="371D0A76">
            <w:pPr>
              <w:pStyle w:val="6"/>
              <w:numPr>
                <w:ilvl w:val="3"/>
                <w:numId w:val="0"/>
              </w:numPr>
              <w:ind w:firstLine="482" w:firstLineChars="200"/>
              <w:rPr>
                <w:rFonts w:hint="default" w:ascii="Times New Roman" w:hAnsi="Times New Roman" w:cs="Times New Roman"/>
                <w:b/>
                <w:bCs/>
                <w:lang w:val="en-US" w:eastAsia="zh-CN"/>
              </w:rPr>
            </w:pPr>
            <w:r>
              <w:rPr>
                <w:rFonts w:hint="eastAsia" w:cs="Times New Roman"/>
                <w:b/>
                <w:bCs/>
                <w:lang w:val="en-US" w:eastAsia="zh-CN"/>
              </w:rPr>
              <w:t>（4）</w:t>
            </w:r>
            <w:r>
              <w:rPr>
                <w:rFonts w:hint="default" w:ascii="Times New Roman" w:hAnsi="Times New Roman" w:cs="Times New Roman"/>
                <w:b/>
                <w:bCs/>
                <w:lang w:val="en-US" w:eastAsia="zh-CN"/>
              </w:rPr>
              <w:t xml:space="preserve">管理措施 </w:t>
            </w:r>
          </w:p>
          <w:p w14:paraId="114A6542">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1）严格按照征地范围进行施工，划定最小施工范围，严格划定施工界限， 禁止超范围占地，避免超计划占用林地、林木，严禁随意扩大占地范围，严禁 施工人员砍伐、破坏工程占地区外的植被，严禁在征地范围外堆渣等作业，减 少植被受影响面积。 </w:t>
            </w:r>
          </w:p>
          <w:p w14:paraId="3984110D">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2）加强对施工人员的生态保护宣传教育和管理，向施工人员宣讲野生动 物保护法和野生植物保护条例，设置野生动植物保护和生态保护宣传牌，增强 施工人员的保护意识。禁止施工人员捕猎野生动物，禁止参与边境地区野生动 物非法交易；禁止施工人员非法采挖、砍伐施工占地区以外的野生植物，禁止 破坏施工区以外的自然植被。 </w:t>
            </w:r>
          </w:p>
          <w:p w14:paraId="27F2E866">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3）加强施工人员管理，要求施工人员在施工中遇到的幼兽、幼鸟、鸟卵 （蛋）、受伤的野生动物需交由森林公安或林草部门的专业人员妥善处理。 </w:t>
            </w:r>
          </w:p>
          <w:p w14:paraId="23489C8A">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4）加强施工期的环境监理工作，定期编制环境监理报送相关部门。 </w:t>
            </w:r>
          </w:p>
          <w:p w14:paraId="77517562">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5）植被恢复期应注意加强管理巡查，做好浇水、施肥保障措施，若发现种植的植物死亡，应查明死亡原因，并进行补种和加强管理。 </w:t>
            </w:r>
          </w:p>
          <w:p w14:paraId="139BA136">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6）严格施工期项目场区烟火管理，注意森林防火，避免森林火灾的发生。 </w:t>
            </w:r>
          </w:p>
          <w:p w14:paraId="14F37A64">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7）设置生态保护警示牌，禁止施工人员随意进入生态保护红线区；遵守施工工序；严禁超范围开挖，工程完工后应迅速对开挖区、边坡等区域进行水 土流失防治和植被恢复。</w:t>
            </w:r>
          </w:p>
          <w:p w14:paraId="2AD678A4">
            <w:pPr>
              <w:pStyle w:val="6"/>
              <w:numPr>
                <w:ilvl w:val="3"/>
                <w:numId w:val="0"/>
              </w:numPr>
              <w:ind w:firstLine="482" w:firstLineChars="200"/>
              <w:rPr>
                <w:rFonts w:hint="default" w:ascii="Times New Roman" w:hAnsi="Times New Roman" w:cs="Times New Roman"/>
                <w:b/>
                <w:bCs/>
                <w:lang w:eastAsia="zh-CN"/>
              </w:rPr>
            </w:pPr>
            <w:r>
              <w:rPr>
                <w:rFonts w:hint="default" w:ascii="Times New Roman" w:hAnsi="Times New Roman" w:cs="Times New Roman"/>
                <w:b/>
                <w:bCs/>
                <w:lang w:val="en-US" w:eastAsia="zh-CN"/>
              </w:rPr>
              <w:t>（</w:t>
            </w:r>
            <w:r>
              <w:rPr>
                <w:rFonts w:hint="eastAsia" w:cs="Times New Roman"/>
                <w:b/>
                <w:bCs/>
                <w:lang w:val="en-US" w:eastAsia="zh-CN"/>
              </w:rPr>
              <w:t>5</w:t>
            </w:r>
            <w:r>
              <w:rPr>
                <w:rFonts w:hint="default" w:ascii="Times New Roman" w:hAnsi="Times New Roman" w:cs="Times New Roman"/>
                <w:b/>
                <w:bCs/>
                <w:lang w:val="en-US" w:eastAsia="zh-CN"/>
              </w:rPr>
              <w:t xml:space="preserve">）对重点保护植物的保护措施 </w:t>
            </w:r>
          </w:p>
          <w:p w14:paraId="1D8F9EEA">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根据前文生态环境现状调查，工程生态环境评价区内没有发现国家级、云南省级保护植物。施工过程中如果发现调查错漏的珍稀保护植物，应及时采取保护措施： </w:t>
            </w:r>
          </w:p>
          <w:p w14:paraId="0C040285">
            <w:pPr>
              <w:pStyle w:val="6"/>
              <w:numPr>
                <w:ilvl w:val="3"/>
                <w:numId w:val="0"/>
              </w:numPr>
              <w:ind w:firstLine="480" w:firstLineChars="200"/>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1）挂牌保护 </w:t>
            </w:r>
          </w:p>
          <w:p w14:paraId="1CF67504">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在评价区范围内发现的、不受项目建设和运营直接影响的保护植物，其距 离工程区较远的不会造成直接影响，挂牌、立牌保护即可。施工前对评价区范 围内保护植物拍照、登记，并挂牌，便于施工人员辨识。并对现场施工人员发 放保护植物的图片识别和保护方法介绍，严禁施工人员对其砍伐、破坏，并安 排人员定期对挂牌保护植物进行巡视、拍照记录，若发现异常情况及时向林草局汇报。 </w:t>
            </w:r>
          </w:p>
          <w:p w14:paraId="61B03739">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2）移栽保护 </w:t>
            </w:r>
          </w:p>
          <w:p w14:paraId="63EC72BA">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对避让不开的保护植物，采取迁地移栽措施。具体如下： </w:t>
            </w:r>
          </w:p>
          <w:p w14:paraId="51C4A957">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①迁地移栽区域考虑移栽区域植被类型及原生生境相似，且方便移栽及后 期养护等区域。根据保护植物的习性及在评价区范围的分布情况，选择移栽位 置。 </w:t>
            </w:r>
          </w:p>
          <w:p w14:paraId="66D3B316">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②建议移植大树挖土球时以人工操作为好，挖掘机易将土球大块挖散，造 成土球不完整；种植时最好用吊机，吊树平稳，不易伤到树枝和土球。挖树要 选择晴天或等土壤干燥时进行，以避免雨后挖土球松散；挖出土球用遮阳网盖 好，避免土球被太阳直射而引起水分蒸发，最好做到即挖即种；挖树土球直径 一般为树干直径的8至10倍，挖时要扁和大，用铲修整土球，深度一般为1m左右；在起吊树木时应在树干上包扎麻袋片，还要在麻袋周围均匀加木条，再扣帆布吊树带，以免将树皮拉伤；树干吊点最好选择在分叉与树节处；准备树穴选择种植点时不得在积水、地势低处。 </w:t>
            </w:r>
          </w:p>
          <w:p w14:paraId="4A8C2BBC">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③养护管理种植后如阳光很强，要尽快加盖遮阳网，适当浇水；为确保枝、 叶水分供应，晴天每日喷水保持2至3次；种植后要及时加固大树，不得让其摇动，以免影响成活率，固定材料可用铁丝或长竹，稳固即可，捆扎树枝处要先用麻袋或胶皮将其包好后再固定。 </w:t>
            </w:r>
          </w:p>
          <w:p w14:paraId="2C8AF510">
            <w:pPr>
              <w:pStyle w:val="6"/>
              <w:numPr>
                <w:ilvl w:val="3"/>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④保护植物是草本，移栽时应尽量挖全其根系，若移栽时有种子，应该先 采集其种子，播撒到选定的适宜生境附近。保护植物移栽前与当地林业局汇报审批，在林业局或自然保护区工程技术人员的指导下进行移栽。 </w:t>
            </w:r>
          </w:p>
          <w:p w14:paraId="650FB5C7">
            <w:pPr>
              <w:pStyle w:val="6"/>
              <w:numPr>
                <w:ilvl w:val="3"/>
                <w:numId w:val="0"/>
              </w:numPr>
              <w:ind w:firstLine="482" w:firstLineChars="200"/>
              <w:rPr>
                <w:rFonts w:hint="default" w:ascii="Times New Roman" w:hAnsi="Times New Roman" w:cs="Times New Roman"/>
                <w:b/>
                <w:bCs/>
              </w:rPr>
            </w:pPr>
            <w:r>
              <w:rPr>
                <w:rFonts w:hint="default" w:ascii="Times New Roman" w:hAnsi="Times New Roman" w:cs="Times New Roman"/>
                <w:b/>
                <w:bCs/>
                <w:lang w:val="en-US" w:eastAsia="zh-CN"/>
              </w:rPr>
              <w:t>（</w:t>
            </w:r>
            <w:r>
              <w:rPr>
                <w:rFonts w:hint="eastAsia" w:cs="Times New Roman"/>
                <w:b/>
                <w:bCs/>
                <w:lang w:val="en-US" w:eastAsia="zh-CN"/>
              </w:rPr>
              <w:t>6</w:t>
            </w:r>
            <w:r>
              <w:rPr>
                <w:rFonts w:hint="default" w:ascii="Times New Roman" w:hAnsi="Times New Roman" w:cs="Times New Roman"/>
                <w:b/>
                <w:bCs/>
                <w:lang w:val="en-US" w:eastAsia="zh-CN"/>
              </w:rPr>
              <w:t>）</w:t>
            </w:r>
            <w:r>
              <w:rPr>
                <w:rFonts w:hint="default" w:ascii="Times New Roman" w:hAnsi="Times New Roman" w:cs="Times New Roman"/>
                <w:b/>
                <w:bCs/>
              </w:rPr>
              <w:t>对动物保护措施</w:t>
            </w:r>
            <w:bookmarkEnd w:id="51"/>
          </w:p>
          <w:p w14:paraId="641C50A0">
            <w:pPr>
              <w:ind w:firstLine="480"/>
              <w:rPr>
                <w:rFonts w:hint="default" w:ascii="Times New Roman" w:hAnsi="Times New Roman" w:cs="Times New Roman"/>
              </w:rPr>
            </w:pPr>
            <w:r>
              <w:rPr>
                <w:rFonts w:hint="default" w:ascii="Times New Roman" w:hAnsi="Times New Roman" w:cs="Times New Roman"/>
              </w:rPr>
              <w:t>1）提高施工人员的保护意识，使其必须遵守《中华人民共和国野生动物保护法》，严禁在施工区及其周围捕猎野生动物；</w:t>
            </w:r>
          </w:p>
          <w:p w14:paraId="1399720D">
            <w:pPr>
              <w:ind w:firstLine="480"/>
              <w:rPr>
                <w:rFonts w:hint="default" w:ascii="Times New Roman" w:hAnsi="Times New Roman" w:cs="Times New Roman"/>
              </w:rPr>
            </w:pPr>
            <w:r>
              <w:rPr>
                <w:rFonts w:hint="default" w:ascii="Times New Roman" w:hAnsi="Times New Roman" w:cs="Times New Roman"/>
              </w:rPr>
              <w:t>2）施工过程中应尽量减少高噪声施工，减少对于周边动物的扰动，严禁施工人员非法猎捕鸟类、兽类、鱼等野生动物；</w:t>
            </w:r>
          </w:p>
          <w:p w14:paraId="4579AAC2">
            <w:pPr>
              <w:ind w:firstLine="480"/>
              <w:rPr>
                <w:rFonts w:hint="default" w:ascii="Times New Roman" w:hAnsi="Times New Roman" w:cs="Times New Roman"/>
              </w:rPr>
            </w:pPr>
            <w:r>
              <w:rPr>
                <w:rFonts w:hint="default" w:ascii="Times New Roman" w:hAnsi="Times New Roman" w:cs="Times New Roman"/>
              </w:rPr>
              <w:t>3）施工后及时清除建筑杂物、弃渣、弃土，并运出现场；</w:t>
            </w:r>
          </w:p>
          <w:p w14:paraId="2BA9638A">
            <w:pPr>
              <w:ind w:firstLine="480"/>
              <w:rPr>
                <w:rFonts w:hint="default" w:ascii="Times New Roman" w:hAnsi="Times New Roman" w:cs="Times New Roman"/>
              </w:rPr>
            </w:pPr>
            <w:r>
              <w:rPr>
                <w:rFonts w:hint="default" w:ascii="Times New Roman" w:hAnsi="Times New Roman" w:cs="Times New Roman"/>
              </w:rPr>
              <w:t>4）强化宣传和教育力度。</w:t>
            </w:r>
          </w:p>
          <w:p w14:paraId="25327CDA">
            <w:pPr>
              <w:ind w:firstLine="482"/>
              <w:rPr>
                <w:rFonts w:hint="default" w:ascii="Times New Roman" w:hAnsi="Times New Roman" w:cs="Times New Roman"/>
                <w:b w:val="0"/>
                <w:bCs w:val="0"/>
              </w:rPr>
            </w:pPr>
            <w:bookmarkStart w:id="52" w:name="_Toc46135930"/>
            <w:r>
              <w:rPr>
                <w:rFonts w:hint="default" w:ascii="Times New Roman" w:hAnsi="Times New Roman" w:cs="Times New Roman"/>
                <w:b w:val="0"/>
                <w:bCs w:val="0"/>
                <w:lang w:eastAsia="zh-CN"/>
              </w:rPr>
              <w:t>（</w:t>
            </w:r>
            <w:r>
              <w:rPr>
                <w:rFonts w:hint="eastAsia" w:cs="Times New Roman"/>
                <w:b w:val="0"/>
                <w:bCs w:val="0"/>
                <w:lang w:val="en-US" w:eastAsia="zh-CN"/>
              </w:rPr>
              <w:t>7</w:t>
            </w:r>
            <w:r>
              <w:rPr>
                <w:rFonts w:hint="default" w:ascii="Times New Roman" w:hAnsi="Times New Roman" w:cs="Times New Roman"/>
                <w:b w:val="0"/>
                <w:bCs w:val="0"/>
                <w:lang w:eastAsia="zh-CN"/>
              </w:rPr>
              <w:t>）</w:t>
            </w:r>
            <w:r>
              <w:rPr>
                <w:rFonts w:hint="default" w:ascii="Times New Roman" w:hAnsi="Times New Roman" w:cs="Times New Roman"/>
                <w:b w:val="0"/>
                <w:bCs w:val="0"/>
              </w:rPr>
              <w:t>水土保持措施</w:t>
            </w:r>
          </w:p>
          <w:p w14:paraId="401BBED3">
            <w:pPr>
              <w:ind w:firstLine="476"/>
              <w:rPr>
                <w:rFonts w:hint="default" w:ascii="Times New Roman" w:hAnsi="Times New Roman" w:cs="Times New Roman"/>
              </w:rPr>
            </w:pPr>
            <w:r>
              <w:rPr>
                <w:rFonts w:hint="default" w:ascii="Times New Roman" w:hAnsi="Times New Roman" w:cs="Times New Roman"/>
                <w:spacing w:val="-1"/>
              </w:rPr>
              <w:t>项目设置</w:t>
            </w:r>
            <w:r>
              <w:rPr>
                <w:rFonts w:hint="default" w:ascii="Times New Roman" w:hAnsi="Times New Roman" w:cs="Times New Roman"/>
                <w:spacing w:val="-1"/>
                <w:lang w:val="en-US" w:eastAsia="zh-CN"/>
              </w:rPr>
              <w:t>9</w:t>
            </w:r>
            <w:r>
              <w:rPr>
                <w:rFonts w:hint="default" w:ascii="Times New Roman" w:hAnsi="Times New Roman" w:cs="Times New Roman"/>
                <w:spacing w:val="-1"/>
              </w:rPr>
              <w:t>个临时表土堆存场</w:t>
            </w:r>
            <w:r>
              <w:rPr>
                <w:rFonts w:hint="default" w:ascii="Times New Roman" w:hAnsi="Times New Roman" w:cs="Times New Roman"/>
                <w:spacing w:val="-2"/>
              </w:rPr>
              <w:t>，待施工结束后作为复垦覆土和绿化覆土。</w:t>
            </w:r>
            <w:r>
              <w:rPr>
                <w:rFonts w:hint="default" w:ascii="Times New Roman" w:hAnsi="Times New Roman" w:cs="Times New Roman"/>
                <w:spacing w:val="-5"/>
              </w:rPr>
              <w:t>临时堆土场采用编织袋装土拦挡，编织袋临时挡墙采</w:t>
            </w:r>
            <w:r>
              <w:rPr>
                <w:rFonts w:hint="default" w:ascii="Times New Roman" w:hAnsi="Times New Roman" w:cs="Times New Roman"/>
                <w:spacing w:val="-4"/>
              </w:rPr>
              <w:t>用“品”字形紧密排列的堆砌方式。</w:t>
            </w:r>
            <w:r>
              <w:rPr>
                <w:rFonts w:hint="default" w:ascii="Times New Roman" w:hAnsi="Times New Roman" w:cs="Times New Roman"/>
              </w:rPr>
              <w:t>排灌渠工程区占用水田、旱地区域施工结束后，拆除各种临时建筑，清理杂物，平整场地，进行土地复耕，严格按照水土保持方案措施实行。</w:t>
            </w:r>
          </w:p>
          <w:bookmarkEnd w:id="52"/>
          <w:p w14:paraId="11243188">
            <w:pPr>
              <w:ind w:firstLine="482"/>
              <w:rPr>
                <w:rFonts w:hint="default" w:ascii="Times New Roman" w:hAnsi="Times New Roman" w:cs="Times New Roman"/>
                <w:b/>
                <w:bCs/>
                <w:lang w:eastAsia="zh-CN"/>
              </w:rPr>
            </w:pPr>
            <w:r>
              <w:rPr>
                <w:rFonts w:hint="default" w:ascii="Times New Roman" w:hAnsi="Times New Roman" w:cs="Times New Roman"/>
                <w:b/>
                <w:bCs/>
                <w:lang w:val="en-US" w:eastAsia="zh-CN"/>
              </w:rPr>
              <w:t>2、水生生态保护</w:t>
            </w:r>
            <w:r>
              <w:rPr>
                <w:rFonts w:hint="default" w:ascii="Times New Roman" w:hAnsi="Times New Roman" w:cs="Times New Roman"/>
                <w:b/>
                <w:bCs/>
              </w:rPr>
              <w:t>措施</w:t>
            </w:r>
          </w:p>
          <w:p w14:paraId="3BE8D50C">
            <w:pPr>
              <w:ind w:firstLine="482"/>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1）工程建设中应根据《中华人民共和国环境保护法》及国家和地方相关的法律法规，制定施工现场环保措施，防止污染和其它公害，减少水生生态环境的破坏。在工程施工期间，针对机械噪声、振动以及废水、废气排放和固体废弃物处理等进行全面控制，满足国家和省市有关法规的要求，尽量减少这些污染排放所造成生态污染。 </w:t>
            </w:r>
          </w:p>
          <w:p w14:paraId="20C563FC">
            <w:pPr>
              <w:ind w:firstLine="482"/>
              <w:rPr>
                <w:rFonts w:hint="default" w:ascii="Times New Roman" w:hAnsi="Times New Roman" w:cs="Times New Roman"/>
                <w:b w:val="0"/>
                <w:bCs w:val="0"/>
                <w:lang w:eastAsia="zh-CN"/>
              </w:rPr>
            </w:pPr>
            <w:r>
              <w:rPr>
                <w:rFonts w:hint="default" w:ascii="Times New Roman" w:hAnsi="Times New Roman" w:cs="Times New Roman"/>
                <w:b w:val="0"/>
                <w:bCs w:val="0"/>
                <w:lang w:val="en-US" w:eastAsia="zh-CN"/>
              </w:rPr>
              <w:t xml:space="preserve">（2）建设单位应负责提高施工人员的环保意识，在施工过程中避免施工人员影响环境保护问题的出现，要加大对施工人员的环境意识的培训，严格按照要求进行施工尽最大的努力做好减少建筑工程对当地生态环境的破坏。 </w:t>
            </w:r>
          </w:p>
          <w:p w14:paraId="782C6341">
            <w:pPr>
              <w:ind w:firstLine="482"/>
              <w:rPr>
                <w:rFonts w:hint="default" w:ascii="Times New Roman" w:hAnsi="Times New Roman" w:cs="Times New Roman"/>
                <w:b/>
                <w:bCs/>
              </w:rPr>
            </w:pPr>
            <w:r>
              <w:rPr>
                <w:rFonts w:hint="default" w:ascii="Times New Roman" w:hAnsi="Times New Roman" w:cs="Times New Roman"/>
                <w:b/>
                <w:bCs/>
                <w:lang w:val="en-US" w:eastAsia="zh-CN"/>
              </w:rPr>
              <w:t>3、</w:t>
            </w:r>
            <w:r>
              <w:rPr>
                <w:rFonts w:hint="default" w:ascii="Times New Roman" w:hAnsi="Times New Roman" w:cs="Times New Roman"/>
                <w:b/>
                <w:bCs/>
              </w:rPr>
              <w:t>可行性分析</w:t>
            </w:r>
          </w:p>
          <w:p w14:paraId="1B957490">
            <w:pPr>
              <w:ind w:firstLine="480"/>
              <w:rPr>
                <w:rFonts w:hint="default" w:ascii="Times New Roman" w:hAnsi="Times New Roman" w:cs="Times New Roman"/>
              </w:rPr>
            </w:pPr>
            <w:r>
              <w:rPr>
                <w:rFonts w:hint="default" w:ascii="Times New Roman" w:hAnsi="Times New Roman" w:cs="Times New Roman"/>
              </w:rPr>
              <w:t>施工期生态保护措施基本为管理措施，通过加强施工管理，严禁破坏当地植被减缓施工期生态影响，措施可行。</w:t>
            </w:r>
          </w:p>
          <w:p w14:paraId="1AC70AC9">
            <w:pPr>
              <w:ind w:firstLine="482"/>
              <w:rPr>
                <w:rFonts w:hint="default" w:ascii="Times New Roman" w:hAnsi="Times New Roman" w:cs="Times New Roman"/>
                <w:b/>
                <w:bCs/>
                <w:lang w:val="en-US" w:eastAsia="zh-CN"/>
              </w:rPr>
            </w:pPr>
            <w:bookmarkStart w:id="53" w:name="_Toc13589"/>
            <w:bookmarkStart w:id="54" w:name="_Toc7046"/>
            <w:bookmarkStart w:id="55" w:name="_Toc3012"/>
            <w:bookmarkStart w:id="56" w:name="_Toc26406"/>
            <w:bookmarkStart w:id="57" w:name="_Toc46135934"/>
            <w:r>
              <w:rPr>
                <w:rFonts w:hint="default" w:ascii="Times New Roman" w:hAnsi="Times New Roman" w:cs="Times New Roman"/>
                <w:b/>
                <w:bCs/>
                <w:lang w:val="en-US" w:eastAsia="zh-CN"/>
              </w:rPr>
              <w:t>二、废水处理措施</w:t>
            </w:r>
            <w:bookmarkEnd w:id="53"/>
            <w:bookmarkEnd w:id="54"/>
            <w:bookmarkEnd w:id="55"/>
            <w:bookmarkEnd w:id="56"/>
            <w:bookmarkEnd w:id="57"/>
          </w:p>
          <w:p w14:paraId="0099E590">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车辆、设备定期送往附近的专业公司维修、保养，不在施工场地进行；</w:t>
            </w:r>
          </w:p>
          <w:p w14:paraId="6DE162DD">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对施工车辆和设备严格管理，防止发生漏油等污染事故；</w:t>
            </w:r>
          </w:p>
          <w:p w14:paraId="25DD8484">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对于施工过程冲洗施工机械、车辆表面泥砂产生的废水，在项目施工场地设置沉砂池（体积不小于2m³），废水经沉砂池沉淀后，回用于运输道路的降尘洒水，施工生产废水不外排；</w:t>
            </w:r>
            <w:bookmarkStart w:id="58" w:name="_Hlk130311483"/>
          </w:p>
          <w:bookmarkEnd w:id="58"/>
          <w:p w14:paraId="1260DA77">
            <w:pPr>
              <w:topLinePunct/>
              <w:ind w:firstLine="48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rPr>
              <w:t>可行性分析</w:t>
            </w:r>
          </w:p>
          <w:p w14:paraId="1FD31594">
            <w:pPr>
              <w:topLinePunct/>
              <w:ind w:firstLine="480"/>
              <w:rPr>
                <w:rFonts w:hint="default" w:ascii="Times New Roman" w:hAnsi="Times New Roman" w:cs="Times New Roman"/>
                <w:szCs w:val="21"/>
              </w:rPr>
            </w:pPr>
            <w:r>
              <w:rPr>
                <w:rFonts w:hint="default" w:ascii="Times New Roman" w:hAnsi="Times New Roman" w:cs="Times New Roman"/>
                <w:szCs w:val="21"/>
              </w:rPr>
              <w:t>本项目不设置施工营地，施工生产废水、雨季径流采用沉砂池处理施工期废水后用于洒水降尘、车辆冲洗，处置措施可行。</w:t>
            </w:r>
          </w:p>
          <w:p w14:paraId="46A9EBB9">
            <w:pPr>
              <w:ind w:firstLine="482"/>
              <w:rPr>
                <w:rFonts w:hint="default" w:ascii="Times New Roman" w:hAnsi="Times New Roman" w:cs="Times New Roman"/>
                <w:b/>
                <w:bCs/>
                <w:lang w:val="en-US" w:eastAsia="zh-CN"/>
              </w:rPr>
            </w:pPr>
            <w:bookmarkStart w:id="59" w:name="_Toc32663"/>
            <w:bookmarkStart w:id="60" w:name="_Toc25529"/>
            <w:bookmarkStart w:id="61" w:name="_Toc12311"/>
            <w:bookmarkStart w:id="62" w:name="_Toc9207"/>
            <w:bookmarkStart w:id="63" w:name="_Toc46135940"/>
            <w:r>
              <w:rPr>
                <w:rFonts w:hint="default" w:ascii="Times New Roman" w:hAnsi="Times New Roman" w:cs="Times New Roman"/>
                <w:b/>
                <w:bCs/>
                <w:lang w:val="en-US" w:eastAsia="zh-CN"/>
              </w:rPr>
              <w:t>三、废气污染防治措施</w:t>
            </w:r>
            <w:bookmarkEnd w:id="59"/>
            <w:bookmarkEnd w:id="60"/>
            <w:bookmarkEnd w:id="61"/>
            <w:bookmarkEnd w:id="62"/>
            <w:bookmarkEnd w:id="63"/>
          </w:p>
          <w:p w14:paraId="7D844BCC">
            <w:pPr>
              <w:pStyle w:val="6"/>
              <w:numPr>
                <w:ilvl w:val="3"/>
                <w:numId w:val="0"/>
              </w:numPr>
              <w:ind w:firstLine="482" w:firstLineChars="200"/>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扬尘污染防治措施</w:t>
            </w:r>
          </w:p>
          <w:p w14:paraId="75958E21">
            <w:pPr>
              <w:widowControl/>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加强施工期扬尘的防治，定时洒水降尘，防止扬尘污染周围环境；</w:t>
            </w:r>
          </w:p>
          <w:p w14:paraId="44582806">
            <w:pPr>
              <w:widowControl/>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施工现场临时堆放的裸土及其他易起尘物料应使用防尘网进行覆盖；</w:t>
            </w:r>
          </w:p>
          <w:p w14:paraId="7F5FD36A">
            <w:pPr>
              <w:widowControl/>
              <w:ind w:firstLine="48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建筑材料运输车辆加盖帆布，采取密封运输；</w:t>
            </w:r>
          </w:p>
          <w:p w14:paraId="3A9AD0E2">
            <w:pPr>
              <w:widowControl/>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易产生扬尘的钻孔、铣刨、切割、开挖、现场搅拌等施工作业时采取喷淋、喷雾等湿法降尘措施；遇到干旱和大风天气时增加洒水降尘次数等；</w:t>
            </w:r>
          </w:p>
          <w:p w14:paraId="152E415A">
            <w:pPr>
              <w:widowControl/>
              <w:ind w:firstLine="480"/>
              <w:rPr>
                <w:rFonts w:hint="default" w:ascii="Times New Roman" w:hAnsi="Times New Roman" w:cs="Times New Roman"/>
                <w:bCs/>
                <w:szCs w:val="21"/>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在施工期间，建设单位和施工单位还应执行《建筑工程绿色施工规范》(GB/T50905-2014）等相关要求，落实施工扬尘控制措施，在施工合同中确定扬尘污染防治目标及施工单位扬尘污染防治责任，施工作业人员上岗前，施工单位应组织以国家法律法规、技术规范、管理制度和操作规程为主要内容的扬尘防治入场教育培训和考核等措施。</w:t>
            </w:r>
          </w:p>
          <w:p w14:paraId="698F4255">
            <w:pPr>
              <w:pStyle w:val="6"/>
              <w:numPr>
                <w:ilvl w:val="3"/>
                <w:numId w:val="0"/>
              </w:numPr>
              <w:ind w:firstLine="482" w:firstLineChars="20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燃油废气污染防治措施</w:t>
            </w:r>
          </w:p>
          <w:p w14:paraId="4933F7BF">
            <w:pPr>
              <w:pStyle w:val="87"/>
              <w:ind w:firstLine="480"/>
              <w:rPr>
                <w:rFonts w:hint="default" w:ascii="Times New Roman" w:hAnsi="Times New Roman" w:cs="Times New Roman"/>
                <w:szCs w:val="22"/>
              </w:rPr>
            </w:pPr>
            <w:r>
              <w:rPr>
                <w:rFonts w:hint="default" w:ascii="Times New Roman" w:hAnsi="Times New Roman" w:cs="Times New Roman"/>
                <w:szCs w:val="22"/>
                <w:lang w:eastAsia="zh-CN"/>
              </w:rPr>
              <w:t>（</w:t>
            </w:r>
            <w:r>
              <w:rPr>
                <w:rFonts w:hint="default" w:ascii="Times New Roman" w:hAnsi="Times New Roman" w:cs="Times New Roman"/>
                <w:szCs w:val="22"/>
                <w:lang w:val="en-US" w:eastAsia="zh-CN"/>
              </w:rPr>
              <w:t>1</w:t>
            </w:r>
            <w:r>
              <w:rPr>
                <w:rFonts w:hint="default" w:ascii="Times New Roman" w:hAnsi="Times New Roman" w:cs="Times New Roman"/>
                <w:szCs w:val="22"/>
                <w:lang w:eastAsia="zh-CN"/>
              </w:rPr>
              <w:t>）</w:t>
            </w:r>
            <w:r>
              <w:rPr>
                <w:rFonts w:hint="default" w:ascii="Times New Roman" w:hAnsi="Times New Roman" w:cs="Times New Roman"/>
                <w:szCs w:val="22"/>
              </w:rPr>
              <w:t>施工机械及运输车辆应定期检修与保养，确保施工机械及运输车辆始终处于良好的工作状态；</w:t>
            </w:r>
          </w:p>
          <w:p w14:paraId="5A49AEBF">
            <w:pPr>
              <w:pStyle w:val="87"/>
              <w:ind w:firstLine="480"/>
              <w:rPr>
                <w:rFonts w:hint="default" w:ascii="Times New Roman" w:hAnsi="Times New Roman" w:cs="Times New Roman"/>
                <w:szCs w:val="22"/>
              </w:rPr>
            </w:pPr>
            <w:r>
              <w:rPr>
                <w:rFonts w:hint="default" w:ascii="Times New Roman" w:hAnsi="Times New Roman" w:cs="Times New Roman"/>
                <w:szCs w:val="22"/>
                <w:lang w:eastAsia="zh-CN"/>
              </w:rPr>
              <w:t>（</w:t>
            </w:r>
            <w:r>
              <w:rPr>
                <w:rFonts w:hint="default" w:ascii="Times New Roman" w:hAnsi="Times New Roman" w:cs="Times New Roman"/>
                <w:szCs w:val="22"/>
                <w:lang w:val="en-US" w:eastAsia="zh-CN"/>
              </w:rPr>
              <w:t>2</w:t>
            </w:r>
            <w:r>
              <w:rPr>
                <w:rFonts w:hint="default" w:ascii="Times New Roman" w:hAnsi="Times New Roman" w:cs="Times New Roman"/>
                <w:szCs w:val="22"/>
                <w:lang w:eastAsia="zh-CN"/>
              </w:rPr>
              <w:t>）</w:t>
            </w:r>
            <w:r>
              <w:rPr>
                <w:rFonts w:hint="default" w:ascii="Times New Roman" w:hAnsi="Times New Roman" w:cs="Times New Roman"/>
                <w:szCs w:val="22"/>
              </w:rPr>
              <w:t>加强大型施工机械和车辆的管理，执行定期检查维护制度；</w:t>
            </w:r>
          </w:p>
          <w:p w14:paraId="25368D73">
            <w:pPr>
              <w:pStyle w:val="87"/>
              <w:ind w:firstLine="480"/>
              <w:rPr>
                <w:rFonts w:hint="default" w:ascii="Times New Roman" w:hAnsi="Times New Roman" w:cs="Times New Roman"/>
                <w:szCs w:val="22"/>
              </w:rPr>
            </w:pPr>
            <w:r>
              <w:rPr>
                <w:rFonts w:hint="default" w:ascii="Times New Roman" w:hAnsi="Times New Roman" w:cs="Times New Roman"/>
                <w:szCs w:val="22"/>
                <w:lang w:eastAsia="zh-CN"/>
              </w:rPr>
              <w:t>（</w:t>
            </w:r>
            <w:r>
              <w:rPr>
                <w:rFonts w:hint="default" w:ascii="Times New Roman" w:hAnsi="Times New Roman" w:cs="Times New Roman"/>
                <w:szCs w:val="22"/>
                <w:lang w:val="en-US" w:eastAsia="zh-CN"/>
              </w:rPr>
              <w:t>3</w:t>
            </w:r>
            <w:r>
              <w:rPr>
                <w:rFonts w:hint="default" w:ascii="Times New Roman" w:hAnsi="Times New Roman" w:cs="Times New Roman"/>
                <w:szCs w:val="22"/>
                <w:lang w:eastAsia="zh-CN"/>
              </w:rPr>
              <w:t>）</w:t>
            </w:r>
            <w:r>
              <w:rPr>
                <w:rFonts w:hint="default" w:ascii="Times New Roman" w:hAnsi="Times New Roman" w:cs="Times New Roman"/>
                <w:szCs w:val="22"/>
              </w:rPr>
              <w:t>燃油机械和车辆使用无铅汽油等优质燃料，尾气达标排放；</w:t>
            </w:r>
          </w:p>
          <w:p w14:paraId="786586CC">
            <w:pPr>
              <w:pStyle w:val="87"/>
              <w:ind w:firstLine="480"/>
              <w:rPr>
                <w:rFonts w:hint="default" w:ascii="Times New Roman" w:hAnsi="Times New Roman" w:cs="Times New Roman"/>
                <w:szCs w:val="22"/>
              </w:rPr>
            </w:pPr>
            <w:r>
              <w:rPr>
                <w:rFonts w:hint="default" w:ascii="Times New Roman" w:hAnsi="Times New Roman" w:cs="Times New Roman"/>
                <w:szCs w:val="22"/>
                <w:lang w:eastAsia="zh-CN"/>
              </w:rPr>
              <w:t>（</w:t>
            </w:r>
            <w:r>
              <w:rPr>
                <w:rFonts w:hint="default" w:ascii="Times New Roman" w:hAnsi="Times New Roman" w:cs="Times New Roman"/>
                <w:szCs w:val="22"/>
                <w:lang w:val="en-US" w:eastAsia="zh-CN"/>
              </w:rPr>
              <w:t>4</w:t>
            </w:r>
            <w:r>
              <w:rPr>
                <w:rFonts w:hint="default" w:ascii="Times New Roman" w:hAnsi="Times New Roman" w:cs="Times New Roman"/>
                <w:szCs w:val="22"/>
                <w:lang w:eastAsia="zh-CN"/>
              </w:rPr>
              <w:t>）</w:t>
            </w:r>
            <w:r>
              <w:rPr>
                <w:rFonts w:hint="default" w:ascii="Times New Roman" w:hAnsi="Times New Roman" w:cs="Times New Roman"/>
                <w:szCs w:val="22"/>
              </w:rPr>
              <w:t>加强对机械、车辆的维修保养，禁止以柴油为燃料的施工机械超负荷工作，减少废气的排放。</w:t>
            </w:r>
          </w:p>
          <w:p w14:paraId="5AE1B575">
            <w:pPr>
              <w:pStyle w:val="6"/>
              <w:numPr>
                <w:ilvl w:val="3"/>
                <w:numId w:val="0"/>
              </w:numPr>
              <w:ind w:firstLine="482" w:firstLineChars="20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可行性分析</w:t>
            </w:r>
          </w:p>
          <w:p w14:paraId="1F0B55EC">
            <w:pPr>
              <w:topLinePunct/>
              <w:ind w:firstLine="480"/>
              <w:rPr>
                <w:rFonts w:hint="default" w:ascii="Times New Roman" w:hAnsi="Times New Roman" w:cs="Times New Roman"/>
                <w:szCs w:val="21"/>
              </w:rPr>
            </w:pPr>
            <w:r>
              <w:rPr>
                <w:rFonts w:hint="default" w:ascii="Times New Roman" w:hAnsi="Times New Roman" w:cs="Times New Roman"/>
                <w:szCs w:val="21"/>
              </w:rPr>
              <w:t>上述措施为施工期常规的控制措施，洒水降尘、</w:t>
            </w:r>
            <w:r>
              <w:rPr>
                <w:rFonts w:hint="default" w:ascii="Times New Roman" w:hAnsi="Times New Roman" w:cs="Times New Roman"/>
                <w:bCs/>
                <w:szCs w:val="21"/>
              </w:rPr>
              <w:t>施工场地四周围挡</w:t>
            </w:r>
            <w:r>
              <w:rPr>
                <w:rFonts w:hint="default" w:ascii="Times New Roman" w:hAnsi="Times New Roman" w:cs="Times New Roman"/>
                <w:szCs w:val="21"/>
              </w:rPr>
              <w:t>为施工场地最常用且有效的措施，经过采取措施后可有效控制施工期大气对环境的影响，施工大气污染防治措施可行。</w:t>
            </w:r>
          </w:p>
          <w:p w14:paraId="2C63715F">
            <w:pPr>
              <w:ind w:firstLine="482"/>
              <w:rPr>
                <w:rFonts w:hint="default" w:ascii="Times New Roman" w:hAnsi="Times New Roman" w:cs="Times New Roman"/>
                <w:b/>
                <w:bCs/>
                <w:lang w:val="en-US" w:eastAsia="zh-CN"/>
              </w:rPr>
            </w:pPr>
            <w:bookmarkStart w:id="64" w:name="_Toc46135941"/>
            <w:bookmarkStart w:id="65" w:name="_Toc12418"/>
            <w:bookmarkStart w:id="66" w:name="_Toc31816"/>
            <w:bookmarkStart w:id="67" w:name="_Toc28485"/>
            <w:bookmarkStart w:id="68" w:name="_Toc9229"/>
            <w:r>
              <w:rPr>
                <w:rFonts w:hint="default" w:ascii="Times New Roman" w:hAnsi="Times New Roman" w:cs="Times New Roman"/>
                <w:b/>
                <w:bCs/>
                <w:lang w:val="en-US" w:eastAsia="zh-CN"/>
              </w:rPr>
              <w:t>四、噪声污染防治措施</w:t>
            </w:r>
            <w:bookmarkEnd w:id="64"/>
            <w:bookmarkEnd w:id="65"/>
            <w:bookmarkEnd w:id="66"/>
            <w:bookmarkEnd w:id="67"/>
            <w:bookmarkEnd w:id="68"/>
          </w:p>
          <w:p w14:paraId="2FDA9219">
            <w:pPr>
              <w:ind w:firstLine="480"/>
              <w:rPr>
                <w:rFonts w:hint="default" w:ascii="Times New Roman" w:hAnsi="Times New Roman" w:cs="Times New Roman"/>
              </w:rPr>
            </w:pPr>
            <w:r>
              <w:rPr>
                <w:rFonts w:hint="default" w:ascii="Times New Roman" w:hAnsi="Times New Roman" w:cs="Times New Roman"/>
              </w:rPr>
              <w:t>为使施工场界噪声达标，减缓对周边敏感点的影响，施工单位应采取以下噪声污染防治对策：</w:t>
            </w:r>
          </w:p>
          <w:p w14:paraId="2BFAC409">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制订施工计划时，应尽量避免同时使用大量高噪声设备；</w:t>
            </w:r>
          </w:p>
          <w:p w14:paraId="72B44814">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选用低噪声型施工设备和先进施工技术，以达到控制噪声污染的目的；</w:t>
            </w:r>
          </w:p>
          <w:p w14:paraId="27DF679F">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经常对施工设备进行维修保养，避免因设备性能减退而使噪声增强的现象发生；</w:t>
            </w:r>
          </w:p>
          <w:p w14:paraId="361BBD7D">
            <w:pPr>
              <w:ind w:firstLine="480"/>
              <w:rPr>
                <w:rFonts w:hint="default" w:ascii="Times New Roman" w:hAnsi="Times New Roman" w:cs="Times New Roman"/>
                <w:szCs w:val="22"/>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加强施工车辆管理，车辆在施工区域行驶过程中低速行驶、禁鸣</w:t>
            </w:r>
            <w:r>
              <w:rPr>
                <w:rFonts w:hint="default" w:ascii="Times New Roman" w:hAnsi="Times New Roman" w:cs="Times New Roman"/>
                <w:szCs w:val="22"/>
              </w:rPr>
              <w:t>；</w:t>
            </w:r>
          </w:p>
          <w:p w14:paraId="11A85BEF">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合理安排施工时间，禁止夜间施工。</w:t>
            </w:r>
          </w:p>
          <w:p w14:paraId="68F3F14A">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6</w:t>
            </w:r>
            <w:r>
              <w:rPr>
                <w:rFonts w:hint="default" w:ascii="Times New Roman" w:hAnsi="Times New Roman" w:cs="Times New Roman"/>
                <w:lang w:eastAsia="zh-CN"/>
              </w:rPr>
              <w:t>）</w:t>
            </w:r>
            <w:r>
              <w:rPr>
                <w:rFonts w:hint="default" w:ascii="Times New Roman" w:hAnsi="Times New Roman" w:cs="Times New Roman"/>
              </w:rPr>
              <w:t>可行性分析</w:t>
            </w:r>
          </w:p>
          <w:p w14:paraId="0FA2DE51">
            <w:pPr>
              <w:ind w:firstLine="480"/>
              <w:rPr>
                <w:rFonts w:hint="default" w:ascii="Times New Roman" w:hAnsi="Times New Roman" w:cs="Times New Roman"/>
              </w:rPr>
            </w:pPr>
            <w:r>
              <w:rPr>
                <w:rFonts w:hint="default" w:ascii="Times New Roman" w:hAnsi="Times New Roman" w:cs="Times New Roman"/>
              </w:rPr>
              <w:t>施工期噪声防治措施主要从源强及管理上进行控制，减少源强有效措施为选用符合环保要求的低噪声设备，管理上主要为合理安排施工时间。因此，本评价提出的施工期噪声减缓措施可行。</w:t>
            </w:r>
          </w:p>
          <w:p w14:paraId="17269307">
            <w:pPr>
              <w:ind w:firstLine="482"/>
              <w:rPr>
                <w:rFonts w:hint="default" w:ascii="Times New Roman" w:hAnsi="Times New Roman" w:cs="Times New Roman"/>
                <w:b/>
                <w:bCs/>
                <w:lang w:val="en-US" w:eastAsia="zh-CN"/>
              </w:rPr>
            </w:pPr>
            <w:bookmarkStart w:id="69" w:name="_Toc21914"/>
            <w:bookmarkStart w:id="70" w:name="_Toc9962"/>
            <w:bookmarkStart w:id="71" w:name="_Toc4554"/>
            <w:bookmarkStart w:id="72" w:name="_Toc21499"/>
            <w:bookmarkStart w:id="73" w:name="_Toc46135942"/>
            <w:r>
              <w:rPr>
                <w:rFonts w:hint="default" w:ascii="Times New Roman" w:hAnsi="Times New Roman" w:cs="Times New Roman"/>
                <w:b/>
                <w:bCs/>
                <w:lang w:val="en-US" w:eastAsia="zh-CN"/>
              </w:rPr>
              <w:t>五、固体废物污染防治措施</w:t>
            </w:r>
            <w:bookmarkEnd w:id="69"/>
            <w:bookmarkEnd w:id="70"/>
            <w:bookmarkEnd w:id="71"/>
            <w:bookmarkEnd w:id="72"/>
            <w:bookmarkEnd w:id="73"/>
          </w:p>
          <w:p w14:paraId="226ADAEA">
            <w:pPr>
              <w:pStyle w:val="87"/>
              <w:ind w:firstLine="480"/>
              <w:rPr>
                <w:rFonts w:hint="default" w:ascii="Times New Roman" w:hAnsi="Times New Roman" w:cs="Times New Roman"/>
                <w:szCs w:val="22"/>
              </w:rPr>
            </w:pPr>
            <w:r>
              <w:rPr>
                <w:rFonts w:hint="default" w:ascii="Times New Roman" w:hAnsi="Times New Roman" w:cs="Times New Roman"/>
                <w:szCs w:val="22"/>
              </w:rPr>
              <w:t>工程产生的固体废弃物包括剩余土石方、建筑垃圾、施工生活垃圾。</w:t>
            </w:r>
          </w:p>
          <w:p w14:paraId="12EA5516">
            <w:pPr>
              <w:pStyle w:val="6"/>
              <w:numPr>
                <w:ilvl w:val="3"/>
                <w:numId w:val="0"/>
              </w:numPr>
              <w:adjustRightInd/>
              <w:ind w:firstLine="480" w:firstLineChars="200"/>
              <w:rPr>
                <w:rFonts w:hint="default" w:ascii="Times New Roman" w:hAnsi="Times New Roman" w:cs="Times New Roman"/>
                <w:b w:val="0"/>
                <w:bCs w:val="0"/>
              </w:rPr>
            </w:pPr>
            <w:bookmarkStart w:id="74" w:name="_Toc46135943"/>
            <w:r>
              <w:rPr>
                <w:rFonts w:hint="default" w:ascii="Times New Roman" w:hAnsi="Times New Roman" w:cs="Times New Roman"/>
                <w:b w:val="0"/>
                <w:bCs w:val="0"/>
                <w:lang w:val="en-US" w:eastAsia="zh-CN"/>
              </w:rPr>
              <w:t>（1）</w:t>
            </w:r>
            <w:r>
              <w:rPr>
                <w:rFonts w:hint="default" w:ascii="Times New Roman" w:hAnsi="Times New Roman" w:cs="Times New Roman"/>
                <w:b w:val="0"/>
                <w:bCs w:val="0"/>
              </w:rPr>
              <w:t>土石方、建筑垃圾处置措施</w:t>
            </w:r>
            <w:bookmarkEnd w:id="74"/>
          </w:p>
          <w:p w14:paraId="7752E641">
            <w:pPr>
              <w:widowControl/>
              <w:ind w:firstLine="480"/>
              <w:rPr>
                <w:rFonts w:hint="default" w:ascii="Times New Roman" w:hAnsi="Times New Roman" w:cs="Times New Roman"/>
              </w:rPr>
            </w:pPr>
            <w:r>
              <w:rPr>
                <w:rFonts w:hint="default" w:ascii="Times New Roman" w:hAnsi="Times New Roman" w:cs="Times New Roman"/>
              </w:rPr>
              <w:t>项目施工期产生的土石方（包括表土剥离、基础开挖）部分回填于绿化覆土、场地回填，剩余废弃土石方运往桃园社区原老君山樱花谷项目回填处理，弃土得到综合利用。产生的临时土方堆放于施工临时场地，单项工程施工结束后及时回填。建筑垃圾分类集中堆存、回收利用，不能利用的集中收集后清运至当地政府指定区域。</w:t>
            </w:r>
          </w:p>
          <w:p w14:paraId="0281CEFD">
            <w:pPr>
              <w:widowControl/>
              <w:ind w:left="0" w:leftChars="0" w:firstLine="480" w:firstLineChars="20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施工生活垃圾处置措施</w:t>
            </w:r>
          </w:p>
          <w:p w14:paraId="6AD8DE8F">
            <w:pPr>
              <w:widowControl/>
              <w:ind w:left="0" w:leftChars="0" w:firstLine="480" w:firstLineChars="200"/>
              <w:rPr>
                <w:rFonts w:hint="default" w:ascii="Times New Roman" w:hAnsi="Times New Roman" w:cs="Times New Roman"/>
                <w:lang w:eastAsia="zh-CN"/>
              </w:rPr>
            </w:pPr>
            <w:r>
              <w:rPr>
                <w:rFonts w:hint="default" w:ascii="Times New Roman" w:hAnsi="Times New Roman" w:cs="Times New Roman"/>
                <w:lang w:eastAsia="zh-CN"/>
              </w:rPr>
              <w:t>施工人员的生活垃圾经垃圾桶收集后委托环卫部门清运。</w:t>
            </w:r>
          </w:p>
          <w:p w14:paraId="3E43910B">
            <w:pPr>
              <w:widowControl/>
              <w:ind w:left="0" w:leftChars="0" w:firstLine="480" w:firstLineChars="200"/>
              <w:rPr>
                <w:rFonts w:hint="default"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hint="default" w:ascii="Times New Roman" w:hAnsi="Times New Roman" w:cs="Times New Roman"/>
                <w:lang w:eastAsia="zh-CN"/>
              </w:rPr>
              <w:t>可行性分析</w:t>
            </w:r>
          </w:p>
          <w:p w14:paraId="2F827DC8">
            <w:pPr>
              <w:topLinePunct/>
              <w:ind w:firstLine="480"/>
              <w:rPr>
                <w:rFonts w:hint="default" w:ascii="Times New Roman" w:hAnsi="Times New Roman" w:cs="Times New Roman"/>
                <w:szCs w:val="21"/>
              </w:rPr>
            </w:pPr>
            <w:r>
              <w:rPr>
                <w:rFonts w:hint="default" w:ascii="Times New Roman" w:hAnsi="Times New Roman" w:cs="Times New Roman"/>
                <w:szCs w:val="21"/>
              </w:rPr>
              <w:t>通过采取以上措施施工期产生的固体废物均得到合理有效的处理，降低项目施工期固体废物对外环境的影响，本报告认为项目施工期固废治理措施可行。</w:t>
            </w:r>
          </w:p>
          <w:p w14:paraId="6C75E79E">
            <w:pPr>
              <w:topLinePunct/>
              <w:rPr>
                <w:szCs w:val="21"/>
              </w:rPr>
            </w:pPr>
          </w:p>
        </w:tc>
      </w:tr>
      <w:tr w14:paraId="527CF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52" w:type="pct"/>
            <w:tcMar>
              <w:left w:w="28" w:type="dxa"/>
              <w:right w:w="28" w:type="dxa"/>
            </w:tcMar>
            <w:vAlign w:val="center"/>
          </w:tcPr>
          <w:p w14:paraId="001F84A6">
            <w:pPr>
              <w:adjustRightInd w:val="0"/>
              <w:snapToGrid w:val="0"/>
              <w:ind w:firstLine="0" w:firstLineChars="0"/>
              <w:rPr>
                <w:bCs/>
                <w:spacing w:val="10"/>
                <w:szCs w:val="21"/>
              </w:rPr>
            </w:pPr>
            <w:r>
              <w:rPr>
                <w:bCs/>
                <w:szCs w:val="21"/>
              </w:rPr>
              <w:t>运营期生态环境保护措施</w:t>
            </w:r>
          </w:p>
        </w:tc>
        <w:tc>
          <w:tcPr>
            <w:tcW w:w="4547" w:type="pct"/>
            <w:vAlign w:val="center"/>
          </w:tcPr>
          <w:p w14:paraId="3F4AF6B3">
            <w:pPr>
              <w:adjustRightInd w:val="0"/>
              <w:snapToGrid w:val="0"/>
              <w:ind w:firstLine="482"/>
              <w:rPr>
                <w:rFonts w:cs="宋体"/>
                <w:b/>
                <w:bCs/>
              </w:rPr>
            </w:pPr>
            <w:r>
              <w:rPr>
                <w:rFonts w:hint="eastAsia" w:cs="宋体"/>
                <w:b/>
                <w:bCs/>
              </w:rPr>
              <w:t>一、运营期生态环境保护措施</w:t>
            </w:r>
          </w:p>
          <w:p w14:paraId="39E7053F">
            <w:pPr>
              <w:widowControl/>
              <w:ind w:firstLine="480"/>
            </w:pPr>
            <w:r>
              <w:rPr>
                <w:rFonts w:hint="eastAsia"/>
              </w:rPr>
              <w:t>（1）加强对运行维护人员的环境保护教育，提高环保意识，运行维护人员不得随意砍伐</w:t>
            </w:r>
            <w:r>
              <w:rPr>
                <w:rFonts w:hint="eastAsia"/>
                <w:lang w:val="en-US" w:eastAsia="zh-CN"/>
              </w:rPr>
              <w:t>输水</w:t>
            </w:r>
            <w:r>
              <w:rPr>
                <w:rFonts w:hint="eastAsia"/>
              </w:rPr>
              <w:t>管道</w:t>
            </w:r>
            <w:r>
              <w:rPr>
                <w:rFonts w:hint="eastAsia"/>
                <w:lang w:eastAsia="zh-CN"/>
              </w:rPr>
              <w:t>、</w:t>
            </w:r>
            <w:r>
              <w:rPr>
                <w:rFonts w:hint="eastAsia"/>
                <w:lang w:val="en-US" w:eastAsia="zh-CN"/>
              </w:rPr>
              <w:t>排灌渠</w:t>
            </w:r>
            <w:r>
              <w:rPr>
                <w:rFonts w:hint="eastAsia"/>
              </w:rPr>
              <w:t>沿线树木，破坏管</w:t>
            </w:r>
            <w:r>
              <w:rPr>
                <w:rFonts w:hint="eastAsia"/>
                <w:lang w:val="en-US" w:eastAsia="zh-CN"/>
              </w:rPr>
              <w:t>线</w:t>
            </w:r>
            <w:r>
              <w:rPr>
                <w:rFonts w:hint="eastAsia"/>
              </w:rPr>
              <w:t>沿线原有生态环境；</w:t>
            </w:r>
          </w:p>
          <w:p w14:paraId="03E57112">
            <w:pPr>
              <w:pStyle w:val="76"/>
              <w:ind w:firstLine="48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color w:val="000000" w:themeColor="text1"/>
                <w14:textFill>
                  <w14:solidFill>
                    <w14:schemeClr w14:val="tx1"/>
                  </w14:solidFill>
                </w14:textFill>
              </w:rPr>
              <w:t>结合水土保持措施对</w:t>
            </w:r>
            <w:r>
              <w:rPr>
                <w:rFonts w:hint="eastAsia"/>
                <w:color w:val="000000" w:themeColor="text1"/>
                <w14:textFill>
                  <w14:solidFill>
                    <w14:schemeClr w14:val="tx1"/>
                  </w14:solidFill>
                </w14:textFill>
              </w:rPr>
              <w:t>临时</w:t>
            </w:r>
            <w:r>
              <w:rPr>
                <w:color w:val="000000" w:themeColor="text1"/>
                <w14:textFill>
                  <w14:solidFill>
                    <w14:schemeClr w14:val="tx1"/>
                  </w14:solidFill>
                </w14:textFill>
              </w:rPr>
              <w:t>道路</w:t>
            </w:r>
            <w:r>
              <w:rPr>
                <w:rFonts w:hint="eastAsia"/>
                <w:color w:val="000000" w:themeColor="text1"/>
                <w14:textFill>
                  <w14:solidFill>
                    <w14:schemeClr w14:val="tx1"/>
                  </w14:solidFill>
                </w14:textFill>
              </w:rPr>
              <w:t>、管道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排灌渠</w:t>
            </w:r>
            <w:r>
              <w:rPr>
                <w:rFonts w:hint="eastAsia"/>
                <w:color w:val="000000" w:themeColor="text1"/>
                <w14:textFill>
                  <w14:solidFill>
                    <w14:schemeClr w14:val="tx1"/>
                  </w14:solidFill>
                </w14:textFill>
              </w:rPr>
              <w:t>沿线</w:t>
            </w:r>
            <w:r>
              <w:rPr>
                <w:color w:val="000000" w:themeColor="text1"/>
                <w14:textFill>
                  <w14:solidFill>
                    <w14:schemeClr w14:val="tx1"/>
                  </w14:solidFill>
                </w14:textFill>
              </w:rPr>
              <w:t>等区域内破坏的植被进行植被恢复，考虑选取乡土树种为主，易于存活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加强管理保护好项目区内现有植被，严禁员工破坏周边植被及农作物。</w:t>
            </w:r>
          </w:p>
          <w:p w14:paraId="79523C63">
            <w:pPr>
              <w:ind w:firstLine="48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（3）</w:t>
            </w:r>
            <w:r>
              <w:rPr>
                <w:color w:val="000000" w:themeColor="text1"/>
                <w14:textFill>
                  <w14:solidFill>
                    <w14:schemeClr w14:val="tx1"/>
                  </w14:solidFill>
                </w14:textFill>
              </w:rPr>
              <w:t>生态修复初期、中期要做好植物的养育工作，</w:t>
            </w:r>
            <w:r>
              <w:rPr>
                <w:rFonts w:hint="eastAsia"/>
                <w:color w:val="000000" w:themeColor="text1"/>
                <w14:textFill>
                  <w14:solidFill>
                    <w14:schemeClr w14:val="tx1"/>
                  </w14:solidFill>
                </w14:textFill>
              </w:rPr>
              <w:t>尽量采取场地封禁自然恢复，并辅以适当的人工手段：如选取乡土物种补种补植；必要时可进行适当的洒水浇灌，以保障植被的恢复存活。</w:t>
            </w:r>
          </w:p>
          <w:p w14:paraId="4577F89F">
            <w:pPr>
              <w:pStyle w:val="7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做好员工宣传工作，保护当地的野生动物，禁止人为捕杀；禁止引入外来有害生物。</w:t>
            </w:r>
          </w:p>
          <w:p w14:paraId="0A8B2A36">
            <w:pPr>
              <w:pStyle w:val="76"/>
              <w:ind w:firstLine="48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（5）</w:t>
            </w:r>
            <w:r>
              <w:rPr>
                <w:color w:val="000000" w:themeColor="text1"/>
                <w14:textFill>
                  <w14:solidFill>
                    <w14:schemeClr w14:val="tx1"/>
                  </w14:solidFill>
                </w14:textFill>
              </w:rPr>
              <w:t>加强对各项生态保护措施的日常维护；现场维护和检修应选择在昼间进行，避免影响周边动物夜间的正常活动。</w:t>
            </w:r>
          </w:p>
          <w:p w14:paraId="69FCC426">
            <w:pPr>
              <w:ind w:firstLine="480"/>
              <w:rPr>
                <w:rFonts w:hint="eastAsia"/>
                <w:lang w:val="en-US" w:eastAsia="zh-CN"/>
              </w:rPr>
            </w:pPr>
            <w:r>
              <w:rPr>
                <w:rFonts w:hint="eastAsia" w:cs="宋体"/>
                <w:b w:val="0"/>
                <w:bCs w:val="0"/>
                <w:lang w:eastAsia="zh-CN"/>
              </w:rPr>
              <w:t>（</w:t>
            </w:r>
            <w:r>
              <w:rPr>
                <w:rFonts w:hint="eastAsia" w:cs="宋体"/>
                <w:b w:val="0"/>
                <w:bCs w:val="0"/>
                <w:lang w:val="en-US" w:eastAsia="zh-CN"/>
              </w:rPr>
              <w:t>6</w:t>
            </w:r>
            <w:r>
              <w:rPr>
                <w:rFonts w:hint="eastAsia" w:cs="宋体"/>
                <w:b w:val="0"/>
                <w:bCs w:val="0"/>
                <w:lang w:eastAsia="zh-CN"/>
              </w:rPr>
              <w:t>）</w:t>
            </w:r>
            <w:r>
              <w:rPr>
                <w:rFonts w:hint="eastAsia" w:cs="宋体"/>
                <w:b w:val="0"/>
                <w:bCs w:val="0"/>
                <w:lang w:val="en-US" w:eastAsia="zh-CN"/>
              </w:rPr>
              <w:t>水资源配置工程</w:t>
            </w:r>
            <w:r>
              <w:rPr>
                <w:rFonts w:hint="eastAsia"/>
                <w:lang w:val="en-US" w:eastAsia="zh-CN"/>
              </w:rPr>
              <w:t>按要求设置导流洞，枯水期上游来水较少时可通过导流洞进入下游河道，</w:t>
            </w:r>
            <w:r>
              <w:rPr>
                <w:rFonts w:ascii="Segoe UI" w:hAnsi="Segoe UI" w:eastAsia="Segoe UI" w:cs="Segoe UI"/>
                <w:i w:val="0"/>
                <w:iCs w:val="0"/>
                <w:caps w:val="0"/>
                <w:color w:val="404040"/>
                <w:spacing w:val="0"/>
                <w:sz w:val="24"/>
                <w:szCs w:val="24"/>
              </w:rPr>
              <w:t>确保水体不断流</w:t>
            </w:r>
            <w:r>
              <w:rPr>
                <w:rFonts w:hint="eastAsia"/>
                <w:lang w:val="en-US" w:eastAsia="zh-CN"/>
              </w:rPr>
              <w:t>。排灌渠工程涉及的供水水源为竹园水库、楚双水库、朵基水库、二成坝水库和磨刀河水库。各水库均按要求下放了生态流量。</w:t>
            </w:r>
          </w:p>
          <w:p w14:paraId="6EC12204">
            <w:pPr>
              <w:adjustRightInd w:val="0"/>
              <w:snapToGrid w:val="0"/>
              <w:ind w:firstLine="482"/>
              <w:rPr>
                <w:rFonts w:cs="宋体"/>
                <w:b/>
                <w:bCs/>
              </w:rPr>
            </w:pPr>
            <w:r>
              <w:rPr>
                <w:rFonts w:hint="eastAsia" w:cs="宋体"/>
                <w:b/>
                <w:bCs/>
              </w:rPr>
              <w:t>二、运营期大气环境保护措施</w:t>
            </w:r>
          </w:p>
          <w:p w14:paraId="0242F562">
            <w:pPr>
              <w:pStyle w:val="76"/>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本项目为灌区项目，运行后泵站厂房食堂产生油烟，输水管道、排灌渠工程不会产生大气污染物，不会对周围大气环境造成影响。</w:t>
            </w:r>
          </w:p>
          <w:p w14:paraId="16616C0A">
            <w:pPr>
              <w:pStyle w:val="76"/>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（1）泵站厂房内使用清洁能源，厨房设置油烟抽排及净化系统，净化效率应不低于60%，处理后的油烟应达到《饮食业油烟排放标准（试行）》（GB18483-2001）中油烟最高允许排放浓度标准（2.0mg/m</w:t>
            </w:r>
            <w:r>
              <w:rPr>
                <w:rFonts w:hint="eastAsia" w:cs="宋体"/>
                <w:color w:val="000000" w:themeColor="text1"/>
                <w:vertAlign w:val="superscript"/>
                <w14:textFill>
                  <w14:solidFill>
                    <w14:schemeClr w14:val="tx1"/>
                  </w14:solidFill>
                </w14:textFill>
              </w:rPr>
              <w:t>3</w:t>
            </w:r>
            <w:r>
              <w:rPr>
                <w:rFonts w:hint="eastAsia" w:cs="宋体"/>
                <w:color w:val="000000" w:themeColor="text1"/>
                <w14:textFill>
                  <w14:solidFill>
                    <w14:schemeClr w14:val="tx1"/>
                  </w14:solidFill>
                </w14:textFill>
              </w:rPr>
              <w:t>）。经专用烟道引至所在建筑屋顶排放。</w:t>
            </w:r>
          </w:p>
          <w:p w14:paraId="73FCF6B4">
            <w:pPr>
              <w:pStyle w:val="76"/>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（2）保持项目区内环境卫生，减少运营期地面扬尘和飘散物对环境空气质量的影响；项目区生活垃圾及时清运并对垃圾收集点经常进行清扫。</w:t>
            </w:r>
          </w:p>
          <w:p w14:paraId="4D96A25C">
            <w:pPr>
              <w:pStyle w:val="76"/>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（3）加强泵站厂房周边绿化，尽量采用乔、灌、草结合的绿化方式。</w:t>
            </w:r>
          </w:p>
          <w:p w14:paraId="5DCC62E1">
            <w:pPr>
              <w:adjustRightInd w:val="0"/>
              <w:snapToGrid w:val="0"/>
              <w:ind w:firstLine="482"/>
              <w:rPr>
                <w:rFonts w:cs="宋体"/>
                <w:b/>
                <w:bCs/>
              </w:rPr>
            </w:pPr>
            <w:r>
              <w:rPr>
                <w:rFonts w:hint="eastAsia" w:cs="宋体"/>
                <w:b/>
                <w:bCs/>
              </w:rPr>
              <w:t>三、运营期水环境保护措施</w:t>
            </w:r>
          </w:p>
          <w:p w14:paraId="04FA2703">
            <w:pPr>
              <w:widowControl/>
              <w:ind w:firstLine="480"/>
            </w:pPr>
            <w:r>
              <w:rPr>
                <w:rFonts w:hint="eastAsia"/>
              </w:rPr>
              <w:t>本项目为灌区项目，运行后泵站厂房有4-5名管理人员，产生生活污水。</w:t>
            </w:r>
          </w:p>
          <w:p w14:paraId="424BD8C6">
            <w:pPr>
              <w:widowControl/>
              <w:ind w:firstLine="480"/>
              <w:rPr>
                <w:color w:val="000000" w:themeColor="text1"/>
                <w14:textFill>
                  <w14:solidFill>
                    <w14:schemeClr w14:val="tx1"/>
                  </w14:solidFill>
                </w14:textFill>
              </w:rPr>
            </w:pPr>
            <w:r>
              <w:rPr>
                <w:color w:val="000000" w:themeColor="text1"/>
                <w14:textFill>
                  <w14:solidFill>
                    <w14:schemeClr w14:val="tx1"/>
                  </w14:solidFill>
                </w14:textFill>
              </w:rPr>
              <w:t>（1）废水的防治措施</w:t>
            </w:r>
          </w:p>
          <w:p w14:paraId="112E2E01">
            <w:pPr>
              <w:widowControl/>
              <w:ind w:firstLine="480"/>
              <w:rPr>
                <w:color w:val="000000" w:themeColor="text1"/>
                <w14:textFill>
                  <w14:solidFill>
                    <w14:schemeClr w14:val="tx1"/>
                  </w14:solidFill>
                </w14:textFill>
              </w:rPr>
            </w:pPr>
            <w:r>
              <w:rPr>
                <w:color w:val="000000" w:themeColor="text1"/>
                <w14:textFill>
                  <w14:solidFill>
                    <w14:schemeClr w14:val="tx1"/>
                  </w14:solidFill>
                </w14:textFill>
              </w:rPr>
              <w:t>①生活污水新建污水处理措施处理，经过隔油池、化粪池和一体化处理设备处理</w:t>
            </w:r>
            <w:r>
              <w:rPr>
                <w:rFonts w:hint="eastAsia"/>
                <w:snapToGrid w:val="0"/>
                <w:color w:val="000000" w:themeColor="text1"/>
                <w14:textFill>
                  <w14:solidFill>
                    <w14:schemeClr w14:val="tx1"/>
                  </w14:solidFill>
                </w14:textFill>
              </w:rPr>
              <w:t>达《城市污水再生利用城市杂用水水质》(GB/T18920-2020)中的“城市绿化、道路清扫、消防、建筑施工”标准</w:t>
            </w:r>
            <w:r>
              <w:rPr>
                <w:rFonts w:hint="eastAsia"/>
                <w:color w:val="000000" w:themeColor="text1"/>
                <w14:textFill>
                  <w14:solidFill>
                    <w14:schemeClr w14:val="tx1"/>
                  </w14:solidFill>
                </w14:textFill>
              </w:rPr>
              <w:t>后</w:t>
            </w:r>
            <w:r>
              <w:rPr>
                <w:rFonts w:hint="eastAsia"/>
                <w:snapToGrid w:val="0"/>
                <w:color w:val="000000" w:themeColor="text1"/>
                <w14:textFill>
                  <w14:solidFill>
                    <w14:schemeClr w14:val="tx1"/>
                  </w14:solidFill>
                </w14:textFill>
              </w:rPr>
              <w:t>，</w:t>
            </w:r>
            <w:r>
              <w:rPr>
                <w:rFonts w:hint="eastAsia"/>
                <w:color w:val="000000" w:themeColor="text1"/>
                <w14:textFill>
                  <w14:solidFill>
                    <w14:schemeClr w14:val="tx1"/>
                  </w14:solidFill>
                </w14:textFill>
              </w:rPr>
              <w:t>回用于泵站厂房厂区绿化及洒水降尘。</w:t>
            </w:r>
          </w:p>
          <w:p w14:paraId="4788554D">
            <w:pPr>
              <w:pStyle w:val="76"/>
              <w:autoSpaceDE/>
              <w:autoSpaceDN/>
              <w:adjustRightInd/>
              <w:ind w:firstLine="480"/>
              <w:rPr>
                <w:color w:val="000000" w:themeColor="text1"/>
                <w14:textFill>
                  <w14:solidFill>
                    <w14:schemeClr w14:val="tx1"/>
                  </w14:solidFill>
                </w14:textFill>
              </w:rPr>
            </w:pPr>
            <w:r>
              <w:rPr>
                <w:color w:val="000000" w:themeColor="text1"/>
                <w14:textFill>
                  <w14:solidFill>
                    <w14:schemeClr w14:val="tx1"/>
                  </w14:solidFill>
                </w14:textFill>
              </w:rPr>
              <w:t>②应定期对化粪池</w:t>
            </w:r>
            <w:r>
              <w:rPr>
                <w:rFonts w:hint="eastAsia"/>
                <w:color w:val="000000" w:themeColor="text1"/>
                <w14:textFill>
                  <w14:solidFill>
                    <w14:schemeClr w14:val="tx1"/>
                  </w14:solidFill>
                </w14:textFill>
              </w:rPr>
              <w:t>、污水处理系统污泥</w:t>
            </w:r>
            <w:r>
              <w:rPr>
                <w:color w:val="000000" w:themeColor="text1"/>
                <w14:textFill>
                  <w14:solidFill>
                    <w14:schemeClr w14:val="tx1"/>
                  </w14:solidFill>
                </w14:textFill>
              </w:rPr>
              <w:t>进行清掏；</w:t>
            </w:r>
            <w:r>
              <w:rPr>
                <w:rFonts w:hint="eastAsia"/>
                <w:color w:val="000000" w:themeColor="text1"/>
                <w14:textFill>
                  <w14:solidFill>
                    <w14:schemeClr w14:val="tx1"/>
                  </w14:solidFill>
                </w14:textFill>
              </w:rPr>
              <w:t>对隔油池废油进行清理收集。</w:t>
            </w:r>
            <w:r>
              <w:rPr>
                <w:color w:val="000000" w:themeColor="text1"/>
                <w14:textFill>
                  <w14:solidFill>
                    <w14:schemeClr w14:val="tx1"/>
                  </w14:solidFill>
                </w14:textFill>
              </w:rPr>
              <w:t>定期检修</w:t>
            </w: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处理设施，建立污水处理设施管理制度，以保障污水处理设施的处理效果</w:t>
            </w:r>
            <w:r>
              <w:rPr>
                <w:rFonts w:hint="eastAsia"/>
                <w:color w:val="000000" w:themeColor="text1"/>
                <w14:textFill>
                  <w14:solidFill>
                    <w14:schemeClr w14:val="tx1"/>
                  </w14:solidFill>
                </w14:textFill>
              </w:rPr>
              <w:t>。</w:t>
            </w:r>
          </w:p>
          <w:p w14:paraId="2A768015">
            <w:pPr>
              <w:widowControl/>
              <w:ind w:firstLine="480"/>
              <w:rPr>
                <w:color w:val="000000" w:themeColor="text1"/>
                <w14:textFill>
                  <w14:solidFill>
                    <w14:schemeClr w14:val="tx1"/>
                  </w14:solidFill>
                </w14:textFill>
              </w:rPr>
            </w:pPr>
            <w:r>
              <w:rPr>
                <w:color w:val="000000" w:themeColor="text1"/>
                <w14:textFill>
                  <w14:solidFill>
                    <w14:schemeClr w14:val="tx1"/>
                  </w14:solidFill>
                </w14:textFill>
              </w:rPr>
              <w:t>（2）生活污水新建处理设施的可行性分析</w:t>
            </w:r>
          </w:p>
          <w:p w14:paraId="1CA01C7E">
            <w:pPr>
              <w:widowControl/>
              <w:ind w:firstLine="480"/>
              <w:rPr>
                <w:color w:val="000000" w:themeColor="text1"/>
                <w14:textFill>
                  <w14:solidFill>
                    <w14:schemeClr w14:val="tx1"/>
                  </w14:solidFill>
                </w14:textFill>
              </w:rPr>
            </w:pPr>
            <w:r>
              <w:rPr>
                <w:color w:val="000000" w:themeColor="text1"/>
                <w14:textFill>
                  <w14:solidFill>
                    <w14:schemeClr w14:val="tx1"/>
                  </w14:solidFill>
                </w14:textFill>
              </w:rPr>
              <w:t>生活污水系统包括化粪池、隔油池和一体化污水处理设备。化粪池容积为</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隔油池容积为</w:t>
            </w:r>
            <w:r>
              <w:rPr>
                <w:rFonts w:hint="eastAsia"/>
                <w:color w:val="000000" w:themeColor="text1"/>
                <w:lang w:val="en-US" w:eastAsia="zh-CN"/>
                <w14:textFill>
                  <w14:solidFill>
                    <w14:schemeClr w14:val="tx1"/>
                  </w14:solidFill>
                </w14:textFill>
              </w:rPr>
              <w:t>0.5</w:t>
            </w:r>
            <w:r>
              <w:rPr>
                <w:rFonts w:hint="eastAsia"/>
                <w:color w:val="000000" w:themeColor="text1"/>
                <w14:textFill>
                  <w14:solidFill>
                    <w14:schemeClr w14:val="tx1"/>
                  </w14:solidFill>
                </w14:textFill>
              </w:rPr>
              <w:t>m³，</w:t>
            </w:r>
            <w:r>
              <w:rPr>
                <w:color w:val="000000" w:themeColor="text1"/>
                <w14:textFill>
                  <w14:solidFill>
                    <w14:schemeClr w14:val="tx1"/>
                  </w14:solidFill>
                </w14:textFill>
              </w:rPr>
              <w:t>一体化污水处理设备</w:t>
            </w:r>
            <w:r>
              <w:rPr>
                <w:rFonts w:hint="eastAsia"/>
                <w:color w:val="000000" w:themeColor="text1"/>
                <w14:textFill>
                  <w14:solidFill>
                    <w14:schemeClr w14:val="tx1"/>
                  </w14:solidFill>
                </w14:textFill>
              </w:rPr>
              <w:t>处理规模为1m³/d。采用</w:t>
            </w:r>
            <w:r>
              <w:rPr>
                <w:color w:val="000000" w:themeColor="text1"/>
                <w14:textFill>
                  <w14:solidFill>
                    <w14:schemeClr w14:val="tx1"/>
                  </w14:solidFill>
                </w14:textFill>
              </w:rPr>
              <w:t>WSZ-AO</w:t>
            </w:r>
            <w:r>
              <w:rPr>
                <w:rFonts w:hint="eastAsia"/>
                <w:color w:val="000000" w:themeColor="text1"/>
                <w14:textFill>
                  <w14:solidFill>
                    <w14:schemeClr w14:val="tx1"/>
                  </w14:solidFill>
                </w14:textFill>
              </w:rPr>
              <w:t>系列一体化污水处理设备，可埋入地表以下，地表可作为绿化或广场用地，也可以设置于地面。</w:t>
            </w:r>
            <w:r>
              <w:rPr>
                <w:rFonts w:hint="eastAsia"/>
                <w:color w:val="000000" w:themeColor="text1"/>
                <w:lang w:val="en-US" w:eastAsia="zh-CN"/>
                <w14:textFill>
                  <w14:solidFill>
                    <w14:schemeClr w14:val="tx1"/>
                  </w14:solidFill>
                </w14:textFill>
              </w:rPr>
              <w:t>泵站厂房</w:t>
            </w:r>
            <w:r>
              <w:rPr>
                <w:rFonts w:hint="eastAsia"/>
                <w:color w:val="000000" w:themeColor="text1"/>
                <w14:textFill>
                  <w14:solidFill>
                    <w14:schemeClr w14:val="tx1"/>
                  </w14:solidFill>
                </w14:textFill>
              </w:rPr>
              <w:t>生活污水先经化粪池（</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m³）处理，食堂废水经隔油池（</w:t>
            </w:r>
            <w:r>
              <w:rPr>
                <w:rFonts w:hint="eastAsia"/>
                <w:color w:val="000000" w:themeColor="text1"/>
                <w:lang w:val="en-US" w:eastAsia="zh-CN"/>
                <w14:textFill>
                  <w14:solidFill>
                    <w14:schemeClr w14:val="tx1"/>
                  </w14:solidFill>
                </w14:textFill>
              </w:rPr>
              <w:t>0.5</w:t>
            </w:r>
            <w:r>
              <w:rPr>
                <w:rFonts w:hint="eastAsia"/>
                <w:color w:val="000000" w:themeColor="text1"/>
                <w14:textFill>
                  <w14:solidFill>
                    <w14:schemeClr w14:val="tx1"/>
                  </w14:solidFill>
                </w14:textFill>
              </w:rPr>
              <w:t>m³）处理，二者共同进入一体化污水处理设备处理</w:t>
            </w:r>
            <w:r>
              <w:rPr>
                <w:rFonts w:hint="eastAsia"/>
                <w:snapToGrid w:val="0"/>
                <w:color w:val="000000" w:themeColor="text1"/>
                <w14:textFill>
                  <w14:solidFill>
                    <w14:schemeClr w14:val="tx1"/>
                  </w14:solidFill>
                </w14:textFill>
              </w:rPr>
              <w:t>达《城市污水再生利用城市杂用水水质》(GB/T18920-2020)中的“城市绿化、道路清扫、消防、建筑施工”标准</w:t>
            </w:r>
            <w:r>
              <w:rPr>
                <w:rFonts w:hint="eastAsia"/>
                <w:color w:val="000000" w:themeColor="text1"/>
                <w14:textFill>
                  <w14:solidFill>
                    <w14:schemeClr w14:val="tx1"/>
                  </w14:solidFill>
                </w14:textFill>
              </w:rPr>
              <w:t>后</w:t>
            </w:r>
            <w:r>
              <w:rPr>
                <w:rFonts w:hint="eastAsia"/>
                <w:snapToGrid w:val="0"/>
                <w:color w:val="000000" w:themeColor="text1"/>
                <w14:textFill>
                  <w14:solidFill>
                    <w14:schemeClr w14:val="tx1"/>
                  </w14:solidFill>
                </w14:textFill>
              </w:rPr>
              <w:t>，</w:t>
            </w:r>
            <w:r>
              <w:rPr>
                <w:rFonts w:hint="eastAsia"/>
                <w:color w:val="000000" w:themeColor="text1"/>
                <w14:textFill>
                  <w14:solidFill>
                    <w14:schemeClr w14:val="tx1"/>
                  </w14:solidFill>
                </w14:textFill>
              </w:rPr>
              <w:t>回用于</w:t>
            </w:r>
            <w:r>
              <w:rPr>
                <w:rFonts w:hint="eastAsia"/>
                <w:color w:val="000000" w:themeColor="text1"/>
                <w:lang w:val="en-US" w:eastAsia="zh-CN"/>
                <w14:textFill>
                  <w14:solidFill>
                    <w14:schemeClr w14:val="tx1"/>
                  </w14:solidFill>
                </w14:textFill>
              </w:rPr>
              <w:t>厂</w:t>
            </w:r>
            <w:r>
              <w:rPr>
                <w:rFonts w:hint="eastAsia"/>
                <w:color w:val="000000" w:themeColor="text1"/>
                <w14:textFill>
                  <w14:solidFill>
                    <w14:schemeClr w14:val="tx1"/>
                  </w14:solidFill>
                </w14:textFill>
              </w:rPr>
              <w:t>区绿化</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不外排</w:t>
            </w:r>
            <w:r>
              <w:rPr>
                <w:rFonts w:hint="eastAsia"/>
                <w:color w:val="000000" w:themeColor="text1"/>
                <w14:textFill>
                  <w14:solidFill>
                    <w14:schemeClr w14:val="tx1"/>
                  </w14:solidFill>
                </w14:textFill>
              </w:rPr>
              <w:t>。</w:t>
            </w:r>
          </w:p>
          <w:p w14:paraId="0BB75D55">
            <w:pPr>
              <w:adjustRightInd w:val="0"/>
              <w:snapToGrid w:val="0"/>
              <w:ind w:firstLine="482"/>
              <w:rPr>
                <w:rFonts w:cs="宋体"/>
                <w:b/>
                <w:bCs/>
              </w:rPr>
            </w:pPr>
            <w:r>
              <w:rPr>
                <w:rFonts w:hint="eastAsia" w:cs="宋体"/>
                <w:b/>
                <w:bCs/>
              </w:rPr>
              <w:t>四、运营期声环境保护措施</w:t>
            </w:r>
          </w:p>
          <w:p w14:paraId="1484450C">
            <w:pPr>
              <w:widowControl/>
              <w:ind w:firstLine="480"/>
            </w:pPr>
            <w:r>
              <w:rPr>
                <w:rFonts w:hint="eastAsia"/>
              </w:rPr>
              <w:t>运行期本工程噪声源较少，主要为泵站等设备运行产生的噪声。泵站等设 备运行噪声源强约85～90dB（A），水泵等放置于专用房内，经厂房、山体阻隔及距离衰减后，可得到较大幅削减，泵站厂房位于交通干线一侧，采设备取减振，厂房隔声等措施后声环境满足《声环境质量标准》（GB3096-2008）4a类标准限值要求。</w:t>
            </w:r>
          </w:p>
          <w:p w14:paraId="3159958F">
            <w:pPr>
              <w:adjustRightInd w:val="0"/>
              <w:snapToGrid w:val="0"/>
              <w:ind w:firstLine="482"/>
              <w:rPr>
                <w:rFonts w:cs="宋体"/>
                <w:b/>
                <w:bCs/>
              </w:rPr>
            </w:pPr>
            <w:r>
              <w:rPr>
                <w:rFonts w:hint="eastAsia" w:cs="宋体"/>
                <w:b/>
                <w:bCs/>
              </w:rPr>
              <w:t>五、运营期固体废物环境保护措施</w:t>
            </w:r>
          </w:p>
          <w:p w14:paraId="351CCBF1">
            <w:pPr>
              <w:widowControl/>
              <w:ind w:firstLine="480"/>
            </w:pPr>
            <w:r>
              <w:rPr>
                <w:rFonts w:hint="eastAsia"/>
              </w:rPr>
              <w:t xml:space="preserve">（1）泵站厂房管理人员生活垃圾设垃圾桶进行集中收集，并委托当地环卫部门进行定期清运、处置。 </w:t>
            </w:r>
          </w:p>
          <w:p w14:paraId="2A9ABF4E">
            <w:pPr>
              <w:widowControl/>
              <w:ind w:firstLine="480"/>
            </w:pPr>
            <w:r>
              <w:rPr>
                <w:rFonts w:hint="eastAsia"/>
              </w:rPr>
              <w:t xml:space="preserve">（2）在食堂设置专门泔水桶，泔水桶收集物联系当地农户定期挑走用于饲养禽畜。 </w:t>
            </w:r>
          </w:p>
          <w:p w14:paraId="5DB359C9">
            <w:pPr>
              <w:widowControl/>
              <w:ind w:firstLine="480"/>
            </w:pPr>
            <w:r>
              <w:rPr>
                <w:rFonts w:hint="eastAsia"/>
              </w:rPr>
              <w:t xml:space="preserve">（3）化粪池污泥定期清掏，用于水库周边菜地施肥。 </w:t>
            </w:r>
          </w:p>
          <w:p w14:paraId="10C9325F">
            <w:pPr>
              <w:widowControl/>
              <w:ind w:firstLine="480"/>
              <w:rPr>
                <w:rFonts w:hint="default" w:eastAsia="宋体"/>
                <w:bCs/>
                <w:spacing w:val="10"/>
                <w:szCs w:val="21"/>
                <w:lang w:val="en-US" w:eastAsia="zh-CN"/>
              </w:rPr>
            </w:pPr>
            <w:r>
              <w:rPr>
                <w:rFonts w:hint="eastAsia"/>
              </w:rPr>
              <w:t>（4）运行期间将定期进行设备维修和更换，会产生一定量的废旧设备、材料等，集中收集后回收利用，对环境影响不大。</w:t>
            </w:r>
            <w:r>
              <w:rPr>
                <w:rFonts w:hint="eastAsia"/>
                <w:lang w:val="en-US" w:eastAsia="zh-CN"/>
              </w:rPr>
              <w:t>设备维修由专门单位负责，产生废机油由该单位处置，不在泵站厂房暂存。</w:t>
            </w:r>
          </w:p>
        </w:tc>
      </w:tr>
      <w:tr w14:paraId="32883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2" w:type="pct"/>
            <w:vAlign w:val="center"/>
          </w:tcPr>
          <w:p w14:paraId="05574D53">
            <w:pPr>
              <w:adjustRightInd w:val="0"/>
              <w:snapToGrid w:val="0"/>
              <w:spacing w:line="360" w:lineRule="exact"/>
              <w:ind w:firstLine="0" w:firstLineChars="0"/>
              <w:jc w:val="center"/>
              <w:rPr>
                <w:bCs/>
                <w:spacing w:val="10"/>
                <w:szCs w:val="21"/>
              </w:rPr>
            </w:pPr>
            <w:r>
              <w:rPr>
                <w:bCs/>
                <w:szCs w:val="21"/>
              </w:rPr>
              <w:t>其他</w:t>
            </w:r>
          </w:p>
        </w:tc>
        <w:tc>
          <w:tcPr>
            <w:tcW w:w="4547" w:type="pct"/>
            <w:vAlign w:val="center"/>
          </w:tcPr>
          <w:p w14:paraId="04DD3652">
            <w:pPr>
              <w:widowControl/>
              <w:spacing w:line="360" w:lineRule="auto"/>
              <w:rPr>
                <w:rFonts w:cs="宋体"/>
                <w:b/>
                <w:bCs/>
                <w:sz w:val="24"/>
              </w:rPr>
            </w:pPr>
            <w:r>
              <w:rPr>
                <w:rFonts w:hint="eastAsia" w:cs="宋体"/>
                <w:b/>
                <w:bCs/>
                <w:sz w:val="24"/>
              </w:rPr>
              <w:t>一、环境管理</w:t>
            </w:r>
          </w:p>
          <w:p w14:paraId="35798F34">
            <w:pPr>
              <w:widowControl/>
              <w:tabs>
                <w:tab w:val="left" w:pos="1630"/>
              </w:tabs>
              <w:spacing w:line="360" w:lineRule="auto"/>
              <w:ind w:firstLine="482" w:firstLineChars="200"/>
              <w:rPr>
                <w:b/>
                <w:bCs/>
                <w:sz w:val="24"/>
              </w:rPr>
            </w:pPr>
            <w:r>
              <w:rPr>
                <w:rFonts w:hint="eastAsia"/>
                <w:b/>
                <w:bCs/>
                <w:sz w:val="24"/>
              </w:rPr>
              <w:t>1、施工期环境管理</w:t>
            </w:r>
          </w:p>
          <w:p w14:paraId="13778633">
            <w:pPr>
              <w:widowControl/>
              <w:spacing w:line="360" w:lineRule="auto"/>
              <w:ind w:firstLine="480" w:firstLineChars="200"/>
              <w:rPr>
                <w:sz w:val="24"/>
              </w:rPr>
            </w:pPr>
            <w:r>
              <w:rPr>
                <w:rFonts w:hint="eastAsia"/>
                <w:sz w:val="24"/>
              </w:rPr>
              <w:t>工程建设单位应组建工程环境保护管理机构，建立环境管理制度，保障环保资金的投入，全面领导整个工程施工过程的环境保护工作，认真落实本工程的各项环境保护措施、环境监测计划，保障工程建设和运营符合环保要求。</w:t>
            </w:r>
          </w:p>
          <w:p w14:paraId="6B6410DE">
            <w:pPr>
              <w:widowControl/>
              <w:spacing w:line="360" w:lineRule="auto"/>
              <w:ind w:firstLine="480" w:firstLineChars="200"/>
              <w:rPr>
                <w:sz w:val="24"/>
              </w:rPr>
            </w:pPr>
            <w:r>
              <w:rPr>
                <w:rFonts w:hint="eastAsia"/>
                <w:sz w:val="24"/>
              </w:rPr>
              <w:t>建设单位应组织开展施工期的环境监理工作，将环境监理纳入工程监理一并实施，环境监理内容不限于环评报告和环评批复要求的内容，还包括可研和初设环保篇章等中的环保措施内容，以减少施工期对周围生态环境的影响。鉴于建设期环境管理工作的重要性，同时根据国家的有关要求，本工程的施工将采取招投标制。施工招标中应对投标单位提出建设期间的环保要求，并应对监理单位提出环境保护人员资质要求。在施工设计文件中详细说明建设期应注意的环保问题，严格要求施工单位按设计文件施工，特别是按环保设计要求施工。环境监理人员对施工中的每一道工序都应严格检查是否满足环保要求，并不定期地对施工点进行抽查形式的监督检查。建设期环境管理的职责和任务如下：</w:t>
            </w:r>
          </w:p>
          <w:p w14:paraId="78E7F348">
            <w:pPr>
              <w:widowControl/>
              <w:spacing w:line="360" w:lineRule="auto"/>
              <w:ind w:firstLine="480" w:firstLineChars="200"/>
              <w:rPr>
                <w:sz w:val="24"/>
              </w:rPr>
            </w:pPr>
            <w:r>
              <w:rPr>
                <w:rFonts w:hint="eastAsia"/>
                <w:sz w:val="24"/>
              </w:rPr>
              <w:t>（1）贯彻执行国家、地方的各项环境保护方针、政策、法规和各项规章制度；</w:t>
            </w:r>
          </w:p>
          <w:p w14:paraId="756CFAE1">
            <w:pPr>
              <w:widowControl/>
              <w:spacing w:line="360" w:lineRule="auto"/>
              <w:ind w:firstLine="480" w:firstLineChars="200"/>
              <w:rPr>
                <w:sz w:val="24"/>
              </w:rPr>
            </w:pPr>
            <w:r>
              <w:rPr>
                <w:rFonts w:hint="eastAsia"/>
                <w:sz w:val="24"/>
              </w:rPr>
              <w:t>（2）制定本工程施工中的环境保护计划，负责工程施工过程中各项环境保护措施实施的日常管理；</w:t>
            </w:r>
          </w:p>
          <w:p w14:paraId="70E16EF7">
            <w:pPr>
              <w:widowControl/>
              <w:spacing w:line="360" w:lineRule="auto"/>
              <w:ind w:firstLine="480" w:firstLineChars="200"/>
              <w:rPr>
                <w:sz w:val="24"/>
              </w:rPr>
            </w:pPr>
            <w:r>
              <w:rPr>
                <w:rFonts w:hint="eastAsia"/>
                <w:sz w:val="24"/>
              </w:rPr>
              <w:t>（3）收集、整理、推广和实施工程建设中各项环境保护的先进工作经验和技术；</w:t>
            </w:r>
          </w:p>
          <w:p w14:paraId="136AE2DC">
            <w:pPr>
              <w:widowControl/>
              <w:spacing w:line="360" w:lineRule="auto"/>
              <w:ind w:firstLine="480" w:firstLineChars="200"/>
              <w:rPr>
                <w:sz w:val="24"/>
              </w:rPr>
            </w:pPr>
            <w:r>
              <w:rPr>
                <w:rFonts w:hint="eastAsia"/>
                <w:sz w:val="24"/>
              </w:rPr>
              <w:t>（4）组织和开展对施工人员进行施工活动中应遵循的环保法规、知识的培训，提高全体员工文明施工的认识；</w:t>
            </w:r>
          </w:p>
          <w:p w14:paraId="068DBF68">
            <w:pPr>
              <w:widowControl/>
              <w:spacing w:line="360" w:lineRule="auto"/>
              <w:ind w:firstLine="480" w:firstLineChars="200"/>
              <w:rPr>
                <w:sz w:val="24"/>
              </w:rPr>
            </w:pPr>
            <w:r>
              <w:rPr>
                <w:rFonts w:hint="eastAsia"/>
                <w:sz w:val="24"/>
              </w:rPr>
              <w:t>（5）在施工计划中应适当计划设备运输道路，以避免影响当地居民生活，施工中应考虑保护生态和避免水土流失，合理组织施工，不在站外设置临时施工用地；</w:t>
            </w:r>
          </w:p>
          <w:p w14:paraId="06F4B614">
            <w:pPr>
              <w:widowControl/>
              <w:spacing w:line="360" w:lineRule="auto"/>
              <w:ind w:firstLine="480" w:firstLineChars="200"/>
              <w:rPr>
                <w:sz w:val="24"/>
              </w:rPr>
            </w:pPr>
            <w:r>
              <w:rPr>
                <w:rFonts w:hint="eastAsia"/>
                <w:sz w:val="24"/>
              </w:rPr>
              <w:t>（6）做好施工中各种环境问题的收集、记录、建档和处理工作；</w:t>
            </w:r>
          </w:p>
          <w:p w14:paraId="74F9C0B4">
            <w:pPr>
              <w:widowControl/>
              <w:spacing w:line="360" w:lineRule="auto"/>
              <w:ind w:firstLine="480" w:firstLineChars="200"/>
              <w:rPr>
                <w:sz w:val="24"/>
              </w:rPr>
            </w:pPr>
            <w:r>
              <w:rPr>
                <w:rFonts w:hint="eastAsia"/>
                <w:sz w:val="24"/>
              </w:rPr>
              <w:t>（7）监督施工单位，使设计、施工过程的各项环境保护措施与主体工程同步实施；</w:t>
            </w:r>
          </w:p>
          <w:p w14:paraId="2C62B65F">
            <w:pPr>
              <w:widowControl/>
              <w:tabs>
                <w:tab w:val="left" w:pos="1630"/>
              </w:tabs>
              <w:spacing w:line="360" w:lineRule="auto"/>
              <w:ind w:firstLine="482" w:firstLineChars="200"/>
              <w:rPr>
                <w:b/>
                <w:bCs/>
                <w:sz w:val="24"/>
              </w:rPr>
            </w:pPr>
            <w:r>
              <w:rPr>
                <w:rFonts w:hint="eastAsia"/>
                <w:b/>
                <w:bCs/>
                <w:sz w:val="24"/>
              </w:rPr>
              <w:t>2、运营期环境管理</w:t>
            </w:r>
          </w:p>
          <w:p w14:paraId="61FB3373">
            <w:pPr>
              <w:widowControl/>
              <w:spacing w:line="360" w:lineRule="auto"/>
              <w:ind w:firstLine="480" w:firstLineChars="200"/>
              <w:rPr>
                <w:sz w:val="24"/>
              </w:rPr>
            </w:pPr>
            <w:r>
              <w:rPr>
                <w:rFonts w:hint="eastAsia"/>
                <w:sz w:val="24"/>
              </w:rPr>
              <w:t>本工程在运营期宜</w:t>
            </w:r>
            <w:r>
              <w:rPr>
                <w:rFonts w:hint="eastAsia"/>
                <w:sz w:val="24"/>
                <w:lang w:val="en-US" w:eastAsia="zh-CN"/>
              </w:rPr>
              <w:t>延用</w:t>
            </w:r>
            <w:r>
              <w:rPr>
                <w:rFonts w:hint="eastAsia"/>
                <w:sz w:val="24"/>
              </w:rPr>
              <w:t>原有环境管理部门</w:t>
            </w:r>
            <w:r>
              <w:rPr>
                <w:rFonts w:hint="eastAsia"/>
                <w:sz w:val="24"/>
                <w:lang w:eastAsia="zh-CN"/>
              </w:rPr>
              <w:t>，</w:t>
            </w:r>
            <w:r>
              <w:rPr>
                <w:rFonts w:hint="eastAsia"/>
                <w:sz w:val="24"/>
              </w:rPr>
              <w:t>环保管理人员应在各自的岗位责任制中明确所负的环保责任。监督国家法规、条例的贯彻执行情况，制定和贯彻环保管理制度，监控本工程主要污染源，对各部门、操作岗位进行环境保护监督和考核。环境管理的职能为：</w:t>
            </w:r>
          </w:p>
          <w:p w14:paraId="7CF1B3EA">
            <w:pPr>
              <w:widowControl/>
              <w:spacing w:line="360" w:lineRule="auto"/>
              <w:ind w:firstLine="480" w:firstLineChars="200"/>
              <w:rPr>
                <w:sz w:val="24"/>
              </w:rPr>
            </w:pPr>
            <w:r>
              <w:rPr>
                <w:rFonts w:hint="eastAsia"/>
                <w:sz w:val="24"/>
              </w:rPr>
              <w:t>（1）制定和实施各项环境管理计划；</w:t>
            </w:r>
          </w:p>
          <w:p w14:paraId="5F9022D9">
            <w:pPr>
              <w:widowControl/>
              <w:spacing w:line="360" w:lineRule="auto"/>
              <w:ind w:firstLine="480" w:firstLineChars="200"/>
              <w:rPr>
                <w:sz w:val="24"/>
              </w:rPr>
            </w:pPr>
            <w:r>
              <w:rPr>
                <w:rFonts w:hint="eastAsia"/>
                <w:sz w:val="24"/>
              </w:rPr>
              <w:t>（2）建立噪声监测、</w:t>
            </w:r>
            <w:r>
              <w:rPr>
                <w:rFonts w:hint="eastAsia"/>
                <w:sz w:val="24"/>
                <w:lang w:val="en-US" w:eastAsia="zh-CN"/>
              </w:rPr>
              <w:t>废水监测、</w:t>
            </w:r>
            <w:r>
              <w:rPr>
                <w:rFonts w:hint="eastAsia"/>
                <w:sz w:val="24"/>
              </w:rPr>
              <w:t>生态环境现状数据档案；</w:t>
            </w:r>
          </w:p>
          <w:p w14:paraId="3795CF00">
            <w:pPr>
              <w:widowControl/>
              <w:spacing w:line="360" w:lineRule="auto"/>
              <w:ind w:firstLine="480" w:firstLineChars="200"/>
              <w:rPr>
                <w:sz w:val="24"/>
              </w:rPr>
            </w:pPr>
            <w:r>
              <w:rPr>
                <w:rFonts w:hint="eastAsia"/>
                <w:sz w:val="24"/>
              </w:rPr>
              <w:t>（3）掌握项目所在地周围的环境特征，做好记录、建档工作；</w:t>
            </w:r>
          </w:p>
          <w:p w14:paraId="0933099F">
            <w:pPr>
              <w:widowControl/>
              <w:spacing w:line="360" w:lineRule="auto"/>
              <w:ind w:firstLine="480" w:firstLineChars="200"/>
              <w:rPr>
                <w:sz w:val="24"/>
              </w:rPr>
            </w:pPr>
            <w:r>
              <w:rPr>
                <w:rFonts w:hint="eastAsia"/>
                <w:sz w:val="24"/>
              </w:rPr>
              <w:t>（4）检查污染防治设施运行情况，及时处理出现的问题，保证治理设施正常运行；</w:t>
            </w:r>
          </w:p>
          <w:p w14:paraId="0604CB58">
            <w:pPr>
              <w:widowControl/>
              <w:spacing w:line="360" w:lineRule="auto"/>
              <w:ind w:firstLine="480" w:firstLineChars="200"/>
              <w:rPr>
                <w:sz w:val="24"/>
              </w:rPr>
            </w:pPr>
            <w:r>
              <w:rPr>
                <w:rFonts w:hint="eastAsia"/>
                <w:sz w:val="24"/>
              </w:rPr>
              <w:t>（5）协调配合上级生态环境主管部门所进行的环境调查，生态调查等活动。</w:t>
            </w:r>
          </w:p>
          <w:p w14:paraId="00F99363">
            <w:pPr>
              <w:widowControl/>
              <w:spacing w:line="360" w:lineRule="auto"/>
              <w:rPr>
                <w:rFonts w:cs="宋体"/>
                <w:b/>
                <w:bCs/>
                <w:sz w:val="24"/>
              </w:rPr>
            </w:pPr>
            <w:r>
              <w:rPr>
                <w:rFonts w:hint="eastAsia" w:cs="宋体"/>
                <w:b/>
                <w:bCs/>
                <w:sz w:val="24"/>
              </w:rPr>
              <w:t>二、环境监测</w:t>
            </w:r>
          </w:p>
          <w:p w14:paraId="0197FB16">
            <w:pPr>
              <w:widowControl/>
              <w:spacing w:line="360" w:lineRule="auto"/>
              <w:ind w:firstLine="480" w:firstLineChars="200"/>
              <w:rPr>
                <w:sz w:val="24"/>
              </w:rPr>
            </w:pPr>
            <w:r>
              <w:rPr>
                <w:rFonts w:hint="eastAsia"/>
                <w:sz w:val="24"/>
              </w:rPr>
              <w:t>本项目在</w:t>
            </w:r>
            <w:r>
              <w:rPr>
                <w:rFonts w:hint="eastAsia"/>
                <w:sz w:val="24"/>
                <w:lang w:val="en-US" w:eastAsia="zh-CN"/>
              </w:rPr>
              <w:t>施工期进行废气监测、噪声监测，</w:t>
            </w:r>
            <w:r>
              <w:rPr>
                <w:rFonts w:hint="eastAsia"/>
                <w:sz w:val="24"/>
              </w:rPr>
              <w:t>竣工验收及正常运行工况下的</w:t>
            </w:r>
            <w:r>
              <w:rPr>
                <w:rFonts w:hint="eastAsia"/>
                <w:sz w:val="24"/>
                <w:lang w:val="en-US" w:eastAsia="zh-CN"/>
              </w:rPr>
              <w:t>泵站厂房进行废水监测、噪声</w:t>
            </w:r>
            <w:r>
              <w:rPr>
                <w:rFonts w:hint="eastAsia"/>
                <w:sz w:val="24"/>
              </w:rPr>
              <w:t>监测，监测计划一览表见表5-1。</w:t>
            </w:r>
          </w:p>
          <w:p w14:paraId="3E881E5C">
            <w:pPr>
              <w:widowControl/>
              <w:spacing w:line="360" w:lineRule="auto"/>
              <w:ind w:firstLine="422" w:firstLineChars="200"/>
              <w:jc w:val="center"/>
              <w:rPr>
                <w:rFonts w:hint="eastAsia"/>
                <w:b/>
                <w:bCs/>
                <w:sz w:val="21"/>
                <w:szCs w:val="21"/>
              </w:rPr>
            </w:pPr>
            <w:r>
              <w:rPr>
                <w:rFonts w:hint="eastAsia"/>
                <w:b/>
                <w:bCs/>
                <w:sz w:val="21"/>
                <w:szCs w:val="21"/>
              </w:rPr>
              <w:t>表5-1  环境监测计划一览表</w:t>
            </w:r>
          </w:p>
          <w:tbl>
            <w:tblPr>
              <w:tblStyle w:val="34"/>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99"/>
              <w:gridCol w:w="1423"/>
              <w:gridCol w:w="1285"/>
              <w:gridCol w:w="1703"/>
              <w:gridCol w:w="1996"/>
            </w:tblGrid>
            <w:tr w14:paraId="3CE0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2" w:type="dxa"/>
                  <w:vAlign w:val="center"/>
                </w:tcPr>
                <w:p w14:paraId="7049FB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color w:val="000000" w:themeColor="text1"/>
                      <w:sz w:val="21"/>
                      <w:szCs w:val="21"/>
                      <w14:textFill>
                        <w14:solidFill>
                          <w14:schemeClr w14:val="tx1"/>
                        </w14:solidFill>
                      </w14:textFill>
                    </w:rPr>
                  </w:pPr>
                  <w:r>
                    <w:rPr>
                      <w:rFonts w:hint="eastAsia" w:ascii="Times New Roman" w:hAnsi="Times New Roman" w:eastAsia="宋体"/>
                      <w:b/>
                      <w:color w:val="000000" w:themeColor="text1"/>
                      <w:sz w:val="21"/>
                      <w:szCs w:val="21"/>
                      <w14:textFill>
                        <w14:solidFill>
                          <w14:schemeClr w14:val="tx1"/>
                        </w14:solidFill>
                      </w14:textFill>
                    </w:rPr>
                    <w:t>时期</w:t>
                  </w:r>
                </w:p>
              </w:tc>
              <w:tc>
                <w:tcPr>
                  <w:tcW w:w="799" w:type="dxa"/>
                  <w:vAlign w:val="center"/>
                </w:tcPr>
                <w:p w14:paraId="649D5D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类别</w:t>
                  </w:r>
                </w:p>
              </w:tc>
              <w:tc>
                <w:tcPr>
                  <w:tcW w:w="1423" w:type="dxa"/>
                  <w:vAlign w:val="center"/>
                </w:tcPr>
                <w:p w14:paraId="55DBCB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监测点</w:t>
                  </w:r>
                </w:p>
              </w:tc>
              <w:tc>
                <w:tcPr>
                  <w:tcW w:w="1285" w:type="dxa"/>
                  <w:vAlign w:val="center"/>
                </w:tcPr>
                <w:p w14:paraId="2FFBE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监测项目</w:t>
                  </w:r>
                </w:p>
              </w:tc>
              <w:tc>
                <w:tcPr>
                  <w:tcW w:w="1703" w:type="dxa"/>
                  <w:vAlign w:val="center"/>
                </w:tcPr>
                <w:p w14:paraId="637B6A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监测频率</w:t>
                  </w:r>
                </w:p>
              </w:tc>
              <w:tc>
                <w:tcPr>
                  <w:tcW w:w="1996" w:type="dxa"/>
                  <w:vAlign w:val="center"/>
                </w:tcPr>
                <w:p w14:paraId="37DFC3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执行标准</w:t>
                  </w:r>
                </w:p>
              </w:tc>
            </w:tr>
            <w:tr w14:paraId="7A12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2" w:type="dxa"/>
                  <w:vMerge w:val="restart"/>
                  <w:vAlign w:val="center"/>
                </w:tcPr>
                <w:p w14:paraId="40A134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施工期</w:t>
                  </w:r>
                </w:p>
              </w:tc>
              <w:tc>
                <w:tcPr>
                  <w:tcW w:w="799" w:type="dxa"/>
                  <w:vAlign w:val="center"/>
                </w:tcPr>
                <w:p w14:paraId="742779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废气</w:t>
                  </w:r>
                </w:p>
              </w:tc>
              <w:tc>
                <w:tcPr>
                  <w:tcW w:w="1423" w:type="dxa"/>
                  <w:vAlign w:val="center"/>
                </w:tcPr>
                <w:p w14:paraId="249E10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周界外浓度最高点</w:t>
                  </w:r>
                </w:p>
              </w:tc>
              <w:tc>
                <w:tcPr>
                  <w:tcW w:w="1285" w:type="dxa"/>
                  <w:vAlign w:val="center"/>
                </w:tcPr>
                <w:p w14:paraId="25340D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TSP</w:t>
                  </w:r>
                </w:p>
              </w:tc>
              <w:tc>
                <w:tcPr>
                  <w:tcW w:w="1703" w:type="dxa"/>
                  <w:vAlign w:val="center"/>
                </w:tcPr>
                <w:p w14:paraId="338111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施工集中时</w:t>
                  </w:r>
                  <w:r>
                    <w:rPr>
                      <w:rFonts w:hint="eastAsia" w:ascii="Times New Roman" w:hAnsi="Times New Roman" w:eastAsia="宋体"/>
                      <w:color w:val="000000" w:themeColor="text1"/>
                      <w:sz w:val="21"/>
                      <w:szCs w:val="21"/>
                      <w14:textFill>
                        <w14:solidFill>
                          <w14:schemeClr w14:val="tx1"/>
                        </w14:solidFill>
                      </w14:textFill>
                    </w:rPr>
                    <w:t>1次</w:t>
                  </w:r>
                  <w:r>
                    <w:rPr>
                      <w:rFonts w:hint="eastAsia" w:ascii="Times New Roman" w:hAnsi="Times New Roman" w:eastAsia="宋体"/>
                      <w:color w:val="000000" w:themeColor="text1"/>
                      <w:sz w:val="21"/>
                      <w:szCs w:val="21"/>
                      <w:lang w:eastAsia="zh-CN"/>
                      <w14:textFill>
                        <w14:solidFill>
                          <w14:schemeClr w14:val="tx1"/>
                        </w14:solidFill>
                      </w14:textFill>
                    </w:rPr>
                    <w:t>，</w:t>
                  </w:r>
                  <w:r>
                    <w:rPr>
                      <w:rFonts w:hint="eastAsia" w:ascii="Times New Roman" w:hAnsi="Times New Roman" w:eastAsia="宋体"/>
                      <w:color w:val="000000" w:themeColor="text1"/>
                      <w:sz w:val="21"/>
                      <w:szCs w:val="21"/>
                      <w:lang w:val="en-US" w:eastAsia="zh-CN"/>
                      <w14:textFill>
                        <w14:solidFill>
                          <w14:schemeClr w14:val="tx1"/>
                        </w14:solidFill>
                      </w14:textFill>
                    </w:rPr>
                    <w:t>每次3天连续有效数据</w:t>
                  </w:r>
                </w:p>
              </w:tc>
              <w:tc>
                <w:tcPr>
                  <w:tcW w:w="1996" w:type="dxa"/>
                  <w:vAlign w:val="center"/>
                </w:tcPr>
                <w:p w14:paraId="3786C1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《大气污染物综合排放标准》（GB16297-1996）</w:t>
                  </w:r>
                </w:p>
              </w:tc>
            </w:tr>
            <w:tr w14:paraId="1C27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2" w:type="dxa"/>
                  <w:vMerge w:val="continue"/>
                  <w:vAlign w:val="center"/>
                </w:tcPr>
                <w:p w14:paraId="52A4B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p>
              </w:tc>
              <w:tc>
                <w:tcPr>
                  <w:tcW w:w="799" w:type="dxa"/>
                  <w:vAlign w:val="center"/>
                </w:tcPr>
                <w:p w14:paraId="21A179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噪声</w:t>
                  </w:r>
                </w:p>
              </w:tc>
              <w:tc>
                <w:tcPr>
                  <w:tcW w:w="1423" w:type="dxa"/>
                  <w:vAlign w:val="center"/>
                </w:tcPr>
                <w:p w14:paraId="21CB86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保护目标处</w:t>
                  </w:r>
                </w:p>
              </w:tc>
              <w:tc>
                <w:tcPr>
                  <w:tcW w:w="1285" w:type="dxa"/>
                  <w:vAlign w:val="center"/>
                </w:tcPr>
                <w:p w14:paraId="4203FA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等效连续A声级</w:t>
                  </w:r>
                </w:p>
              </w:tc>
              <w:tc>
                <w:tcPr>
                  <w:tcW w:w="1703" w:type="dxa"/>
                  <w:vAlign w:val="center"/>
                </w:tcPr>
                <w:p w14:paraId="66C601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施工集中时</w:t>
                  </w:r>
                  <w:r>
                    <w:rPr>
                      <w:rFonts w:hint="eastAsia" w:ascii="Times New Roman" w:hAnsi="Times New Roman" w:eastAsia="宋体"/>
                      <w:color w:val="000000" w:themeColor="text1"/>
                      <w:sz w:val="21"/>
                      <w:szCs w:val="21"/>
                      <w14:textFill>
                        <w14:solidFill>
                          <w14:schemeClr w14:val="tx1"/>
                        </w14:solidFill>
                      </w14:textFill>
                    </w:rPr>
                    <w:t>1次，</w:t>
                  </w:r>
                  <w:r>
                    <w:rPr>
                      <w:rFonts w:hint="eastAsia" w:ascii="Times New Roman" w:hAnsi="Times New Roman" w:eastAsia="宋体"/>
                      <w:color w:val="000000" w:themeColor="text1"/>
                      <w:sz w:val="21"/>
                      <w:szCs w:val="21"/>
                      <w:lang w:val="en-US" w:eastAsia="zh-CN"/>
                      <w14:textFill>
                        <w14:solidFill>
                          <w14:schemeClr w14:val="tx1"/>
                        </w14:solidFill>
                      </w14:textFill>
                    </w:rPr>
                    <w:t>连续两天，</w:t>
                  </w:r>
                  <w:r>
                    <w:rPr>
                      <w:rFonts w:ascii="Times New Roman" w:hAnsi="Times New Roman" w:eastAsia="宋体"/>
                      <w:color w:val="000000" w:themeColor="text1"/>
                      <w:sz w:val="21"/>
                      <w:szCs w:val="21"/>
                      <w14:textFill>
                        <w14:solidFill>
                          <w14:schemeClr w14:val="tx1"/>
                        </w14:solidFill>
                      </w14:textFill>
                    </w:rPr>
                    <w:t>每天昼夜各一次</w:t>
                  </w:r>
                </w:p>
              </w:tc>
              <w:tc>
                <w:tcPr>
                  <w:tcW w:w="1996" w:type="dxa"/>
                  <w:vAlign w:val="center"/>
                </w:tcPr>
                <w:p w14:paraId="3AADD2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《建筑施工场界环境噪声排放标准》（GB12523-2011）</w:t>
                  </w:r>
                </w:p>
              </w:tc>
            </w:tr>
            <w:tr w14:paraId="7810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2" w:type="dxa"/>
                  <w:vMerge w:val="restart"/>
                  <w:vAlign w:val="center"/>
                </w:tcPr>
                <w:p w14:paraId="768A8E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运营期</w:t>
                  </w:r>
                </w:p>
              </w:tc>
              <w:tc>
                <w:tcPr>
                  <w:tcW w:w="799" w:type="dxa"/>
                  <w:vAlign w:val="center"/>
                </w:tcPr>
                <w:p w14:paraId="18F1F9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废水</w:t>
                  </w:r>
                </w:p>
              </w:tc>
              <w:tc>
                <w:tcPr>
                  <w:tcW w:w="1423" w:type="dxa"/>
                  <w:vAlign w:val="center"/>
                </w:tcPr>
                <w:p w14:paraId="3F1DBF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一体化污水处理设施出水口</w:t>
                  </w:r>
                </w:p>
              </w:tc>
              <w:tc>
                <w:tcPr>
                  <w:tcW w:w="1285" w:type="dxa"/>
                  <w:vAlign w:val="center"/>
                </w:tcPr>
                <w:p w14:paraId="4C6A81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lang w:val="en-US" w:eastAsia="zh-CN"/>
                      <w14:textFill>
                        <w14:solidFill>
                          <w14:schemeClr w14:val="tx1"/>
                        </w14:solidFill>
                      </w14:textFill>
                    </w:rPr>
                    <w:t>pH</w:t>
                  </w:r>
                  <w:r>
                    <w:rPr>
                      <w:rFonts w:hint="eastAsia" w:ascii="Times New Roman" w:hAnsi="Times New Roman" w:eastAsia="宋体"/>
                      <w:color w:val="000000" w:themeColor="text1"/>
                      <w:sz w:val="21"/>
                      <w:szCs w:val="21"/>
                      <w:lang w:val="en-US" w:eastAsia="zh-CN"/>
                      <w14:textFill>
                        <w14:solidFill>
                          <w14:schemeClr w14:val="tx1"/>
                        </w14:solidFill>
                      </w14:textFill>
                    </w:rPr>
                    <w:t>、色度、嗅、溶解性总固体、</w:t>
                  </w:r>
                  <w:r>
                    <w:rPr>
                      <w:rFonts w:hint="default" w:ascii="Times New Roman" w:hAnsi="Times New Roman" w:eastAsia="宋体"/>
                      <w:color w:val="000000" w:themeColor="text1"/>
                      <w:sz w:val="21"/>
                      <w:szCs w:val="21"/>
                      <w:lang w:val="en-US" w:eastAsia="zh-CN"/>
                      <w14:textFill>
                        <w14:solidFill>
                          <w14:schemeClr w14:val="tx1"/>
                        </w14:solidFill>
                      </w14:textFill>
                    </w:rPr>
                    <w:t>BOD5</w:t>
                  </w:r>
                  <w:r>
                    <w:rPr>
                      <w:rFonts w:hint="eastAsia" w:ascii="Times New Roman" w:hAnsi="Times New Roman" w:eastAsia="宋体"/>
                      <w:color w:val="000000" w:themeColor="text1"/>
                      <w:sz w:val="21"/>
                      <w:szCs w:val="21"/>
                      <w:lang w:val="en-US" w:eastAsia="zh-CN"/>
                      <w14:textFill>
                        <w14:solidFill>
                          <w14:schemeClr w14:val="tx1"/>
                        </w14:solidFill>
                      </w14:textFill>
                    </w:rPr>
                    <w:t>、氨氮、溶解氧、阴离子表面活性剂、总氯</w:t>
                  </w:r>
                </w:p>
              </w:tc>
              <w:tc>
                <w:tcPr>
                  <w:tcW w:w="1703" w:type="dxa"/>
                  <w:vAlign w:val="center"/>
                </w:tcPr>
                <w:p w14:paraId="1F5A3F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lang w:val="en-US" w:eastAsia="zh-CN"/>
                      <w14:textFill>
                        <w14:solidFill>
                          <w14:schemeClr w14:val="tx1"/>
                        </w14:solidFill>
                      </w14:textFill>
                    </w:rPr>
                    <w:t>1</w:t>
                  </w:r>
                  <w:r>
                    <w:rPr>
                      <w:rFonts w:hint="eastAsia" w:ascii="Times New Roman" w:hAnsi="Times New Roman" w:eastAsia="宋体"/>
                      <w:color w:val="000000" w:themeColor="text1"/>
                      <w:sz w:val="21"/>
                      <w:szCs w:val="21"/>
                      <w:lang w:val="en-US" w:eastAsia="zh-CN"/>
                      <w14:textFill>
                        <w14:solidFill>
                          <w14:schemeClr w14:val="tx1"/>
                        </w14:solidFill>
                      </w14:textFill>
                    </w:rPr>
                    <w:t>次</w:t>
                  </w:r>
                </w:p>
              </w:tc>
              <w:tc>
                <w:tcPr>
                  <w:tcW w:w="1996" w:type="dxa"/>
                  <w:vAlign w:val="center"/>
                </w:tcPr>
                <w:p w14:paraId="068C64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《城市污水再生利用 城市杂用水水质》(GB/T18920-2020)中的“城市绿化、道路清扫、消防、建筑施工”标准</w:t>
                  </w:r>
                </w:p>
              </w:tc>
            </w:tr>
            <w:tr w14:paraId="5784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2" w:type="dxa"/>
                  <w:vMerge w:val="continue"/>
                  <w:vAlign w:val="center"/>
                </w:tcPr>
                <w:p w14:paraId="59E163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p>
              </w:tc>
              <w:tc>
                <w:tcPr>
                  <w:tcW w:w="799" w:type="dxa"/>
                  <w:vAlign w:val="center"/>
                </w:tcPr>
                <w:p w14:paraId="3DAE7A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噪声</w:t>
                  </w:r>
                </w:p>
              </w:tc>
              <w:tc>
                <w:tcPr>
                  <w:tcW w:w="1423" w:type="dxa"/>
                  <w:vAlign w:val="center"/>
                </w:tcPr>
                <w:p w14:paraId="18A4B1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泵站厂房</w:t>
                  </w:r>
                  <w:r>
                    <w:rPr>
                      <w:rFonts w:ascii="Times New Roman" w:hAnsi="Times New Roman" w:eastAsia="宋体"/>
                      <w:color w:val="000000" w:themeColor="text1"/>
                      <w:sz w:val="21"/>
                      <w:szCs w:val="21"/>
                      <w14:textFill>
                        <w14:solidFill>
                          <w14:schemeClr w14:val="tx1"/>
                        </w14:solidFill>
                      </w14:textFill>
                    </w:rPr>
                    <w:t>厂界四周</w:t>
                  </w:r>
                  <w:r>
                    <w:rPr>
                      <w:rFonts w:hint="eastAsia" w:ascii="Times New Roman" w:hAnsi="Times New Roman" w:eastAsia="宋体"/>
                      <w:color w:val="000000" w:themeColor="text1"/>
                      <w:sz w:val="21"/>
                      <w:szCs w:val="21"/>
                      <w:lang w:eastAsia="zh-CN"/>
                      <w14:textFill>
                        <w14:solidFill>
                          <w14:schemeClr w14:val="tx1"/>
                        </w14:solidFill>
                      </w14:textFill>
                    </w:rPr>
                    <w:t>、</w:t>
                  </w:r>
                  <w:r>
                    <w:rPr>
                      <w:rFonts w:hint="eastAsia" w:ascii="Times New Roman" w:hAnsi="Times New Roman" w:eastAsia="宋体"/>
                      <w:color w:val="000000" w:themeColor="text1"/>
                      <w:sz w:val="21"/>
                      <w:szCs w:val="21"/>
                      <w:lang w:val="en-US" w:eastAsia="zh-CN"/>
                      <w14:textFill>
                        <w14:solidFill>
                          <w14:schemeClr w14:val="tx1"/>
                        </w14:solidFill>
                      </w14:textFill>
                    </w:rPr>
                    <w:t>保护目标处</w:t>
                  </w:r>
                </w:p>
              </w:tc>
              <w:tc>
                <w:tcPr>
                  <w:tcW w:w="1285" w:type="dxa"/>
                  <w:vAlign w:val="center"/>
                </w:tcPr>
                <w:p w14:paraId="7B3FF5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等效连续A声级</w:t>
                  </w:r>
                </w:p>
              </w:tc>
              <w:tc>
                <w:tcPr>
                  <w:tcW w:w="1703" w:type="dxa"/>
                  <w:vAlign w:val="center"/>
                </w:tcPr>
                <w:p w14:paraId="7C8307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1次，</w:t>
                  </w:r>
                  <w:r>
                    <w:rPr>
                      <w:rFonts w:hint="eastAsia" w:ascii="Times New Roman" w:hAnsi="Times New Roman" w:eastAsia="宋体"/>
                      <w:color w:val="000000" w:themeColor="text1"/>
                      <w:sz w:val="21"/>
                      <w:szCs w:val="21"/>
                      <w:lang w:val="en-US" w:eastAsia="zh-CN"/>
                      <w14:textFill>
                        <w14:solidFill>
                          <w14:schemeClr w14:val="tx1"/>
                        </w14:solidFill>
                      </w14:textFill>
                    </w:rPr>
                    <w:t>连续两天，</w:t>
                  </w:r>
                  <w:r>
                    <w:rPr>
                      <w:rFonts w:ascii="Times New Roman" w:hAnsi="Times New Roman" w:eastAsia="宋体"/>
                      <w:color w:val="000000" w:themeColor="text1"/>
                      <w:sz w:val="21"/>
                      <w:szCs w:val="21"/>
                      <w14:textFill>
                        <w14:solidFill>
                          <w14:schemeClr w14:val="tx1"/>
                        </w14:solidFill>
                      </w14:textFill>
                    </w:rPr>
                    <w:t>每天昼夜各一次</w:t>
                  </w:r>
                </w:p>
              </w:tc>
              <w:tc>
                <w:tcPr>
                  <w:tcW w:w="1996" w:type="dxa"/>
                  <w:vAlign w:val="center"/>
                </w:tcPr>
                <w:p w14:paraId="4FAF04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《声环境质量标准》（GB3096-2008）4a类标准</w:t>
                  </w:r>
                </w:p>
              </w:tc>
            </w:tr>
          </w:tbl>
          <w:p w14:paraId="0944408C">
            <w:pPr>
              <w:pStyle w:val="14"/>
              <w:rPr>
                <w:rFonts w:hint="eastAsia"/>
                <w:b/>
                <w:bCs/>
                <w:sz w:val="21"/>
                <w:szCs w:val="21"/>
              </w:rPr>
            </w:pPr>
          </w:p>
          <w:p w14:paraId="4A71E33A">
            <w:pPr>
              <w:adjustRightInd w:val="0"/>
              <w:snapToGrid w:val="0"/>
              <w:spacing w:line="360" w:lineRule="exact"/>
              <w:ind w:firstLine="0" w:firstLineChars="0"/>
              <w:jc w:val="center"/>
            </w:pPr>
          </w:p>
        </w:tc>
      </w:tr>
      <w:tr w14:paraId="1E35A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452" w:type="pct"/>
            <w:vAlign w:val="center"/>
          </w:tcPr>
          <w:p w14:paraId="130B0E73">
            <w:pPr>
              <w:adjustRightInd w:val="0"/>
              <w:snapToGrid w:val="0"/>
              <w:ind w:firstLine="0" w:firstLineChars="0"/>
              <w:jc w:val="center"/>
              <w:rPr>
                <w:bCs/>
                <w:spacing w:val="10"/>
                <w:szCs w:val="21"/>
              </w:rPr>
            </w:pPr>
            <w:r>
              <w:rPr>
                <w:bCs/>
                <w:szCs w:val="21"/>
              </w:rPr>
              <w:t>环保投资</w:t>
            </w:r>
          </w:p>
        </w:tc>
        <w:tc>
          <w:tcPr>
            <w:tcW w:w="4547" w:type="pct"/>
          </w:tcPr>
          <w:p w14:paraId="2EF0A3FF">
            <w:pPr>
              <w:numPr>
                <w:ilvl w:val="1"/>
                <w:numId w:val="0"/>
              </w:numPr>
              <w:tabs>
                <w:tab w:val="left" w:pos="0"/>
              </w:tabs>
              <w:rPr>
                <w:b/>
                <w:bCs/>
                <w:sz w:val="28"/>
                <w:szCs w:val="28"/>
              </w:rPr>
            </w:pPr>
            <w:bookmarkStart w:id="75" w:name="_Toc5856"/>
            <w:bookmarkStart w:id="76" w:name="_Toc26215"/>
            <w:bookmarkStart w:id="77" w:name="_Toc15688"/>
            <w:bookmarkStart w:id="78" w:name="_Toc20551"/>
            <w:r>
              <w:rPr>
                <w:b/>
                <w:bCs/>
                <w:sz w:val="28"/>
                <w:szCs w:val="28"/>
              </w:rPr>
              <w:t>1.环保投资</w:t>
            </w:r>
            <w:bookmarkEnd w:id="75"/>
            <w:bookmarkEnd w:id="76"/>
            <w:bookmarkEnd w:id="77"/>
            <w:bookmarkEnd w:id="78"/>
          </w:p>
          <w:p w14:paraId="4B04FC95">
            <w:pPr>
              <w:ind w:firstLine="480"/>
              <w:jc w:val="left"/>
            </w:pPr>
            <w:r>
              <w:t>项目属于</w:t>
            </w:r>
            <w:r>
              <w:rPr>
                <w:rFonts w:hint="eastAsia"/>
              </w:rPr>
              <w:t>灌区</w:t>
            </w:r>
            <w:r>
              <w:t>工程，本项目环境保护投资包括：环境保护措施、环境监测措施、环境保护仪器设备及安装、环境保护临时措施、环境保护独立费用等费用，水土保持不列入工程总投资，施工区绿化列入工程间接费中。项目总投资</w:t>
            </w:r>
            <w:r>
              <w:rPr>
                <w:rFonts w:hint="eastAsia"/>
              </w:rPr>
              <w:t>12848.57</w:t>
            </w:r>
            <w:r>
              <w:t>万元，其中环保投资</w:t>
            </w:r>
            <w:r>
              <w:rPr>
                <w:rFonts w:hint="eastAsia"/>
              </w:rPr>
              <w:t>160.0</w:t>
            </w:r>
            <w:r>
              <w:t>0万元，环保投资占总投资的</w:t>
            </w:r>
            <w:r>
              <w:rPr>
                <w:rFonts w:hint="eastAsia"/>
              </w:rPr>
              <w:t>1.25</w:t>
            </w:r>
            <w:r>
              <w:t>%。详见表5-1。</w:t>
            </w:r>
          </w:p>
          <w:p w14:paraId="353D5633">
            <w:pPr>
              <w:ind w:firstLine="482"/>
              <w:jc w:val="center"/>
              <w:rPr>
                <w:b/>
                <w:bCs/>
                <w:szCs w:val="28"/>
              </w:rPr>
            </w:pPr>
            <w:r>
              <w:rPr>
                <w:b/>
                <w:bCs/>
                <w:szCs w:val="28"/>
              </w:rPr>
              <w:t>表5-1环保投资一览表</w:t>
            </w:r>
          </w:p>
          <w:tbl>
            <w:tblPr>
              <w:tblStyle w:val="34"/>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79"/>
              <w:gridCol w:w="3430"/>
              <w:gridCol w:w="1640"/>
              <w:gridCol w:w="1349"/>
            </w:tblGrid>
            <w:tr w14:paraId="052A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tcPr>
                <w:p w14:paraId="41646E83">
                  <w:pPr>
                    <w:spacing w:line="360" w:lineRule="exact"/>
                    <w:ind w:firstLine="0" w:firstLineChars="0"/>
                    <w:jc w:val="center"/>
                    <w:rPr>
                      <w:b/>
                      <w:bCs/>
                      <w:spacing w:val="-6"/>
                      <w:sz w:val="21"/>
                      <w:szCs w:val="21"/>
                    </w:rPr>
                  </w:pPr>
                  <w:r>
                    <w:rPr>
                      <w:b/>
                      <w:bCs/>
                      <w:spacing w:val="-6"/>
                      <w:sz w:val="21"/>
                      <w:szCs w:val="21"/>
                    </w:rPr>
                    <w:t>项目</w:t>
                  </w:r>
                </w:p>
              </w:tc>
              <w:tc>
                <w:tcPr>
                  <w:tcW w:w="543" w:type="pct"/>
                  <w:vAlign w:val="center"/>
                </w:tcPr>
                <w:p w14:paraId="7E5CBA4E">
                  <w:pPr>
                    <w:spacing w:line="360" w:lineRule="exact"/>
                    <w:ind w:firstLine="0" w:firstLineChars="0"/>
                    <w:jc w:val="center"/>
                    <w:rPr>
                      <w:b/>
                      <w:bCs/>
                      <w:spacing w:val="-6"/>
                      <w:sz w:val="21"/>
                      <w:szCs w:val="21"/>
                    </w:rPr>
                  </w:pPr>
                  <w:r>
                    <w:rPr>
                      <w:b/>
                      <w:bCs/>
                      <w:spacing w:val="-6"/>
                      <w:sz w:val="21"/>
                      <w:szCs w:val="21"/>
                    </w:rPr>
                    <w:t>类别</w:t>
                  </w:r>
                </w:p>
              </w:tc>
              <w:tc>
                <w:tcPr>
                  <w:tcW w:w="2119" w:type="pct"/>
                  <w:vAlign w:val="center"/>
                </w:tcPr>
                <w:p w14:paraId="22340D3C">
                  <w:pPr>
                    <w:spacing w:line="360" w:lineRule="exact"/>
                    <w:ind w:firstLine="0" w:firstLineChars="0"/>
                    <w:jc w:val="center"/>
                    <w:rPr>
                      <w:b/>
                      <w:bCs/>
                      <w:spacing w:val="-6"/>
                      <w:sz w:val="21"/>
                      <w:szCs w:val="21"/>
                    </w:rPr>
                  </w:pPr>
                  <w:r>
                    <w:rPr>
                      <w:b/>
                      <w:bCs/>
                      <w:spacing w:val="-6"/>
                      <w:sz w:val="21"/>
                      <w:szCs w:val="21"/>
                    </w:rPr>
                    <w:t>项目</w:t>
                  </w:r>
                </w:p>
              </w:tc>
              <w:tc>
                <w:tcPr>
                  <w:tcW w:w="1013" w:type="pct"/>
                  <w:vAlign w:val="center"/>
                </w:tcPr>
                <w:p w14:paraId="38A7E4E9">
                  <w:pPr>
                    <w:spacing w:line="360" w:lineRule="exact"/>
                    <w:ind w:firstLine="0" w:firstLineChars="0"/>
                    <w:jc w:val="center"/>
                    <w:rPr>
                      <w:b/>
                      <w:bCs/>
                      <w:spacing w:val="-6"/>
                      <w:sz w:val="21"/>
                      <w:szCs w:val="21"/>
                    </w:rPr>
                  </w:pPr>
                  <w:r>
                    <w:rPr>
                      <w:b/>
                      <w:bCs/>
                      <w:spacing w:val="-6"/>
                      <w:sz w:val="21"/>
                      <w:szCs w:val="21"/>
                    </w:rPr>
                    <w:t>投资（万元）</w:t>
                  </w:r>
                </w:p>
              </w:tc>
              <w:tc>
                <w:tcPr>
                  <w:tcW w:w="833" w:type="pct"/>
                  <w:vAlign w:val="center"/>
                </w:tcPr>
                <w:p w14:paraId="74AAC680">
                  <w:pPr>
                    <w:spacing w:line="360" w:lineRule="exact"/>
                    <w:ind w:firstLine="0" w:firstLineChars="0"/>
                    <w:jc w:val="center"/>
                    <w:rPr>
                      <w:b/>
                      <w:bCs/>
                      <w:spacing w:val="-6"/>
                      <w:sz w:val="21"/>
                      <w:szCs w:val="21"/>
                    </w:rPr>
                  </w:pPr>
                  <w:r>
                    <w:rPr>
                      <w:b/>
                      <w:bCs/>
                      <w:spacing w:val="-6"/>
                      <w:sz w:val="21"/>
                      <w:szCs w:val="21"/>
                    </w:rPr>
                    <w:t>备注</w:t>
                  </w:r>
                </w:p>
              </w:tc>
            </w:tr>
            <w:tr w14:paraId="263D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restart"/>
                  <w:vAlign w:val="center"/>
                </w:tcPr>
                <w:p w14:paraId="65EF572D">
                  <w:pPr>
                    <w:spacing w:line="360" w:lineRule="exact"/>
                    <w:ind w:firstLine="0" w:firstLineChars="0"/>
                    <w:jc w:val="center"/>
                    <w:rPr>
                      <w:spacing w:val="-6"/>
                      <w:sz w:val="21"/>
                      <w:szCs w:val="21"/>
                    </w:rPr>
                  </w:pPr>
                  <w:r>
                    <w:rPr>
                      <w:spacing w:val="-6"/>
                      <w:sz w:val="21"/>
                      <w:szCs w:val="21"/>
                    </w:rPr>
                    <w:t>施工期</w:t>
                  </w:r>
                </w:p>
              </w:tc>
              <w:tc>
                <w:tcPr>
                  <w:tcW w:w="543" w:type="pct"/>
                  <w:vAlign w:val="center"/>
                </w:tcPr>
                <w:p w14:paraId="7BA4DE75">
                  <w:pPr>
                    <w:spacing w:line="360" w:lineRule="exact"/>
                    <w:ind w:firstLine="0" w:firstLineChars="0"/>
                    <w:jc w:val="center"/>
                    <w:rPr>
                      <w:spacing w:val="-6"/>
                      <w:sz w:val="21"/>
                      <w:szCs w:val="21"/>
                    </w:rPr>
                  </w:pPr>
                  <w:r>
                    <w:rPr>
                      <w:spacing w:val="-6"/>
                      <w:sz w:val="21"/>
                      <w:szCs w:val="21"/>
                    </w:rPr>
                    <w:t>施工</w:t>
                  </w:r>
                </w:p>
                <w:p w14:paraId="2AC129FD">
                  <w:pPr>
                    <w:spacing w:line="360" w:lineRule="exact"/>
                    <w:ind w:firstLine="0" w:firstLineChars="0"/>
                    <w:jc w:val="center"/>
                    <w:rPr>
                      <w:spacing w:val="-6"/>
                      <w:sz w:val="21"/>
                      <w:szCs w:val="21"/>
                    </w:rPr>
                  </w:pPr>
                  <w:r>
                    <w:rPr>
                      <w:spacing w:val="-6"/>
                      <w:sz w:val="21"/>
                      <w:szCs w:val="21"/>
                    </w:rPr>
                    <w:t>废水</w:t>
                  </w:r>
                </w:p>
              </w:tc>
              <w:tc>
                <w:tcPr>
                  <w:tcW w:w="2119" w:type="pct"/>
                  <w:vAlign w:val="center"/>
                </w:tcPr>
                <w:p w14:paraId="6405A6E7">
                  <w:pPr>
                    <w:spacing w:line="360" w:lineRule="exact"/>
                    <w:ind w:firstLine="0" w:firstLineChars="0"/>
                    <w:jc w:val="center"/>
                    <w:rPr>
                      <w:spacing w:val="-6"/>
                      <w:sz w:val="21"/>
                      <w:szCs w:val="21"/>
                    </w:rPr>
                  </w:pPr>
                  <w:r>
                    <w:rPr>
                      <w:snapToGrid w:val="0"/>
                      <w:kern w:val="0"/>
                      <w:sz w:val="21"/>
                      <w:szCs w:val="21"/>
                    </w:rPr>
                    <w:t>沉</w:t>
                  </w:r>
                  <w:r>
                    <w:rPr>
                      <w:rFonts w:hint="eastAsia"/>
                      <w:snapToGrid w:val="0"/>
                      <w:kern w:val="0"/>
                      <w:sz w:val="21"/>
                      <w:szCs w:val="21"/>
                    </w:rPr>
                    <w:t>砂</w:t>
                  </w:r>
                  <w:r>
                    <w:rPr>
                      <w:snapToGrid w:val="0"/>
                      <w:kern w:val="0"/>
                      <w:sz w:val="21"/>
                      <w:szCs w:val="21"/>
                    </w:rPr>
                    <w:t>池（</w:t>
                  </w:r>
                  <w:r>
                    <w:rPr>
                      <w:rFonts w:hint="eastAsia"/>
                      <w:snapToGrid w:val="0"/>
                      <w:kern w:val="0"/>
                      <w:sz w:val="21"/>
                      <w:szCs w:val="21"/>
                    </w:rPr>
                    <w:t>2</w:t>
                  </w:r>
                  <w:r>
                    <w:rPr>
                      <w:snapToGrid w:val="0"/>
                      <w:kern w:val="0"/>
                      <w:sz w:val="21"/>
                      <w:szCs w:val="21"/>
                    </w:rPr>
                    <w:t>m</w:t>
                  </w:r>
                  <w:r>
                    <w:rPr>
                      <w:snapToGrid w:val="0"/>
                      <w:kern w:val="0"/>
                      <w:sz w:val="21"/>
                      <w:szCs w:val="21"/>
                      <w:vertAlign w:val="superscript"/>
                    </w:rPr>
                    <w:t>3</w:t>
                  </w:r>
                  <w:r>
                    <w:rPr>
                      <w:snapToGrid w:val="0"/>
                      <w:kern w:val="0"/>
                      <w:sz w:val="21"/>
                      <w:szCs w:val="21"/>
                    </w:rPr>
                    <w:t>）废水收集和处理系统</w:t>
                  </w:r>
                </w:p>
              </w:tc>
              <w:tc>
                <w:tcPr>
                  <w:tcW w:w="1013" w:type="pct"/>
                  <w:vAlign w:val="center"/>
                </w:tcPr>
                <w:p w14:paraId="47D5D84B">
                  <w:pPr>
                    <w:spacing w:line="360" w:lineRule="exact"/>
                    <w:ind w:firstLine="0" w:firstLineChars="0"/>
                    <w:jc w:val="center"/>
                    <w:rPr>
                      <w:spacing w:val="-6"/>
                      <w:sz w:val="21"/>
                      <w:szCs w:val="21"/>
                    </w:rPr>
                  </w:pPr>
                  <w:r>
                    <w:rPr>
                      <w:rFonts w:hint="eastAsia"/>
                      <w:spacing w:val="-6"/>
                      <w:sz w:val="21"/>
                      <w:szCs w:val="21"/>
                    </w:rPr>
                    <w:t>40</w:t>
                  </w:r>
                  <w:r>
                    <w:rPr>
                      <w:spacing w:val="-6"/>
                      <w:sz w:val="21"/>
                      <w:szCs w:val="21"/>
                    </w:rPr>
                    <w:t>.00</w:t>
                  </w:r>
                </w:p>
              </w:tc>
              <w:tc>
                <w:tcPr>
                  <w:tcW w:w="833" w:type="pct"/>
                  <w:vAlign w:val="center"/>
                </w:tcPr>
                <w:p w14:paraId="71991279">
                  <w:pPr>
                    <w:spacing w:line="360" w:lineRule="exact"/>
                    <w:ind w:firstLine="0" w:firstLineChars="0"/>
                    <w:jc w:val="center"/>
                    <w:rPr>
                      <w:spacing w:val="-6"/>
                      <w:sz w:val="21"/>
                      <w:szCs w:val="21"/>
                    </w:rPr>
                  </w:pPr>
                </w:p>
              </w:tc>
            </w:tr>
            <w:tr w14:paraId="2E98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35348C4D">
                  <w:pPr>
                    <w:spacing w:line="360" w:lineRule="exact"/>
                    <w:ind w:firstLine="0" w:firstLineChars="0"/>
                    <w:jc w:val="center"/>
                    <w:rPr>
                      <w:spacing w:val="-6"/>
                      <w:sz w:val="21"/>
                      <w:szCs w:val="21"/>
                    </w:rPr>
                  </w:pPr>
                </w:p>
              </w:tc>
              <w:tc>
                <w:tcPr>
                  <w:tcW w:w="543" w:type="pct"/>
                  <w:vAlign w:val="center"/>
                </w:tcPr>
                <w:p w14:paraId="4F67E944">
                  <w:pPr>
                    <w:spacing w:line="360" w:lineRule="exact"/>
                    <w:ind w:firstLine="0" w:firstLineChars="0"/>
                    <w:jc w:val="center"/>
                    <w:rPr>
                      <w:spacing w:val="-6"/>
                      <w:sz w:val="21"/>
                      <w:szCs w:val="21"/>
                    </w:rPr>
                  </w:pPr>
                  <w:r>
                    <w:rPr>
                      <w:spacing w:val="-6"/>
                      <w:sz w:val="21"/>
                      <w:szCs w:val="21"/>
                    </w:rPr>
                    <w:t>扬尘</w:t>
                  </w:r>
                </w:p>
              </w:tc>
              <w:tc>
                <w:tcPr>
                  <w:tcW w:w="2119" w:type="pct"/>
                  <w:vAlign w:val="center"/>
                </w:tcPr>
                <w:p w14:paraId="6AEA95D8">
                  <w:pPr>
                    <w:spacing w:line="360" w:lineRule="exact"/>
                    <w:ind w:firstLine="0" w:firstLineChars="0"/>
                    <w:jc w:val="center"/>
                    <w:rPr>
                      <w:spacing w:val="-6"/>
                      <w:sz w:val="21"/>
                      <w:szCs w:val="21"/>
                    </w:rPr>
                  </w:pPr>
                  <w:r>
                    <w:rPr>
                      <w:spacing w:val="-6"/>
                      <w:sz w:val="21"/>
                      <w:szCs w:val="21"/>
                    </w:rPr>
                    <w:t>定期洒水降尘</w:t>
                  </w:r>
                </w:p>
              </w:tc>
              <w:tc>
                <w:tcPr>
                  <w:tcW w:w="1013" w:type="pct"/>
                  <w:vAlign w:val="center"/>
                </w:tcPr>
                <w:p w14:paraId="63C2D77E">
                  <w:pPr>
                    <w:spacing w:line="360" w:lineRule="exact"/>
                    <w:ind w:firstLine="0" w:firstLineChars="0"/>
                    <w:jc w:val="center"/>
                    <w:rPr>
                      <w:spacing w:val="-6"/>
                      <w:sz w:val="21"/>
                      <w:szCs w:val="21"/>
                    </w:rPr>
                  </w:pPr>
                  <w:r>
                    <w:rPr>
                      <w:spacing w:val="-6"/>
                      <w:sz w:val="21"/>
                      <w:szCs w:val="21"/>
                    </w:rPr>
                    <w:t>3.00</w:t>
                  </w:r>
                </w:p>
              </w:tc>
              <w:tc>
                <w:tcPr>
                  <w:tcW w:w="833" w:type="pct"/>
                  <w:vAlign w:val="center"/>
                </w:tcPr>
                <w:p w14:paraId="7228497C">
                  <w:pPr>
                    <w:spacing w:line="360" w:lineRule="exact"/>
                    <w:ind w:firstLine="0" w:firstLineChars="0"/>
                    <w:jc w:val="center"/>
                    <w:rPr>
                      <w:spacing w:val="-6"/>
                      <w:sz w:val="21"/>
                      <w:szCs w:val="21"/>
                    </w:rPr>
                  </w:pPr>
                </w:p>
              </w:tc>
            </w:tr>
            <w:tr w14:paraId="2B63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51C314E8">
                  <w:pPr>
                    <w:spacing w:line="360" w:lineRule="exact"/>
                    <w:ind w:firstLine="0" w:firstLineChars="0"/>
                    <w:jc w:val="center"/>
                    <w:rPr>
                      <w:spacing w:val="-6"/>
                      <w:sz w:val="21"/>
                      <w:szCs w:val="21"/>
                    </w:rPr>
                  </w:pPr>
                </w:p>
              </w:tc>
              <w:tc>
                <w:tcPr>
                  <w:tcW w:w="543" w:type="pct"/>
                  <w:vAlign w:val="center"/>
                </w:tcPr>
                <w:p w14:paraId="10254CA7">
                  <w:pPr>
                    <w:spacing w:line="360" w:lineRule="exact"/>
                    <w:ind w:firstLine="0" w:firstLineChars="0"/>
                    <w:jc w:val="center"/>
                    <w:rPr>
                      <w:spacing w:val="-6"/>
                      <w:sz w:val="21"/>
                      <w:szCs w:val="21"/>
                    </w:rPr>
                  </w:pPr>
                  <w:r>
                    <w:rPr>
                      <w:spacing w:val="-6"/>
                      <w:sz w:val="21"/>
                      <w:szCs w:val="21"/>
                    </w:rPr>
                    <w:t>噪声</w:t>
                  </w:r>
                </w:p>
              </w:tc>
              <w:tc>
                <w:tcPr>
                  <w:tcW w:w="2119" w:type="pct"/>
                  <w:vAlign w:val="center"/>
                </w:tcPr>
                <w:p w14:paraId="28FCAC1F">
                  <w:pPr>
                    <w:spacing w:line="360" w:lineRule="exact"/>
                    <w:ind w:firstLine="0" w:firstLineChars="0"/>
                    <w:jc w:val="center"/>
                    <w:rPr>
                      <w:spacing w:val="-6"/>
                      <w:sz w:val="21"/>
                      <w:szCs w:val="21"/>
                    </w:rPr>
                  </w:pPr>
                  <w:r>
                    <w:rPr>
                      <w:spacing w:val="-6"/>
                      <w:sz w:val="21"/>
                      <w:szCs w:val="21"/>
                    </w:rPr>
                    <w:t>施工期拦挡</w:t>
                  </w:r>
                </w:p>
              </w:tc>
              <w:tc>
                <w:tcPr>
                  <w:tcW w:w="1013" w:type="pct"/>
                  <w:vAlign w:val="center"/>
                </w:tcPr>
                <w:p w14:paraId="1387BA7A">
                  <w:pPr>
                    <w:spacing w:line="360" w:lineRule="exact"/>
                    <w:ind w:firstLine="0" w:firstLineChars="0"/>
                    <w:jc w:val="center"/>
                    <w:rPr>
                      <w:spacing w:val="-6"/>
                      <w:sz w:val="21"/>
                      <w:szCs w:val="21"/>
                    </w:rPr>
                  </w:pPr>
                  <w:r>
                    <w:rPr>
                      <w:spacing w:val="-6"/>
                      <w:sz w:val="21"/>
                      <w:szCs w:val="21"/>
                    </w:rPr>
                    <w:t>5.00</w:t>
                  </w:r>
                </w:p>
              </w:tc>
              <w:tc>
                <w:tcPr>
                  <w:tcW w:w="833" w:type="pct"/>
                  <w:vAlign w:val="center"/>
                </w:tcPr>
                <w:p w14:paraId="7DD02687">
                  <w:pPr>
                    <w:spacing w:line="360" w:lineRule="exact"/>
                    <w:ind w:firstLine="0" w:firstLineChars="0"/>
                    <w:jc w:val="center"/>
                    <w:rPr>
                      <w:spacing w:val="-6"/>
                      <w:sz w:val="21"/>
                      <w:szCs w:val="21"/>
                    </w:rPr>
                  </w:pPr>
                </w:p>
              </w:tc>
            </w:tr>
            <w:tr w14:paraId="755C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7AAE0C6C">
                  <w:pPr>
                    <w:spacing w:line="360" w:lineRule="exact"/>
                    <w:ind w:firstLine="0" w:firstLineChars="0"/>
                    <w:jc w:val="center"/>
                    <w:rPr>
                      <w:spacing w:val="-6"/>
                      <w:sz w:val="21"/>
                      <w:szCs w:val="21"/>
                    </w:rPr>
                  </w:pPr>
                </w:p>
              </w:tc>
              <w:tc>
                <w:tcPr>
                  <w:tcW w:w="543" w:type="pct"/>
                  <w:vAlign w:val="center"/>
                </w:tcPr>
                <w:p w14:paraId="134AFF1F">
                  <w:pPr>
                    <w:spacing w:line="360" w:lineRule="exact"/>
                    <w:ind w:firstLine="0" w:firstLineChars="0"/>
                    <w:jc w:val="center"/>
                    <w:rPr>
                      <w:spacing w:val="-6"/>
                      <w:sz w:val="21"/>
                      <w:szCs w:val="21"/>
                    </w:rPr>
                  </w:pPr>
                  <w:r>
                    <w:rPr>
                      <w:spacing w:val="-6"/>
                      <w:sz w:val="21"/>
                      <w:szCs w:val="21"/>
                    </w:rPr>
                    <w:t>固体废弃物</w:t>
                  </w:r>
                </w:p>
              </w:tc>
              <w:tc>
                <w:tcPr>
                  <w:tcW w:w="2119" w:type="pct"/>
                  <w:vAlign w:val="center"/>
                </w:tcPr>
                <w:p w14:paraId="158B2DCA">
                  <w:pPr>
                    <w:spacing w:line="360" w:lineRule="exact"/>
                    <w:ind w:firstLine="0" w:firstLineChars="0"/>
                    <w:jc w:val="center"/>
                    <w:rPr>
                      <w:spacing w:val="-6"/>
                      <w:sz w:val="21"/>
                      <w:szCs w:val="21"/>
                    </w:rPr>
                  </w:pPr>
                  <w:r>
                    <w:rPr>
                      <w:spacing w:val="-6"/>
                      <w:sz w:val="21"/>
                      <w:szCs w:val="21"/>
                    </w:rPr>
                    <w:t>建筑垃圾清运处置</w:t>
                  </w:r>
                </w:p>
              </w:tc>
              <w:tc>
                <w:tcPr>
                  <w:tcW w:w="1013" w:type="pct"/>
                  <w:vAlign w:val="center"/>
                </w:tcPr>
                <w:p w14:paraId="46A8B8EA">
                  <w:pPr>
                    <w:spacing w:line="360" w:lineRule="exact"/>
                    <w:ind w:firstLine="0" w:firstLineChars="0"/>
                    <w:jc w:val="center"/>
                    <w:rPr>
                      <w:spacing w:val="-6"/>
                      <w:sz w:val="21"/>
                      <w:szCs w:val="21"/>
                    </w:rPr>
                  </w:pPr>
                  <w:r>
                    <w:rPr>
                      <w:rFonts w:hint="eastAsia"/>
                      <w:spacing w:val="-6"/>
                      <w:sz w:val="21"/>
                      <w:szCs w:val="21"/>
                    </w:rPr>
                    <w:t>5</w:t>
                  </w:r>
                  <w:r>
                    <w:rPr>
                      <w:spacing w:val="-6"/>
                      <w:sz w:val="21"/>
                      <w:szCs w:val="21"/>
                    </w:rPr>
                    <w:t>0</w:t>
                  </w:r>
                </w:p>
              </w:tc>
              <w:tc>
                <w:tcPr>
                  <w:tcW w:w="833" w:type="pct"/>
                  <w:vAlign w:val="center"/>
                </w:tcPr>
                <w:p w14:paraId="59D6E3D8">
                  <w:pPr>
                    <w:spacing w:line="360" w:lineRule="exact"/>
                    <w:ind w:firstLine="0" w:firstLineChars="0"/>
                    <w:jc w:val="center"/>
                    <w:rPr>
                      <w:spacing w:val="-6"/>
                      <w:sz w:val="21"/>
                      <w:szCs w:val="21"/>
                    </w:rPr>
                  </w:pPr>
                  <w:r>
                    <w:rPr>
                      <w:spacing w:val="-6"/>
                      <w:sz w:val="21"/>
                      <w:szCs w:val="21"/>
                    </w:rPr>
                    <w:t>施工期</w:t>
                  </w:r>
                </w:p>
              </w:tc>
            </w:tr>
            <w:tr w14:paraId="4627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3F72C1F2">
                  <w:pPr>
                    <w:spacing w:line="360" w:lineRule="exact"/>
                    <w:ind w:firstLine="0" w:firstLineChars="0"/>
                    <w:jc w:val="center"/>
                    <w:rPr>
                      <w:spacing w:val="-6"/>
                      <w:sz w:val="21"/>
                      <w:szCs w:val="21"/>
                    </w:rPr>
                  </w:pPr>
                </w:p>
              </w:tc>
              <w:tc>
                <w:tcPr>
                  <w:tcW w:w="543" w:type="pct"/>
                  <w:vAlign w:val="center"/>
                </w:tcPr>
                <w:p w14:paraId="370F0BD8">
                  <w:pPr>
                    <w:spacing w:line="360" w:lineRule="exact"/>
                    <w:ind w:firstLine="0" w:firstLineChars="0"/>
                    <w:jc w:val="center"/>
                    <w:rPr>
                      <w:spacing w:val="-6"/>
                      <w:sz w:val="21"/>
                      <w:szCs w:val="21"/>
                    </w:rPr>
                  </w:pPr>
                  <w:r>
                    <w:rPr>
                      <w:rFonts w:hint="eastAsia"/>
                      <w:spacing w:val="-6"/>
                      <w:sz w:val="21"/>
                      <w:szCs w:val="21"/>
                    </w:rPr>
                    <w:t>临时</w:t>
                  </w:r>
                </w:p>
                <w:p w14:paraId="46148976">
                  <w:pPr>
                    <w:spacing w:line="360" w:lineRule="exact"/>
                    <w:ind w:firstLine="0" w:firstLineChars="0"/>
                    <w:jc w:val="center"/>
                    <w:rPr>
                      <w:spacing w:val="-6"/>
                      <w:sz w:val="21"/>
                      <w:szCs w:val="21"/>
                    </w:rPr>
                  </w:pPr>
                  <w:r>
                    <w:rPr>
                      <w:spacing w:val="-6"/>
                      <w:sz w:val="21"/>
                      <w:szCs w:val="21"/>
                    </w:rPr>
                    <w:t>工程</w:t>
                  </w:r>
                </w:p>
                <w:p w14:paraId="4B46F106">
                  <w:pPr>
                    <w:spacing w:line="360" w:lineRule="exact"/>
                    <w:ind w:firstLine="0" w:firstLineChars="0"/>
                    <w:jc w:val="center"/>
                    <w:rPr>
                      <w:spacing w:val="-6"/>
                      <w:sz w:val="21"/>
                      <w:szCs w:val="21"/>
                    </w:rPr>
                  </w:pPr>
                  <w:r>
                    <w:rPr>
                      <w:rFonts w:hint="eastAsia"/>
                      <w:spacing w:val="-6"/>
                      <w:sz w:val="21"/>
                      <w:szCs w:val="21"/>
                    </w:rPr>
                    <w:t>恢复</w:t>
                  </w:r>
                </w:p>
              </w:tc>
              <w:tc>
                <w:tcPr>
                  <w:tcW w:w="2119" w:type="pct"/>
                  <w:vAlign w:val="center"/>
                </w:tcPr>
                <w:p w14:paraId="7181F998">
                  <w:pPr>
                    <w:spacing w:line="360" w:lineRule="exact"/>
                    <w:ind w:firstLine="0" w:firstLineChars="0"/>
                    <w:jc w:val="center"/>
                    <w:rPr>
                      <w:spacing w:val="-6"/>
                      <w:sz w:val="21"/>
                      <w:szCs w:val="21"/>
                    </w:rPr>
                  </w:pPr>
                  <w:r>
                    <w:rPr>
                      <w:rFonts w:hint="eastAsia"/>
                      <w:spacing w:val="-6"/>
                      <w:sz w:val="21"/>
                      <w:szCs w:val="21"/>
                    </w:rPr>
                    <w:t>施工迹地回填</w:t>
                  </w:r>
                </w:p>
              </w:tc>
              <w:tc>
                <w:tcPr>
                  <w:tcW w:w="1013" w:type="pct"/>
                  <w:vAlign w:val="center"/>
                </w:tcPr>
                <w:p w14:paraId="6C35163E">
                  <w:pPr>
                    <w:spacing w:line="360" w:lineRule="exact"/>
                    <w:ind w:firstLine="0" w:firstLineChars="0"/>
                    <w:jc w:val="center"/>
                    <w:rPr>
                      <w:spacing w:val="-6"/>
                      <w:sz w:val="21"/>
                      <w:szCs w:val="21"/>
                    </w:rPr>
                  </w:pPr>
                  <w:r>
                    <w:rPr>
                      <w:rFonts w:hint="eastAsia"/>
                      <w:spacing w:val="-6"/>
                      <w:sz w:val="21"/>
                      <w:szCs w:val="21"/>
                    </w:rPr>
                    <w:t>20</w:t>
                  </w:r>
                  <w:r>
                    <w:rPr>
                      <w:spacing w:val="-6"/>
                      <w:sz w:val="21"/>
                      <w:szCs w:val="21"/>
                    </w:rPr>
                    <w:t>.00</w:t>
                  </w:r>
                </w:p>
              </w:tc>
              <w:tc>
                <w:tcPr>
                  <w:tcW w:w="833" w:type="pct"/>
                  <w:vAlign w:val="center"/>
                </w:tcPr>
                <w:p w14:paraId="1CC48D70">
                  <w:pPr>
                    <w:spacing w:line="360" w:lineRule="exact"/>
                    <w:ind w:firstLine="0" w:firstLineChars="0"/>
                    <w:jc w:val="center"/>
                    <w:rPr>
                      <w:spacing w:val="-6"/>
                      <w:sz w:val="21"/>
                      <w:szCs w:val="21"/>
                    </w:rPr>
                  </w:pPr>
                </w:p>
              </w:tc>
            </w:tr>
            <w:tr w14:paraId="5159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469E6B6C">
                  <w:pPr>
                    <w:spacing w:line="360" w:lineRule="exact"/>
                    <w:ind w:firstLine="0" w:firstLineChars="0"/>
                    <w:jc w:val="center"/>
                    <w:rPr>
                      <w:spacing w:val="-6"/>
                      <w:sz w:val="21"/>
                      <w:szCs w:val="21"/>
                    </w:rPr>
                  </w:pPr>
                </w:p>
              </w:tc>
              <w:tc>
                <w:tcPr>
                  <w:tcW w:w="543" w:type="pct"/>
                  <w:vAlign w:val="center"/>
                </w:tcPr>
                <w:p w14:paraId="2A92C4A2">
                  <w:pPr>
                    <w:spacing w:line="360" w:lineRule="exact"/>
                    <w:ind w:firstLine="0" w:firstLineChars="0"/>
                    <w:jc w:val="center"/>
                    <w:rPr>
                      <w:spacing w:val="-6"/>
                      <w:sz w:val="21"/>
                      <w:szCs w:val="21"/>
                    </w:rPr>
                  </w:pPr>
                  <w:r>
                    <w:rPr>
                      <w:spacing w:val="-6"/>
                      <w:sz w:val="21"/>
                      <w:szCs w:val="21"/>
                    </w:rPr>
                    <w:t>道路</w:t>
                  </w:r>
                </w:p>
                <w:p w14:paraId="6AE199E5">
                  <w:pPr>
                    <w:spacing w:line="360" w:lineRule="exact"/>
                    <w:ind w:firstLine="0" w:firstLineChars="0"/>
                    <w:jc w:val="center"/>
                    <w:rPr>
                      <w:spacing w:val="-6"/>
                      <w:sz w:val="21"/>
                      <w:szCs w:val="21"/>
                    </w:rPr>
                  </w:pPr>
                  <w:r>
                    <w:rPr>
                      <w:spacing w:val="-6"/>
                      <w:sz w:val="21"/>
                      <w:szCs w:val="21"/>
                    </w:rPr>
                    <w:t>冲洗</w:t>
                  </w:r>
                </w:p>
              </w:tc>
              <w:tc>
                <w:tcPr>
                  <w:tcW w:w="2119" w:type="pct"/>
                  <w:vAlign w:val="center"/>
                </w:tcPr>
                <w:p w14:paraId="483B44DE">
                  <w:pPr>
                    <w:spacing w:line="360" w:lineRule="exact"/>
                    <w:ind w:firstLine="0" w:firstLineChars="0"/>
                    <w:jc w:val="center"/>
                    <w:rPr>
                      <w:spacing w:val="-6"/>
                      <w:sz w:val="21"/>
                      <w:szCs w:val="21"/>
                    </w:rPr>
                  </w:pPr>
                  <w:r>
                    <w:rPr>
                      <w:spacing w:val="-6"/>
                      <w:sz w:val="21"/>
                      <w:szCs w:val="21"/>
                    </w:rPr>
                    <w:t>道路冲洗，冲洗池</w:t>
                  </w:r>
                </w:p>
              </w:tc>
              <w:tc>
                <w:tcPr>
                  <w:tcW w:w="1013" w:type="pct"/>
                  <w:vAlign w:val="center"/>
                </w:tcPr>
                <w:p w14:paraId="1953DE01">
                  <w:pPr>
                    <w:spacing w:line="360" w:lineRule="exact"/>
                    <w:ind w:firstLine="0" w:firstLineChars="0"/>
                    <w:jc w:val="center"/>
                    <w:rPr>
                      <w:spacing w:val="-6"/>
                      <w:sz w:val="21"/>
                      <w:szCs w:val="21"/>
                    </w:rPr>
                  </w:pPr>
                  <w:r>
                    <w:rPr>
                      <w:spacing w:val="-6"/>
                      <w:sz w:val="21"/>
                      <w:szCs w:val="21"/>
                    </w:rPr>
                    <w:t>1.00</w:t>
                  </w:r>
                </w:p>
              </w:tc>
              <w:tc>
                <w:tcPr>
                  <w:tcW w:w="833" w:type="pct"/>
                  <w:vAlign w:val="center"/>
                </w:tcPr>
                <w:p w14:paraId="294EC088">
                  <w:pPr>
                    <w:spacing w:line="360" w:lineRule="exact"/>
                    <w:ind w:firstLine="0" w:firstLineChars="0"/>
                    <w:jc w:val="center"/>
                    <w:rPr>
                      <w:spacing w:val="-6"/>
                      <w:sz w:val="21"/>
                      <w:szCs w:val="21"/>
                    </w:rPr>
                  </w:pPr>
                  <w:r>
                    <w:rPr>
                      <w:spacing w:val="-6"/>
                      <w:sz w:val="21"/>
                      <w:szCs w:val="21"/>
                    </w:rPr>
                    <w:t>冲洗废水进入排水沟</w:t>
                  </w:r>
                </w:p>
              </w:tc>
            </w:tr>
            <w:tr w14:paraId="680F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400F6EC0">
                  <w:pPr>
                    <w:spacing w:line="360" w:lineRule="exact"/>
                    <w:ind w:firstLine="0" w:firstLineChars="0"/>
                    <w:jc w:val="center"/>
                    <w:rPr>
                      <w:spacing w:val="-6"/>
                      <w:sz w:val="21"/>
                      <w:szCs w:val="21"/>
                    </w:rPr>
                  </w:pPr>
                </w:p>
              </w:tc>
              <w:tc>
                <w:tcPr>
                  <w:tcW w:w="543" w:type="pct"/>
                  <w:vMerge w:val="restart"/>
                  <w:vAlign w:val="center"/>
                </w:tcPr>
                <w:p w14:paraId="7FF7A52E">
                  <w:pPr>
                    <w:spacing w:line="360" w:lineRule="exact"/>
                    <w:ind w:firstLine="0" w:firstLineChars="0"/>
                    <w:jc w:val="center"/>
                    <w:rPr>
                      <w:spacing w:val="-6"/>
                      <w:sz w:val="21"/>
                      <w:szCs w:val="21"/>
                    </w:rPr>
                  </w:pPr>
                  <w:r>
                    <w:rPr>
                      <w:spacing w:val="-6"/>
                      <w:sz w:val="21"/>
                      <w:szCs w:val="21"/>
                    </w:rPr>
                    <w:t>其他</w:t>
                  </w:r>
                </w:p>
              </w:tc>
              <w:tc>
                <w:tcPr>
                  <w:tcW w:w="2119" w:type="pct"/>
                  <w:vAlign w:val="center"/>
                </w:tcPr>
                <w:p w14:paraId="330549F8">
                  <w:pPr>
                    <w:spacing w:line="360" w:lineRule="exact"/>
                    <w:ind w:firstLine="0" w:firstLineChars="0"/>
                    <w:jc w:val="center"/>
                    <w:rPr>
                      <w:spacing w:val="-6"/>
                      <w:sz w:val="21"/>
                      <w:szCs w:val="21"/>
                    </w:rPr>
                  </w:pPr>
                  <w:r>
                    <w:rPr>
                      <w:spacing w:val="-6"/>
                      <w:sz w:val="21"/>
                      <w:szCs w:val="21"/>
                    </w:rPr>
                    <w:t>施工期环境检测费</w:t>
                  </w:r>
                </w:p>
              </w:tc>
              <w:tc>
                <w:tcPr>
                  <w:tcW w:w="1013" w:type="pct"/>
                  <w:vAlign w:val="center"/>
                </w:tcPr>
                <w:p w14:paraId="1AD79D28">
                  <w:pPr>
                    <w:spacing w:line="360" w:lineRule="exact"/>
                    <w:ind w:firstLine="0" w:firstLineChars="0"/>
                    <w:jc w:val="center"/>
                    <w:rPr>
                      <w:spacing w:val="-6"/>
                      <w:sz w:val="21"/>
                      <w:szCs w:val="21"/>
                    </w:rPr>
                  </w:pPr>
                  <w:r>
                    <w:rPr>
                      <w:spacing w:val="-6"/>
                      <w:sz w:val="21"/>
                      <w:szCs w:val="21"/>
                    </w:rPr>
                    <w:t>5.00</w:t>
                  </w:r>
                </w:p>
              </w:tc>
              <w:tc>
                <w:tcPr>
                  <w:tcW w:w="833" w:type="pct"/>
                  <w:vAlign w:val="center"/>
                </w:tcPr>
                <w:p w14:paraId="02CA80B4">
                  <w:pPr>
                    <w:spacing w:line="360" w:lineRule="exact"/>
                    <w:ind w:firstLine="0" w:firstLineChars="0"/>
                    <w:jc w:val="center"/>
                    <w:rPr>
                      <w:spacing w:val="-6"/>
                      <w:sz w:val="21"/>
                      <w:szCs w:val="21"/>
                    </w:rPr>
                  </w:pPr>
                </w:p>
              </w:tc>
            </w:tr>
            <w:tr w14:paraId="2B8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0386004F">
                  <w:pPr>
                    <w:spacing w:line="360" w:lineRule="exact"/>
                    <w:ind w:firstLine="0" w:firstLineChars="0"/>
                    <w:jc w:val="center"/>
                    <w:rPr>
                      <w:spacing w:val="-6"/>
                      <w:sz w:val="21"/>
                      <w:szCs w:val="21"/>
                    </w:rPr>
                  </w:pPr>
                </w:p>
              </w:tc>
              <w:tc>
                <w:tcPr>
                  <w:tcW w:w="543" w:type="pct"/>
                  <w:vMerge w:val="continue"/>
                  <w:vAlign w:val="center"/>
                </w:tcPr>
                <w:p w14:paraId="460254C0">
                  <w:pPr>
                    <w:spacing w:line="360" w:lineRule="exact"/>
                    <w:ind w:firstLine="0" w:firstLineChars="0"/>
                    <w:jc w:val="center"/>
                    <w:rPr>
                      <w:spacing w:val="-6"/>
                      <w:sz w:val="21"/>
                      <w:szCs w:val="21"/>
                    </w:rPr>
                  </w:pPr>
                </w:p>
              </w:tc>
              <w:tc>
                <w:tcPr>
                  <w:tcW w:w="2119" w:type="pct"/>
                  <w:vAlign w:val="center"/>
                </w:tcPr>
                <w:p w14:paraId="0DEE45BB">
                  <w:pPr>
                    <w:spacing w:line="360" w:lineRule="exact"/>
                    <w:ind w:firstLine="0" w:firstLineChars="0"/>
                    <w:jc w:val="center"/>
                    <w:rPr>
                      <w:spacing w:val="-6"/>
                      <w:sz w:val="21"/>
                      <w:szCs w:val="21"/>
                    </w:rPr>
                  </w:pPr>
                  <w:r>
                    <w:rPr>
                      <w:spacing w:val="-6"/>
                      <w:sz w:val="21"/>
                      <w:szCs w:val="21"/>
                    </w:rPr>
                    <w:t>施工期环境监理费</w:t>
                  </w:r>
                </w:p>
              </w:tc>
              <w:tc>
                <w:tcPr>
                  <w:tcW w:w="1013" w:type="pct"/>
                  <w:vAlign w:val="center"/>
                </w:tcPr>
                <w:p w14:paraId="043DBF22">
                  <w:pPr>
                    <w:spacing w:line="360" w:lineRule="exact"/>
                    <w:ind w:firstLine="0" w:firstLineChars="0"/>
                    <w:jc w:val="center"/>
                    <w:rPr>
                      <w:spacing w:val="-6"/>
                      <w:sz w:val="21"/>
                      <w:szCs w:val="21"/>
                    </w:rPr>
                  </w:pPr>
                  <w:r>
                    <w:rPr>
                      <w:spacing w:val="-6"/>
                      <w:sz w:val="21"/>
                      <w:szCs w:val="21"/>
                    </w:rPr>
                    <w:t>10.00</w:t>
                  </w:r>
                </w:p>
              </w:tc>
              <w:tc>
                <w:tcPr>
                  <w:tcW w:w="833" w:type="pct"/>
                  <w:vAlign w:val="center"/>
                </w:tcPr>
                <w:p w14:paraId="26E8DA72">
                  <w:pPr>
                    <w:spacing w:line="360" w:lineRule="exact"/>
                    <w:ind w:firstLine="0" w:firstLineChars="0"/>
                    <w:jc w:val="center"/>
                    <w:rPr>
                      <w:spacing w:val="-6"/>
                      <w:sz w:val="21"/>
                      <w:szCs w:val="21"/>
                    </w:rPr>
                  </w:pPr>
                </w:p>
              </w:tc>
            </w:tr>
            <w:tr w14:paraId="696E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restart"/>
                </w:tcPr>
                <w:p w14:paraId="7FAE02D6">
                  <w:pPr>
                    <w:spacing w:line="360" w:lineRule="exact"/>
                    <w:ind w:firstLine="0" w:firstLineChars="0"/>
                    <w:jc w:val="center"/>
                    <w:rPr>
                      <w:spacing w:val="-6"/>
                      <w:sz w:val="21"/>
                      <w:szCs w:val="21"/>
                    </w:rPr>
                  </w:pPr>
                </w:p>
              </w:tc>
              <w:tc>
                <w:tcPr>
                  <w:tcW w:w="543" w:type="pct"/>
                  <w:vAlign w:val="center"/>
                </w:tcPr>
                <w:p w14:paraId="62BBA268">
                  <w:pPr>
                    <w:spacing w:line="360" w:lineRule="exact"/>
                    <w:ind w:firstLine="0" w:firstLineChars="0"/>
                    <w:jc w:val="center"/>
                    <w:rPr>
                      <w:spacing w:val="-6"/>
                      <w:sz w:val="21"/>
                      <w:szCs w:val="21"/>
                    </w:rPr>
                  </w:pPr>
                  <w:r>
                    <w:rPr>
                      <w:rFonts w:hint="eastAsia"/>
                      <w:spacing w:val="-6"/>
                      <w:sz w:val="21"/>
                      <w:szCs w:val="21"/>
                    </w:rPr>
                    <w:t xml:space="preserve">生活污水 </w:t>
                  </w:r>
                </w:p>
              </w:tc>
              <w:tc>
                <w:tcPr>
                  <w:tcW w:w="2119" w:type="pct"/>
                  <w:vAlign w:val="center"/>
                </w:tcPr>
                <w:p w14:paraId="5E94FDD2">
                  <w:pPr>
                    <w:spacing w:line="360" w:lineRule="exact"/>
                    <w:ind w:firstLine="0" w:firstLineChars="0"/>
                    <w:jc w:val="center"/>
                    <w:rPr>
                      <w:spacing w:val="-6"/>
                      <w:sz w:val="21"/>
                      <w:szCs w:val="21"/>
                    </w:rPr>
                  </w:pPr>
                  <w:r>
                    <w:rPr>
                      <w:rFonts w:hint="eastAsia"/>
                      <w:spacing w:val="-6"/>
                      <w:sz w:val="21"/>
                      <w:szCs w:val="21"/>
                    </w:rPr>
                    <w:t>1个</w:t>
                  </w:r>
                  <w:r>
                    <w:rPr>
                      <w:rFonts w:hint="eastAsia"/>
                      <w:spacing w:val="-6"/>
                      <w:sz w:val="21"/>
                      <w:szCs w:val="21"/>
                      <w:lang w:val="en-US" w:eastAsia="zh-CN"/>
                    </w:rPr>
                    <w:t>0.5</w:t>
                  </w:r>
                  <w:r>
                    <w:rPr>
                      <w:rFonts w:hint="eastAsia"/>
                      <w:spacing w:val="-6"/>
                      <w:sz w:val="21"/>
                      <w:szCs w:val="21"/>
                    </w:rPr>
                    <w:t>m</w:t>
                  </w:r>
                  <w:r>
                    <w:rPr>
                      <w:rFonts w:hint="eastAsia"/>
                      <w:spacing w:val="-6"/>
                      <w:sz w:val="21"/>
                      <w:szCs w:val="21"/>
                      <w:vertAlign w:val="superscript"/>
                    </w:rPr>
                    <w:t>3</w:t>
                  </w:r>
                  <w:r>
                    <w:rPr>
                      <w:rFonts w:hint="eastAsia"/>
                      <w:spacing w:val="-6"/>
                      <w:sz w:val="21"/>
                      <w:szCs w:val="21"/>
                    </w:rPr>
                    <w:t>隔油池、1个5m</w:t>
                  </w:r>
                  <w:r>
                    <w:rPr>
                      <w:rFonts w:hint="eastAsia"/>
                      <w:spacing w:val="-6"/>
                      <w:sz w:val="21"/>
                      <w:szCs w:val="21"/>
                      <w:vertAlign w:val="superscript"/>
                    </w:rPr>
                    <w:t>3</w:t>
                  </w:r>
                  <w:r>
                    <w:rPr>
                      <w:rFonts w:hint="eastAsia"/>
                      <w:spacing w:val="-6"/>
                      <w:sz w:val="21"/>
                      <w:szCs w:val="21"/>
                    </w:rPr>
                    <w:t>化粪池、1套一体化污水处理设施</w:t>
                  </w:r>
                </w:p>
              </w:tc>
              <w:tc>
                <w:tcPr>
                  <w:tcW w:w="1013" w:type="pct"/>
                  <w:vAlign w:val="center"/>
                </w:tcPr>
                <w:p w14:paraId="2B3274B4">
                  <w:pPr>
                    <w:spacing w:line="360" w:lineRule="exact"/>
                    <w:ind w:firstLine="0" w:firstLineChars="0"/>
                    <w:jc w:val="center"/>
                    <w:rPr>
                      <w:spacing w:val="-6"/>
                      <w:sz w:val="21"/>
                      <w:szCs w:val="21"/>
                    </w:rPr>
                  </w:pPr>
                  <w:r>
                    <w:rPr>
                      <w:rFonts w:hint="eastAsia"/>
                      <w:spacing w:val="-6"/>
                      <w:sz w:val="21"/>
                      <w:szCs w:val="21"/>
                    </w:rPr>
                    <w:t>6.00</w:t>
                  </w:r>
                </w:p>
              </w:tc>
              <w:tc>
                <w:tcPr>
                  <w:tcW w:w="833" w:type="pct"/>
                  <w:vAlign w:val="center"/>
                </w:tcPr>
                <w:p w14:paraId="4D455B30">
                  <w:pPr>
                    <w:spacing w:line="360" w:lineRule="exact"/>
                    <w:ind w:firstLine="0" w:firstLineChars="0"/>
                    <w:jc w:val="center"/>
                    <w:rPr>
                      <w:spacing w:val="-6"/>
                      <w:sz w:val="21"/>
                      <w:szCs w:val="21"/>
                    </w:rPr>
                  </w:pPr>
                </w:p>
              </w:tc>
            </w:tr>
            <w:tr w14:paraId="3AF9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33B3A228">
                  <w:pPr>
                    <w:spacing w:line="360" w:lineRule="exact"/>
                    <w:ind w:firstLine="0" w:firstLineChars="0"/>
                    <w:jc w:val="center"/>
                    <w:rPr>
                      <w:spacing w:val="-6"/>
                      <w:sz w:val="21"/>
                      <w:szCs w:val="21"/>
                    </w:rPr>
                  </w:pPr>
                </w:p>
              </w:tc>
              <w:tc>
                <w:tcPr>
                  <w:tcW w:w="543" w:type="pct"/>
                  <w:vAlign w:val="center"/>
                </w:tcPr>
                <w:p w14:paraId="54701D7F">
                  <w:pPr>
                    <w:spacing w:line="360" w:lineRule="exact"/>
                    <w:ind w:firstLine="0" w:firstLineChars="0"/>
                    <w:jc w:val="center"/>
                    <w:rPr>
                      <w:spacing w:val="-6"/>
                      <w:sz w:val="21"/>
                      <w:szCs w:val="21"/>
                    </w:rPr>
                  </w:pPr>
                  <w:r>
                    <w:rPr>
                      <w:rFonts w:hint="eastAsia"/>
                      <w:spacing w:val="-6"/>
                      <w:sz w:val="21"/>
                      <w:szCs w:val="21"/>
                    </w:rPr>
                    <w:t>废气</w:t>
                  </w:r>
                </w:p>
              </w:tc>
              <w:tc>
                <w:tcPr>
                  <w:tcW w:w="2119" w:type="pct"/>
                  <w:vAlign w:val="center"/>
                </w:tcPr>
                <w:p w14:paraId="30DB1DE9">
                  <w:pPr>
                    <w:spacing w:line="360" w:lineRule="exact"/>
                    <w:ind w:firstLine="0" w:firstLineChars="0"/>
                    <w:jc w:val="center"/>
                    <w:rPr>
                      <w:spacing w:val="-6"/>
                      <w:sz w:val="21"/>
                      <w:szCs w:val="21"/>
                    </w:rPr>
                  </w:pPr>
                  <w:r>
                    <w:rPr>
                      <w:rFonts w:hint="eastAsia"/>
                      <w:spacing w:val="-6"/>
                      <w:sz w:val="21"/>
                      <w:szCs w:val="21"/>
                    </w:rPr>
                    <w:t>厨房设置油烟抽排及净化系统</w:t>
                  </w:r>
                </w:p>
              </w:tc>
              <w:tc>
                <w:tcPr>
                  <w:tcW w:w="1013" w:type="pct"/>
                  <w:vAlign w:val="center"/>
                </w:tcPr>
                <w:p w14:paraId="0047E348">
                  <w:pPr>
                    <w:spacing w:line="360" w:lineRule="exact"/>
                    <w:ind w:firstLine="0" w:firstLineChars="0"/>
                    <w:jc w:val="center"/>
                    <w:rPr>
                      <w:spacing w:val="-6"/>
                      <w:sz w:val="21"/>
                      <w:szCs w:val="21"/>
                    </w:rPr>
                  </w:pPr>
                  <w:r>
                    <w:rPr>
                      <w:rFonts w:hint="eastAsia"/>
                      <w:spacing w:val="-6"/>
                      <w:sz w:val="21"/>
                      <w:szCs w:val="21"/>
                    </w:rPr>
                    <w:t>1.00</w:t>
                  </w:r>
                </w:p>
              </w:tc>
              <w:tc>
                <w:tcPr>
                  <w:tcW w:w="833" w:type="pct"/>
                  <w:vAlign w:val="center"/>
                </w:tcPr>
                <w:p w14:paraId="44F620B1">
                  <w:pPr>
                    <w:spacing w:line="360" w:lineRule="exact"/>
                    <w:ind w:firstLine="0" w:firstLineChars="0"/>
                    <w:jc w:val="center"/>
                    <w:rPr>
                      <w:spacing w:val="-6"/>
                      <w:sz w:val="21"/>
                      <w:szCs w:val="21"/>
                    </w:rPr>
                  </w:pPr>
                </w:p>
              </w:tc>
            </w:tr>
            <w:tr w14:paraId="59BC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44672AD1">
                  <w:pPr>
                    <w:spacing w:line="360" w:lineRule="exact"/>
                    <w:ind w:firstLine="0" w:firstLineChars="0"/>
                    <w:jc w:val="center"/>
                    <w:rPr>
                      <w:spacing w:val="-6"/>
                      <w:sz w:val="21"/>
                      <w:szCs w:val="21"/>
                    </w:rPr>
                  </w:pPr>
                </w:p>
              </w:tc>
              <w:tc>
                <w:tcPr>
                  <w:tcW w:w="543" w:type="pct"/>
                  <w:shd w:val="clear" w:color="auto" w:fill="auto"/>
                  <w:vAlign w:val="center"/>
                </w:tcPr>
                <w:p w14:paraId="5E8F8021">
                  <w:pPr>
                    <w:spacing w:line="360" w:lineRule="exact"/>
                    <w:ind w:firstLine="0" w:firstLineChars="0"/>
                    <w:jc w:val="center"/>
                    <w:rPr>
                      <w:spacing w:val="-6"/>
                      <w:sz w:val="21"/>
                      <w:szCs w:val="21"/>
                    </w:rPr>
                  </w:pPr>
                  <w:r>
                    <w:rPr>
                      <w:rFonts w:hint="eastAsia"/>
                      <w:spacing w:val="-6"/>
                      <w:sz w:val="21"/>
                      <w:szCs w:val="21"/>
                    </w:rPr>
                    <w:t>噪声</w:t>
                  </w:r>
                </w:p>
              </w:tc>
              <w:tc>
                <w:tcPr>
                  <w:tcW w:w="2119" w:type="pct"/>
                  <w:shd w:val="clear" w:color="auto" w:fill="auto"/>
                  <w:vAlign w:val="center"/>
                </w:tcPr>
                <w:p w14:paraId="042A6F40">
                  <w:pPr>
                    <w:spacing w:line="360" w:lineRule="exact"/>
                    <w:ind w:firstLine="0" w:firstLineChars="0"/>
                    <w:jc w:val="center"/>
                    <w:rPr>
                      <w:spacing w:val="-6"/>
                      <w:sz w:val="21"/>
                      <w:szCs w:val="21"/>
                    </w:rPr>
                  </w:pPr>
                  <w:r>
                    <w:rPr>
                      <w:rFonts w:hint="eastAsia"/>
                      <w:spacing w:val="-6"/>
                      <w:sz w:val="21"/>
                      <w:szCs w:val="21"/>
                    </w:rPr>
                    <w:t>泵房</w:t>
                  </w:r>
                  <w:r>
                    <w:rPr>
                      <w:spacing w:val="-6"/>
                      <w:sz w:val="21"/>
                      <w:szCs w:val="21"/>
                    </w:rPr>
                    <w:t>设备底部基础安装减振垫</w:t>
                  </w:r>
                  <w:r>
                    <w:rPr>
                      <w:rFonts w:hint="eastAsia"/>
                      <w:spacing w:val="-6"/>
                      <w:sz w:val="21"/>
                      <w:szCs w:val="21"/>
                    </w:rPr>
                    <w:t>、泵房安装隔音板等</w:t>
                  </w:r>
                  <w:r>
                    <w:rPr>
                      <w:spacing w:val="-6"/>
                      <w:sz w:val="21"/>
                      <w:szCs w:val="21"/>
                    </w:rPr>
                    <w:t>。</w:t>
                  </w:r>
                </w:p>
              </w:tc>
              <w:tc>
                <w:tcPr>
                  <w:tcW w:w="1013" w:type="pct"/>
                  <w:shd w:val="clear" w:color="auto" w:fill="auto"/>
                  <w:vAlign w:val="center"/>
                </w:tcPr>
                <w:p w14:paraId="0ED830B6">
                  <w:pPr>
                    <w:spacing w:line="360" w:lineRule="exact"/>
                    <w:ind w:firstLine="0" w:firstLineChars="0"/>
                    <w:jc w:val="center"/>
                    <w:rPr>
                      <w:spacing w:val="-6"/>
                      <w:sz w:val="21"/>
                      <w:szCs w:val="21"/>
                    </w:rPr>
                  </w:pPr>
                  <w:r>
                    <w:rPr>
                      <w:rFonts w:hint="eastAsia"/>
                      <w:spacing w:val="-6"/>
                      <w:sz w:val="21"/>
                      <w:szCs w:val="21"/>
                    </w:rPr>
                    <w:t>5.00</w:t>
                  </w:r>
                </w:p>
              </w:tc>
              <w:tc>
                <w:tcPr>
                  <w:tcW w:w="833" w:type="pct"/>
                  <w:vAlign w:val="center"/>
                </w:tcPr>
                <w:p w14:paraId="512020DF">
                  <w:pPr>
                    <w:spacing w:line="360" w:lineRule="exact"/>
                    <w:ind w:firstLine="0" w:firstLineChars="0"/>
                    <w:jc w:val="center"/>
                    <w:rPr>
                      <w:spacing w:val="-6"/>
                      <w:sz w:val="21"/>
                      <w:szCs w:val="21"/>
                    </w:rPr>
                  </w:pPr>
                </w:p>
              </w:tc>
            </w:tr>
            <w:tr w14:paraId="02C1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003B8C1A">
                  <w:pPr>
                    <w:spacing w:line="360" w:lineRule="exact"/>
                    <w:ind w:firstLine="0" w:firstLineChars="0"/>
                    <w:jc w:val="center"/>
                    <w:rPr>
                      <w:spacing w:val="-6"/>
                      <w:sz w:val="21"/>
                      <w:szCs w:val="21"/>
                    </w:rPr>
                  </w:pPr>
                </w:p>
              </w:tc>
              <w:tc>
                <w:tcPr>
                  <w:tcW w:w="543" w:type="pct"/>
                  <w:vAlign w:val="center"/>
                </w:tcPr>
                <w:p w14:paraId="05F44C88">
                  <w:pPr>
                    <w:spacing w:line="360" w:lineRule="exact"/>
                    <w:ind w:firstLine="0" w:firstLineChars="0"/>
                    <w:jc w:val="center"/>
                    <w:rPr>
                      <w:spacing w:val="-6"/>
                      <w:sz w:val="21"/>
                      <w:szCs w:val="21"/>
                    </w:rPr>
                  </w:pPr>
                  <w:r>
                    <w:rPr>
                      <w:rFonts w:hint="eastAsia"/>
                      <w:spacing w:val="-6"/>
                      <w:sz w:val="21"/>
                      <w:szCs w:val="21"/>
                    </w:rPr>
                    <w:t>固废</w:t>
                  </w:r>
                </w:p>
              </w:tc>
              <w:tc>
                <w:tcPr>
                  <w:tcW w:w="2119" w:type="pct"/>
                  <w:shd w:val="clear" w:color="auto" w:fill="auto"/>
                  <w:vAlign w:val="center"/>
                </w:tcPr>
                <w:p w14:paraId="283F6578">
                  <w:pPr>
                    <w:spacing w:line="360" w:lineRule="exact"/>
                    <w:ind w:firstLine="0" w:firstLineChars="0"/>
                    <w:jc w:val="center"/>
                    <w:rPr>
                      <w:spacing w:val="-6"/>
                      <w:sz w:val="21"/>
                      <w:szCs w:val="21"/>
                    </w:rPr>
                  </w:pPr>
                  <w:r>
                    <w:rPr>
                      <w:rFonts w:hint="eastAsia"/>
                      <w:spacing w:val="-6"/>
                      <w:sz w:val="21"/>
                      <w:szCs w:val="21"/>
                    </w:rPr>
                    <w:t>1个垃圾箱、若干垃圾桶、1间一般固体废物暂存间（20m</w:t>
                  </w:r>
                  <w:r>
                    <w:rPr>
                      <w:rFonts w:hint="eastAsia"/>
                      <w:spacing w:val="-6"/>
                      <w:sz w:val="21"/>
                      <w:szCs w:val="21"/>
                      <w:vertAlign w:val="superscript"/>
                    </w:rPr>
                    <w:t>2</w:t>
                  </w:r>
                  <w:r>
                    <w:rPr>
                      <w:rFonts w:hint="eastAsia"/>
                      <w:spacing w:val="-6"/>
                      <w:sz w:val="21"/>
                      <w:szCs w:val="21"/>
                    </w:rPr>
                    <w:t>）</w:t>
                  </w:r>
                </w:p>
              </w:tc>
              <w:tc>
                <w:tcPr>
                  <w:tcW w:w="1013" w:type="pct"/>
                  <w:shd w:val="clear" w:color="auto" w:fill="auto"/>
                  <w:vAlign w:val="center"/>
                </w:tcPr>
                <w:p w14:paraId="588B4038">
                  <w:pPr>
                    <w:spacing w:line="360" w:lineRule="exact"/>
                    <w:ind w:firstLine="0" w:firstLineChars="0"/>
                    <w:jc w:val="center"/>
                    <w:rPr>
                      <w:spacing w:val="-6"/>
                      <w:sz w:val="21"/>
                      <w:szCs w:val="21"/>
                    </w:rPr>
                  </w:pPr>
                  <w:r>
                    <w:rPr>
                      <w:rFonts w:hint="eastAsia"/>
                      <w:spacing w:val="-6"/>
                      <w:sz w:val="21"/>
                      <w:szCs w:val="21"/>
                    </w:rPr>
                    <w:t>4.00</w:t>
                  </w:r>
                </w:p>
              </w:tc>
              <w:tc>
                <w:tcPr>
                  <w:tcW w:w="833" w:type="pct"/>
                  <w:vAlign w:val="center"/>
                </w:tcPr>
                <w:p w14:paraId="18324AFB">
                  <w:pPr>
                    <w:spacing w:line="360" w:lineRule="exact"/>
                    <w:ind w:firstLine="0" w:firstLineChars="0"/>
                    <w:jc w:val="center"/>
                    <w:rPr>
                      <w:spacing w:val="-6"/>
                      <w:sz w:val="21"/>
                      <w:szCs w:val="21"/>
                    </w:rPr>
                  </w:pPr>
                </w:p>
              </w:tc>
            </w:tr>
            <w:tr w14:paraId="5F8F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vMerge w:val="continue"/>
                </w:tcPr>
                <w:p w14:paraId="57EC707E">
                  <w:pPr>
                    <w:spacing w:line="360" w:lineRule="exact"/>
                    <w:ind w:firstLine="0" w:firstLineChars="0"/>
                    <w:jc w:val="center"/>
                    <w:rPr>
                      <w:spacing w:val="-6"/>
                      <w:sz w:val="21"/>
                      <w:szCs w:val="21"/>
                    </w:rPr>
                  </w:pPr>
                </w:p>
              </w:tc>
              <w:tc>
                <w:tcPr>
                  <w:tcW w:w="543" w:type="pct"/>
                  <w:vAlign w:val="center"/>
                </w:tcPr>
                <w:p w14:paraId="1DEB6824">
                  <w:pPr>
                    <w:spacing w:line="360" w:lineRule="exact"/>
                    <w:ind w:firstLine="0" w:firstLineChars="0"/>
                    <w:jc w:val="center"/>
                    <w:rPr>
                      <w:spacing w:val="-6"/>
                      <w:sz w:val="21"/>
                      <w:szCs w:val="21"/>
                    </w:rPr>
                  </w:pPr>
                  <w:r>
                    <w:rPr>
                      <w:rFonts w:hint="eastAsia"/>
                      <w:spacing w:val="-6"/>
                      <w:sz w:val="21"/>
                      <w:szCs w:val="21"/>
                    </w:rPr>
                    <w:t>生态环境</w:t>
                  </w:r>
                </w:p>
              </w:tc>
              <w:tc>
                <w:tcPr>
                  <w:tcW w:w="2119" w:type="pct"/>
                  <w:shd w:val="clear" w:color="auto" w:fill="auto"/>
                  <w:vAlign w:val="center"/>
                </w:tcPr>
                <w:p w14:paraId="7645769A">
                  <w:pPr>
                    <w:spacing w:line="360" w:lineRule="exact"/>
                    <w:ind w:firstLine="0" w:firstLineChars="0"/>
                    <w:jc w:val="center"/>
                    <w:rPr>
                      <w:spacing w:val="-6"/>
                      <w:sz w:val="21"/>
                      <w:szCs w:val="21"/>
                    </w:rPr>
                  </w:pPr>
                  <w:r>
                    <w:rPr>
                      <w:rFonts w:hint="eastAsia"/>
                      <w:spacing w:val="-6"/>
                      <w:sz w:val="21"/>
                      <w:szCs w:val="21"/>
                    </w:rPr>
                    <w:t>施工迹地全部恢复生态，泵站厂房进行一定绿化。</w:t>
                  </w:r>
                </w:p>
              </w:tc>
              <w:tc>
                <w:tcPr>
                  <w:tcW w:w="1013" w:type="pct"/>
                  <w:shd w:val="clear" w:color="auto" w:fill="auto"/>
                  <w:vAlign w:val="center"/>
                </w:tcPr>
                <w:p w14:paraId="5A8594A8">
                  <w:pPr>
                    <w:widowControl/>
                    <w:ind w:firstLine="48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10.00</w:t>
                  </w:r>
                </w:p>
              </w:tc>
              <w:tc>
                <w:tcPr>
                  <w:tcW w:w="833" w:type="pct"/>
                  <w:vAlign w:val="center"/>
                </w:tcPr>
                <w:p w14:paraId="497E9174">
                  <w:pPr>
                    <w:spacing w:line="360" w:lineRule="exact"/>
                    <w:ind w:firstLine="0" w:firstLineChars="0"/>
                    <w:jc w:val="center"/>
                    <w:rPr>
                      <w:spacing w:val="-6"/>
                      <w:sz w:val="21"/>
                      <w:szCs w:val="21"/>
                    </w:rPr>
                  </w:pPr>
                </w:p>
              </w:tc>
            </w:tr>
            <w:tr w14:paraId="0674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3" w:type="pct"/>
                  <w:gridSpan w:val="2"/>
                </w:tcPr>
                <w:p w14:paraId="5A535567">
                  <w:pPr>
                    <w:spacing w:line="360" w:lineRule="exact"/>
                    <w:ind w:firstLine="0" w:firstLineChars="0"/>
                    <w:jc w:val="center"/>
                    <w:rPr>
                      <w:spacing w:val="-6"/>
                      <w:sz w:val="21"/>
                      <w:szCs w:val="21"/>
                    </w:rPr>
                  </w:pPr>
                  <w:r>
                    <w:rPr>
                      <w:spacing w:val="-6"/>
                      <w:sz w:val="21"/>
                      <w:szCs w:val="21"/>
                    </w:rPr>
                    <w:t>环境保护总投资</w:t>
                  </w:r>
                </w:p>
              </w:tc>
              <w:tc>
                <w:tcPr>
                  <w:tcW w:w="2119" w:type="pct"/>
                  <w:vAlign w:val="center"/>
                </w:tcPr>
                <w:p w14:paraId="6CB0A50A">
                  <w:pPr>
                    <w:spacing w:line="360" w:lineRule="exact"/>
                    <w:ind w:firstLine="0" w:firstLineChars="0"/>
                    <w:jc w:val="center"/>
                    <w:rPr>
                      <w:spacing w:val="-6"/>
                      <w:sz w:val="21"/>
                      <w:szCs w:val="21"/>
                    </w:rPr>
                  </w:pPr>
                </w:p>
              </w:tc>
              <w:tc>
                <w:tcPr>
                  <w:tcW w:w="1013" w:type="pct"/>
                  <w:vAlign w:val="center"/>
                </w:tcPr>
                <w:p w14:paraId="46D346BA">
                  <w:pPr>
                    <w:spacing w:line="360" w:lineRule="exact"/>
                    <w:ind w:firstLine="0" w:firstLineChars="0"/>
                    <w:jc w:val="center"/>
                    <w:rPr>
                      <w:spacing w:val="-6"/>
                      <w:sz w:val="21"/>
                      <w:szCs w:val="21"/>
                    </w:rPr>
                  </w:pPr>
                  <w:r>
                    <w:rPr>
                      <w:rFonts w:hint="eastAsia"/>
                      <w:spacing w:val="-6"/>
                      <w:sz w:val="21"/>
                      <w:szCs w:val="21"/>
                    </w:rPr>
                    <w:t>160.0</w:t>
                  </w:r>
                  <w:r>
                    <w:rPr>
                      <w:spacing w:val="-6"/>
                      <w:sz w:val="21"/>
                      <w:szCs w:val="21"/>
                    </w:rPr>
                    <w:t>0</w:t>
                  </w:r>
                </w:p>
              </w:tc>
              <w:tc>
                <w:tcPr>
                  <w:tcW w:w="833" w:type="pct"/>
                  <w:vAlign w:val="center"/>
                </w:tcPr>
                <w:p w14:paraId="13811465">
                  <w:pPr>
                    <w:spacing w:line="360" w:lineRule="exact"/>
                    <w:ind w:firstLine="0" w:firstLineChars="0"/>
                    <w:jc w:val="center"/>
                    <w:rPr>
                      <w:spacing w:val="-6"/>
                      <w:sz w:val="21"/>
                      <w:szCs w:val="21"/>
                    </w:rPr>
                  </w:pPr>
                </w:p>
              </w:tc>
            </w:tr>
          </w:tbl>
          <w:p w14:paraId="16966E79">
            <w:pPr>
              <w:adjustRightInd w:val="0"/>
              <w:snapToGrid w:val="0"/>
              <w:ind w:firstLine="0" w:firstLineChars="0"/>
              <w:rPr>
                <w:bCs/>
                <w:spacing w:val="10"/>
                <w:szCs w:val="21"/>
              </w:rPr>
            </w:pPr>
          </w:p>
        </w:tc>
      </w:tr>
    </w:tbl>
    <w:p w14:paraId="4AC190B4">
      <w:pPr>
        <w:ind w:firstLine="480"/>
        <w:sectPr>
          <w:pgSz w:w="11907" w:h="16840"/>
          <w:pgMar w:top="1440" w:right="1440" w:bottom="1440" w:left="1440" w:header="680" w:footer="1077" w:gutter="0"/>
          <w:pgNumType w:fmt="numberInDash"/>
          <w:cols w:space="720" w:num="1"/>
          <w:docGrid w:linePitch="312" w:charSpace="0"/>
        </w:sectPr>
      </w:pPr>
    </w:p>
    <w:p w14:paraId="60CD2519">
      <w:pPr>
        <w:keepNext/>
        <w:overflowPunct w:val="0"/>
        <w:adjustRightInd w:val="0"/>
        <w:snapToGrid w:val="0"/>
        <w:ind w:firstLine="0" w:firstLineChars="0"/>
        <w:jc w:val="center"/>
        <w:outlineLvl w:val="0"/>
        <w:rPr>
          <w:b/>
          <w:bCs/>
          <w:sz w:val="30"/>
          <w:szCs w:val="30"/>
        </w:rPr>
      </w:pPr>
      <w:bookmarkStart w:id="79" w:name="_Toc17005"/>
      <w:r>
        <w:rPr>
          <w:b/>
          <w:bCs/>
          <w:sz w:val="30"/>
          <w:szCs w:val="30"/>
        </w:rPr>
        <w:t>六、生态环境保护措施监督检查清单</w:t>
      </w:r>
      <w:bookmarkEnd w:id="79"/>
    </w:p>
    <w:tbl>
      <w:tblPr>
        <w:tblStyle w:val="3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5103"/>
        <w:gridCol w:w="1580"/>
        <w:gridCol w:w="4400"/>
        <w:gridCol w:w="1270"/>
      </w:tblGrid>
      <w:tr w14:paraId="156BB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Merge w:val="restart"/>
            <w:tcBorders>
              <w:tl2br w:val="single" w:color="auto" w:sz="4" w:space="0"/>
            </w:tcBorders>
            <w:vAlign w:val="center"/>
          </w:tcPr>
          <w:p w14:paraId="73C358E2">
            <w:pPr>
              <w:keepNext w:val="0"/>
              <w:keepLines w:val="0"/>
              <w:pageBreakBefore w:val="0"/>
              <w:kinsoku/>
              <w:overflowPunct/>
              <w:topLinePunct w:val="0"/>
              <w:autoSpaceDE/>
              <w:autoSpaceDN/>
              <w:bidi w:val="0"/>
              <w:adjustRightInd w:val="0"/>
              <w:snapToGrid w:val="0"/>
              <w:spacing w:before="72" w:beforeLines="30" w:line="240" w:lineRule="auto"/>
              <w:ind w:firstLine="0" w:firstLineChars="0"/>
              <w:jc w:val="center"/>
              <w:textAlignment w:val="auto"/>
              <w:rPr>
                <w:rFonts w:eastAsiaTheme="minorEastAsia"/>
                <w:b/>
                <w:bCs/>
                <w:sz w:val="21"/>
                <w:szCs w:val="21"/>
              </w:rPr>
            </w:pPr>
            <w:bookmarkStart w:id="80" w:name="_Toc25404"/>
            <w:bookmarkStart w:id="81" w:name="_Toc11395"/>
            <w:bookmarkStart w:id="82" w:name="_Toc21659"/>
            <w:bookmarkStart w:id="83" w:name="_Toc25082"/>
            <w:r>
              <w:rPr>
                <w:rFonts w:eastAsiaTheme="minorEastAsia"/>
                <w:b/>
                <w:bCs/>
                <w:sz w:val="21"/>
                <w:szCs w:val="21"/>
              </w:rPr>
              <w:t>内容</w:t>
            </w:r>
            <w:bookmarkEnd w:id="80"/>
            <w:bookmarkEnd w:id="81"/>
            <w:bookmarkEnd w:id="82"/>
            <w:bookmarkEnd w:id="83"/>
          </w:p>
          <w:p w14:paraId="26DA77C6">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b/>
                <w:bCs/>
                <w:sz w:val="21"/>
                <w:szCs w:val="21"/>
              </w:rPr>
            </w:pPr>
          </w:p>
          <w:p w14:paraId="3B2BA333">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b/>
                <w:bCs/>
                <w:sz w:val="21"/>
                <w:szCs w:val="21"/>
              </w:rPr>
            </w:pPr>
            <w:bookmarkStart w:id="84" w:name="_Toc8498"/>
            <w:bookmarkStart w:id="85" w:name="_Toc25122"/>
            <w:bookmarkStart w:id="86" w:name="_Toc6927"/>
            <w:bookmarkStart w:id="87" w:name="_Toc27439"/>
            <w:r>
              <w:rPr>
                <w:rFonts w:eastAsiaTheme="minorEastAsia"/>
                <w:b/>
                <w:bCs/>
                <w:sz w:val="21"/>
                <w:szCs w:val="21"/>
              </w:rPr>
              <w:t>要素</w:t>
            </w:r>
            <w:bookmarkEnd w:id="84"/>
            <w:bookmarkEnd w:id="85"/>
            <w:bookmarkEnd w:id="86"/>
            <w:bookmarkEnd w:id="87"/>
          </w:p>
        </w:tc>
        <w:tc>
          <w:tcPr>
            <w:tcW w:w="2357" w:type="pct"/>
            <w:gridSpan w:val="2"/>
            <w:vAlign w:val="center"/>
          </w:tcPr>
          <w:p w14:paraId="51F34F57">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b/>
                <w:bCs/>
                <w:sz w:val="21"/>
                <w:szCs w:val="21"/>
              </w:rPr>
            </w:pPr>
            <w:bookmarkStart w:id="88" w:name="_Toc6207"/>
            <w:bookmarkStart w:id="89" w:name="_Toc24125"/>
            <w:bookmarkStart w:id="90" w:name="_Toc15345"/>
            <w:bookmarkStart w:id="91" w:name="_Toc13230"/>
            <w:r>
              <w:rPr>
                <w:rFonts w:eastAsiaTheme="minorEastAsia"/>
                <w:b/>
                <w:bCs/>
                <w:sz w:val="21"/>
                <w:szCs w:val="21"/>
              </w:rPr>
              <w:t>施工期</w:t>
            </w:r>
            <w:bookmarkEnd w:id="88"/>
            <w:bookmarkEnd w:id="89"/>
            <w:bookmarkEnd w:id="90"/>
            <w:bookmarkEnd w:id="91"/>
          </w:p>
        </w:tc>
        <w:tc>
          <w:tcPr>
            <w:tcW w:w="2000" w:type="pct"/>
            <w:gridSpan w:val="2"/>
            <w:vAlign w:val="center"/>
          </w:tcPr>
          <w:p w14:paraId="0E041E0E">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b/>
                <w:bCs/>
                <w:sz w:val="21"/>
                <w:szCs w:val="21"/>
              </w:rPr>
            </w:pPr>
            <w:bookmarkStart w:id="92" w:name="_Toc20291"/>
            <w:bookmarkStart w:id="93" w:name="_Toc19210"/>
            <w:bookmarkStart w:id="94" w:name="_Toc23951"/>
            <w:bookmarkStart w:id="95" w:name="_Toc7446"/>
            <w:r>
              <w:rPr>
                <w:rFonts w:eastAsiaTheme="minorEastAsia"/>
                <w:b/>
                <w:bCs/>
                <w:sz w:val="21"/>
                <w:szCs w:val="21"/>
              </w:rPr>
              <w:t>运营期</w:t>
            </w:r>
            <w:bookmarkEnd w:id="92"/>
            <w:bookmarkEnd w:id="93"/>
            <w:bookmarkEnd w:id="94"/>
            <w:bookmarkEnd w:id="95"/>
          </w:p>
        </w:tc>
      </w:tr>
      <w:tr w14:paraId="1D07E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Merge w:val="continue"/>
            <w:vAlign w:val="center"/>
          </w:tcPr>
          <w:p w14:paraId="51CAE551">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outlineLvl w:val="0"/>
              <w:rPr>
                <w:rFonts w:eastAsiaTheme="minorEastAsia"/>
                <w:b/>
                <w:bCs/>
                <w:sz w:val="21"/>
                <w:szCs w:val="21"/>
              </w:rPr>
            </w:pPr>
          </w:p>
        </w:tc>
        <w:tc>
          <w:tcPr>
            <w:tcW w:w="1800" w:type="pct"/>
            <w:vAlign w:val="center"/>
          </w:tcPr>
          <w:p w14:paraId="60DB8C29">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b/>
                <w:bCs/>
                <w:sz w:val="21"/>
                <w:szCs w:val="21"/>
              </w:rPr>
            </w:pPr>
            <w:bookmarkStart w:id="96" w:name="_Toc25238"/>
            <w:bookmarkStart w:id="97" w:name="_Toc30775"/>
            <w:bookmarkStart w:id="98" w:name="_Toc4586"/>
            <w:bookmarkStart w:id="99" w:name="_Toc10402"/>
            <w:r>
              <w:rPr>
                <w:rFonts w:eastAsiaTheme="minorEastAsia"/>
                <w:b/>
                <w:bCs/>
                <w:sz w:val="21"/>
                <w:szCs w:val="21"/>
              </w:rPr>
              <w:t>环境保护措施</w:t>
            </w:r>
            <w:bookmarkEnd w:id="96"/>
            <w:bookmarkEnd w:id="97"/>
            <w:bookmarkEnd w:id="98"/>
            <w:bookmarkEnd w:id="99"/>
          </w:p>
        </w:tc>
        <w:tc>
          <w:tcPr>
            <w:tcW w:w="557" w:type="pct"/>
            <w:vAlign w:val="center"/>
          </w:tcPr>
          <w:p w14:paraId="727A5DD7">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b/>
                <w:bCs/>
                <w:sz w:val="21"/>
                <w:szCs w:val="21"/>
              </w:rPr>
            </w:pPr>
            <w:bookmarkStart w:id="100" w:name="_Toc30846"/>
            <w:bookmarkStart w:id="101" w:name="_Toc26423"/>
            <w:bookmarkStart w:id="102" w:name="_Toc12956"/>
            <w:bookmarkStart w:id="103" w:name="_Toc19540"/>
            <w:r>
              <w:rPr>
                <w:rFonts w:eastAsiaTheme="minorEastAsia"/>
                <w:b/>
                <w:bCs/>
                <w:sz w:val="21"/>
                <w:szCs w:val="21"/>
              </w:rPr>
              <w:t>验收要求</w:t>
            </w:r>
            <w:bookmarkEnd w:id="100"/>
            <w:bookmarkEnd w:id="101"/>
            <w:bookmarkEnd w:id="102"/>
            <w:bookmarkEnd w:id="103"/>
          </w:p>
        </w:tc>
        <w:tc>
          <w:tcPr>
            <w:tcW w:w="1552" w:type="pct"/>
            <w:vAlign w:val="center"/>
          </w:tcPr>
          <w:p w14:paraId="7793AAB0">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b/>
                <w:bCs/>
                <w:sz w:val="21"/>
                <w:szCs w:val="21"/>
              </w:rPr>
            </w:pPr>
            <w:bookmarkStart w:id="104" w:name="_Toc3836"/>
            <w:bookmarkStart w:id="105" w:name="_Toc10780"/>
            <w:bookmarkStart w:id="106" w:name="_Toc30770"/>
            <w:bookmarkStart w:id="107" w:name="_Toc7739"/>
            <w:r>
              <w:rPr>
                <w:rFonts w:eastAsiaTheme="minorEastAsia"/>
                <w:b/>
                <w:bCs/>
                <w:sz w:val="21"/>
                <w:szCs w:val="21"/>
              </w:rPr>
              <w:t>环境保护措施</w:t>
            </w:r>
            <w:bookmarkEnd w:id="104"/>
            <w:bookmarkEnd w:id="105"/>
            <w:bookmarkEnd w:id="106"/>
            <w:bookmarkEnd w:id="107"/>
          </w:p>
        </w:tc>
        <w:tc>
          <w:tcPr>
            <w:tcW w:w="447" w:type="pct"/>
            <w:vAlign w:val="center"/>
          </w:tcPr>
          <w:p w14:paraId="7A2B0737">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b/>
                <w:bCs/>
                <w:sz w:val="21"/>
                <w:szCs w:val="21"/>
              </w:rPr>
            </w:pPr>
            <w:bookmarkStart w:id="108" w:name="_Toc9010"/>
            <w:bookmarkStart w:id="109" w:name="_Toc27221"/>
            <w:bookmarkStart w:id="110" w:name="_Toc21091"/>
            <w:bookmarkStart w:id="111" w:name="_Toc12776"/>
            <w:r>
              <w:rPr>
                <w:rFonts w:eastAsiaTheme="minorEastAsia"/>
                <w:b/>
                <w:bCs/>
                <w:sz w:val="21"/>
                <w:szCs w:val="21"/>
              </w:rPr>
              <w:t>验收要求</w:t>
            </w:r>
            <w:bookmarkEnd w:id="108"/>
            <w:bookmarkEnd w:id="109"/>
            <w:bookmarkEnd w:id="110"/>
            <w:bookmarkEnd w:id="111"/>
          </w:p>
        </w:tc>
      </w:tr>
      <w:tr w14:paraId="4884E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21454855">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生态</w:t>
            </w:r>
          </w:p>
        </w:tc>
        <w:tc>
          <w:tcPr>
            <w:tcW w:w="1800" w:type="pct"/>
            <w:vAlign w:val="center"/>
          </w:tcPr>
          <w:p w14:paraId="67BA0E9B">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1、陆生生态保护</w:t>
            </w:r>
            <w:r>
              <w:rPr>
                <w:rFonts w:hint="default" w:eastAsiaTheme="minorEastAsia"/>
                <w:sz w:val="21"/>
                <w:szCs w:val="21"/>
              </w:rPr>
              <w:t>措施</w:t>
            </w:r>
          </w:p>
          <w:p w14:paraId="1AD890B2">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（1）设计及避让措施 </w:t>
            </w:r>
          </w:p>
          <w:p w14:paraId="6EDFE0F7">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设计时需合理规划设置工程占地、工程施工方式等措施，确保落实以下避让措施： </w:t>
            </w:r>
          </w:p>
          <w:p w14:paraId="1E1E7175">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1）项目永久占地和施工临时占地尽可能避让自然保护区、饮用水水源保护区、0类声环境功能区、居民区、珍稀濒危物种/保护植物和保护动物的栖息地等区域。 </w:t>
            </w:r>
          </w:p>
          <w:p w14:paraId="7A3E22F7">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2）项目施工临时占地避让集中林区，确需占用林地的，尽量选择林间斑块无树木、稀树荒草地处落塔，以减少林木砍伐。 </w:t>
            </w:r>
          </w:p>
          <w:p w14:paraId="3814F3DE">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3）项目施工临时占地避让农田、耕地，确实无法避让的，尽量布置在农田、耕地边角处，减少对农业耕作的影响。 </w:t>
            </w:r>
          </w:p>
          <w:p w14:paraId="4D252389">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4）设计阶段需进行施工组织设计，合理规划临时施工场地（生产生活区、临时表土堆场、施工便道），确保施工临时占地避让生态保护红线、基本农田、居民建筑物等施工期的环境敏感目标。 </w:t>
            </w:r>
          </w:p>
          <w:p w14:paraId="015B79D4">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（2）减缓措施 </w:t>
            </w:r>
          </w:p>
          <w:p w14:paraId="14F08526">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项目生态影响主要在施工期，生态影响的减缓是对难以避免的不利生态影响采取一定措施减轻受影响范围和程度。根据工程特点，建议采用以下生态影响的消减措施： </w:t>
            </w:r>
          </w:p>
          <w:p w14:paraId="118D7266">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1）施工前应先对附近动物进行驱赶，以尽量减少对动物的直接伤害，部分行动较慢的动物可捕捉后再迁至其它环境中放生。 </w:t>
            </w:r>
          </w:p>
          <w:p w14:paraId="698938BD">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2）严格划定施工范围，禁止施工扩大划定以外的区域，除征占区域外， 尽可能保持现有陆生生态的完整。项目施工期尽可能地保留原有的自然生态环 境，减少对植被、农田的破坏，尽量利用原有的道路作为施工道路，避免对动 物生境造成更大的破坏。 </w:t>
            </w:r>
          </w:p>
          <w:p w14:paraId="058D8122">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3）禁止任意砍伐施工区周边植被以作施工使用，如果在施工区域发现调查错漏的珍稀保护植物，应及时采取保护措施，移出占地区，异地栽培，以保证其种群的生存和繁衍。加强用火用电安全的管理，提高消防意识，防止森林火灾的发生。 </w:t>
            </w:r>
          </w:p>
          <w:p w14:paraId="5B8799C5">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4）加强施工单位和施工人员的宣传教育，通过环境保护法律知识普及、在施工区设置保护动物的告示牌及警告牌等措施进行宣传，树立施工人员的模范环保意识。以公告、发放宣传册等形式，对施工人员进行宣传教育。 </w:t>
            </w:r>
          </w:p>
          <w:p w14:paraId="142BBF84">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5）尽可能不在动物的繁殖季节中（如春季和夏季）施工或不进行会发出大噪声的施工。 </w:t>
            </w:r>
          </w:p>
          <w:p w14:paraId="7BC81656">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6）对施工人员明确规定严禁猎杀、购买和食用野生动物，建立与环境保护有关的奖励惩罚制度，对积极举报违法活动人员给以奖励和隐私保护，对于证据确凿的违法活动者给以严厉惩罚。 </w:t>
            </w:r>
          </w:p>
          <w:p w14:paraId="009FFB9E">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7）为保护水库及周边支流中鱼类，设置水生生物保护警示牌，禁止施工人员非法捕鱼，如炸鱼、电鱼、毒鱼和拖网捕鱼等。 </w:t>
            </w:r>
          </w:p>
          <w:p w14:paraId="3C8E5643">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8）加强对土著种鱼类保护力度。严格控制外来物种的引进，对于特别需要引进的物种应进行生态安全风险评价和检疫，防范外来物种对水域生态造成的危害。</w:t>
            </w:r>
          </w:p>
          <w:p w14:paraId="1F4F2D3A">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（3）</w:t>
            </w:r>
            <w:r>
              <w:rPr>
                <w:rFonts w:hint="eastAsia" w:eastAsiaTheme="minorEastAsia"/>
                <w:sz w:val="21"/>
                <w:szCs w:val="21"/>
                <w:lang w:val="en-US" w:eastAsia="zh-CN"/>
              </w:rPr>
              <w:t>施工迹地</w:t>
            </w:r>
            <w:r>
              <w:rPr>
                <w:rFonts w:hint="default" w:eastAsiaTheme="minorEastAsia"/>
                <w:sz w:val="21"/>
                <w:szCs w:val="21"/>
                <w:lang w:val="en-US" w:eastAsia="zh-CN"/>
              </w:rPr>
              <w:t xml:space="preserve">恢复措施 </w:t>
            </w:r>
          </w:p>
          <w:p w14:paraId="62A420AA">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对于永久用地、临时用地占地的表层土予以收集保存，待工程完工后再回 填用于植被恢复。</w:t>
            </w:r>
          </w:p>
          <w:p w14:paraId="604F8500">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1）</w:t>
            </w:r>
            <w:r>
              <w:rPr>
                <w:rFonts w:hint="default" w:eastAsiaTheme="minorEastAsia"/>
                <w:sz w:val="21"/>
                <w:szCs w:val="21"/>
              </w:rPr>
              <w:t>项目设置</w:t>
            </w:r>
            <w:r>
              <w:rPr>
                <w:rFonts w:hint="default" w:eastAsiaTheme="minorEastAsia"/>
                <w:sz w:val="21"/>
                <w:szCs w:val="21"/>
                <w:lang w:val="en-US" w:eastAsia="zh-CN"/>
              </w:rPr>
              <w:t>9</w:t>
            </w:r>
            <w:r>
              <w:rPr>
                <w:rFonts w:hint="default" w:eastAsiaTheme="minorEastAsia"/>
                <w:sz w:val="21"/>
                <w:szCs w:val="21"/>
              </w:rPr>
              <w:t>个临时表土堆存场，待施工结束后作为复垦覆土和绿化覆土。项目施工结束后，拆除各种临时建筑，清理杂物，平整场地，进行覆土复耕。</w:t>
            </w:r>
          </w:p>
          <w:p w14:paraId="2EFD73AA">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项目施工结束后对施工便道</w:t>
            </w:r>
          </w:p>
          <w:p w14:paraId="48F366EC">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2）</w:t>
            </w:r>
            <w:r>
              <w:rPr>
                <w:rFonts w:hint="default" w:eastAsiaTheme="minorEastAsia"/>
                <w:sz w:val="21"/>
                <w:szCs w:val="21"/>
              </w:rPr>
              <w:t>建设单位已对</w:t>
            </w:r>
            <w:r>
              <w:rPr>
                <w:rFonts w:hint="default" w:eastAsiaTheme="minorEastAsia"/>
                <w:sz w:val="21"/>
                <w:szCs w:val="21"/>
                <w:lang w:val="en-US" w:eastAsia="zh-CN"/>
              </w:rPr>
              <w:t>临时</w:t>
            </w:r>
            <w:r>
              <w:rPr>
                <w:rFonts w:hint="default" w:eastAsiaTheme="minorEastAsia"/>
                <w:sz w:val="21"/>
                <w:szCs w:val="21"/>
              </w:rPr>
              <w:t>所征（占）地居民进行征地补偿与青苗补偿，施工结束后对临时占用水田、旱地区域进行表土回覆、场地平整处理，由当地居民自行复耕。</w:t>
            </w:r>
            <w:r>
              <w:rPr>
                <w:rFonts w:hint="default" w:eastAsiaTheme="minorEastAsia"/>
                <w:sz w:val="21"/>
                <w:szCs w:val="21"/>
                <w:lang w:eastAsia="zh-CN"/>
              </w:rPr>
              <w:t>工程植被恢复覆土灌草等地被植物土层厚度在15~30cm左右，乔木带泥球种植，深度为50~80c左右。</w:t>
            </w:r>
            <w:r>
              <w:rPr>
                <w:rFonts w:hint="default" w:eastAsiaTheme="minorEastAsia"/>
                <w:sz w:val="21"/>
                <w:szCs w:val="21"/>
                <w:lang w:val="en-US" w:eastAsia="zh-CN"/>
              </w:rPr>
              <w:t>项目</w:t>
            </w:r>
            <w:r>
              <w:rPr>
                <w:rFonts w:hint="default" w:eastAsiaTheme="minorEastAsia"/>
                <w:sz w:val="21"/>
                <w:szCs w:val="21"/>
                <w:lang w:eastAsia="zh-CN"/>
              </w:rPr>
              <w:t>场地平整要求平整后的场地与周边地形坡度均匀一致；平整工作量应做到最小，要求移高填低，就近填挖平衡，运距最短，功效最高；宜选择机械化施工为主、人工为辅的场地平整方案。</w:t>
            </w:r>
          </w:p>
          <w:p w14:paraId="769E7DF1">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eastAsia" w:eastAsiaTheme="minorEastAsia"/>
                <w:sz w:val="21"/>
                <w:szCs w:val="21"/>
                <w:lang w:val="en-US" w:eastAsia="zh-CN"/>
              </w:rPr>
              <w:t>（4）</w:t>
            </w:r>
            <w:r>
              <w:rPr>
                <w:rFonts w:hint="default" w:eastAsiaTheme="minorEastAsia"/>
                <w:sz w:val="21"/>
                <w:szCs w:val="21"/>
                <w:lang w:val="en-US" w:eastAsia="zh-CN"/>
              </w:rPr>
              <w:t xml:space="preserve">管理措施 </w:t>
            </w:r>
          </w:p>
          <w:p w14:paraId="44D13EE4">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1）严格按照征地范围进行施工，划定最小施工范围，严格划定施工界限， 禁止超范围占地，避免超计划占用林地、林木，严禁随意扩大占地范围，严禁 施工人员砍伐、破坏工程占地区外的植被，严禁在征地范围外堆渣等作业，减 少植被受影响面积。 </w:t>
            </w:r>
          </w:p>
          <w:p w14:paraId="564374DA">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2）加强对施工人员的生态保护宣传教育和管理，向施工人员宣讲野生动 物保护法和野生植物保护条例，设置野生动植物保护和生态保护宣传牌，增强 施工人员的保护意识。禁止施工人员捕猎野生动物，禁止参与边境地区野生动 物非法交易；禁止施工人员非法采挖、砍伐施工占地区以外的野生植物，禁止 破坏施工区以外的自然植被。 </w:t>
            </w:r>
          </w:p>
          <w:p w14:paraId="2AB8B396">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3）加强施工人员管理，要求施工人员在施工中遇到的幼兽、幼鸟、鸟卵 （蛋）、受伤的野生动物需交由森林公安或林草部门的专业人员妥善处理。 </w:t>
            </w:r>
          </w:p>
          <w:p w14:paraId="4A07F181">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4）加强施工期的环境监理工作，定期编制环境监理报送相关部门。 </w:t>
            </w:r>
          </w:p>
          <w:p w14:paraId="3624D742">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5）植被恢复期应注意加强管理巡查，做好浇水、施肥保障措施，若发现种植的植物死亡，应查明死亡原因，并进行补种和加强管理。 </w:t>
            </w:r>
          </w:p>
          <w:p w14:paraId="46440F5C">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6）严格施工期项目场区烟火管理，注意森林防火，避免森林火灾的发生。 </w:t>
            </w:r>
          </w:p>
          <w:p w14:paraId="2569E1F0">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7）设置生态保护警示牌，禁止施工人员随意进入生态保护红线区；遵守施工工序；严禁超范围开挖，工程完工后应迅速对开挖区、边坡等区域进行水 土流失防治和植被恢复。</w:t>
            </w:r>
          </w:p>
          <w:p w14:paraId="0B628361">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w:t>
            </w:r>
            <w:r>
              <w:rPr>
                <w:rFonts w:hint="eastAsia" w:eastAsiaTheme="minorEastAsia"/>
                <w:sz w:val="21"/>
                <w:szCs w:val="21"/>
                <w:lang w:val="en-US" w:eastAsia="zh-CN"/>
              </w:rPr>
              <w:t>5</w:t>
            </w:r>
            <w:r>
              <w:rPr>
                <w:rFonts w:hint="default" w:eastAsiaTheme="minorEastAsia"/>
                <w:sz w:val="21"/>
                <w:szCs w:val="21"/>
                <w:lang w:val="en-US" w:eastAsia="zh-CN"/>
              </w:rPr>
              <w:t xml:space="preserve">）对重点保护植物的保护措施 </w:t>
            </w:r>
          </w:p>
          <w:p w14:paraId="49075133">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根据前文生态环境现状调查，工程生态环境评价区内没有发现国家级、云南省级保护植物。施工过程中如果发现调查错漏的珍稀保护植物，应及时采取保护措施： </w:t>
            </w:r>
          </w:p>
          <w:p w14:paraId="5AA94A92">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1）挂牌保护 </w:t>
            </w:r>
          </w:p>
          <w:p w14:paraId="03471D00">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在评价区范围内发现的、不受项目建设和运营直接影响的保护植物，其距 离工程区较远的不会造成直接影响，挂牌、立牌保护即可。施工前对评价区范 围内保护植物拍照、登记，并挂牌，便于施工人员辨识。并对现场施工人员发 放保护植物的图片识别和保护方法介绍，严禁施工人员对其砍伐、破坏，并安 排人员定期对挂牌保护植物进行巡视、拍照记录，若发现异常情况及时向林草局汇报。 </w:t>
            </w:r>
          </w:p>
          <w:p w14:paraId="3CD252B2">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2）移栽保护 </w:t>
            </w:r>
          </w:p>
          <w:p w14:paraId="74BD1B07">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对避让不开的保护植物，采取迁地移栽措施。具体如下： </w:t>
            </w:r>
          </w:p>
          <w:p w14:paraId="76BD9901">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①迁地移栽区域考虑移栽区域植被类型及原生生境相似，且方便移栽及后 期养护等区域。根据保护植物的习性及在评价区范围的分布情况，选择移栽位 置。 </w:t>
            </w:r>
          </w:p>
          <w:p w14:paraId="0DD7CDED">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②建议移植大树挖土球时以人工操作为好，挖掘机易将土球大块挖散，造 成土球不完整；种植时最好用吊机，吊树平稳，不易伤到树枝和土球。挖树要 选择晴天或等土壤干燥时进行，以避免雨后挖土球松散；挖出土球用遮阳网盖 好，避免土球被太阳直射而引起水分蒸发，最好做到即挖即种；挖树土球直径 一般为树干直径的8至10倍，挖时要扁和大，用铲修整土球，深度一般为1m左右；在起吊树木时应在树干上包扎麻袋片，还要在麻袋周围均匀加木条，再扣帆布吊树带，以免将树皮拉伤；树干吊点最好选择在分叉与树节处；准备树穴选择种植点时不得在积水、地势低处。 </w:t>
            </w:r>
          </w:p>
          <w:p w14:paraId="19C24DCD">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③养护管理种植后如阳光很强，要尽快加盖遮阳网，适当浇水；为确保枝、 叶水分供应，晴天每日喷水保持2至3次；种植后要及时加固大树，不得让其摇动，以免影响成活率，固定材料可用铁丝或长竹，稳固即可，捆扎树枝处要先用麻袋或胶皮将其包好后再固定。 </w:t>
            </w:r>
          </w:p>
          <w:p w14:paraId="7AAE4E1F">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val="en-US" w:eastAsia="zh-CN"/>
              </w:rPr>
            </w:pPr>
            <w:r>
              <w:rPr>
                <w:rFonts w:hint="default" w:eastAsiaTheme="minorEastAsia"/>
                <w:sz w:val="21"/>
                <w:szCs w:val="21"/>
                <w:lang w:val="en-US" w:eastAsia="zh-CN"/>
              </w:rPr>
              <w:t xml:space="preserve">④保护植物是草本，移栽时应尽量挖全其根系，若移栽时有种子，应该先 采集其种子，播撒到选定的适宜生境附近。保护植物移栽前与当地林业局汇报审批，在林业局或自然保护区工程技术人员的指导下进行移栽。 </w:t>
            </w:r>
          </w:p>
          <w:p w14:paraId="0C74A11D">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w:t>
            </w:r>
            <w:r>
              <w:rPr>
                <w:rFonts w:hint="eastAsia" w:eastAsiaTheme="minorEastAsia"/>
                <w:sz w:val="21"/>
                <w:szCs w:val="21"/>
                <w:lang w:val="en-US" w:eastAsia="zh-CN"/>
              </w:rPr>
              <w:t>6</w:t>
            </w:r>
            <w:r>
              <w:rPr>
                <w:rFonts w:hint="default" w:eastAsiaTheme="minorEastAsia"/>
                <w:sz w:val="21"/>
                <w:szCs w:val="21"/>
                <w:lang w:val="en-US" w:eastAsia="zh-CN"/>
              </w:rPr>
              <w:t>）</w:t>
            </w:r>
            <w:r>
              <w:rPr>
                <w:rFonts w:hint="default" w:eastAsiaTheme="minorEastAsia"/>
                <w:sz w:val="21"/>
                <w:szCs w:val="21"/>
              </w:rPr>
              <w:t>对动物保护措施</w:t>
            </w:r>
          </w:p>
          <w:p w14:paraId="0AD0BDA9">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1）提高施工人员的保护意识，使其必须遵守《中华人民共和国野生动物保护法》，严禁在施工区及其周围捕猎野生动物；</w:t>
            </w:r>
          </w:p>
          <w:p w14:paraId="3F053AEE">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2）施工过程中应尽量减少高噪声施工，减少对于周边动物的扰动，严禁施工人员非法猎捕鸟类、兽类、鱼等野生动物；</w:t>
            </w:r>
          </w:p>
          <w:p w14:paraId="734919DD">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3）施工后及时清除建筑杂物、弃渣、弃土，并运出现场；</w:t>
            </w:r>
          </w:p>
          <w:p w14:paraId="3256EC5A">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4）强化宣传和教育力度。</w:t>
            </w:r>
          </w:p>
          <w:p w14:paraId="642185B1">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eastAsia" w:eastAsiaTheme="minorEastAsia"/>
                <w:sz w:val="21"/>
                <w:szCs w:val="21"/>
                <w:lang w:val="en-US" w:eastAsia="zh-CN"/>
              </w:rPr>
              <w:t>7</w:t>
            </w:r>
            <w:r>
              <w:rPr>
                <w:rFonts w:hint="default" w:eastAsiaTheme="minorEastAsia"/>
                <w:sz w:val="21"/>
                <w:szCs w:val="21"/>
                <w:lang w:eastAsia="zh-CN"/>
              </w:rPr>
              <w:t>）</w:t>
            </w:r>
            <w:r>
              <w:rPr>
                <w:rFonts w:hint="default" w:eastAsiaTheme="minorEastAsia"/>
                <w:sz w:val="21"/>
                <w:szCs w:val="21"/>
              </w:rPr>
              <w:t>水土保持措施</w:t>
            </w:r>
          </w:p>
          <w:p w14:paraId="38277D3B">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项目设置</w:t>
            </w:r>
            <w:r>
              <w:rPr>
                <w:rFonts w:hint="default" w:eastAsiaTheme="minorEastAsia"/>
                <w:sz w:val="21"/>
                <w:szCs w:val="21"/>
                <w:lang w:val="en-US" w:eastAsia="zh-CN"/>
              </w:rPr>
              <w:t>9</w:t>
            </w:r>
            <w:r>
              <w:rPr>
                <w:rFonts w:hint="default" w:eastAsiaTheme="minorEastAsia"/>
                <w:sz w:val="21"/>
                <w:szCs w:val="21"/>
              </w:rPr>
              <w:t>个临时表土堆存场，待施工结束后作为复垦覆土和绿化覆土。临时堆土场采用编织袋装土拦挡，编织袋临时挡墙采用“品”字形紧密排列的堆砌方式。排灌渠工程区占用水田、旱地区域施工结束后，拆除各种临时建筑，清理杂物，平整场地，进行土地复耕，严格按照水土保持方案措施实行。</w:t>
            </w:r>
          </w:p>
          <w:p w14:paraId="320B7BEE">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2、水生生态保护</w:t>
            </w:r>
            <w:r>
              <w:rPr>
                <w:rFonts w:hint="default" w:eastAsiaTheme="minorEastAsia"/>
                <w:sz w:val="21"/>
                <w:szCs w:val="21"/>
              </w:rPr>
              <w:t>措施</w:t>
            </w:r>
          </w:p>
          <w:p w14:paraId="3B1402C2">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1）工程建设中应根据《中华人民共和国环境保护法》及国家和地方相关的法律法规，制定施工现场环保措施，防止污染和其它公害，减少水生生态环境的破坏。在工程施工期间，针对机械噪声、振动以及废水、废气排放和固体废弃物处理等进行全面控制，满足国家和省市有关法规的要求，尽量减少这些污染排放所造成生态污染。 </w:t>
            </w:r>
          </w:p>
          <w:p w14:paraId="6116535D">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val="en-US" w:eastAsia="zh-CN"/>
              </w:rPr>
              <w:t xml:space="preserve">（2）建设单位应负责提高施工人员的环保意识，在施工过程中避免施工人员影响环境保护问题的出现，要加大对施工人员的环境意识的培训，严格按照要求进行施工尽最大的努力做好减少建筑工程对当地生态环境的破坏。 </w:t>
            </w:r>
          </w:p>
          <w:p w14:paraId="1FB07D84">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3、</w:t>
            </w:r>
            <w:r>
              <w:rPr>
                <w:rFonts w:hint="default" w:eastAsiaTheme="minorEastAsia"/>
                <w:sz w:val="21"/>
                <w:szCs w:val="21"/>
              </w:rPr>
              <w:t>可行性分析</w:t>
            </w:r>
          </w:p>
          <w:p w14:paraId="6EE9C5BF">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施工期生态保护措施基本为管理措施，通过加强施工管理，严禁破坏当地植被减缓施工期生态影响，措施可行。</w:t>
            </w:r>
          </w:p>
          <w:p w14:paraId="003CAF50">
            <w:pPr>
              <w:keepNext w:val="0"/>
              <w:keepLines w:val="0"/>
              <w:pageBreakBefore w:val="0"/>
              <w:kinsoku/>
              <w:overflowPunct/>
              <w:topLinePunct w:val="0"/>
              <w:autoSpaceDE/>
              <w:autoSpaceDN/>
              <w:bidi w:val="0"/>
              <w:spacing w:line="240" w:lineRule="auto"/>
              <w:ind w:firstLine="0" w:firstLineChars="0"/>
              <w:textAlignment w:val="auto"/>
              <w:rPr>
                <w:rFonts w:eastAsiaTheme="minorEastAsia"/>
                <w:sz w:val="21"/>
                <w:szCs w:val="21"/>
              </w:rPr>
            </w:pPr>
          </w:p>
        </w:tc>
        <w:tc>
          <w:tcPr>
            <w:tcW w:w="557" w:type="pct"/>
            <w:vAlign w:val="center"/>
          </w:tcPr>
          <w:p w14:paraId="7078FB9D">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临时占地均恢复原有土地类型或者采取绿化措施</w:t>
            </w:r>
          </w:p>
        </w:tc>
        <w:tc>
          <w:tcPr>
            <w:tcW w:w="1552" w:type="pct"/>
            <w:vAlign w:val="center"/>
          </w:tcPr>
          <w:p w14:paraId="246A8E0E">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（1）加强对运行维护人员的环境保护教育，提高环保意识，运行维护人员不得随意砍伐</w:t>
            </w:r>
            <w:r>
              <w:rPr>
                <w:rFonts w:hint="eastAsia" w:eastAsiaTheme="minorEastAsia"/>
                <w:sz w:val="21"/>
                <w:szCs w:val="21"/>
                <w:lang w:val="en-US" w:eastAsia="zh-CN"/>
              </w:rPr>
              <w:t>输水</w:t>
            </w:r>
            <w:r>
              <w:rPr>
                <w:rFonts w:hint="eastAsia" w:eastAsiaTheme="minorEastAsia"/>
                <w:sz w:val="21"/>
                <w:szCs w:val="21"/>
              </w:rPr>
              <w:t>管道</w:t>
            </w:r>
            <w:r>
              <w:rPr>
                <w:rFonts w:hint="eastAsia" w:eastAsiaTheme="minorEastAsia"/>
                <w:sz w:val="21"/>
                <w:szCs w:val="21"/>
                <w:lang w:eastAsia="zh-CN"/>
              </w:rPr>
              <w:t>、</w:t>
            </w:r>
            <w:r>
              <w:rPr>
                <w:rFonts w:hint="eastAsia" w:eastAsiaTheme="minorEastAsia"/>
                <w:sz w:val="21"/>
                <w:szCs w:val="21"/>
                <w:lang w:val="en-US" w:eastAsia="zh-CN"/>
              </w:rPr>
              <w:t>排灌渠</w:t>
            </w:r>
            <w:r>
              <w:rPr>
                <w:rFonts w:hint="eastAsia" w:eastAsiaTheme="minorEastAsia"/>
                <w:sz w:val="21"/>
                <w:szCs w:val="21"/>
              </w:rPr>
              <w:t>沿线树木，破坏管</w:t>
            </w:r>
            <w:r>
              <w:rPr>
                <w:rFonts w:hint="eastAsia" w:eastAsiaTheme="minorEastAsia"/>
                <w:sz w:val="21"/>
                <w:szCs w:val="21"/>
                <w:lang w:val="en-US" w:eastAsia="zh-CN"/>
              </w:rPr>
              <w:t>线</w:t>
            </w:r>
            <w:r>
              <w:rPr>
                <w:rFonts w:hint="eastAsia" w:eastAsiaTheme="minorEastAsia"/>
                <w:sz w:val="21"/>
                <w:szCs w:val="21"/>
              </w:rPr>
              <w:t>沿线原有生态环境；</w:t>
            </w:r>
          </w:p>
          <w:p w14:paraId="53E4F75C">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（2）</w:t>
            </w:r>
            <w:r>
              <w:rPr>
                <w:rFonts w:eastAsiaTheme="minorEastAsia"/>
                <w:sz w:val="21"/>
                <w:szCs w:val="21"/>
              </w:rPr>
              <w:t>结合水土保持措施对</w:t>
            </w:r>
            <w:r>
              <w:rPr>
                <w:rFonts w:hint="eastAsia" w:eastAsiaTheme="minorEastAsia"/>
                <w:sz w:val="21"/>
                <w:szCs w:val="21"/>
              </w:rPr>
              <w:t>临时</w:t>
            </w:r>
            <w:r>
              <w:rPr>
                <w:rFonts w:eastAsiaTheme="minorEastAsia"/>
                <w:sz w:val="21"/>
                <w:szCs w:val="21"/>
              </w:rPr>
              <w:t>道路</w:t>
            </w:r>
            <w:r>
              <w:rPr>
                <w:rFonts w:hint="eastAsia" w:eastAsiaTheme="minorEastAsia"/>
                <w:sz w:val="21"/>
                <w:szCs w:val="21"/>
              </w:rPr>
              <w:t>、管道</w:t>
            </w:r>
            <w:r>
              <w:rPr>
                <w:rFonts w:hint="eastAsia" w:eastAsiaTheme="minorEastAsia"/>
                <w:sz w:val="21"/>
                <w:szCs w:val="21"/>
                <w:lang w:eastAsia="zh-CN"/>
              </w:rPr>
              <w:t>、</w:t>
            </w:r>
            <w:r>
              <w:rPr>
                <w:rFonts w:hint="eastAsia" w:eastAsiaTheme="minorEastAsia"/>
                <w:sz w:val="21"/>
                <w:szCs w:val="21"/>
                <w:lang w:val="en-US" w:eastAsia="zh-CN"/>
              </w:rPr>
              <w:t>排灌渠</w:t>
            </w:r>
            <w:r>
              <w:rPr>
                <w:rFonts w:hint="eastAsia" w:eastAsiaTheme="minorEastAsia"/>
                <w:sz w:val="21"/>
                <w:szCs w:val="21"/>
              </w:rPr>
              <w:t>沿线</w:t>
            </w:r>
            <w:r>
              <w:rPr>
                <w:rFonts w:eastAsiaTheme="minorEastAsia"/>
                <w:sz w:val="21"/>
                <w:szCs w:val="21"/>
              </w:rPr>
              <w:t>等区域内破坏的植被进行植被恢复，考虑选取乡土树种为主，易于存活</w:t>
            </w:r>
            <w:r>
              <w:rPr>
                <w:rFonts w:hint="eastAsia" w:eastAsiaTheme="minorEastAsia"/>
                <w:sz w:val="21"/>
                <w:szCs w:val="21"/>
              </w:rPr>
              <w:t>，</w:t>
            </w:r>
            <w:r>
              <w:rPr>
                <w:rFonts w:eastAsiaTheme="minorEastAsia"/>
                <w:sz w:val="21"/>
                <w:szCs w:val="21"/>
              </w:rPr>
              <w:t>加强管理保护好项目区内现有植被，严禁员工破坏周边植被及农作物。</w:t>
            </w:r>
          </w:p>
          <w:p w14:paraId="551442FB">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（3）</w:t>
            </w:r>
            <w:r>
              <w:rPr>
                <w:rFonts w:eastAsiaTheme="minorEastAsia"/>
                <w:sz w:val="21"/>
                <w:szCs w:val="21"/>
              </w:rPr>
              <w:t>生态修复初期、中期要做好植物的养育工作，</w:t>
            </w:r>
            <w:r>
              <w:rPr>
                <w:rFonts w:hint="eastAsia" w:eastAsiaTheme="minorEastAsia"/>
                <w:sz w:val="21"/>
                <w:szCs w:val="21"/>
              </w:rPr>
              <w:t>尽量采取场地封禁自然恢复，并辅以适当的人工手段：如选取乡土物种补种补植；必要时可进行适当的洒水浇灌，以保障植被的恢复存活。</w:t>
            </w:r>
          </w:p>
          <w:p w14:paraId="247FE074">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（4）</w:t>
            </w:r>
            <w:r>
              <w:rPr>
                <w:rFonts w:eastAsiaTheme="minorEastAsia"/>
                <w:sz w:val="21"/>
                <w:szCs w:val="21"/>
              </w:rPr>
              <w:t>做好员工宣传工作，保护当地的野生动物，禁止人为捕杀；禁止引入外来有害生物。</w:t>
            </w:r>
          </w:p>
          <w:p w14:paraId="569CB94F">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（5）</w:t>
            </w:r>
            <w:r>
              <w:rPr>
                <w:rFonts w:eastAsiaTheme="minorEastAsia"/>
                <w:sz w:val="21"/>
                <w:szCs w:val="21"/>
              </w:rPr>
              <w:t>加强对各项生态保护措施的日常维护；现场维护和检修应选择在昼间进行，避免影响周边动物夜间的正常活动。</w:t>
            </w:r>
          </w:p>
          <w:p w14:paraId="601DB210">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lang w:eastAsia="zh-CN"/>
              </w:rPr>
              <w:t>（</w:t>
            </w:r>
            <w:r>
              <w:rPr>
                <w:rFonts w:hint="eastAsia" w:eastAsiaTheme="minorEastAsia"/>
                <w:sz w:val="21"/>
                <w:szCs w:val="21"/>
                <w:lang w:val="en-US" w:eastAsia="zh-CN"/>
              </w:rPr>
              <w:t>6</w:t>
            </w:r>
            <w:r>
              <w:rPr>
                <w:rFonts w:hint="eastAsia" w:eastAsiaTheme="minorEastAsia"/>
                <w:sz w:val="21"/>
                <w:szCs w:val="21"/>
                <w:lang w:eastAsia="zh-CN"/>
              </w:rPr>
              <w:t>）</w:t>
            </w:r>
            <w:r>
              <w:rPr>
                <w:rFonts w:hint="eastAsia" w:eastAsiaTheme="minorEastAsia"/>
                <w:sz w:val="21"/>
                <w:szCs w:val="21"/>
                <w:lang w:val="en-US" w:eastAsia="zh-CN"/>
              </w:rPr>
              <w:t>水资源配置工程按要求设置导流洞，枯水期上游来水较少时可通过导流洞进入下游河道，</w:t>
            </w:r>
            <w:r>
              <w:rPr>
                <w:rFonts w:eastAsiaTheme="minorEastAsia"/>
                <w:sz w:val="21"/>
                <w:szCs w:val="21"/>
              </w:rPr>
              <w:t>确保水体不断流</w:t>
            </w:r>
            <w:r>
              <w:rPr>
                <w:rFonts w:hint="eastAsia" w:eastAsiaTheme="minorEastAsia"/>
                <w:sz w:val="21"/>
                <w:szCs w:val="21"/>
                <w:lang w:val="en-US" w:eastAsia="zh-CN"/>
              </w:rPr>
              <w:t>。排灌渠工程涉及的供水水源为竹园水库、楚双水库、朵基水库、二成坝水库和磨刀河水库。各水库均按要求下放了生态流量。</w:t>
            </w:r>
          </w:p>
        </w:tc>
        <w:tc>
          <w:tcPr>
            <w:tcW w:w="447" w:type="pct"/>
            <w:vAlign w:val="center"/>
          </w:tcPr>
          <w:p w14:paraId="761FED29">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eastAsiaTheme="minorEastAsia"/>
                <w:sz w:val="21"/>
                <w:szCs w:val="21"/>
              </w:rPr>
              <w:t>——</w:t>
            </w:r>
          </w:p>
        </w:tc>
      </w:tr>
      <w:tr w14:paraId="550BB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16BA785C">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地表水环境</w:t>
            </w:r>
          </w:p>
        </w:tc>
        <w:tc>
          <w:tcPr>
            <w:tcW w:w="1800" w:type="pct"/>
            <w:vAlign w:val="center"/>
          </w:tcPr>
          <w:p w14:paraId="3000052B">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1</w:t>
            </w:r>
            <w:r>
              <w:rPr>
                <w:rFonts w:hint="default" w:eastAsiaTheme="minorEastAsia"/>
                <w:sz w:val="21"/>
                <w:szCs w:val="21"/>
                <w:lang w:eastAsia="zh-CN"/>
              </w:rPr>
              <w:t>）</w:t>
            </w:r>
            <w:r>
              <w:rPr>
                <w:rFonts w:hint="default" w:eastAsiaTheme="minorEastAsia"/>
                <w:sz w:val="21"/>
                <w:szCs w:val="21"/>
              </w:rPr>
              <w:t>车辆、设备定期送往附近的专业公司维修、保养，不在施工场地进行；</w:t>
            </w:r>
          </w:p>
          <w:p w14:paraId="6EDE2ED2">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2</w:t>
            </w:r>
            <w:r>
              <w:rPr>
                <w:rFonts w:hint="default" w:eastAsiaTheme="minorEastAsia"/>
                <w:sz w:val="21"/>
                <w:szCs w:val="21"/>
                <w:lang w:eastAsia="zh-CN"/>
              </w:rPr>
              <w:t>）</w:t>
            </w:r>
            <w:r>
              <w:rPr>
                <w:rFonts w:hint="default" w:eastAsiaTheme="minorEastAsia"/>
                <w:sz w:val="21"/>
                <w:szCs w:val="21"/>
              </w:rPr>
              <w:t>对施工车辆和设备严格管理，防止发生漏油等污染事故；</w:t>
            </w:r>
          </w:p>
          <w:p w14:paraId="70BA1A07">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3</w:t>
            </w:r>
            <w:r>
              <w:rPr>
                <w:rFonts w:hint="default" w:eastAsiaTheme="minorEastAsia"/>
                <w:sz w:val="21"/>
                <w:szCs w:val="21"/>
                <w:lang w:eastAsia="zh-CN"/>
              </w:rPr>
              <w:t>）</w:t>
            </w:r>
            <w:r>
              <w:rPr>
                <w:rFonts w:hint="default" w:eastAsiaTheme="minorEastAsia"/>
                <w:sz w:val="21"/>
                <w:szCs w:val="21"/>
              </w:rPr>
              <w:t>对于施工过程冲洗施工机械、车辆表面泥砂产生的废水，在项目施工场地设置沉砂池（体积不小于2m³），废水经沉砂池沉淀后，回用于运输道路的降尘洒水，施工生产废水不外排；</w:t>
            </w:r>
          </w:p>
          <w:p w14:paraId="68237824">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4</w:t>
            </w:r>
            <w:r>
              <w:rPr>
                <w:rFonts w:hint="default" w:eastAsiaTheme="minorEastAsia"/>
                <w:sz w:val="21"/>
                <w:szCs w:val="21"/>
                <w:lang w:eastAsia="zh-CN"/>
              </w:rPr>
              <w:t>）</w:t>
            </w:r>
            <w:r>
              <w:rPr>
                <w:rFonts w:hint="default" w:eastAsiaTheme="minorEastAsia"/>
                <w:sz w:val="21"/>
                <w:szCs w:val="21"/>
              </w:rPr>
              <w:t>可行性分析</w:t>
            </w:r>
          </w:p>
          <w:p w14:paraId="72D92998">
            <w:pPr>
              <w:keepNext w:val="0"/>
              <w:keepLines w:val="0"/>
              <w:pageBreakBefore w:val="0"/>
              <w:kinsoku/>
              <w:overflowPunct/>
              <w:topLinePunct w:val="0"/>
              <w:autoSpaceDE/>
              <w:autoSpaceDN/>
              <w:bidi w:val="0"/>
              <w:spacing w:line="240" w:lineRule="auto"/>
              <w:ind w:firstLine="0" w:firstLineChars="0"/>
              <w:textAlignment w:val="auto"/>
              <w:rPr>
                <w:rFonts w:eastAsiaTheme="minorEastAsia"/>
                <w:sz w:val="21"/>
                <w:szCs w:val="21"/>
              </w:rPr>
            </w:pPr>
            <w:r>
              <w:rPr>
                <w:rFonts w:hint="default" w:eastAsiaTheme="minorEastAsia"/>
                <w:sz w:val="21"/>
                <w:szCs w:val="21"/>
              </w:rPr>
              <w:t>本项目不设置施工营地，施工生产废水、雨季径流采用沉砂池处理施工期废水后用于洒水降尘、车辆冲洗，处置措施可行。</w:t>
            </w:r>
          </w:p>
        </w:tc>
        <w:tc>
          <w:tcPr>
            <w:tcW w:w="557" w:type="pct"/>
            <w:vAlign w:val="center"/>
          </w:tcPr>
          <w:p w14:paraId="7641F29F">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不直接排入周边地表水</w:t>
            </w:r>
          </w:p>
        </w:tc>
        <w:tc>
          <w:tcPr>
            <w:tcW w:w="1552" w:type="pct"/>
            <w:vAlign w:val="center"/>
          </w:tcPr>
          <w:p w14:paraId="5D027D3E">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本项目为灌区项目，运行后泵站厂房有4-5名管理人员，产生生活污水。</w:t>
            </w:r>
          </w:p>
          <w:p w14:paraId="027A68AD">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eastAsiaTheme="minorEastAsia"/>
                <w:sz w:val="21"/>
                <w:szCs w:val="21"/>
              </w:rPr>
              <w:t>（1）废水的防治措施</w:t>
            </w:r>
          </w:p>
          <w:p w14:paraId="73F840B3">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eastAsiaTheme="minorEastAsia"/>
                <w:sz w:val="21"/>
                <w:szCs w:val="21"/>
              </w:rPr>
              <w:t>①生活污水新建污水处理措施处理，经过隔油池、化粪池和一体化处理设备处理</w:t>
            </w:r>
            <w:r>
              <w:rPr>
                <w:rFonts w:hint="eastAsia" w:eastAsiaTheme="minorEastAsia"/>
                <w:sz w:val="21"/>
                <w:szCs w:val="21"/>
              </w:rPr>
              <w:t>达《城市污水再生利用城市杂用水水质》(GB/T18920-2020)中的“城市绿化、道路清扫、消防、建筑施工”标准后，回用于泵站厂房厂区绿化及洒水降尘。</w:t>
            </w:r>
          </w:p>
          <w:p w14:paraId="03D05CBA">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eastAsiaTheme="minorEastAsia"/>
                <w:sz w:val="21"/>
                <w:szCs w:val="21"/>
              </w:rPr>
              <w:t>②应定期对化粪池</w:t>
            </w:r>
            <w:r>
              <w:rPr>
                <w:rFonts w:hint="eastAsia" w:eastAsiaTheme="minorEastAsia"/>
                <w:sz w:val="21"/>
                <w:szCs w:val="21"/>
              </w:rPr>
              <w:t>、污水处理系统污泥</w:t>
            </w:r>
            <w:r>
              <w:rPr>
                <w:rFonts w:eastAsiaTheme="minorEastAsia"/>
                <w:sz w:val="21"/>
                <w:szCs w:val="21"/>
              </w:rPr>
              <w:t>进行清掏；</w:t>
            </w:r>
            <w:r>
              <w:rPr>
                <w:rFonts w:hint="eastAsia" w:eastAsiaTheme="minorEastAsia"/>
                <w:sz w:val="21"/>
                <w:szCs w:val="21"/>
              </w:rPr>
              <w:t>对隔油池废油进行清理收集。</w:t>
            </w:r>
            <w:r>
              <w:rPr>
                <w:rFonts w:eastAsiaTheme="minorEastAsia"/>
                <w:sz w:val="21"/>
                <w:szCs w:val="21"/>
              </w:rPr>
              <w:t>定期检修</w:t>
            </w:r>
            <w:r>
              <w:rPr>
                <w:rFonts w:hint="eastAsia" w:eastAsiaTheme="minorEastAsia"/>
                <w:sz w:val="21"/>
                <w:szCs w:val="21"/>
              </w:rPr>
              <w:t>污水</w:t>
            </w:r>
            <w:r>
              <w:rPr>
                <w:rFonts w:eastAsiaTheme="minorEastAsia"/>
                <w:sz w:val="21"/>
                <w:szCs w:val="21"/>
              </w:rPr>
              <w:t>处理设施，建立污水处理设施管理制度，以保障污水处理设施的处理效果</w:t>
            </w:r>
            <w:r>
              <w:rPr>
                <w:rFonts w:hint="eastAsia" w:eastAsiaTheme="minorEastAsia"/>
                <w:sz w:val="21"/>
                <w:szCs w:val="21"/>
              </w:rPr>
              <w:t>。</w:t>
            </w:r>
          </w:p>
          <w:p w14:paraId="35B4F9FA">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eastAsiaTheme="minorEastAsia"/>
                <w:sz w:val="21"/>
                <w:szCs w:val="21"/>
              </w:rPr>
              <w:t>（2）生活污水新建处理设施的可行性分析</w:t>
            </w:r>
          </w:p>
          <w:p w14:paraId="72321CFE">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eastAsiaTheme="minorEastAsia"/>
                <w:sz w:val="21"/>
                <w:szCs w:val="21"/>
              </w:rPr>
              <w:t>生活污水系统包括化粪池、隔油池和一体化污水处理设备。化粪池容积为</w:t>
            </w:r>
            <w:r>
              <w:rPr>
                <w:rFonts w:hint="eastAsia" w:eastAsiaTheme="minorEastAsia"/>
                <w:sz w:val="21"/>
                <w:szCs w:val="21"/>
              </w:rPr>
              <w:t>5</w:t>
            </w:r>
            <w:r>
              <w:rPr>
                <w:rFonts w:eastAsiaTheme="minorEastAsia"/>
                <w:sz w:val="21"/>
                <w:szCs w:val="21"/>
              </w:rPr>
              <w:t>m</w:t>
            </w:r>
            <w:r>
              <w:rPr>
                <w:rFonts w:eastAsiaTheme="minorEastAsia"/>
                <w:sz w:val="21"/>
                <w:szCs w:val="21"/>
                <w:vertAlign w:val="superscript"/>
              </w:rPr>
              <w:t>3</w:t>
            </w:r>
            <w:r>
              <w:rPr>
                <w:rFonts w:eastAsiaTheme="minorEastAsia"/>
                <w:sz w:val="21"/>
                <w:szCs w:val="21"/>
              </w:rPr>
              <w:t>，</w:t>
            </w:r>
            <w:r>
              <w:rPr>
                <w:rFonts w:hint="eastAsia" w:eastAsiaTheme="minorEastAsia"/>
                <w:sz w:val="21"/>
                <w:szCs w:val="21"/>
              </w:rPr>
              <w:t>隔油池容积为</w:t>
            </w:r>
            <w:r>
              <w:rPr>
                <w:rFonts w:hint="eastAsia" w:eastAsiaTheme="minorEastAsia"/>
                <w:sz w:val="21"/>
                <w:szCs w:val="21"/>
                <w:lang w:val="en-US" w:eastAsia="zh-CN"/>
              </w:rPr>
              <w:t>0.5</w:t>
            </w:r>
            <w:r>
              <w:rPr>
                <w:rFonts w:hint="eastAsia" w:eastAsiaTheme="minorEastAsia"/>
                <w:sz w:val="21"/>
                <w:szCs w:val="21"/>
              </w:rPr>
              <w:t>m</w:t>
            </w:r>
            <w:r>
              <w:rPr>
                <w:rFonts w:hint="eastAsia" w:eastAsiaTheme="minorEastAsia"/>
                <w:sz w:val="21"/>
                <w:szCs w:val="21"/>
                <w:vertAlign w:val="superscript"/>
                <w:lang w:val="en-US" w:eastAsia="zh-CN"/>
              </w:rPr>
              <w:t>3</w:t>
            </w:r>
            <w:r>
              <w:rPr>
                <w:rFonts w:hint="eastAsia" w:eastAsiaTheme="minorEastAsia"/>
                <w:sz w:val="21"/>
                <w:szCs w:val="21"/>
              </w:rPr>
              <w:t>，</w:t>
            </w:r>
            <w:r>
              <w:rPr>
                <w:rFonts w:eastAsiaTheme="minorEastAsia"/>
                <w:sz w:val="21"/>
                <w:szCs w:val="21"/>
              </w:rPr>
              <w:t>一体化污水处理设备</w:t>
            </w:r>
            <w:r>
              <w:rPr>
                <w:rFonts w:hint="eastAsia" w:eastAsiaTheme="minorEastAsia"/>
                <w:sz w:val="21"/>
                <w:szCs w:val="21"/>
              </w:rPr>
              <w:t>处理规模为1m</w:t>
            </w:r>
            <w:r>
              <w:rPr>
                <w:rFonts w:hint="eastAsia" w:eastAsiaTheme="minorEastAsia"/>
                <w:sz w:val="21"/>
                <w:szCs w:val="21"/>
                <w:vertAlign w:val="superscript"/>
                <w:lang w:val="en-US" w:eastAsia="zh-CN"/>
              </w:rPr>
              <w:t>3</w:t>
            </w:r>
            <w:r>
              <w:rPr>
                <w:rFonts w:hint="eastAsia" w:eastAsiaTheme="minorEastAsia"/>
                <w:sz w:val="21"/>
                <w:szCs w:val="21"/>
              </w:rPr>
              <w:t>/d。采用</w:t>
            </w:r>
            <w:r>
              <w:rPr>
                <w:rFonts w:eastAsiaTheme="minorEastAsia"/>
                <w:sz w:val="21"/>
                <w:szCs w:val="21"/>
              </w:rPr>
              <w:t>WSZ-AO</w:t>
            </w:r>
            <w:r>
              <w:rPr>
                <w:rFonts w:hint="eastAsia" w:eastAsiaTheme="minorEastAsia"/>
                <w:sz w:val="21"/>
                <w:szCs w:val="21"/>
              </w:rPr>
              <w:t>系列一体化污水处理设备，可埋入地表以下，地表可作为绿化或广场用地，也可以设置于地面。</w:t>
            </w:r>
            <w:r>
              <w:rPr>
                <w:rFonts w:hint="eastAsia" w:eastAsiaTheme="minorEastAsia"/>
                <w:sz w:val="21"/>
                <w:szCs w:val="21"/>
                <w:lang w:val="en-US" w:eastAsia="zh-CN"/>
              </w:rPr>
              <w:t>泵站厂房</w:t>
            </w:r>
            <w:r>
              <w:rPr>
                <w:rFonts w:hint="eastAsia" w:eastAsiaTheme="minorEastAsia"/>
                <w:sz w:val="21"/>
                <w:szCs w:val="21"/>
              </w:rPr>
              <w:t>生活污水先经化粪池（</w:t>
            </w:r>
            <w:r>
              <w:rPr>
                <w:rFonts w:eastAsiaTheme="minorEastAsia"/>
                <w:sz w:val="21"/>
                <w:szCs w:val="21"/>
              </w:rPr>
              <w:t>5</w:t>
            </w:r>
            <w:r>
              <w:rPr>
                <w:rFonts w:hint="eastAsia" w:eastAsiaTheme="minorEastAsia"/>
                <w:sz w:val="21"/>
                <w:szCs w:val="21"/>
              </w:rPr>
              <w:t>m</w:t>
            </w:r>
            <w:r>
              <w:rPr>
                <w:rFonts w:hint="eastAsia" w:eastAsiaTheme="minorEastAsia"/>
                <w:sz w:val="21"/>
                <w:szCs w:val="21"/>
                <w:vertAlign w:val="superscript"/>
                <w:lang w:val="en-US" w:eastAsia="zh-CN"/>
              </w:rPr>
              <w:t>3</w:t>
            </w:r>
            <w:r>
              <w:rPr>
                <w:rFonts w:hint="eastAsia" w:eastAsiaTheme="minorEastAsia"/>
                <w:sz w:val="21"/>
                <w:szCs w:val="21"/>
              </w:rPr>
              <w:t>）处理，食堂废水经隔油池（</w:t>
            </w:r>
            <w:r>
              <w:rPr>
                <w:rFonts w:hint="eastAsia" w:eastAsiaTheme="minorEastAsia"/>
                <w:sz w:val="21"/>
                <w:szCs w:val="21"/>
                <w:lang w:val="en-US" w:eastAsia="zh-CN"/>
              </w:rPr>
              <w:t>0.5</w:t>
            </w:r>
            <w:r>
              <w:rPr>
                <w:rFonts w:hint="eastAsia" w:eastAsiaTheme="minorEastAsia"/>
                <w:sz w:val="21"/>
                <w:szCs w:val="21"/>
              </w:rPr>
              <w:t>m</w:t>
            </w:r>
            <w:r>
              <w:rPr>
                <w:rFonts w:hint="eastAsia" w:eastAsiaTheme="minorEastAsia"/>
                <w:sz w:val="21"/>
                <w:szCs w:val="21"/>
                <w:vertAlign w:val="superscript"/>
                <w:lang w:val="en-US" w:eastAsia="zh-CN"/>
              </w:rPr>
              <w:t>3</w:t>
            </w:r>
            <w:r>
              <w:rPr>
                <w:rFonts w:hint="eastAsia" w:eastAsiaTheme="minorEastAsia"/>
                <w:sz w:val="21"/>
                <w:szCs w:val="21"/>
              </w:rPr>
              <w:t>）处理，二者共同进入一体化污水处理设备处理达《城市污水再生利用城市杂用水水质》(GB/T18920-2020)中的“城市绿化、道路清扫、消防、建筑施工”标准后，回用于</w:t>
            </w:r>
            <w:r>
              <w:rPr>
                <w:rFonts w:hint="eastAsia" w:eastAsiaTheme="minorEastAsia"/>
                <w:sz w:val="21"/>
                <w:szCs w:val="21"/>
                <w:lang w:val="en-US" w:eastAsia="zh-CN"/>
              </w:rPr>
              <w:t>厂</w:t>
            </w:r>
            <w:r>
              <w:rPr>
                <w:rFonts w:hint="eastAsia" w:eastAsiaTheme="minorEastAsia"/>
                <w:sz w:val="21"/>
                <w:szCs w:val="21"/>
              </w:rPr>
              <w:t>区绿化及洒水降尘。</w:t>
            </w:r>
          </w:p>
        </w:tc>
        <w:tc>
          <w:tcPr>
            <w:tcW w:w="447" w:type="pct"/>
            <w:vAlign w:val="center"/>
          </w:tcPr>
          <w:p w14:paraId="1DC18F7C">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r>
      <w:tr w14:paraId="4657A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5671BC5A">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地下水及土壤环境</w:t>
            </w:r>
          </w:p>
        </w:tc>
        <w:tc>
          <w:tcPr>
            <w:tcW w:w="1800" w:type="pct"/>
            <w:vAlign w:val="center"/>
          </w:tcPr>
          <w:p w14:paraId="334416EE">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557" w:type="pct"/>
            <w:vAlign w:val="center"/>
          </w:tcPr>
          <w:p w14:paraId="1BAEA7D0">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1552" w:type="pct"/>
            <w:vAlign w:val="center"/>
          </w:tcPr>
          <w:p w14:paraId="02DFE3B0">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447" w:type="pct"/>
            <w:vAlign w:val="center"/>
          </w:tcPr>
          <w:p w14:paraId="16ECFD86">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r>
      <w:tr w14:paraId="0367D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32A248A9">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声环境</w:t>
            </w:r>
          </w:p>
        </w:tc>
        <w:tc>
          <w:tcPr>
            <w:tcW w:w="1800" w:type="pct"/>
            <w:vAlign w:val="center"/>
          </w:tcPr>
          <w:p w14:paraId="6E06BB72">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为使施工场界噪声达标，减缓对周边敏感点的影响，施工单位应采取以下噪声污染防治对策：</w:t>
            </w:r>
          </w:p>
          <w:p w14:paraId="6C2762BB">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1</w:t>
            </w:r>
            <w:r>
              <w:rPr>
                <w:rFonts w:hint="default" w:eastAsiaTheme="minorEastAsia"/>
                <w:sz w:val="21"/>
                <w:szCs w:val="21"/>
                <w:lang w:eastAsia="zh-CN"/>
              </w:rPr>
              <w:t>）</w:t>
            </w:r>
            <w:r>
              <w:rPr>
                <w:rFonts w:hint="default" w:eastAsiaTheme="minorEastAsia"/>
                <w:sz w:val="21"/>
                <w:szCs w:val="21"/>
              </w:rPr>
              <w:t>制订施工计划时，应尽量避免同时使用大量高噪声设备；</w:t>
            </w:r>
          </w:p>
          <w:p w14:paraId="482615C7">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2</w:t>
            </w:r>
            <w:r>
              <w:rPr>
                <w:rFonts w:hint="default" w:eastAsiaTheme="minorEastAsia"/>
                <w:sz w:val="21"/>
                <w:szCs w:val="21"/>
                <w:lang w:eastAsia="zh-CN"/>
              </w:rPr>
              <w:t>）</w:t>
            </w:r>
            <w:r>
              <w:rPr>
                <w:rFonts w:hint="default" w:eastAsiaTheme="minorEastAsia"/>
                <w:sz w:val="21"/>
                <w:szCs w:val="21"/>
              </w:rPr>
              <w:t>选用低噪声型施工设备和先进施工技术，以达到控制噪声污染的目的；</w:t>
            </w:r>
          </w:p>
          <w:p w14:paraId="784B7959">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3</w:t>
            </w:r>
            <w:r>
              <w:rPr>
                <w:rFonts w:hint="default" w:eastAsiaTheme="minorEastAsia"/>
                <w:sz w:val="21"/>
                <w:szCs w:val="21"/>
                <w:lang w:eastAsia="zh-CN"/>
              </w:rPr>
              <w:t>）</w:t>
            </w:r>
            <w:r>
              <w:rPr>
                <w:rFonts w:hint="default" w:eastAsiaTheme="minorEastAsia"/>
                <w:sz w:val="21"/>
                <w:szCs w:val="21"/>
              </w:rPr>
              <w:t>经常对施工设备进行维修保养，避免因设备性能减退而使噪声增强的现象发生；</w:t>
            </w:r>
          </w:p>
          <w:p w14:paraId="49318327">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4</w:t>
            </w:r>
            <w:r>
              <w:rPr>
                <w:rFonts w:hint="default" w:eastAsiaTheme="minorEastAsia"/>
                <w:sz w:val="21"/>
                <w:szCs w:val="21"/>
                <w:lang w:eastAsia="zh-CN"/>
              </w:rPr>
              <w:t>）</w:t>
            </w:r>
            <w:r>
              <w:rPr>
                <w:rFonts w:hint="default" w:eastAsiaTheme="minorEastAsia"/>
                <w:sz w:val="21"/>
                <w:szCs w:val="21"/>
              </w:rPr>
              <w:t>加强施工车辆管理，车辆在施工区域行驶过程中低速行驶、禁鸣；</w:t>
            </w:r>
          </w:p>
          <w:p w14:paraId="6F56D5D6">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5</w:t>
            </w:r>
            <w:r>
              <w:rPr>
                <w:rFonts w:hint="default" w:eastAsiaTheme="minorEastAsia"/>
                <w:sz w:val="21"/>
                <w:szCs w:val="21"/>
                <w:lang w:eastAsia="zh-CN"/>
              </w:rPr>
              <w:t>）</w:t>
            </w:r>
            <w:r>
              <w:rPr>
                <w:rFonts w:hint="default" w:eastAsiaTheme="minorEastAsia"/>
                <w:sz w:val="21"/>
                <w:szCs w:val="21"/>
              </w:rPr>
              <w:t>合理安排施工时间，禁止夜间施工。</w:t>
            </w:r>
          </w:p>
          <w:p w14:paraId="4C24EFD7">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6</w:t>
            </w:r>
            <w:r>
              <w:rPr>
                <w:rFonts w:hint="default" w:eastAsiaTheme="minorEastAsia"/>
                <w:sz w:val="21"/>
                <w:szCs w:val="21"/>
                <w:lang w:eastAsia="zh-CN"/>
              </w:rPr>
              <w:t>）</w:t>
            </w:r>
            <w:r>
              <w:rPr>
                <w:rFonts w:hint="default" w:eastAsiaTheme="minorEastAsia"/>
                <w:sz w:val="21"/>
                <w:szCs w:val="21"/>
              </w:rPr>
              <w:t>可行性分析</w:t>
            </w:r>
          </w:p>
          <w:p w14:paraId="07AE9F28">
            <w:pPr>
              <w:keepNext w:val="0"/>
              <w:keepLines w:val="0"/>
              <w:pageBreakBefore w:val="0"/>
              <w:kinsoku/>
              <w:overflowPunct/>
              <w:topLinePunct w:val="0"/>
              <w:autoSpaceDE/>
              <w:autoSpaceDN/>
              <w:bidi w:val="0"/>
              <w:spacing w:line="240" w:lineRule="auto"/>
              <w:ind w:firstLine="0" w:firstLineChars="0"/>
              <w:textAlignment w:val="auto"/>
              <w:rPr>
                <w:rFonts w:eastAsiaTheme="minorEastAsia"/>
                <w:sz w:val="21"/>
                <w:szCs w:val="21"/>
              </w:rPr>
            </w:pPr>
            <w:r>
              <w:rPr>
                <w:rFonts w:hint="default" w:eastAsiaTheme="minorEastAsia"/>
                <w:sz w:val="21"/>
                <w:szCs w:val="21"/>
              </w:rPr>
              <w:t>施工期噪声防治措施主要从源强及管理上进行控制，减少源强有效措施为选用符合环保要求的低噪声设备，管理上主要为合理安排施工时间。因此，本评价提出的施工期噪声减缓措施可行。</w:t>
            </w:r>
          </w:p>
        </w:tc>
        <w:tc>
          <w:tcPr>
            <w:tcW w:w="557" w:type="pct"/>
            <w:vAlign w:val="center"/>
          </w:tcPr>
          <w:p w14:paraId="235FA982">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《建筑施工场界环境噪声排放标准》（GB12523-2011）</w:t>
            </w:r>
          </w:p>
        </w:tc>
        <w:tc>
          <w:tcPr>
            <w:tcW w:w="1552" w:type="pct"/>
            <w:vAlign w:val="center"/>
          </w:tcPr>
          <w:p w14:paraId="2BB197AC">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运行期本工程噪声源较少，主要为泵站等设备运行产生的噪声。泵站等设 备运行噪声源强约85～90dB（A），水泵等放置于专用房内，经厂房、山体阻隔及距离衰减后，可得到较大幅削减，泵站厂房位于交通干线一侧，采设备取减振，厂房隔声等措施后声环境满足《声环境质量标准》（GB3096-2008）4a类标准限值要求。</w:t>
            </w:r>
          </w:p>
          <w:p w14:paraId="3F7A35B0">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p>
        </w:tc>
        <w:tc>
          <w:tcPr>
            <w:tcW w:w="447" w:type="pct"/>
            <w:vAlign w:val="center"/>
          </w:tcPr>
          <w:p w14:paraId="37351DA7">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r>
      <w:tr w14:paraId="59B4D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1274653F">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振动</w:t>
            </w:r>
          </w:p>
        </w:tc>
        <w:tc>
          <w:tcPr>
            <w:tcW w:w="1800" w:type="pct"/>
            <w:vAlign w:val="center"/>
          </w:tcPr>
          <w:p w14:paraId="2F099C42">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557" w:type="pct"/>
            <w:vAlign w:val="center"/>
          </w:tcPr>
          <w:p w14:paraId="277C3685">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1552" w:type="pct"/>
            <w:vAlign w:val="center"/>
          </w:tcPr>
          <w:p w14:paraId="25E4B306">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447" w:type="pct"/>
            <w:vAlign w:val="center"/>
          </w:tcPr>
          <w:p w14:paraId="454C2D3B">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r>
      <w:tr w14:paraId="51813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2B3B611F">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大气环境</w:t>
            </w:r>
          </w:p>
        </w:tc>
        <w:tc>
          <w:tcPr>
            <w:tcW w:w="1800" w:type="pct"/>
            <w:vAlign w:val="center"/>
          </w:tcPr>
          <w:p w14:paraId="0070D750">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1、</w:t>
            </w:r>
            <w:r>
              <w:rPr>
                <w:rFonts w:hint="default" w:eastAsiaTheme="minorEastAsia"/>
                <w:sz w:val="21"/>
                <w:szCs w:val="21"/>
              </w:rPr>
              <w:t>扬尘污染防治措施</w:t>
            </w:r>
          </w:p>
          <w:p w14:paraId="10A0D3DC">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1</w:t>
            </w:r>
            <w:r>
              <w:rPr>
                <w:rFonts w:hint="default" w:eastAsiaTheme="minorEastAsia"/>
                <w:sz w:val="21"/>
                <w:szCs w:val="21"/>
                <w:lang w:eastAsia="zh-CN"/>
              </w:rPr>
              <w:t>）</w:t>
            </w:r>
            <w:r>
              <w:rPr>
                <w:rFonts w:hint="default" w:eastAsiaTheme="minorEastAsia"/>
                <w:sz w:val="21"/>
                <w:szCs w:val="21"/>
              </w:rPr>
              <w:t>加强施工期扬尘的防治，定时洒水降尘，防止扬尘污染周围环境；</w:t>
            </w:r>
          </w:p>
          <w:p w14:paraId="3EA7C8BF">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2</w:t>
            </w:r>
            <w:r>
              <w:rPr>
                <w:rFonts w:hint="default" w:eastAsiaTheme="minorEastAsia"/>
                <w:sz w:val="21"/>
                <w:szCs w:val="21"/>
                <w:lang w:eastAsia="zh-CN"/>
              </w:rPr>
              <w:t>）</w:t>
            </w:r>
            <w:r>
              <w:rPr>
                <w:rFonts w:hint="default" w:eastAsiaTheme="minorEastAsia"/>
                <w:sz w:val="21"/>
                <w:szCs w:val="21"/>
              </w:rPr>
              <w:t>施工现场临时堆放的裸土及其他易起尘物料应使用防尘网进行覆盖；</w:t>
            </w:r>
          </w:p>
          <w:p w14:paraId="17DC4539">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（3）</w:t>
            </w:r>
            <w:r>
              <w:rPr>
                <w:rFonts w:hint="default" w:eastAsiaTheme="minorEastAsia"/>
                <w:sz w:val="21"/>
                <w:szCs w:val="21"/>
              </w:rPr>
              <w:t>建筑材料运输车辆加盖帆布，采取密封运输；</w:t>
            </w:r>
          </w:p>
          <w:p w14:paraId="22A1A563">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4</w:t>
            </w:r>
            <w:r>
              <w:rPr>
                <w:rFonts w:hint="default" w:eastAsiaTheme="minorEastAsia"/>
                <w:sz w:val="21"/>
                <w:szCs w:val="21"/>
                <w:lang w:eastAsia="zh-CN"/>
              </w:rPr>
              <w:t>）</w:t>
            </w:r>
            <w:r>
              <w:rPr>
                <w:rFonts w:hint="default" w:eastAsiaTheme="minorEastAsia"/>
                <w:sz w:val="21"/>
                <w:szCs w:val="21"/>
              </w:rPr>
              <w:t>易产生扬尘的钻孔、铣刨、切割、开挖、现场搅拌等施工作业时采取喷淋、喷雾等湿法降尘措施；遇到干旱和大风天气时增加洒水降尘次数等；</w:t>
            </w:r>
          </w:p>
          <w:p w14:paraId="78A6D0C7">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5</w:t>
            </w:r>
            <w:r>
              <w:rPr>
                <w:rFonts w:hint="default" w:eastAsiaTheme="minorEastAsia"/>
                <w:sz w:val="21"/>
                <w:szCs w:val="21"/>
                <w:lang w:eastAsia="zh-CN"/>
              </w:rPr>
              <w:t>）</w:t>
            </w:r>
            <w:r>
              <w:rPr>
                <w:rFonts w:hint="default" w:eastAsiaTheme="minorEastAsia"/>
                <w:sz w:val="21"/>
                <w:szCs w:val="21"/>
              </w:rPr>
              <w:t>在施工期间，建设单位和施工单位还应执行《建筑工程绿色施工规范》(GB/T50905-2014）等相关要求，落实施工扬尘控制措施，在施工合同中确定扬尘污染防治目标及施工单位扬尘污染防治责任，施工作业人员上岗前，施工单位应组织以国家法律法规、技术规范、管理制度和操作规程为主要内容的扬尘防治入场教育培训和考核等措施。</w:t>
            </w:r>
          </w:p>
          <w:p w14:paraId="1A8B3E68">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2、</w:t>
            </w:r>
            <w:r>
              <w:rPr>
                <w:rFonts w:hint="default" w:eastAsiaTheme="minorEastAsia"/>
                <w:sz w:val="21"/>
                <w:szCs w:val="21"/>
              </w:rPr>
              <w:t>燃油废气污染防治措施</w:t>
            </w:r>
          </w:p>
          <w:p w14:paraId="1221B1CA">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1</w:t>
            </w:r>
            <w:r>
              <w:rPr>
                <w:rFonts w:hint="default" w:eastAsiaTheme="minorEastAsia"/>
                <w:sz w:val="21"/>
                <w:szCs w:val="21"/>
                <w:lang w:eastAsia="zh-CN"/>
              </w:rPr>
              <w:t>）</w:t>
            </w:r>
            <w:r>
              <w:rPr>
                <w:rFonts w:hint="default" w:eastAsiaTheme="minorEastAsia"/>
                <w:sz w:val="21"/>
                <w:szCs w:val="21"/>
              </w:rPr>
              <w:t>施工机械及运输车辆应定期检修与保养，确保施工机械及运输车辆始终处于良好的工作状态；</w:t>
            </w:r>
          </w:p>
          <w:p w14:paraId="3089D15F">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2</w:t>
            </w:r>
            <w:r>
              <w:rPr>
                <w:rFonts w:hint="default" w:eastAsiaTheme="minorEastAsia"/>
                <w:sz w:val="21"/>
                <w:szCs w:val="21"/>
                <w:lang w:eastAsia="zh-CN"/>
              </w:rPr>
              <w:t>）</w:t>
            </w:r>
            <w:r>
              <w:rPr>
                <w:rFonts w:hint="default" w:eastAsiaTheme="minorEastAsia"/>
                <w:sz w:val="21"/>
                <w:szCs w:val="21"/>
              </w:rPr>
              <w:t>加强大型施工机械和车辆的管理，执行定期检查维护制度；</w:t>
            </w:r>
          </w:p>
          <w:p w14:paraId="351BF435">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3</w:t>
            </w:r>
            <w:r>
              <w:rPr>
                <w:rFonts w:hint="default" w:eastAsiaTheme="minorEastAsia"/>
                <w:sz w:val="21"/>
                <w:szCs w:val="21"/>
                <w:lang w:eastAsia="zh-CN"/>
              </w:rPr>
              <w:t>）</w:t>
            </w:r>
            <w:r>
              <w:rPr>
                <w:rFonts w:hint="default" w:eastAsiaTheme="minorEastAsia"/>
                <w:sz w:val="21"/>
                <w:szCs w:val="21"/>
              </w:rPr>
              <w:t>燃油机械和车辆使用无铅汽油等优质燃料，尾气达标排放；</w:t>
            </w:r>
          </w:p>
          <w:p w14:paraId="35CF8CEC">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4</w:t>
            </w:r>
            <w:r>
              <w:rPr>
                <w:rFonts w:hint="default" w:eastAsiaTheme="minorEastAsia"/>
                <w:sz w:val="21"/>
                <w:szCs w:val="21"/>
                <w:lang w:eastAsia="zh-CN"/>
              </w:rPr>
              <w:t>）</w:t>
            </w:r>
            <w:r>
              <w:rPr>
                <w:rFonts w:hint="default" w:eastAsiaTheme="minorEastAsia"/>
                <w:sz w:val="21"/>
                <w:szCs w:val="21"/>
              </w:rPr>
              <w:t>加强对机械、车辆的维修保养，禁止以柴油为燃料的施工机械超负荷工作，减少废气的排放。</w:t>
            </w:r>
          </w:p>
          <w:p w14:paraId="486F29D1">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3、</w:t>
            </w:r>
            <w:r>
              <w:rPr>
                <w:rFonts w:hint="default" w:eastAsiaTheme="minorEastAsia"/>
                <w:sz w:val="21"/>
                <w:szCs w:val="21"/>
              </w:rPr>
              <w:t>可行性分析</w:t>
            </w:r>
          </w:p>
          <w:p w14:paraId="74F75F39">
            <w:pPr>
              <w:keepNext w:val="0"/>
              <w:keepLines w:val="0"/>
              <w:pageBreakBefore w:val="0"/>
              <w:kinsoku/>
              <w:overflowPunct/>
              <w:topLinePunct w:val="0"/>
              <w:autoSpaceDE/>
              <w:autoSpaceDN/>
              <w:bidi w:val="0"/>
              <w:spacing w:line="240" w:lineRule="auto"/>
              <w:ind w:firstLine="0" w:firstLineChars="0"/>
              <w:textAlignment w:val="auto"/>
              <w:rPr>
                <w:rFonts w:eastAsiaTheme="minorEastAsia"/>
                <w:sz w:val="21"/>
                <w:szCs w:val="21"/>
              </w:rPr>
            </w:pPr>
            <w:r>
              <w:rPr>
                <w:rFonts w:hint="default" w:eastAsiaTheme="minorEastAsia"/>
                <w:sz w:val="21"/>
                <w:szCs w:val="21"/>
              </w:rPr>
              <w:t>上述措施为施工期常规的控制措施，洒水降尘、施工场地四周围挡为施工场地最常用且有效的措施，经过采取措施后可有效控制施工期大气对环境的影响，施工大气污染防治措施可行。</w:t>
            </w:r>
          </w:p>
        </w:tc>
        <w:tc>
          <w:tcPr>
            <w:tcW w:w="557" w:type="pct"/>
            <w:vAlign w:val="center"/>
          </w:tcPr>
          <w:p w14:paraId="05C147C4">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eastAsiaTheme="minorEastAsia"/>
                <w:sz w:val="21"/>
                <w:szCs w:val="21"/>
              </w:rPr>
              <w:t>达《大气污染物综合排放标准》（GB16297-1996）表2无组织浓度限值</w:t>
            </w:r>
          </w:p>
        </w:tc>
        <w:tc>
          <w:tcPr>
            <w:tcW w:w="1552" w:type="pct"/>
            <w:vAlign w:val="center"/>
          </w:tcPr>
          <w:p w14:paraId="5F6C2A59">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本项目为灌区项目，运行后泵站厂房食堂产生油烟，输水管道、排灌渠工程不会产生大气污染物，不会对周围大气环境造成影响。</w:t>
            </w:r>
          </w:p>
          <w:p w14:paraId="5B81CC11">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（1）泵站厂房内使用清洁能源，厨房设置油烟抽排及净化系统，净化效率应不低于60%，处理后的油烟应达到《饮食业油烟排放标准（试行）》（GB18483-2001）中油烟最高允许排放浓度标准（2.0mg/m</w:t>
            </w:r>
            <w:r>
              <w:rPr>
                <w:rFonts w:hint="eastAsia" w:eastAsiaTheme="minorEastAsia"/>
                <w:sz w:val="21"/>
                <w:szCs w:val="21"/>
                <w:vertAlign w:val="superscript"/>
              </w:rPr>
              <w:t>3</w:t>
            </w:r>
            <w:r>
              <w:rPr>
                <w:rFonts w:hint="eastAsia" w:eastAsiaTheme="minorEastAsia"/>
                <w:sz w:val="21"/>
                <w:szCs w:val="21"/>
              </w:rPr>
              <w:t>）。经专用烟道引至所在建筑屋顶排放。</w:t>
            </w:r>
          </w:p>
          <w:p w14:paraId="3A783F84">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（2）保持项目区内环境卫生，减少运营期地面扬尘和飘散物对环境空气质量的影响；项目区生活垃圾及时清运并对垃圾收集点经常进行清扫。</w:t>
            </w:r>
          </w:p>
          <w:p w14:paraId="69E74F2F">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Cs w:val="21"/>
              </w:rPr>
            </w:pPr>
            <w:r>
              <w:rPr>
                <w:rFonts w:hint="eastAsia" w:eastAsiaTheme="minorEastAsia"/>
                <w:sz w:val="21"/>
                <w:szCs w:val="21"/>
              </w:rPr>
              <w:t>（3）加强泵站厂房周边绿化，尽量采用乔、灌、草结合的绿化方式。</w:t>
            </w:r>
          </w:p>
        </w:tc>
        <w:tc>
          <w:tcPr>
            <w:tcW w:w="447" w:type="pct"/>
            <w:vAlign w:val="center"/>
          </w:tcPr>
          <w:p w14:paraId="0E9A91EC">
            <w:pPr>
              <w:keepNext w:val="0"/>
              <w:keepLines w:val="0"/>
              <w:pageBreakBefore w:val="0"/>
              <w:kinsoku/>
              <w:overflowPunct/>
              <w:topLinePunct w:val="0"/>
              <w:autoSpaceDE/>
              <w:autoSpaceDN/>
              <w:bidi w:val="0"/>
              <w:spacing w:line="240" w:lineRule="auto"/>
              <w:ind w:firstLine="0" w:firstLineChars="0"/>
              <w:jc w:val="center"/>
              <w:textAlignment w:val="auto"/>
              <w:rPr>
                <w:rFonts w:eastAsiaTheme="minorEastAsia"/>
                <w:sz w:val="21"/>
                <w:szCs w:val="21"/>
              </w:rPr>
            </w:pPr>
            <w:r>
              <w:rPr>
                <w:rFonts w:eastAsiaTheme="minorEastAsia"/>
                <w:sz w:val="21"/>
                <w:szCs w:val="21"/>
              </w:rPr>
              <w:t>——</w:t>
            </w:r>
          </w:p>
        </w:tc>
      </w:tr>
      <w:tr w14:paraId="36B40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5899605B">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固体废物</w:t>
            </w:r>
          </w:p>
        </w:tc>
        <w:tc>
          <w:tcPr>
            <w:tcW w:w="1800" w:type="pct"/>
            <w:vAlign w:val="center"/>
          </w:tcPr>
          <w:p w14:paraId="6A13D9AB">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工程产生的固体废弃物包括剩余土石方、建筑垃圾、施工生活垃圾。</w:t>
            </w:r>
          </w:p>
          <w:p w14:paraId="33675B2D">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val="en-US" w:eastAsia="zh-CN"/>
              </w:rPr>
              <w:t>（1）</w:t>
            </w:r>
            <w:r>
              <w:rPr>
                <w:rFonts w:hint="default" w:eastAsiaTheme="minorEastAsia"/>
                <w:sz w:val="21"/>
                <w:szCs w:val="21"/>
              </w:rPr>
              <w:t>土石方、建筑垃圾处置措施</w:t>
            </w:r>
          </w:p>
          <w:p w14:paraId="17E66440">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rPr>
              <w:t>项目施工期产生的土石方（包括表土剥离、基础开挖）部分回填于绿化覆土、场地回填，剩余废弃土石方运往桃园社区原老君山樱花谷项目回填处理，弃土得到综合利用。产生的临时土方堆放于施工临时场地，单项工程施工结束后及时回填。建筑垃圾分类集中堆存、回收利用，不能利用的集中收集后清运至当地政府指定区域。</w:t>
            </w:r>
          </w:p>
          <w:p w14:paraId="397EBC4F">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rPr>
            </w:pPr>
            <w:r>
              <w:rPr>
                <w:rFonts w:hint="default" w:eastAsiaTheme="minorEastAsia"/>
                <w:sz w:val="21"/>
                <w:szCs w:val="21"/>
                <w:lang w:eastAsia="zh-CN"/>
              </w:rPr>
              <w:t>（</w:t>
            </w:r>
            <w:r>
              <w:rPr>
                <w:rFonts w:hint="default" w:eastAsiaTheme="minorEastAsia"/>
                <w:sz w:val="21"/>
                <w:szCs w:val="21"/>
                <w:lang w:val="en-US" w:eastAsia="zh-CN"/>
              </w:rPr>
              <w:t>2</w:t>
            </w:r>
            <w:r>
              <w:rPr>
                <w:rFonts w:hint="default" w:eastAsiaTheme="minorEastAsia"/>
                <w:sz w:val="21"/>
                <w:szCs w:val="21"/>
                <w:lang w:eastAsia="zh-CN"/>
              </w:rPr>
              <w:t>）</w:t>
            </w:r>
            <w:r>
              <w:rPr>
                <w:rFonts w:hint="default" w:eastAsiaTheme="minorEastAsia"/>
                <w:sz w:val="21"/>
                <w:szCs w:val="21"/>
              </w:rPr>
              <w:t>施工生活垃圾处置措施</w:t>
            </w:r>
          </w:p>
          <w:p w14:paraId="257A0415">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default" w:eastAsiaTheme="minorEastAsia"/>
                <w:sz w:val="21"/>
                <w:szCs w:val="21"/>
                <w:lang w:eastAsia="zh-CN"/>
              </w:rPr>
              <w:t>施工人员的生活垃圾经垃圾桶收集后委托环卫部门清运。</w:t>
            </w:r>
          </w:p>
          <w:p w14:paraId="441C7771">
            <w:pPr>
              <w:keepNext w:val="0"/>
              <w:keepLines w:val="0"/>
              <w:pageBreakBefore w:val="0"/>
              <w:kinsoku/>
              <w:overflowPunct/>
              <w:topLinePunct w:val="0"/>
              <w:autoSpaceDE/>
              <w:autoSpaceDN/>
              <w:bidi w:val="0"/>
              <w:spacing w:line="240" w:lineRule="auto"/>
              <w:ind w:firstLine="0" w:firstLineChars="0"/>
              <w:textAlignment w:val="auto"/>
              <w:rPr>
                <w:rFonts w:hint="default" w:eastAsiaTheme="minorEastAsia"/>
                <w:sz w:val="21"/>
                <w:szCs w:val="21"/>
                <w:lang w:eastAsia="zh-CN"/>
              </w:rPr>
            </w:pPr>
            <w:r>
              <w:rPr>
                <w:rFonts w:hint="eastAsia" w:eastAsiaTheme="minorEastAsia"/>
                <w:sz w:val="21"/>
                <w:szCs w:val="21"/>
                <w:lang w:eastAsia="zh-CN"/>
              </w:rPr>
              <w:t>（</w:t>
            </w:r>
            <w:r>
              <w:rPr>
                <w:rFonts w:hint="eastAsia" w:eastAsiaTheme="minorEastAsia"/>
                <w:sz w:val="21"/>
                <w:szCs w:val="21"/>
                <w:lang w:val="en-US" w:eastAsia="zh-CN"/>
              </w:rPr>
              <w:t>3</w:t>
            </w:r>
            <w:r>
              <w:rPr>
                <w:rFonts w:hint="eastAsia" w:eastAsiaTheme="minorEastAsia"/>
                <w:sz w:val="21"/>
                <w:szCs w:val="21"/>
                <w:lang w:eastAsia="zh-CN"/>
              </w:rPr>
              <w:t>）</w:t>
            </w:r>
            <w:r>
              <w:rPr>
                <w:rFonts w:hint="default" w:eastAsiaTheme="minorEastAsia"/>
                <w:sz w:val="21"/>
                <w:szCs w:val="21"/>
                <w:lang w:eastAsia="zh-CN"/>
              </w:rPr>
              <w:t>可行性分析</w:t>
            </w:r>
          </w:p>
          <w:p w14:paraId="7DB146DE">
            <w:pPr>
              <w:keepNext w:val="0"/>
              <w:keepLines w:val="0"/>
              <w:pageBreakBefore w:val="0"/>
              <w:kinsoku/>
              <w:overflowPunct/>
              <w:topLinePunct w:val="0"/>
              <w:autoSpaceDE/>
              <w:autoSpaceDN/>
              <w:bidi w:val="0"/>
              <w:spacing w:line="240" w:lineRule="auto"/>
              <w:ind w:firstLine="0" w:firstLineChars="0"/>
              <w:jc w:val="left"/>
              <w:textAlignment w:val="auto"/>
              <w:rPr>
                <w:rFonts w:eastAsiaTheme="minorEastAsia"/>
                <w:sz w:val="21"/>
                <w:szCs w:val="21"/>
              </w:rPr>
            </w:pPr>
            <w:r>
              <w:rPr>
                <w:rFonts w:hint="default" w:eastAsiaTheme="minorEastAsia"/>
                <w:sz w:val="21"/>
                <w:szCs w:val="21"/>
              </w:rPr>
              <w:t>通过采取以上措施施工期产生的固体废物均得到合理有效的处理，降低项目施工期固体废物对外环境的影响，本报告认为项目施工期固废治理措施可行。</w:t>
            </w:r>
          </w:p>
        </w:tc>
        <w:tc>
          <w:tcPr>
            <w:tcW w:w="557" w:type="pct"/>
            <w:vAlign w:val="center"/>
          </w:tcPr>
          <w:p w14:paraId="458C5A9B">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eastAsiaTheme="minorEastAsia"/>
                <w:sz w:val="21"/>
                <w:szCs w:val="21"/>
              </w:rPr>
              <w:t>处置率100%</w:t>
            </w:r>
          </w:p>
        </w:tc>
        <w:tc>
          <w:tcPr>
            <w:tcW w:w="1552" w:type="pct"/>
            <w:vAlign w:val="center"/>
          </w:tcPr>
          <w:p w14:paraId="0031F0D2">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 xml:space="preserve">（1）泵站厂房管理人员生活垃圾设垃圾桶进行集中收集，并委托当地环卫部门进行定期清运、处置。 </w:t>
            </w:r>
          </w:p>
          <w:p w14:paraId="5CE7797A">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 xml:space="preserve">（2）在食堂设置专门泔水桶，泔水桶收集物联系当地农户定期挑走用于饲养禽畜。 </w:t>
            </w:r>
          </w:p>
          <w:p w14:paraId="455B0D8B">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r>
              <w:rPr>
                <w:rFonts w:hint="eastAsia" w:eastAsiaTheme="minorEastAsia"/>
                <w:sz w:val="21"/>
                <w:szCs w:val="21"/>
              </w:rPr>
              <w:t xml:space="preserve">（3）化粪池污泥定期清掏，用于水库周边菜地施肥。 </w:t>
            </w:r>
          </w:p>
          <w:p w14:paraId="27E88DDB">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hint="eastAsia" w:eastAsiaTheme="minorEastAsia"/>
                <w:sz w:val="21"/>
                <w:szCs w:val="21"/>
              </w:rPr>
              <w:t>（4）运行期间将定期进行设备维修和更换，会产生一定量的废旧设备、材料等，集中收集后回收利用，对环境影响不大。</w:t>
            </w:r>
            <w:r>
              <w:rPr>
                <w:rFonts w:hint="eastAsia" w:eastAsiaTheme="minorEastAsia"/>
                <w:sz w:val="21"/>
                <w:szCs w:val="21"/>
                <w:lang w:val="en-US" w:eastAsia="zh-CN"/>
              </w:rPr>
              <w:t>设备维修由专门单位负责，产生废机油由该单位处置，不在泵站厂房暂存。</w:t>
            </w:r>
          </w:p>
        </w:tc>
        <w:tc>
          <w:tcPr>
            <w:tcW w:w="447" w:type="pct"/>
            <w:vAlign w:val="center"/>
          </w:tcPr>
          <w:p w14:paraId="5023579C">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r>
      <w:tr w14:paraId="7D3F2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5454CCB3">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电磁环境</w:t>
            </w:r>
          </w:p>
        </w:tc>
        <w:tc>
          <w:tcPr>
            <w:tcW w:w="1800" w:type="pct"/>
            <w:vAlign w:val="center"/>
          </w:tcPr>
          <w:p w14:paraId="510B97AE">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557" w:type="pct"/>
            <w:vAlign w:val="center"/>
          </w:tcPr>
          <w:p w14:paraId="2CB28F16">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1552" w:type="pct"/>
            <w:vAlign w:val="center"/>
          </w:tcPr>
          <w:p w14:paraId="10965CCA">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447" w:type="pct"/>
            <w:vAlign w:val="center"/>
          </w:tcPr>
          <w:p w14:paraId="3766B650">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r>
      <w:tr w14:paraId="0A1F8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Align w:val="center"/>
          </w:tcPr>
          <w:p w14:paraId="5C058FB8">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环境风险</w:t>
            </w:r>
          </w:p>
        </w:tc>
        <w:tc>
          <w:tcPr>
            <w:tcW w:w="1800" w:type="pct"/>
            <w:vAlign w:val="center"/>
          </w:tcPr>
          <w:p w14:paraId="0F2D5D55">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557" w:type="pct"/>
            <w:vAlign w:val="center"/>
          </w:tcPr>
          <w:p w14:paraId="6404DB2F">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1552" w:type="pct"/>
            <w:vAlign w:val="center"/>
          </w:tcPr>
          <w:p w14:paraId="66C13DBC">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p>
        </w:tc>
        <w:tc>
          <w:tcPr>
            <w:tcW w:w="447" w:type="pct"/>
            <w:vAlign w:val="center"/>
          </w:tcPr>
          <w:p w14:paraId="08777316">
            <w:pPr>
              <w:keepNext w:val="0"/>
              <w:keepLines w:val="0"/>
              <w:pageBreakBefore w:val="0"/>
              <w:kinsoku/>
              <w:overflowPunct/>
              <w:topLinePunct w:val="0"/>
              <w:autoSpaceDE/>
              <w:autoSpaceDN/>
              <w:bidi w:val="0"/>
              <w:adjustRightInd w:val="0"/>
              <w:snapToGrid w:val="0"/>
              <w:spacing w:line="240" w:lineRule="auto"/>
              <w:ind w:firstLine="0" w:firstLineChars="0"/>
              <w:textAlignment w:val="auto"/>
              <w:rPr>
                <w:rFonts w:eastAsiaTheme="minorEastAsia"/>
                <w:sz w:val="21"/>
                <w:szCs w:val="21"/>
              </w:rPr>
            </w:pPr>
          </w:p>
        </w:tc>
      </w:tr>
      <w:tr w14:paraId="2865C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Merge w:val="restart"/>
            <w:vAlign w:val="center"/>
          </w:tcPr>
          <w:p w14:paraId="6DE0E4B7">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环境监测</w:t>
            </w:r>
          </w:p>
        </w:tc>
        <w:tc>
          <w:tcPr>
            <w:tcW w:w="1800" w:type="pct"/>
            <w:vAlign w:val="center"/>
          </w:tcPr>
          <w:p w14:paraId="2F46D843">
            <w:pPr>
              <w:pStyle w:val="60"/>
              <w:keepNext w:val="0"/>
              <w:keepLines w:val="0"/>
              <w:pageBreakBefore w:val="0"/>
              <w:kinsoku/>
              <w:overflowPunct/>
              <w:topLinePunct w:val="0"/>
              <w:autoSpaceDE/>
              <w:autoSpaceDN/>
              <w:bidi w:val="0"/>
              <w:spacing w:line="240" w:lineRule="auto"/>
              <w:ind w:firstLine="0" w:firstLineChars="0"/>
              <w:jc w:val="both"/>
              <w:textAlignment w:val="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（1）废气</w:t>
            </w:r>
          </w:p>
          <w:p w14:paraId="402C73E1">
            <w:pPr>
              <w:pStyle w:val="60"/>
              <w:keepNext w:val="0"/>
              <w:keepLines w:val="0"/>
              <w:pageBreakBefore w:val="0"/>
              <w:kinsoku/>
              <w:overflowPunct/>
              <w:topLinePunct w:val="0"/>
              <w:autoSpaceDE/>
              <w:autoSpaceDN/>
              <w:bidi w:val="0"/>
              <w:spacing w:line="240" w:lineRule="auto"/>
              <w:ind w:firstLine="0" w:firstLineChars="0"/>
              <w:jc w:val="both"/>
              <w:textAlignment w:val="auto"/>
              <w:rPr>
                <w:rFonts w:hint="default" w:ascii="Times New Roman" w:hAnsi="Times New Roman" w:cs="Times New Roman" w:eastAsiaTheme="minorEastAsia"/>
                <w:sz w:val="21"/>
                <w:szCs w:val="21"/>
                <w:lang w:val="en-US" w:eastAsia="zh-CN"/>
              </w:rPr>
            </w:pPr>
            <w:r>
              <w:rPr>
                <w:rFonts w:ascii="Times New Roman" w:hAnsi="Times New Roman" w:cs="Times New Roman" w:eastAsiaTheme="minorEastAsia"/>
                <w:b/>
                <w:bCs/>
                <w:sz w:val="21"/>
                <w:szCs w:val="21"/>
              </w:rPr>
              <w:t>点位：</w:t>
            </w:r>
            <w:r>
              <w:rPr>
                <w:rFonts w:ascii="Times New Roman" w:hAnsi="Times New Roman" w:cs="Times New Roman" w:eastAsiaTheme="minorEastAsia"/>
                <w:sz w:val="21"/>
                <w:szCs w:val="21"/>
              </w:rPr>
              <w:t>施工工地</w:t>
            </w:r>
            <w:r>
              <w:rPr>
                <w:rFonts w:hint="eastAsia" w:ascii="Times New Roman" w:hAnsi="Times New Roman" w:cs="Times New Roman" w:eastAsiaTheme="minorEastAsia"/>
                <w:sz w:val="21"/>
                <w:szCs w:val="21"/>
                <w:lang w:val="en-US" w:eastAsia="zh-CN"/>
              </w:rPr>
              <w:t>周界外浓度最高点</w:t>
            </w:r>
          </w:p>
          <w:p w14:paraId="2C982646">
            <w:pPr>
              <w:pStyle w:val="60"/>
              <w:keepNext w:val="0"/>
              <w:keepLines w:val="0"/>
              <w:pageBreakBefore w:val="0"/>
              <w:kinsoku/>
              <w:overflowPunct/>
              <w:topLinePunct w:val="0"/>
              <w:autoSpaceDE/>
              <w:autoSpaceDN/>
              <w:bidi w:val="0"/>
              <w:spacing w:line="240" w:lineRule="auto"/>
              <w:ind w:firstLine="0" w:firstLineChars="0"/>
              <w:jc w:val="both"/>
              <w:textAlignment w:val="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因子：</w:t>
            </w:r>
            <w:r>
              <w:rPr>
                <w:rFonts w:ascii="Times New Roman" w:hAnsi="Times New Roman" w:cs="Times New Roman" w:eastAsiaTheme="minorEastAsia"/>
                <w:sz w:val="21"/>
                <w:szCs w:val="21"/>
              </w:rPr>
              <w:t>TSP</w:t>
            </w:r>
          </w:p>
          <w:p w14:paraId="7EFB4854">
            <w:pPr>
              <w:pStyle w:val="60"/>
              <w:keepNext w:val="0"/>
              <w:keepLines w:val="0"/>
              <w:pageBreakBefore w:val="0"/>
              <w:kinsoku/>
              <w:overflowPunct/>
              <w:topLinePunct w:val="0"/>
              <w:autoSpaceDE/>
              <w:autoSpaceDN/>
              <w:bidi w:val="0"/>
              <w:spacing w:line="240" w:lineRule="auto"/>
              <w:ind w:firstLine="0" w:firstLineChars="0"/>
              <w:jc w:val="both"/>
              <w:textAlignment w:val="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频次：</w:t>
            </w:r>
            <w:r>
              <w:rPr>
                <w:rFonts w:ascii="Times New Roman" w:hAnsi="Times New Roman" w:cs="Times New Roman" w:eastAsiaTheme="minorEastAsia"/>
                <w:sz w:val="21"/>
                <w:szCs w:val="21"/>
              </w:rPr>
              <w:t>施工高峰期1次，连续2天，每天4次</w:t>
            </w:r>
          </w:p>
        </w:tc>
        <w:tc>
          <w:tcPr>
            <w:tcW w:w="557" w:type="pct"/>
            <w:vAlign w:val="center"/>
          </w:tcPr>
          <w:p w14:paraId="5E01A82C">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TSP达到《大气污染物综合排放标准》（GB16297-1996）无组织排放监控浓度限值</w:t>
            </w:r>
          </w:p>
        </w:tc>
        <w:tc>
          <w:tcPr>
            <w:tcW w:w="1552" w:type="pct"/>
            <w:vAlign w:val="center"/>
          </w:tcPr>
          <w:p w14:paraId="2F768D3D">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eastAsia="宋体"/>
                <w:b/>
                <w:bCs/>
                <w:color w:val="000000" w:themeColor="text1"/>
                <w:sz w:val="21"/>
                <w:szCs w:val="21"/>
                <w:lang w:eastAsia="zh-CN"/>
                <w14:textFill>
                  <w14:solidFill>
                    <w14:schemeClr w14:val="tx1"/>
                  </w14:solidFill>
                </w14:textFill>
              </w:rPr>
            </w:pPr>
            <w:r>
              <w:rPr>
                <w:rFonts w:hint="eastAsia" w:cs="宋体"/>
                <w:b/>
                <w:bCs/>
                <w:color w:val="000000" w:themeColor="text1"/>
                <w:sz w:val="21"/>
                <w:szCs w:val="21"/>
                <w14:textFill>
                  <w14:solidFill>
                    <w14:schemeClr w14:val="tx1"/>
                  </w14:solidFill>
                </w14:textFill>
              </w:rPr>
              <w:t>（1）</w:t>
            </w:r>
            <w:r>
              <w:rPr>
                <w:rFonts w:hint="eastAsia"/>
                <w:b/>
                <w:bCs/>
                <w:color w:val="000000" w:themeColor="text1"/>
                <w:sz w:val="21"/>
                <w:szCs w:val="21"/>
                <w:lang w:val="en-US" w:eastAsia="zh-CN"/>
                <w14:textFill>
                  <w14:solidFill>
                    <w14:schemeClr w14:val="tx1"/>
                  </w14:solidFill>
                </w14:textFill>
              </w:rPr>
              <w:t>废水</w:t>
            </w:r>
          </w:p>
          <w:p w14:paraId="565551E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监测位置：</w:t>
            </w:r>
            <w:r>
              <w:rPr>
                <w:rFonts w:hint="eastAsia"/>
                <w:color w:val="000000" w:themeColor="text1"/>
                <w:sz w:val="21"/>
                <w:szCs w:val="21"/>
                <w:lang w:val="en-US" w:eastAsia="zh-CN"/>
                <w14:textFill>
                  <w14:solidFill>
                    <w14:schemeClr w14:val="tx1"/>
                  </w14:solidFill>
                </w14:textFill>
              </w:rPr>
              <w:t>一体化污水处理站出水口</w:t>
            </w:r>
            <w:r>
              <w:rPr>
                <w:rFonts w:hint="eastAsia"/>
                <w:color w:val="000000" w:themeColor="text1"/>
                <w:sz w:val="21"/>
                <w:szCs w:val="21"/>
                <w14:textFill>
                  <w14:solidFill>
                    <w14:schemeClr w14:val="tx1"/>
                  </w14:solidFill>
                </w14:textFill>
              </w:rPr>
              <w:t>；</w:t>
            </w:r>
          </w:p>
          <w:p w14:paraId="45F4E711">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监测因子：</w:t>
            </w:r>
            <w:r>
              <w:rPr>
                <w:rFonts w:hint="default" w:eastAsiaTheme="minorEastAsia"/>
                <w:sz w:val="21"/>
                <w:szCs w:val="21"/>
                <w:lang w:val="en-US" w:eastAsia="zh-CN"/>
              </w:rPr>
              <w:t>pH</w:t>
            </w:r>
            <w:r>
              <w:rPr>
                <w:rFonts w:hint="eastAsia" w:eastAsiaTheme="minorEastAsia"/>
                <w:sz w:val="21"/>
                <w:szCs w:val="21"/>
                <w:lang w:val="en-US" w:eastAsia="zh-CN"/>
              </w:rPr>
              <w:t>、色度、嗅、溶解性总固体、</w:t>
            </w:r>
            <w:r>
              <w:rPr>
                <w:rFonts w:hint="default" w:eastAsiaTheme="minorEastAsia"/>
                <w:sz w:val="21"/>
                <w:szCs w:val="21"/>
                <w:lang w:val="en-US" w:eastAsia="zh-CN"/>
              </w:rPr>
              <w:t>BOD5</w:t>
            </w:r>
            <w:r>
              <w:rPr>
                <w:rFonts w:hint="eastAsia" w:eastAsiaTheme="minorEastAsia"/>
                <w:sz w:val="21"/>
                <w:szCs w:val="21"/>
                <w:lang w:val="en-US" w:eastAsia="zh-CN"/>
              </w:rPr>
              <w:t>、氨氮、溶解氧、阴离子表面活性剂、总氯</w:t>
            </w:r>
            <w:r>
              <w:rPr>
                <w:rFonts w:hint="eastAsia"/>
                <w:color w:val="000000" w:themeColor="text1"/>
                <w:sz w:val="21"/>
                <w:szCs w:val="21"/>
                <w14:textFill>
                  <w14:solidFill>
                    <w14:schemeClr w14:val="tx1"/>
                  </w14:solidFill>
                </w14:textFill>
              </w:rPr>
              <w:t>；</w:t>
            </w:r>
          </w:p>
          <w:p w14:paraId="5A1005C9">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监测频率：</w:t>
            </w:r>
            <w:r>
              <w:rPr>
                <w:rFonts w:hint="eastAsia" w:cs="宋体"/>
                <w:color w:val="000000" w:themeColor="text1"/>
                <w:spacing w:val="-2"/>
                <w:sz w:val="21"/>
                <w:szCs w:val="21"/>
                <w14:textFill>
                  <w14:solidFill>
                    <w14:schemeClr w14:val="tx1"/>
                  </w14:solidFill>
                </w14:textFill>
              </w:rPr>
              <w:t>验收时</w:t>
            </w:r>
            <w:r>
              <w:rPr>
                <w:rFonts w:hint="eastAsia" w:cs="宋体"/>
                <w:color w:val="000000" w:themeColor="text1"/>
                <w:sz w:val="21"/>
                <w:szCs w:val="21"/>
                <w14:textFill>
                  <w14:solidFill>
                    <w14:schemeClr w14:val="tx1"/>
                  </w14:solidFill>
                </w14:textFill>
              </w:rPr>
              <w:t>监测1次；</w:t>
            </w:r>
          </w:p>
          <w:p w14:paraId="595C16AC">
            <w:pPr>
              <w:pStyle w:val="60"/>
              <w:keepNext w:val="0"/>
              <w:keepLines w:val="0"/>
              <w:pageBreakBefore w:val="0"/>
              <w:kinsoku/>
              <w:overflowPunct/>
              <w:topLinePunct w:val="0"/>
              <w:autoSpaceDE/>
              <w:autoSpaceDN/>
              <w:bidi w:val="0"/>
              <w:spacing w:line="240" w:lineRule="auto"/>
              <w:ind w:firstLine="0" w:firstLineChars="0"/>
              <w:textAlignment w:val="auto"/>
              <w:rPr>
                <w:rFonts w:ascii="Times New Roman" w:hAnsi="Times New Roman" w:cs="Times New Roman" w:eastAsiaTheme="minorEastAsia"/>
                <w:sz w:val="21"/>
                <w:szCs w:val="21"/>
              </w:rPr>
            </w:pPr>
          </w:p>
        </w:tc>
        <w:tc>
          <w:tcPr>
            <w:tcW w:w="447" w:type="pct"/>
            <w:vAlign w:val="center"/>
          </w:tcPr>
          <w:p w14:paraId="1FB6C428">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hint="eastAsia" w:eastAsiaTheme="minorEastAsia"/>
                <w:sz w:val="21"/>
                <w:szCs w:val="21"/>
                <w:lang w:val="en-US" w:eastAsia="zh-CN"/>
              </w:rPr>
            </w:pPr>
            <w:r>
              <w:rPr>
                <w:rFonts w:hint="eastAsia" w:eastAsiaTheme="minorEastAsia"/>
                <w:sz w:val="21"/>
                <w:szCs w:val="21"/>
                <w:lang w:val="en-US" w:eastAsia="zh-CN"/>
              </w:rPr>
              <w:t>《城市污水再生利用 城市杂用水水质》(GB/T18920-2020)中的“城市绿化、道路清扫、消防、建筑施工”标准</w:t>
            </w:r>
          </w:p>
          <w:p w14:paraId="423C37B2">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p>
        </w:tc>
      </w:tr>
      <w:tr w14:paraId="3AAF2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2" w:type="pct"/>
            <w:vMerge w:val="continue"/>
            <w:vAlign w:val="center"/>
          </w:tcPr>
          <w:p w14:paraId="33F4C03F">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p>
        </w:tc>
        <w:tc>
          <w:tcPr>
            <w:tcW w:w="1800" w:type="pct"/>
            <w:vAlign w:val="center"/>
          </w:tcPr>
          <w:p w14:paraId="09D601AD">
            <w:pPr>
              <w:pStyle w:val="60"/>
              <w:keepNext w:val="0"/>
              <w:keepLines w:val="0"/>
              <w:pageBreakBefore w:val="0"/>
              <w:kinsoku/>
              <w:overflowPunct/>
              <w:topLinePunct w:val="0"/>
              <w:autoSpaceDE/>
              <w:autoSpaceDN/>
              <w:bidi w:val="0"/>
              <w:spacing w:line="240" w:lineRule="auto"/>
              <w:ind w:firstLine="0" w:firstLineChars="0"/>
              <w:jc w:val="both"/>
              <w:textAlignment w:val="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（2）噪声</w:t>
            </w:r>
          </w:p>
          <w:p w14:paraId="3C5D7D7A">
            <w:pPr>
              <w:pStyle w:val="60"/>
              <w:keepNext w:val="0"/>
              <w:keepLines w:val="0"/>
              <w:pageBreakBefore w:val="0"/>
              <w:kinsoku/>
              <w:overflowPunct/>
              <w:topLinePunct w:val="0"/>
              <w:autoSpaceDE/>
              <w:autoSpaceDN/>
              <w:bidi w:val="0"/>
              <w:spacing w:line="240" w:lineRule="auto"/>
              <w:ind w:firstLine="0" w:firstLineChars="0"/>
              <w:jc w:val="both"/>
              <w:textAlignment w:val="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点位：</w:t>
            </w:r>
            <w:r>
              <w:rPr>
                <w:rFonts w:ascii="Times New Roman" w:hAnsi="Times New Roman" w:cs="Times New Roman" w:eastAsiaTheme="minorEastAsia"/>
                <w:sz w:val="21"/>
                <w:szCs w:val="21"/>
              </w:rPr>
              <w:t>周边敏感点</w:t>
            </w:r>
          </w:p>
          <w:p w14:paraId="7A410C89">
            <w:pPr>
              <w:pStyle w:val="60"/>
              <w:keepNext w:val="0"/>
              <w:keepLines w:val="0"/>
              <w:pageBreakBefore w:val="0"/>
              <w:kinsoku/>
              <w:overflowPunct/>
              <w:topLinePunct w:val="0"/>
              <w:autoSpaceDE/>
              <w:autoSpaceDN/>
              <w:bidi w:val="0"/>
              <w:spacing w:line="240" w:lineRule="auto"/>
              <w:ind w:firstLine="0" w:firstLineChars="0"/>
              <w:jc w:val="both"/>
              <w:textAlignment w:val="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因子：</w:t>
            </w:r>
            <w:r>
              <w:rPr>
                <w:rFonts w:ascii="Times New Roman" w:hAnsi="Times New Roman" w:cs="Times New Roman" w:eastAsiaTheme="minorEastAsia"/>
                <w:sz w:val="21"/>
                <w:szCs w:val="21"/>
              </w:rPr>
              <w:t>LeqA</w:t>
            </w:r>
            <w:r>
              <w:rPr>
                <w:rFonts w:ascii="Times New Roman" w:hAnsi="Times New Roman" w:cs="Times New Roman" w:eastAsiaTheme="minorEastAsia"/>
                <w:sz w:val="21"/>
                <w:szCs w:val="21"/>
                <w:lang w:val="en-GB"/>
              </w:rPr>
              <w:t>（</w:t>
            </w:r>
            <w:r>
              <w:rPr>
                <w:rFonts w:ascii="Times New Roman" w:hAnsi="Times New Roman" w:cs="Times New Roman" w:eastAsiaTheme="minorEastAsia"/>
                <w:sz w:val="21"/>
                <w:szCs w:val="21"/>
              </w:rPr>
              <w:t>dB</w:t>
            </w:r>
            <w:r>
              <w:rPr>
                <w:rFonts w:ascii="Times New Roman" w:hAnsi="Times New Roman" w:cs="Times New Roman" w:eastAsiaTheme="minorEastAsia"/>
                <w:sz w:val="21"/>
                <w:szCs w:val="21"/>
                <w:lang w:val="en-GB"/>
              </w:rPr>
              <w:t>）</w:t>
            </w:r>
          </w:p>
          <w:p w14:paraId="0A68871E">
            <w:pPr>
              <w:pStyle w:val="60"/>
              <w:keepNext w:val="0"/>
              <w:keepLines w:val="0"/>
              <w:pageBreakBefore w:val="0"/>
              <w:kinsoku/>
              <w:overflowPunct/>
              <w:topLinePunct w:val="0"/>
              <w:autoSpaceDE/>
              <w:autoSpaceDN/>
              <w:bidi w:val="0"/>
              <w:spacing w:line="240" w:lineRule="auto"/>
              <w:ind w:firstLine="0" w:firstLineChars="0"/>
              <w:jc w:val="both"/>
              <w:textAlignment w:val="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频次：</w:t>
            </w:r>
            <w:r>
              <w:rPr>
                <w:rFonts w:ascii="Times New Roman" w:hAnsi="Times New Roman" w:cs="Times New Roman" w:eastAsiaTheme="minorEastAsia"/>
                <w:sz w:val="21"/>
                <w:szCs w:val="21"/>
              </w:rPr>
              <w:t>施工高峰期1次，连续两天，昼夜各一次</w:t>
            </w:r>
          </w:p>
        </w:tc>
        <w:tc>
          <w:tcPr>
            <w:tcW w:w="557" w:type="pct"/>
            <w:vAlign w:val="center"/>
          </w:tcPr>
          <w:p w14:paraId="30659A90">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hint="eastAsia" w:eastAsiaTheme="minorEastAsia"/>
                <w:sz w:val="21"/>
                <w:szCs w:val="21"/>
                <w:lang w:val="en-US" w:eastAsia="zh-CN"/>
              </w:rPr>
              <w:t>《建筑施工场界环境噪声排放标准》（GB12523-2011）</w:t>
            </w:r>
          </w:p>
        </w:tc>
        <w:tc>
          <w:tcPr>
            <w:tcW w:w="1552" w:type="pct"/>
            <w:vAlign w:val="center"/>
          </w:tcPr>
          <w:p w14:paraId="3B0BC115">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（1）</w:t>
            </w:r>
            <w:r>
              <w:rPr>
                <w:b/>
                <w:bCs/>
                <w:color w:val="000000" w:themeColor="text1"/>
                <w:sz w:val="21"/>
                <w:szCs w:val="21"/>
                <w14:textFill>
                  <w14:solidFill>
                    <w14:schemeClr w14:val="tx1"/>
                  </w14:solidFill>
                </w14:textFill>
              </w:rPr>
              <w:t>噪声</w:t>
            </w:r>
          </w:p>
          <w:p w14:paraId="010D7E2E">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监测位置：</w:t>
            </w:r>
            <w:r>
              <w:rPr>
                <w:rFonts w:hint="eastAsia"/>
                <w:color w:val="000000" w:themeColor="text1"/>
                <w:sz w:val="21"/>
                <w:szCs w:val="21"/>
                <w14:textFill>
                  <w14:solidFill>
                    <w14:schemeClr w14:val="tx1"/>
                  </w14:solidFill>
                </w14:textFill>
              </w:rPr>
              <w:t>泵站厂房；</w:t>
            </w:r>
          </w:p>
          <w:p w14:paraId="4E353BCD">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监测因子：Leq</w:t>
            </w:r>
            <w:r>
              <w:rPr>
                <w:rFonts w:hint="eastAsia"/>
                <w:color w:val="000000" w:themeColor="text1"/>
                <w:sz w:val="21"/>
                <w:szCs w:val="21"/>
                <w14:textFill>
                  <w14:solidFill>
                    <w14:schemeClr w14:val="tx1"/>
                  </w14:solidFill>
                </w14:textFill>
              </w:rPr>
              <w:t>；</w:t>
            </w:r>
          </w:p>
          <w:p w14:paraId="4147996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监测频率：</w:t>
            </w:r>
            <w:r>
              <w:rPr>
                <w:rFonts w:hint="eastAsia" w:cs="宋体"/>
                <w:color w:val="000000" w:themeColor="text1"/>
                <w:spacing w:val="-2"/>
                <w:sz w:val="21"/>
                <w:szCs w:val="21"/>
                <w14:textFill>
                  <w14:solidFill>
                    <w14:schemeClr w14:val="tx1"/>
                  </w14:solidFill>
                </w14:textFill>
              </w:rPr>
              <w:t>验收时</w:t>
            </w:r>
            <w:r>
              <w:rPr>
                <w:rFonts w:hint="eastAsia" w:cs="宋体"/>
                <w:color w:val="000000" w:themeColor="text1"/>
                <w:sz w:val="21"/>
                <w:szCs w:val="21"/>
                <w14:textFill>
                  <w14:solidFill>
                    <w14:schemeClr w14:val="tx1"/>
                  </w14:solidFill>
                </w14:textFill>
              </w:rPr>
              <w:t>监测1次，</w:t>
            </w:r>
            <w:r>
              <w:rPr>
                <w:rFonts w:hint="eastAsia" w:cs="宋体"/>
                <w:color w:val="000000" w:themeColor="text1"/>
                <w:spacing w:val="1"/>
                <w:sz w:val="21"/>
                <w:szCs w:val="21"/>
                <w14:textFill>
                  <w14:solidFill>
                    <w14:schemeClr w14:val="tx1"/>
                  </w14:solidFill>
                </w14:textFill>
              </w:rPr>
              <w:t>每次监测</w:t>
            </w:r>
            <w:r>
              <w:rPr>
                <w:rFonts w:hint="eastAsia" w:cs="宋体"/>
                <w:color w:val="000000" w:themeColor="text1"/>
                <w:spacing w:val="1"/>
                <w:sz w:val="21"/>
                <w:szCs w:val="21"/>
                <w:lang w:val="en-US" w:eastAsia="zh-CN"/>
                <w14:textFill>
                  <w14:solidFill>
                    <w14:schemeClr w14:val="tx1"/>
                  </w14:solidFill>
                </w14:textFill>
              </w:rPr>
              <w:t>2</w:t>
            </w:r>
            <w:r>
              <w:rPr>
                <w:rFonts w:hint="eastAsia" w:cs="宋体"/>
                <w:color w:val="000000" w:themeColor="text1"/>
                <w:spacing w:val="1"/>
                <w:sz w:val="21"/>
                <w:szCs w:val="21"/>
                <w14:textFill>
                  <w14:solidFill>
                    <w14:schemeClr w14:val="tx1"/>
                  </w14:solidFill>
                </w14:textFill>
              </w:rPr>
              <w:t>天，</w:t>
            </w:r>
            <w:r>
              <w:rPr>
                <w:rFonts w:hint="eastAsia" w:cs="宋体"/>
                <w:color w:val="000000" w:themeColor="text1"/>
                <w:sz w:val="21"/>
                <w:szCs w:val="21"/>
                <w14:textFill>
                  <w14:solidFill>
                    <w14:schemeClr w14:val="tx1"/>
                  </w14:solidFill>
                </w14:textFill>
              </w:rPr>
              <w:t>昼、夜间各一次；</w:t>
            </w:r>
          </w:p>
          <w:p w14:paraId="22FCCCBE">
            <w:pPr>
              <w:pStyle w:val="60"/>
              <w:keepNext w:val="0"/>
              <w:keepLines w:val="0"/>
              <w:pageBreakBefore w:val="0"/>
              <w:kinsoku/>
              <w:overflowPunct/>
              <w:topLinePunct w:val="0"/>
              <w:autoSpaceDE/>
              <w:autoSpaceDN/>
              <w:bidi w:val="0"/>
              <w:spacing w:line="240" w:lineRule="auto"/>
              <w:ind w:firstLine="0" w:firstLineChars="0"/>
              <w:textAlignment w:val="auto"/>
              <w:rPr>
                <w:rFonts w:ascii="Times New Roman" w:hAnsi="Times New Roman" w:cs="Times New Roman" w:eastAsiaTheme="minorEastAsia"/>
                <w:sz w:val="21"/>
                <w:szCs w:val="21"/>
              </w:rPr>
            </w:pPr>
          </w:p>
        </w:tc>
        <w:tc>
          <w:tcPr>
            <w:tcW w:w="447" w:type="pct"/>
            <w:vAlign w:val="center"/>
          </w:tcPr>
          <w:p w14:paraId="4A6661C8">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《声环境质量标准》（GB3096-2008）4a</w:t>
            </w:r>
            <w:r>
              <w:rPr>
                <w:rFonts w:hint="eastAsia" w:eastAsiaTheme="minorEastAsia"/>
                <w:sz w:val="21"/>
                <w:szCs w:val="21"/>
              </w:rPr>
              <w:t>类</w:t>
            </w:r>
            <w:r>
              <w:rPr>
                <w:rFonts w:eastAsiaTheme="minorEastAsia"/>
                <w:sz w:val="21"/>
                <w:szCs w:val="21"/>
              </w:rPr>
              <w:t>标准</w:t>
            </w:r>
          </w:p>
        </w:tc>
      </w:tr>
      <w:tr w14:paraId="53788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42" w:type="pct"/>
            <w:vAlign w:val="center"/>
          </w:tcPr>
          <w:p w14:paraId="42C00C9C">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其他</w:t>
            </w:r>
          </w:p>
        </w:tc>
        <w:tc>
          <w:tcPr>
            <w:tcW w:w="1800" w:type="pct"/>
            <w:vAlign w:val="center"/>
          </w:tcPr>
          <w:p w14:paraId="4BEFE6DB">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557" w:type="pct"/>
            <w:vAlign w:val="center"/>
          </w:tcPr>
          <w:p w14:paraId="6DBFD86C">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1552" w:type="pct"/>
            <w:vAlign w:val="center"/>
          </w:tcPr>
          <w:p w14:paraId="04A55753">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c>
          <w:tcPr>
            <w:tcW w:w="447" w:type="pct"/>
            <w:vAlign w:val="center"/>
          </w:tcPr>
          <w:p w14:paraId="07C1031B">
            <w:pPr>
              <w:keepNext w:val="0"/>
              <w:keepLines w:val="0"/>
              <w:pageBreakBefore w:val="0"/>
              <w:kinsoku/>
              <w:overflowPunct/>
              <w:topLinePunct w:val="0"/>
              <w:autoSpaceDE/>
              <w:autoSpaceDN/>
              <w:bidi w:val="0"/>
              <w:adjustRightInd w:val="0"/>
              <w:snapToGrid w:val="0"/>
              <w:spacing w:line="240" w:lineRule="auto"/>
              <w:ind w:firstLine="0" w:firstLineChars="0"/>
              <w:jc w:val="center"/>
              <w:textAlignment w:val="auto"/>
              <w:rPr>
                <w:rFonts w:eastAsiaTheme="minorEastAsia"/>
                <w:sz w:val="21"/>
                <w:szCs w:val="21"/>
              </w:rPr>
            </w:pPr>
            <w:r>
              <w:rPr>
                <w:rFonts w:eastAsiaTheme="minorEastAsia"/>
                <w:sz w:val="21"/>
                <w:szCs w:val="21"/>
              </w:rPr>
              <w:t>——</w:t>
            </w:r>
          </w:p>
        </w:tc>
      </w:tr>
    </w:tbl>
    <w:p w14:paraId="38859354">
      <w:pPr>
        <w:ind w:firstLine="480"/>
        <w:sectPr>
          <w:pgSz w:w="16838" w:h="11906" w:orient="landscape"/>
          <w:pgMar w:top="1440" w:right="1440" w:bottom="1440" w:left="1440" w:header="680" w:footer="1077" w:gutter="0"/>
          <w:pgNumType w:fmt="numberInDash"/>
          <w:cols w:space="720" w:num="1"/>
          <w:docGrid w:linePitch="312" w:charSpace="0"/>
        </w:sectPr>
      </w:pPr>
    </w:p>
    <w:p w14:paraId="76331C41">
      <w:pPr>
        <w:keepNext/>
        <w:overflowPunct w:val="0"/>
        <w:adjustRightInd w:val="0"/>
        <w:snapToGrid w:val="0"/>
        <w:ind w:firstLine="0" w:firstLineChars="0"/>
        <w:jc w:val="center"/>
        <w:outlineLvl w:val="0"/>
        <w:rPr>
          <w:b/>
          <w:bCs/>
          <w:sz w:val="30"/>
          <w:szCs w:val="30"/>
        </w:rPr>
      </w:pPr>
      <w:bookmarkStart w:id="112" w:name="_Toc31815"/>
      <w:r>
        <w:rPr>
          <w:b/>
          <w:bCs/>
          <w:sz w:val="30"/>
          <w:szCs w:val="30"/>
        </w:rPr>
        <w:t>七、结论</w:t>
      </w:r>
      <w:bookmarkEnd w:id="112"/>
    </w:p>
    <w:tbl>
      <w:tblPr>
        <w:tblStyle w:val="3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4EF70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7" w:hRule="atLeast"/>
          <w:jc w:val="center"/>
        </w:trPr>
        <w:tc>
          <w:tcPr>
            <w:tcW w:w="5000" w:type="pct"/>
            <w:vAlign w:val="center"/>
          </w:tcPr>
          <w:p w14:paraId="7419D4FC">
            <w:pPr>
              <w:ind w:firstLine="480"/>
            </w:pPr>
            <w:r>
              <w:rPr>
                <w:rFonts w:hint="eastAsia"/>
                <w:lang w:val="en-US" w:eastAsia="zh-CN"/>
              </w:rPr>
              <w:t>楚雄市子午灌区</w:t>
            </w:r>
            <w:r>
              <w:t>项目属于公益基础性设施工程，项目实施后具有良好的环境效益和社会效益，提高了可供水量的有效利用</w:t>
            </w:r>
            <w:r>
              <w:rPr>
                <w:rFonts w:hint="eastAsia"/>
              </w:rPr>
              <w:t>，</w:t>
            </w:r>
            <w:r>
              <w:t>提高供水效益和排涝能力；可以提高灌区粮食产量，是提高楚雄市乃至楚雄州粮食安全保障的重要措施</w:t>
            </w:r>
            <w:r>
              <w:rPr>
                <w:rFonts w:hint="eastAsia"/>
              </w:rPr>
              <w:t>。</w:t>
            </w:r>
          </w:p>
          <w:p w14:paraId="31DA2E7F">
            <w:pPr>
              <w:ind w:firstLine="480"/>
            </w:pPr>
            <w:r>
              <w:rPr>
                <w:rFonts w:hint="eastAsia"/>
                <w:lang w:val="en-US" w:eastAsia="zh-CN"/>
              </w:rPr>
              <w:t>本项目</w:t>
            </w:r>
            <w:r>
              <w:t>的建设符合国家产业政策，符合地区水利事业发展规划。</w:t>
            </w:r>
            <w:r>
              <w:rPr>
                <w:rFonts w:hint="eastAsia"/>
                <w:lang w:val="en-US" w:eastAsia="zh-CN"/>
              </w:rPr>
              <w:t>本</w:t>
            </w:r>
            <w:r>
              <w:rPr>
                <w:rFonts w:hint="eastAsia"/>
                <w:lang w:bidi="ar"/>
              </w:rPr>
              <w:t>项目</w:t>
            </w:r>
            <w:r>
              <w:rPr>
                <w:rFonts w:hint="eastAsia"/>
              </w:rPr>
              <w:t>不涉及饮用水水源保护区、自然保护区、生态红线等敏感区</w:t>
            </w:r>
            <w:r>
              <w:rPr>
                <w:rFonts w:hint="eastAsia"/>
                <w:lang w:eastAsia="zh-CN"/>
              </w:rPr>
              <w:t>，</w:t>
            </w:r>
            <w:r>
              <w:rPr>
                <w:rFonts w:hint="eastAsia"/>
                <w:lang w:val="en-US" w:eastAsia="zh-CN"/>
              </w:rPr>
              <w:t>选址合理。</w:t>
            </w:r>
            <w:r>
              <w:rPr>
                <w:rFonts w:hint="eastAsia"/>
                <w:color w:val="auto"/>
                <w:lang w:val="en-US" w:eastAsia="zh-CN"/>
              </w:rPr>
              <w:t>项目</w:t>
            </w:r>
            <w:r>
              <w:rPr>
                <w:rFonts w:hint="eastAsia" w:cs="宋体"/>
                <w:color w:val="auto"/>
                <w:sz w:val="24"/>
              </w:rPr>
              <w:t>符合生态环境管控要求</w:t>
            </w:r>
            <w:r>
              <w:rPr>
                <w:rFonts w:hint="eastAsia" w:cs="宋体"/>
                <w:color w:val="auto"/>
                <w:sz w:val="24"/>
                <w:lang w:eastAsia="zh-CN"/>
              </w:rPr>
              <w:t>、</w:t>
            </w:r>
            <w:r>
              <w:rPr>
                <w:rFonts w:hint="eastAsia" w:cs="宋体"/>
                <w:color w:val="auto"/>
                <w:sz w:val="24"/>
              </w:rPr>
              <w:t>符合云南省主体功能区划和云南省生态功能区划。</w:t>
            </w:r>
            <w:r>
              <w:rPr>
                <w:rFonts w:hint="eastAsia" w:cs="宋体"/>
                <w:sz w:val="24"/>
              </w:rPr>
              <w:t>本项目建设及运行的技术成熟、可靠；工程区域及评价范围的水、气、声、生态、等环境质量现状较好，没有制约本工程建设的环境要素。</w:t>
            </w:r>
          </w:p>
          <w:p w14:paraId="70D492DF">
            <w:pPr>
              <w:ind w:firstLine="480"/>
            </w:pPr>
            <w:r>
              <w:t>本工程施工期对环境有一定的不利影响，但严格落实本报告表提出的各项污染治理措施和生态保护措施，进一步优化施工方案，加强施工期环境管理工作的情况下，不利环境影响是局部的、短期的和可逆的。工程的实施不会造成水文情势重大变化，对河流生态环境影响有限。</w:t>
            </w:r>
          </w:p>
          <w:p w14:paraId="2493333A">
            <w:pPr>
              <w:ind w:firstLine="480"/>
              <w:rPr>
                <w:szCs w:val="21"/>
              </w:rPr>
            </w:pPr>
            <w:r>
              <w:rPr>
                <w:rFonts w:hint="eastAsia"/>
                <w:szCs w:val="21"/>
              </w:rPr>
              <w:t>综上所述，本工程在建设过程中较好考虑了项目本身与环境的协调，满足规划和有关部门的行政要求，在建设和运行中采取一定的预防和减缓污染措施后，对环境的影响较小。因此，从环境保护的角度分析，本工程的建设是可行的。</w:t>
            </w:r>
          </w:p>
          <w:p w14:paraId="584D0789">
            <w:pPr>
              <w:ind w:firstLine="480"/>
              <w:rPr>
                <w:szCs w:val="21"/>
              </w:rPr>
            </w:pPr>
          </w:p>
          <w:p w14:paraId="4C3128F5">
            <w:pPr>
              <w:ind w:firstLine="0" w:firstLineChars="0"/>
              <w:rPr>
                <w:szCs w:val="21"/>
              </w:rPr>
            </w:pPr>
          </w:p>
          <w:p w14:paraId="4E0A3C48">
            <w:pPr>
              <w:ind w:firstLine="480"/>
              <w:rPr>
                <w:szCs w:val="21"/>
              </w:rPr>
            </w:pPr>
          </w:p>
          <w:p w14:paraId="080AEBA6">
            <w:pPr>
              <w:ind w:firstLine="480"/>
              <w:rPr>
                <w:szCs w:val="21"/>
              </w:rPr>
            </w:pPr>
          </w:p>
          <w:p w14:paraId="0A8B76DC">
            <w:pPr>
              <w:ind w:firstLine="480"/>
              <w:rPr>
                <w:szCs w:val="21"/>
              </w:rPr>
            </w:pPr>
          </w:p>
          <w:p w14:paraId="5970FB59">
            <w:pPr>
              <w:ind w:firstLine="480"/>
              <w:rPr>
                <w:szCs w:val="21"/>
              </w:rPr>
            </w:pPr>
          </w:p>
          <w:p w14:paraId="222B2738">
            <w:pPr>
              <w:ind w:firstLine="480"/>
              <w:rPr>
                <w:szCs w:val="21"/>
              </w:rPr>
            </w:pPr>
          </w:p>
          <w:p w14:paraId="4B03F0F1">
            <w:pPr>
              <w:ind w:firstLine="480"/>
              <w:rPr>
                <w:szCs w:val="21"/>
              </w:rPr>
            </w:pPr>
          </w:p>
          <w:p w14:paraId="0D5DDEE3">
            <w:pPr>
              <w:ind w:firstLine="480"/>
              <w:rPr>
                <w:szCs w:val="21"/>
              </w:rPr>
            </w:pPr>
          </w:p>
          <w:p w14:paraId="22AA4B79">
            <w:pPr>
              <w:ind w:firstLine="480"/>
              <w:rPr>
                <w:szCs w:val="21"/>
              </w:rPr>
            </w:pPr>
          </w:p>
          <w:p w14:paraId="0865D25A">
            <w:pPr>
              <w:ind w:firstLine="480"/>
              <w:rPr>
                <w:szCs w:val="21"/>
              </w:rPr>
            </w:pPr>
          </w:p>
          <w:p w14:paraId="59C7A7C2">
            <w:pPr>
              <w:ind w:firstLine="0" w:firstLineChars="0"/>
              <w:rPr>
                <w:szCs w:val="21"/>
              </w:rPr>
            </w:pPr>
          </w:p>
        </w:tc>
      </w:tr>
    </w:tbl>
    <w:p w14:paraId="3465999E">
      <w:pPr>
        <w:adjustRightInd w:val="0"/>
        <w:snapToGrid w:val="0"/>
        <w:spacing w:before="192" w:beforeLines="80"/>
        <w:ind w:firstLine="0" w:firstLineChars="0"/>
        <w:rPr>
          <w:szCs w:val="21"/>
        </w:rPr>
      </w:pPr>
    </w:p>
    <w:sectPr>
      <w:pgSz w:w="11906" w:h="16838"/>
      <w:pgMar w:top="1440" w:right="1440" w:bottom="1440" w:left="1440" w:header="851" w:footer="1077"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華康中楷體">
    <w:altName w:val="Microsoft JhengHei"/>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ED25">
    <w:pPr>
      <w:pStyle w:val="2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9A6FC">
                          <w:pPr>
                            <w:pStyle w:val="22"/>
                            <w:ind w:firstLine="360"/>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F19A6FC">
                    <w:pPr>
                      <w:pStyle w:val="22"/>
                      <w:ind w:firstLine="360"/>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F229">
    <w:pPr>
      <w:pStyle w:val="23"/>
      <w:spacing w:line="240" w:lineRule="auto"/>
      <w:ind w:firstLine="360"/>
      <w:rPr>
        <w:szCs w:val="21"/>
      </w:rPr>
    </w:pPr>
    <w:r>
      <w:rPr>
        <w:rFonts w:hint="eastAsia"/>
        <w:szCs w:val="21"/>
      </w:rPr>
      <w:t>楚雄市子午灌区工程环境影响报告表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6F192"/>
    <w:multiLevelType w:val="multilevel"/>
    <w:tmpl w:val="FF46F192"/>
    <w:lvl w:ilvl="0" w:tentative="0">
      <w:start w:val="1"/>
      <w:numFmt w:val="decimal"/>
      <w:pStyle w:val="2"/>
      <w:lvlText w:val="%1."/>
      <w:lvlJc w:val="left"/>
      <w:pPr>
        <w:ind w:left="432" w:hanging="432"/>
      </w:pPr>
      <w:rPr>
        <w:rFonts w:hint="default"/>
        <w:color w:val="FFFFFF"/>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2571BE8D"/>
    <w:multiLevelType w:val="singleLevel"/>
    <w:tmpl w:val="2571BE8D"/>
    <w:lvl w:ilvl="0" w:tentative="0">
      <w:start w:val="1"/>
      <w:numFmt w:val="decimal"/>
      <w:lvlText w:val="%1."/>
      <w:lvlJc w:val="left"/>
      <w:pPr>
        <w:tabs>
          <w:tab w:val="left" w:pos="312"/>
        </w:tabs>
      </w:pPr>
    </w:lvl>
  </w:abstractNum>
  <w:abstractNum w:abstractNumId="2">
    <w:nsid w:val="2B5827CD"/>
    <w:multiLevelType w:val="singleLevel"/>
    <w:tmpl w:val="2B5827CD"/>
    <w:lvl w:ilvl="0" w:tentative="0">
      <w:start w:val="1"/>
      <w:numFmt w:val="decimalEnclosedCircleChinese"/>
      <w:suff w:val="nothing"/>
      <w:lvlText w:val="%1　"/>
      <w:lvlJc w:val="left"/>
      <w:pPr>
        <w:ind w:left="0" w:firstLine="400"/>
      </w:pPr>
      <w:rPr>
        <w:rFonts w:hint="eastAsia"/>
      </w:rPr>
    </w:lvl>
  </w:abstractNum>
  <w:abstractNum w:abstractNumId="3">
    <w:nsid w:val="2EA3D4ED"/>
    <w:multiLevelType w:val="singleLevel"/>
    <w:tmpl w:val="2EA3D4ED"/>
    <w:lvl w:ilvl="0" w:tentative="0">
      <w:start w:val="2"/>
      <w:numFmt w:val="decimal"/>
      <w:suff w:val="nothing"/>
      <w:lvlText w:val="（%1）"/>
      <w:lvlJc w:val="left"/>
    </w:lvl>
  </w:abstractNum>
  <w:abstractNum w:abstractNumId="4">
    <w:nsid w:val="30241920"/>
    <w:multiLevelType w:val="singleLevel"/>
    <w:tmpl w:val="30241920"/>
    <w:lvl w:ilvl="0" w:tentative="0">
      <w:start w:val="1"/>
      <w:numFmt w:val="decimal"/>
      <w:suff w:val="nothing"/>
      <w:lvlText w:val="%1）"/>
      <w:lvlJc w:val="left"/>
    </w:lvl>
  </w:abstractNum>
  <w:abstractNum w:abstractNumId="5">
    <w:nsid w:val="33006575"/>
    <w:multiLevelType w:val="singleLevel"/>
    <w:tmpl w:val="33006575"/>
    <w:lvl w:ilvl="0" w:tentative="0">
      <w:start w:val="1"/>
      <w:numFmt w:val="chineseCounting"/>
      <w:suff w:val="nothing"/>
      <w:lvlText w:val="%1、"/>
      <w:lvlJc w:val="left"/>
      <w:rPr>
        <w:rFonts w:hint="eastAsia"/>
      </w:rPr>
    </w:lvl>
  </w:abstractNum>
  <w:abstractNum w:abstractNumId="6">
    <w:nsid w:val="38CD027C"/>
    <w:multiLevelType w:val="singleLevel"/>
    <w:tmpl w:val="38CD027C"/>
    <w:lvl w:ilvl="0" w:tentative="0">
      <w:start w:val="3"/>
      <w:numFmt w:val="decimal"/>
      <w:suff w:val="nothing"/>
      <w:lvlText w:val="（%1）"/>
      <w:lvlJc w:val="left"/>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ODdlMmFlYzZhZDRkNDAxNzFlODgwODQzMjExMjEifQ=="/>
    <w:docVar w:name="KSO_WPS_MARK_KEY" w:val="6c25771e-4d98-426c-95a0-79b96592a5da"/>
  </w:docVars>
  <w:rsids>
    <w:rsidRoot w:val="00172A27"/>
    <w:rsid w:val="00000956"/>
    <w:rsid w:val="00001CED"/>
    <w:rsid w:val="00001E67"/>
    <w:rsid w:val="00003CD8"/>
    <w:rsid w:val="00014965"/>
    <w:rsid w:val="0001523A"/>
    <w:rsid w:val="00016ECB"/>
    <w:rsid w:val="000269F6"/>
    <w:rsid w:val="00031939"/>
    <w:rsid w:val="00032D25"/>
    <w:rsid w:val="000507D8"/>
    <w:rsid w:val="0005219D"/>
    <w:rsid w:val="0005568F"/>
    <w:rsid w:val="00056EF1"/>
    <w:rsid w:val="0006153D"/>
    <w:rsid w:val="00061B1F"/>
    <w:rsid w:val="000637A4"/>
    <w:rsid w:val="000664DB"/>
    <w:rsid w:val="0007127D"/>
    <w:rsid w:val="00071AE5"/>
    <w:rsid w:val="00072A97"/>
    <w:rsid w:val="00074783"/>
    <w:rsid w:val="000801E0"/>
    <w:rsid w:val="00081375"/>
    <w:rsid w:val="00082A29"/>
    <w:rsid w:val="0008331D"/>
    <w:rsid w:val="00083C18"/>
    <w:rsid w:val="000858FD"/>
    <w:rsid w:val="00087715"/>
    <w:rsid w:val="00092899"/>
    <w:rsid w:val="000A178E"/>
    <w:rsid w:val="000A34FA"/>
    <w:rsid w:val="000A557E"/>
    <w:rsid w:val="000B058F"/>
    <w:rsid w:val="000B693F"/>
    <w:rsid w:val="000C09AC"/>
    <w:rsid w:val="000C0A63"/>
    <w:rsid w:val="000C437E"/>
    <w:rsid w:val="000C4CA2"/>
    <w:rsid w:val="000E5F16"/>
    <w:rsid w:val="000F4452"/>
    <w:rsid w:val="000F6DA1"/>
    <w:rsid w:val="000F701B"/>
    <w:rsid w:val="000F7495"/>
    <w:rsid w:val="001013BE"/>
    <w:rsid w:val="001056A0"/>
    <w:rsid w:val="00107057"/>
    <w:rsid w:val="0011184D"/>
    <w:rsid w:val="00115279"/>
    <w:rsid w:val="00117459"/>
    <w:rsid w:val="0011749A"/>
    <w:rsid w:val="001239CA"/>
    <w:rsid w:val="00127A68"/>
    <w:rsid w:val="00140B13"/>
    <w:rsid w:val="00141B68"/>
    <w:rsid w:val="00143D6F"/>
    <w:rsid w:val="001466DA"/>
    <w:rsid w:val="00152280"/>
    <w:rsid w:val="00154DE1"/>
    <w:rsid w:val="00155B40"/>
    <w:rsid w:val="00157435"/>
    <w:rsid w:val="00163EEA"/>
    <w:rsid w:val="00167A07"/>
    <w:rsid w:val="0017046A"/>
    <w:rsid w:val="001704A3"/>
    <w:rsid w:val="00172A27"/>
    <w:rsid w:val="0017504D"/>
    <w:rsid w:val="00177422"/>
    <w:rsid w:val="00184F10"/>
    <w:rsid w:val="00185546"/>
    <w:rsid w:val="0019146B"/>
    <w:rsid w:val="00194398"/>
    <w:rsid w:val="001A04A5"/>
    <w:rsid w:val="001A2021"/>
    <w:rsid w:val="001A7D2A"/>
    <w:rsid w:val="001B574C"/>
    <w:rsid w:val="001C0AF9"/>
    <w:rsid w:val="001C155A"/>
    <w:rsid w:val="001C48C0"/>
    <w:rsid w:val="001C7830"/>
    <w:rsid w:val="001D24FD"/>
    <w:rsid w:val="001D6726"/>
    <w:rsid w:val="001F3347"/>
    <w:rsid w:val="001F4440"/>
    <w:rsid w:val="001F571D"/>
    <w:rsid w:val="001F69E4"/>
    <w:rsid w:val="00206A65"/>
    <w:rsid w:val="00207359"/>
    <w:rsid w:val="00212D31"/>
    <w:rsid w:val="002130C7"/>
    <w:rsid w:val="002218A8"/>
    <w:rsid w:val="0022306D"/>
    <w:rsid w:val="00226574"/>
    <w:rsid w:val="002278EC"/>
    <w:rsid w:val="002313F9"/>
    <w:rsid w:val="002357C7"/>
    <w:rsid w:val="002367C4"/>
    <w:rsid w:val="00245C02"/>
    <w:rsid w:val="00246924"/>
    <w:rsid w:val="00256078"/>
    <w:rsid w:val="0025679E"/>
    <w:rsid w:val="00260C68"/>
    <w:rsid w:val="002648B0"/>
    <w:rsid w:val="00271CA1"/>
    <w:rsid w:val="00275271"/>
    <w:rsid w:val="0027535E"/>
    <w:rsid w:val="00275AA6"/>
    <w:rsid w:val="002807D5"/>
    <w:rsid w:val="00282CCD"/>
    <w:rsid w:val="002913B6"/>
    <w:rsid w:val="002A168C"/>
    <w:rsid w:val="002A2C48"/>
    <w:rsid w:val="002A3EED"/>
    <w:rsid w:val="002A4A39"/>
    <w:rsid w:val="002A5A17"/>
    <w:rsid w:val="002A6425"/>
    <w:rsid w:val="002B49E2"/>
    <w:rsid w:val="002B7B00"/>
    <w:rsid w:val="002B7C44"/>
    <w:rsid w:val="002C1388"/>
    <w:rsid w:val="002C3C6A"/>
    <w:rsid w:val="002C56B8"/>
    <w:rsid w:val="002C7E2B"/>
    <w:rsid w:val="002D42DB"/>
    <w:rsid w:val="002E1469"/>
    <w:rsid w:val="002E1F3A"/>
    <w:rsid w:val="002E298A"/>
    <w:rsid w:val="002E2D28"/>
    <w:rsid w:val="002F02A4"/>
    <w:rsid w:val="002F272B"/>
    <w:rsid w:val="002F7326"/>
    <w:rsid w:val="002F7C6D"/>
    <w:rsid w:val="003027E4"/>
    <w:rsid w:val="0030332C"/>
    <w:rsid w:val="00312296"/>
    <w:rsid w:val="003129A3"/>
    <w:rsid w:val="0031340E"/>
    <w:rsid w:val="00316464"/>
    <w:rsid w:val="0032073A"/>
    <w:rsid w:val="00321D8E"/>
    <w:rsid w:val="00330430"/>
    <w:rsid w:val="00331EE4"/>
    <w:rsid w:val="00334996"/>
    <w:rsid w:val="00336969"/>
    <w:rsid w:val="00336C52"/>
    <w:rsid w:val="00340DA9"/>
    <w:rsid w:val="00341B3E"/>
    <w:rsid w:val="00341B42"/>
    <w:rsid w:val="00345154"/>
    <w:rsid w:val="0034560E"/>
    <w:rsid w:val="00350523"/>
    <w:rsid w:val="00352975"/>
    <w:rsid w:val="00353B41"/>
    <w:rsid w:val="003541BF"/>
    <w:rsid w:val="00356868"/>
    <w:rsid w:val="0035743E"/>
    <w:rsid w:val="0036485B"/>
    <w:rsid w:val="00365453"/>
    <w:rsid w:val="00373B0D"/>
    <w:rsid w:val="00376988"/>
    <w:rsid w:val="00380992"/>
    <w:rsid w:val="00381A72"/>
    <w:rsid w:val="003A1948"/>
    <w:rsid w:val="003B152A"/>
    <w:rsid w:val="003B3486"/>
    <w:rsid w:val="003B545B"/>
    <w:rsid w:val="003C0065"/>
    <w:rsid w:val="003C6B4D"/>
    <w:rsid w:val="003D0837"/>
    <w:rsid w:val="003D3EE9"/>
    <w:rsid w:val="003D4872"/>
    <w:rsid w:val="003E4F9D"/>
    <w:rsid w:val="003E7681"/>
    <w:rsid w:val="003F0809"/>
    <w:rsid w:val="003F0CA5"/>
    <w:rsid w:val="003F611C"/>
    <w:rsid w:val="003F755C"/>
    <w:rsid w:val="00404C45"/>
    <w:rsid w:val="00406F01"/>
    <w:rsid w:val="004101C4"/>
    <w:rsid w:val="00411B36"/>
    <w:rsid w:val="004121D7"/>
    <w:rsid w:val="0041380A"/>
    <w:rsid w:val="00416D50"/>
    <w:rsid w:val="00417772"/>
    <w:rsid w:val="00420E6A"/>
    <w:rsid w:val="0042217D"/>
    <w:rsid w:val="00433CA9"/>
    <w:rsid w:val="0043521D"/>
    <w:rsid w:val="00442024"/>
    <w:rsid w:val="0044254C"/>
    <w:rsid w:val="00443F6A"/>
    <w:rsid w:val="00450A17"/>
    <w:rsid w:val="00450E4C"/>
    <w:rsid w:val="00461DF7"/>
    <w:rsid w:val="00464792"/>
    <w:rsid w:val="00466321"/>
    <w:rsid w:val="004672AF"/>
    <w:rsid w:val="004716CD"/>
    <w:rsid w:val="004727B0"/>
    <w:rsid w:val="004748FF"/>
    <w:rsid w:val="00480247"/>
    <w:rsid w:val="0048081D"/>
    <w:rsid w:val="0048117E"/>
    <w:rsid w:val="004855F6"/>
    <w:rsid w:val="00486F0C"/>
    <w:rsid w:val="00494670"/>
    <w:rsid w:val="004A0EB4"/>
    <w:rsid w:val="004A3823"/>
    <w:rsid w:val="004A4C0C"/>
    <w:rsid w:val="004A59BB"/>
    <w:rsid w:val="004B43A3"/>
    <w:rsid w:val="004B4C49"/>
    <w:rsid w:val="004B58A5"/>
    <w:rsid w:val="004B63D9"/>
    <w:rsid w:val="004B7465"/>
    <w:rsid w:val="004C0882"/>
    <w:rsid w:val="004C2707"/>
    <w:rsid w:val="004C55BE"/>
    <w:rsid w:val="004E2387"/>
    <w:rsid w:val="004E33B1"/>
    <w:rsid w:val="004E5B30"/>
    <w:rsid w:val="004F0779"/>
    <w:rsid w:val="004F1230"/>
    <w:rsid w:val="004F173F"/>
    <w:rsid w:val="004F177C"/>
    <w:rsid w:val="004F2DCE"/>
    <w:rsid w:val="004F2F19"/>
    <w:rsid w:val="00501A68"/>
    <w:rsid w:val="005039CB"/>
    <w:rsid w:val="0050558F"/>
    <w:rsid w:val="005057E0"/>
    <w:rsid w:val="005058FE"/>
    <w:rsid w:val="00506267"/>
    <w:rsid w:val="00506286"/>
    <w:rsid w:val="00510813"/>
    <w:rsid w:val="00511DE0"/>
    <w:rsid w:val="00515B26"/>
    <w:rsid w:val="005165AF"/>
    <w:rsid w:val="00517F02"/>
    <w:rsid w:val="00524547"/>
    <w:rsid w:val="005258A2"/>
    <w:rsid w:val="00530885"/>
    <w:rsid w:val="00530F7C"/>
    <w:rsid w:val="00534567"/>
    <w:rsid w:val="00534F43"/>
    <w:rsid w:val="00535A84"/>
    <w:rsid w:val="00536889"/>
    <w:rsid w:val="00542E07"/>
    <w:rsid w:val="00553BAD"/>
    <w:rsid w:val="00554A7B"/>
    <w:rsid w:val="0055572C"/>
    <w:rsid w:val="0056064F"/>
    <w:rsid w:val="00561B84"/>
    <w:rsid w:val="00571D98"/>
    <w:rsid w:val="005720AE"/>
    <w:rsid w:val="005768C6"/>
    <w:rsid w:val="0058030D"/>
    <w:rsid w:val="00582045"/>
    <w:rsid w:val="00590AE3"/>
    <w:rsid w:val="005918F1"/>
    <w:rsid w:val="005A06B7"/>
    <w:rsid w:val="005A0C73"/>
    <w:rsid w:val="005A1759"/>
    <w:rsid w:val="005A1905"/>
    <w:rsid w:val="005B38F8"/>
    <w:rsid w:val="005C0C27"/>
    <w:rsid w:val="005D0369"/>
    <w:rsid w:val="005D53FE"/>
    <w:rsid w:val="005D7A0F"/>
    <w:rsid w:val="005E0438"/>
    <w:rsid w:val="005E0707"/>
    <w:rsid w:val="005E1791"/>
    <w:rsid w:val="005E2CE6"/>
    <w:rsid w:val="005E6324"/>
    <w:rsid w:val="005F037B"/>
    <w:rsid w:val="005F228B"/>
    <w:rsid w:val="005F29CD"/>
    <w:rsid w:val="005F4DFB"/>
    <w:rsid w:val="005F6CC0"/>
    <w:rsid w:val="00603E5B"/>
    <w:rsid w:val="00604BC8"/>
    <w:rsid w:val="00606465"/>
    <w:rsid w:val="00615B4C"/>
    <w:rsid w:val="00615B5D"/>
    <w:rsid w:val="0062146F"/>
    <w:rsid w:val="006343AF"/>
    <w:rsid w:val="0063634A"/>
    <w:rsid w:val="0064250D"/>
    <w:rsid w:val="0064252E"/>
    <w:rsid w:val="006535EB"/>
    <w:rsid w:val="006538B3"/>
    <w:rsid w:val="00656AD4"/>
    <w:rsid w:val="00663016"/>
    <w:rsid w:val="00663BA6"/>
    <w:rsid w:val="006649B8"/>
    <w:rsid w:val="00674605"/>
    <w:rsid w:val="006748B8"/>
    <w:rsid w:val="0068535B"/>
    <w:rsid w:val="0068736E"/>
    <w:rsid w:val="0069290A"/>
    <w:rsid w:val="00697032"/>
    <w:rsid w:val="006975AC"/>
    <w:rsid w:val="00697E11"/>
    <w:rsid w:val="006A15FB"/>
    <w:rsid w:val="006A72BF"/>
    <w:rsid w:val="006B332A"/>
    <w:rsid w:val="006B33BD"/>
    <w:rsid w:val="006B4B03"/>
    <w:rsid w:val="006C0B11"/>
    <w:rsid w:val="006C3F75"/>
    <w:rsid w:val="006D170E"/>
    <w:rsid w:val="006E06AF"/>
    <w:rsid w:val="006F1789"/>
    <w:rsid w:val="00700AE1"/>
    <w:rsid w:val="007013F3"/>
    <w:rsid w:val="00706C5D"/>
    <w:rsid w:val="007118E6"/>
    <w:rsid w:val="007225C9"/>
    <w:rsid w:val="00735CD7"/>
    <w:rsid w:val="00746946"/>
    <w:rsid w:val="0075154D"/>
    <w:rsid w:val="00754034"/>
    <w:rsid w:val="00754BF1"/>
    <w:rsid w:val="00755A30"/>
    <w:rsid w:val="00755E1C"/>
    <w:rsid w:val="00756556"/>
    <w:rsid w:val="0075749F"/>
    <w:rsid w:val="0076132B"/>
    <w:rsid w:val="007623AE"/>
    <w:rsid w:val="00765FDA"/>
    <w:rsid w:val="00770B19"/>
    <w:rsid w:val="00774FA0"/>
    <w:rsid w:val="00776620"/>
    <w:rsid w:val="00777B6D"/>
    <w:rsid w:val="00784855"/>
    <w:rsid w:val="00784F39"/>
    <w:rsid w:val="0078545C"/>
    <w:rsid w:val="007906C4"/>
    <w:rsid w:val="007940EA"/>
    <w:rsid w:val="00794A09"/>
    <w:rsid w:val="007967E8"/>
    <w:rsid w:val="007A2351"/>
    <w:rsid w:val="007A63F2"/>
    <w:rsid w:val="007B68DE"/>
    <w:rsid w:val="007B722B"/>
    <w:rsid w:val="007C1857"/>
    <w:rsid w:val="007C37C2"/>
    <w:rsid w:val="007C514F"/>
    <w:rsid w:val="007D0F95"/>
    <w:rsid w:val="007D7ECB"/>
    <w:rsid w:val="007E10B2"/>
    <w:rsid w:val="007E25A1"/>
    <w:rsid w:val="007E4BD2"/>
    <w:rsid w:val="007E7145"/>
    <w:rsid w:val="007E7AE0"/>
    <w:rsid w:val="007F1DFF"/>
    <w:rsid w:val="007F3916"/>
    <w:rsid w:val="00801179"/>
    <w:rsid w:val="00802479"/>
    <w:rsid w:val="00802DFD"/>
    <w:rsid w:val="008042C6"/>
    <w:rsid w:val="00805372"/>
    <w:rsid w:val="00805B7B"/>
    <w:rsid w:val="0081293E"/>
    <w:rsid w:val="00814FFB"/>
    <w:rsid w:val="008170E7"/>
    <w:rsid w:val="00820568"/>
    <w:rsid w:val="00823434"/>
    <w:rsid w:val="00827158"/>
    <w:rsid w:val="00827C01"/>
    <w:rsid w:val="008302DE"/>
    <w:rsid w:val="00831A80"/>
    <w:rsid w:val="008332C8"/>
    <w:rsid w:val="00833743"/>
    <w:rsid w:val="008340A4"/>
    <w:rsid w:val="00836799"/>
    <w:rsid w:val="00837028"/>
    <w:rsid w:val="00837131"/>
    <w:rsid w:val="00837BE1"/>
    <w:rsid w:val="0084348F"/>
    <w:rsid w:val="00845F57"/>
    <w:rsid w:val="0084624C"/>
    <w:rsid w:val="008521E0"/>
    <w:rsid w:val="008525B0"/>
    <w:rsid w:val="0085529C"/>
    <w:rsid w:val="00855793"/>
    <w:rsid w:val="00861B96"/>
    <w:rsid w:val="00863F6D"/>
    <w:rsid w:val="00867CBC"/>
    <w:rsid w:val="00876C30"/>
    <w:rsid w:val="00877017"/>
    <w:rsid w:val="008773C0"/>
    <w:rsid w:val="00880364"/>
    <w:rsid w:val="00886C4C"/>
    <w:rsid w:val="0088711C"/>
    <w:rsid w:val="008921DB"/>
    <w:rsid w:val="00892ECF"/>
    <w:rsid w:val="00892F06"/>
    <w:rsid w:val="0089352B"/>
    <w:rsid w:val="00894285"/>
    <w:rsid w:val="008A09F6"/>
    <w:rsid w:val="008A40AE"/>
    <w:rsid w:val="008A4E19"/>
    <w:rsid w:val="008A67C5"/>
    <w:rsid w:val="008B01FC"/>
    <w:rsid w:val="008B22E1"/>
    <w:rsid w:val="008B3C78"/>
    <w:rsid w:val="008B4AE9"/>
    <w:rsid w:val="008C30AD"/>
    <w:rsid w:val="008C4427"/>
    <w:rsid w:val="008D068E"/>
    <w:rsid w:val="008D0F7A"/>
    <w:rsid w:val="008D35AA"/>
    <w:rsid w:val="008D535B"/>
    <w:rsid w:val="008D63BE"/>
    <w:rsid w:val="008E0CFF"/>
    <w:rsid w:val="008E5D6B"/>
    <w:rsid w:val="008E689B"/>
    <w:rsid w:val="008E76F0"/>
    <w:rsid w:val="008F15FE"/>
    <w:rsid w:val="008F2A94"/>
    <w:rsid w:val="008F5187"/>
    <w:rsid w:val="008F709C"/>
    <w:rsid w:val="0090312B"/>
    <w:rsid w:val="009048BF"/>
    <w:rsid w:val="00904961"/>
    <w:rsid w:val="00911E5A"/>
    <w:rsid w:val="0091736D"/>
    <w:rsid w:val="00931001"/>
    <w:rsid w:val="009314A9"/>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77C09"/>
    <w:rsid w:val="00981EA0"/>
    <w:rsid w:val="00984458"/>
    <w:rsid w:val="00985283"/>
    <w:rsid w:val="00987322"/>
    <w:rsid w:val="0099112D"/>
    <w:rsid w:val="009A0F3B"/>
    <w:rsid w:val="009A72C7"/>
    <w:rsid w:val="009B0897"/>
    <w:rsid w:val="009B1D59"/>
    <w:rsid w:val="009C69F3"/>
    <w:rsid w:val="009D0852"/>
    <w:rsid w:val="009D1FBF"/>
    <w:rsid w:val="009D440F"/>
    <w:rsid w:val="009D7F8C"/>
    <w:rsid w:val="009E399C"/>
    <w:rsid w:val="009E43C1"/>
    <w:rsid w:val="009E7E95"/>
    <w:rsid w:val="009F116F"/>
    <w:rsid w:val="009F1377"/>
    <w:rsid w:val="009F329E"/>
    <w:rsid w:val="009F7ED3"/>
    <w:rsid w:val="00A03607"/>
    <w:rsid w:val="00A047FF"/>
    <w:rsid w:val="00A04FEF"/>
    <w:rsid w:val="00A06F40"/>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827"/>
    <w:rsid w:val="00A63CEC"/>
    <w:rsid w:val="00A653DE"/>
    <w:rsid w:val="00A7031E"/>
    <w:rsid w:val="00A728B1"/>
    <w:rsid w:val="00A763DE"/>
    <w:rsid w:val="00A803D6"/>
    <w:rsid w:val="00A81282"/>
    <w:rsid w:val="00A85332"/>
    <w:rsid w:val="00A8713F"/>
    <w:rsid w:val="00A91167"/>
    <w:rsid w:val="00A9171C"/>
    <w:rsid w:val="00A92FFD"/>
    <w:rsid w:val="00A95975"/>
    <w:rsid w:val="00A9708D"/>
    <w:rsid w:val="00AA2C17"/>
    <w:rsid w:val="00AA4172"/>
    <w:rsid w:val="00AB1914"/>
    <w:rsid w:val="00AB5330"/>
    <w:rsid w:val="00AB7747"/>
    <w:rsid w:val="00AC225F"/>
    <w:rsid w:val="00AC2532"/>
    <w:rsid w:val="00AC5A6B"/>
    <w:rsid w:val="00AD0C11"/>
    <w:rsid w:val="00AD1507"/>
    <w:rsid w:val="00AD5252"/>
    <w:rsid w:val="00AD5A70"/>
    <w:rsid w:val="00AD738B"/>
    <w:rsid w:val="00AE1840"/>
    <w:rsid w:val="00AE1BF4"/>
    <w:rsid w:val="00AE5D97"/>
    <w:rsid w:val="00AE6794"/>
    <w:rsid w:val="00AF0D6B"/>
    <w:rsid w:val="00AF1C75"/>
    <w:rsid w:val="00B01110"/>
    <w:rsid w:val="00B02262"/>
    <w:rsid w:val="00B03CEC"/>
    <w:rsid w:val="00B1209F"/>
    <w:rsid w:val="00B12AD0"/>
    <w:rsid w:val="00B22545"/>
    <w:rsid w:val="00B22893"/>
    <w:rsid w:val="00B24F30"/>
    <w:rsid w:val="00B31ABF"/>
    <w:rsid w:val="00B335AE"/>
    <w:rsid w:val="00B37CE1"/>
    <w:rsid w:val="00B40ACF"/>
    <w:rsid w:val="00B41DB8"/>
    <w:rsid w:val="00B46BAA"/>
    <w:rsid w:val="00B50B5F"/>
    <w:rsid w:val="00B54128"/>
    <w:rsid w:val="00B55826"/>
    <w:rsid w:val="00B571D8"/>
    <w:rsid w:val="00B57603"/>
    <w:rsid w:val="00B60426"/>
    <w:rsid w:val="00B622DD"/>
    <w:rsid w:val="00B63522"/>
    <w:rsid w:val="00B740D1"/>
    <w:rsid w:val="00B76F1D"/>
    <w:rsid w:val="00B92A19"/>
    <w:rsid w:val="00B93E28"/>
    <w:rsid w:val="00B9544C"/>
    <w:rsid w:val="00BA29E9"/>
    <w:rsid w:val="00BB3618"/>
    <w:rsid w:val="00BC0C9E"/>
    <w:rsid w:val="00BC32DC"/>
    <w:rsid w:val="00BD1B51"/>
    <w:rsid w:val="00BD47F6"/>
    <w:rsid w:val="00BE312D"/>
    <w:rsid w:val="00BE3FCA"/>
    <w:rsid w:val="00BF5D97"/>
    <w:rsid w:val="00C05719"/>
    <w:rsid w:val="00C07C4D"/>
    <w:rsid w:val="00C10578"/>
    <w:rsid w:val="00C17D62"/>
    <w:rsid w:val="00C21FDC"/>
    <w:rsid w:val="00C24EE7"/>
    <w:rsid w:val="00C2596A"/>
    <w:rsid w:val="00C271BE"/>
    <w:rsid w:val="00C27425"/>
    <w:rsid w:val="00C328FE"/>
    <w:rsid w:val="00C33A05"/>
    <w:rsid w:val="00C42500"/>
    <w:rsid w:val="00C4409D"/>
    <w:rsid w:val="00C455BE"/>
    <w:rsid w:val="00C51C16"/>
    <w:rsid w:val="00C51E5F"/>
    <w:rsid w:val="00C61E4B"/>
    <w:rsid w:val="00C62E3A"/>
    <w:rsid w:val="00C64503"/>
    <w:rsid w:val="00C64A1F"/>
    <w:rsid w:val="00C64BFF"/>
    <w:rsid w:val="00C763C9"/>
    <w:rsid w:val="00C80057"/>
    <w:rsid w:val="00C82C79"/>
    <w:rsid w:val="00C84753"/>
    <w:rsid w:val="00C903ED"/>
    <w:rsid w:val="00C91611"/>
    <w:rsid w:val="00C930C1"/>
    <w:rsid w:val="00CA3585"/>
    <w:rsid w:val="00CA3D5A"/>
    <w:rsid w:val="00CA4C7C"/>
    <w:rsid w:val="00CA627C"/>
    <w:rsid w:val="00CB0183"/>
    <w:rsid w:val="00CB1EA3"/>
    <w:rsid w:val="00CB552C"/>
    <w:rsid w:val="00CB6A9E"/>
    <w:rsid w:val="00CC6181"/>
    <w:rsid w:val="00CD2BCD"/>
    <w:rsid w:val="00CD36AA"/>
    <w:rsid w:val="00CD3791"/>
    <w:rsid w:val="00CD515A"/>
    <w:rsid w:val="00CD65B0"/>
    <w:rsid w:val="00CE02CD"/>
    <w:rsid w:val="00CE10E9"/>
    <w:rsid w:val="00CF0349"/>
    <w:rsid w:val="00CF27B4"/>
    <w:rsid w:val="00D0072E"/>
    <w:rsid w:val="00D0279E"/>
    <w:rsid w:val="00D03589"/>
    <w:rsid w:val="00D0767F"/>
    <w:rsid w:val="00D15727"/>
    <w:rsid w:val="00D16332"/>
    <w:rsid w:val="00D24972"/>
    <w:rsid w:val="00D2515E"/>
    <w:rsid w:val="00D308ED"/>
    <w:rsid w:val="00D56178"/>
    <w:rsid w:val="00D56836"/>
    <w:rsid w:val="00D56CF0"/>
    <w:rsid w:val="00D56E40"/>
    <w:rsid w:val="00D56F5C"/>
    <w:rsid w:val="00D60B4D"/>
    <w:rsid w:val="00D704B1"/>
    <w:rsid w:val="00D70B63"/>
    <w:rsid w:val="00D72B92"/>
    <w:rsid w:val="00D72ED4"/>
    <w:rsid w:val="00D73F61"/>
    <w:rsid w:val="00D754C0"/>
    <w:rsid w:val="00D75FFE"/>
    <w:rsid w:val="00D776A2"/>
    <w:rsid w:val="00D801C4"/>
    <w:rsid w:val="00D90836"/>
    <w:rsid w:val="00D95896"/>
    <w:rsid w:val="00D95CC6"/>
    <w:rsid w:val="00DA2DA3"/>
    <w:rsid w:val="00DA5AC0"/>
    <w:rsid w:val="00DA6615"/>
    <w:rsid w:val="00DA76AE"/>
    <w:rsid w:val="00DB181E"/>
    <w:rsid w:val="00DB1C7A"/>
    <w:rsid w:val="00DB2983"/>
    <w:rsid w:val="00DB343D"/>
    <w:rsid w:val="00DB5579"/>
    <w:rsid w:val="00DB5CFE"/>
    <w:rsid w:val="00DC72A6"/>
    <w:rsid w:val="00DD2113"/>
    <w:rsid w:val="00DD265E"/>
    <w:rsid w:val="00DD2BAE"/>
    <w:rsid w:val="00DE37DC"/>
    <w:rsid w:val="00DF1930"/>
    <w:rsid w:val="00DF514A"/>
    <w:rsid w:val="00E0358D"/>
    <w:rsid w:val="00E06327"/>
    <w:rsid w:val="00E2064B"/>
    <w:rsid w:val="00E23971"/>
    <w:rsid w:val="00E23E3D"/>
    <w:rsid w:val="00E25239"/>
    <w:rsid w:val="00E265B1"/>
    <w:rsid w:val="00E275B0"/>
    <w:rsid w:val="00E32412"/>
    <w:rsid w:val="00E345C8"/>
    <w:rsid w:val="00E412D0"/>
    <w:rsid w:val="00E43F80"/>
    <w:rsid w:val="00E47CDB"/>
    <w:rsid w:val="00E54571"/>
    <w:rsid w:val="00E566BC"/>
    <w:rsid w:val="00E56834"/>
    <w:rsid w:val="00E60982"/>
    <w:rsid w:val="00E60C8D"/>
    <w:rsid w:val="00E6162F"/>
    <w:rsid w:val="00E6311B"/>
    <w:rsid w:val="00E64338"/>
    <w:rsid w:val="00E65D97"/>
    <w:rsid w:val="00E67EFD"/>
    <w:rsid w:val="00E702DC"/>
    <w:rsid w:val="00E71FFB"/>
    <w:rsid w:val="00E76D1D"/>
    <w:rsid w:val="00E806F8"/>
    <w:rsid w:val="00E87752"/>
    <w:rsid w:val="00E8793B"/>
    <w:rsid w:val="00E90F81"/>
    <w:rsid w:val="00E90FBA"/>
    <w:rsid w:val="00E91A6D"/>
    <w:rsid w:val="00E9242D"/>
    <w:rsid w:val="00E95DA9"/>
    <w:rsid w:val="00EB041C"/>
    <w:rsid w:val="00EB7949"/>
    <w:rsid w:val="00EC5563"/>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579AC"/>
    <w:rsid w:val="00F61097"/>
    <w:rsid w:val="00F71B37"/>
    <w:rsid w:val="00F7374E"/>
    <w:rsid w:val="00F74345"/>
    <w:rsid w:val="00F74441"/>
    <w:rsid w:val="00F77F30"/>
    <w:rsid w:val="00F82589"/>
    <w:rsid w:val="00F82B19"/>
    <w:rsid w:val="00F83F81"/>
    <w:rsid w:val="00F90AA7"/>
    <w:rsid w:val="00F91C8E"/>
    <w:rsid w:val="00F9212D"/>
    <w:rsid w:val="00F969DC"/>
    <w:rsid w:val="00FA301A"/>
    <w:rsid w:val="00FA406A"/>
    <w:rsid w:val="00FA5CB6"/>
    <w:rsid w:val="00FB0AD6"/>
    <w:rsid w:val="00FC1278"/>
    <w:rsid w:val="00FC66AC"/>
    <w:rsid w:val="00FD18F4"/>
    <w:rsid w:val="00FD2D69"/>
    <w:rsid w:val="00FD74B4"/>
    <w:rsid w:val="00FE18B5"/>
    <w:rsid w:val="00FF3872"/>
    <w:rsid w:val="00FF6FCE"/>
    <w:rsid w:val="00FF7518"/>
    <w:rsid w:val="00FF7FD8"/>
    <w:rsid w:val="014E254C"/>
    <w:rsid w:val="01985FC1"/>
    <w:rsid w:val="01F14FF6"/>
    <w:rsid w:val="01FD61A8"/>
    <w:rsid w:val="0248766A"/>
    <w:rsid w:val="02616F38"/>
    <w:rsid w:val="026F3BE4"/>
    <w:rsid w:val="02790146"/>
    <w:rsid w:val="03144708"/>
    <w:rsid w:val="034275D9"/>
    <w:rsid w:val="03705B22"/>
    <w:rsid w:val="03B9252E"/>
    <w:rsid w:val="043774CE"/>
    <w:rsid w:val="04F570F2"/>
    <w:rsid w:val="05055424"/>
    <w:rsid w:val="05742AC8"/>
    <w:rsid w:val="05AB5BFC"/>
    <w:rsid w:val="05C70B3E"/>
    <w:rsid w:val="06352F05"/>
    <w:rsid w:val="06377CD2"/>
    <w:rsid w:val="063E7D85"/>
    <w:rsid w:val="06850C3E"/>
    <w:rsid w:val="070875E0"/>
    <w:rsid w:val="071756D0"/>
    <w:rsid w:val="07293586"/>
    <w:rsid w:val="07295285"/>
    <w:rsid w:val="077235CD"/>
    <w:rsid w:val="07724297"/>
    <w:rsid w:val="07770C56"/>
    <w:rsid w:val="07DD4334"/>
    <w:rsid w:val="087E1DE6"/>
    <w:rsid w:val="08843817"/>
    <w:rsid w:val="08AB0781"/>
    <w:rsid w:val="08DE1631"/>
    <w:rsid w:val="092217DD"/>
    <w:rsid w:val="093A7294"/>
    <w:rsid w:val="09540539"/>
    <w:rsid w:val="097B0BFE"/>
    <w:rsid w:val="09FE6DEC"/>
    <w:rsid w:val="0A3012C6"/>
    <w:rsid w:val="0A726EFC"/>
    <w:rsid w:val="0A901F06"/>
    <w:rsid w:val="0B8C7500"/>
    <w:rsid w:val="0BD27BF6"/>
    <w:rsid w:val="0BE56CB4"/>
    <w:rsid w:val="0C006EB6"/>
    <w:rsid w:val="0C1069CD"/>
    <w:rsid w:val="0C535966"/>
    <w:rsid w:val="0C6A3A01"/>
    <w:rsid w:val="0C723CA1"/>
    <w:rsid w:val="0C761B23"/>
    <w:rsid w:val="0D374B59"/>
    <w:rsid w:val="0D5F046C"/>
    <w:rsid w:val="0D762944"/>
    <w:rsid w:val="0DAA56EF"/>
    <w:rsid w:val="0DF361B7"/>
    <w:rsid w:val="0DF836C6"/>
    <w:rsid w:val="0E022490"/>
    <w:rsid w:val="0E0858F8"/>
    <w:rsid w:val="0E110D06"/>
    <w:rsid w:val="0E25148F"/>
    <w:rsid w:val="0E285BB5"/>
    <w:rsid w:val="0E5627B9"/>
    <w:rsid w:val="0E655D7B"/>
    <w:rsid w:val="0E8C0F94"/>
    <w:rsid w:val="0EAF0988"/>
    <w:rsid w:val="0F13775A"/>
    <w:rsid w:val="0F194B54"/>
    <w:rsid w:val="0F3F5FF6"/>
    <w:rsid w:val="0F9A112B"/>
    <w:rsid w:val="0FAD24EF"/>
    <w:rsid w:val="0FD27E86"/>
    <w:rsid w:val="0FDA6BBC"/>
    <w:rsid w:val="0FEE6965"/>
    <w:rsid w:val="10266267"/>
    <w:rsid w:val="10526896"/>
    <w:rsid w:val="106D2F64"/>
    <w:rsid w:val="10B63710"/>
    <w:rsid w:val="111C2F7A"/>
    <w:rsid w:val="11220530"/>
    <w:rsid w:val="113013DE"/>
    <w:rsid w:val="119C71D9"/>
    <w:rsid w:val="12062E1F"/>
    <w:rsid w:val="12202020"/>
    <w:rsid w:val="122B06C2"/>
    <w:rsid w:val="1294196F"/>
    <w:rsid w:val="12AE5C77"/>
    <w:rsid w:val="12B45CFE"/>
    <w:rsid w:val="12BC0EF8"/>
    <w:rsid w:val="12F6657B"/>
    <w:rsid w:val="13281869"/>
    <w:rsid w:val="132F01F9"/>
    <w:rsid w:val="13452E04"/>
    <w:rsid w:val="137A1904"/>
    <w:rsid w:val="13951726"/>
    <w:rsid w:val="13E154C8"/>
    <w:rsid w:val="14396509"/>
    <w:rsid w:val="14414A62"/>
    <w:rsid w:val="1447165C"/>
    <w:rsid w:val="14701DD5"/>
    <w:rsid w:val="1476551B"/>
    <w:rsid w:val="14854565"/>
    <w:rsid w:val="14E53B59"/>
    <w:rsid w:val="158A58AB"/>
    <w:rsid w:val="15AC65E0"/>
    <w:rsid w:val="16850EE6"/>
    <w:rsid w:val="16AA489B"/>
    <w:rsid w:val="16AC3A7D"/>
    <w:rsid w:val="16DE3BCA"/>
    <w:rsid w:val="17287B53"/>
    <w:rsid w:val="17735226"/>
    <w:rsid w:val="177F4140"/>
    <w:rsid w:val="17AE3C6A"/>
    <w:rsid w:val="17B15D8C"/>
    <w:rsid w:val="17D462F8"/>
    <w:rsid w:val="18576AC3"/>
    <w:rsid w:val="18F24AD4"/>
    <w:rsid w:val="19383B62"/>
    <w:rsid w:val="19EC2F73"/>
    <w:rsid w:val="19F7686C"/>
    <w:rsid w:val="1A1C66C0"/>
    <w:rsid w:val="1A42393B"/>
    <w:rsid w:val="1A621936"/>
    <w:rsid w:val="1A890CEA"/>
    <w:rsid w:val="1A911836"/>
    <w:rsid w:val="1AA75E0B"/>
    <w:rsid w:val="1ADB15E6"/>
    <w:rsid w:val="1B046F80"/>
    <w:rsid w:val="1B3267B5"/>
    <w:rsid w:val="1BC25DC8"/>
    <w:rsid w:val="1BEA1580"/>
    <w:rsid w:val="1BF36888"/>
    <w:rsid w:val="1C2A57ED"/>
    <w:rsid w:val="1C5E7925"/>
    <w:rsid w:val="1C7A3D6D"/>
    <w:rsid w:val="1C887FC8"/>
    <w:rsid w:val="1C92634E"/>
    <w:rsid w:val="1CDA105D"/>
    <w:rsid w:val="1D450AE3"/>
    <w:rsid w:val="1D5A7214"/>
    <w:rsid w:val="1D5F6196"/>
    <w:rsid w:val="1D6132A5"/>
    <w:rsid w:val="1D8E56D5"/>
    <w:rsid w:val="1DFC4F05"/>
    <w:rsid w:val="1E487AF7"/>
    <w:rsid w:val="1E611E26"/>
    <w:rsid w:val="1E7A43DA"/>
    <w:rsid w:val="1EB277FE"/>
    <w:rsid w:val="1F9924B7"/>
    <w:rsid w:val="1FBE443F"/>
    <w:rsid w:val="1FD14876"/>
    <w:rsid w:val="1FD33FBB"/>
    <w:rsid w:val="1FE00127"/>
    <w:rsid w:val="1FE7539E"/>
    <w:rsid w:val="1FEC297E"/>
    <w:rsid w:val="1FF25F2F"/>
    <w:rsid w:val="20453D48"/>
    <w:rsid w:val="20963CB8"/>
    <w:rsid w:val="20A22716"/>
    <w:rsid w:val="20AB569D"/>
    <w:rsid w:val="20B07FB6"/>
    <w:rsid w:val="20CB694C"/>
    <w:rsid w:val="20D64DCD"/>
    <w:rsid w:val="20E204EB"/>
    <w:rsid w:val="21286948"/>
    <w:rsid w:val="213B74B1"/>
    <w:rsid w:val="215A2310"/>
    <w:rsid w:val="21DE318A"/>
    <w:rsid w:val="21EF5B80"/>
    <w:rsid w:val="22576990"/>
    <w:rsid w:val="229C4EAB"/>
    <w:rsid w:val="22E07BF0"/>
    <w:rsid w:val="23151105"/>
    <w:rsid w:val="238F3A2A"/>
    <w:rsid w:val="23BE26FE"/>
    <w:rsid w:val="24073BA5"/>
    <w:rsid w:val="241E4A90"/>
    <w:rsid w:val="24295A0F"/>
    <w:rsid w:val="243F2069"/>
    <w:rsid w:val="24443260"/>
    <w:rsid w:val="244B4E9D"/>
    <w:rsid w:val="24E101A2"/>
    <w:rsid w:val="251459B7"/>
    <w:rsid w:val="252D53FE"/>
    <w:rsid w:val="255C294B"/>
    <w:rsid w:val="25A91AB9"/>
    <w:rsid w:val="25C1405D"/>
    <w:rsid w:val="25EC2D81"/>
    <w:rsid w:val="264528BD"/>
    <w:rsid w:val="26DE60D1"/>
    <w:rsid w:val="273F1867"/>
    <w:rsid w:val="27D15DD1"/>
    <w:rsid w:val="27E25F72"/>
    <w:rsid w:val="289424D3"/>
    <w:rsid w:val="28A76295"/>
    <w:rsid w:val="28C80903"/>
    <w:rsid w:val="29206EB8"/>
    <w:rsid w:val="29631412"/>
    <w:rsid w:val="29724C6C"/>
    <w:rsid w:val="29805C1E"/>
    <w:rsid w:val="29E325E0"/>
    <w:rsid w:val="2A0410DE"/>
    <w:rsid w:val="2A452503"/>
    <w:rsid w:val="2A52268C"/>
    <w:rsid w:val="2AC774E9"/>
    <w:rsid w:val="2ACC4B82"/>
    <w:rsid w:val="2B4A0842"/>
    <w:rsid w:val="2B967271"/>
    <w:rsid w:val="2BA936A8"/>
    <w:rsid w:val="2C315A5A"/>
    <w:rsid w:val="2C3F376B"/>
    <w:rsid w:val="2C564EB8"/>
    <w:rsid w:val="2C9E4972"/>
    <w:rsid w:val="2CA6388C"/>
    <w:rsid w:val="2CC650B1"/>
    <w:rsid w:val="2CD465A8"/>
    <w:rsid w:val="2CF241A1"/>
    <w:rsid w:val="2D1B4A89"/>
    <w:rsid w:val="2D8324DC"/>
    <w:rsid w:val="2D934065"/>
    <w:rsid w:val="2D9E56F5"/>
    <w:rsid w:val="2DFD70FE"/>
    <w:rsid w:val="2E667F96"/>
    <w:rsid w:val="2E8226AB"/>
    <w:rsid w:val="2EB5636D"/>
    <w:rsid w:val="2F0257C0"/>
    <w:rsid w:val="2F832C79"/>
    <w:rsid w:val="2FEF2D58"/>
    <w:rsid w:val="30104898"/>
    <w:rsid w:val="303D4D39"/>
    <w:rsid w:val="304E2439"/>
    <w:rsid w:val="30580BC9"/>
    <w:rsid w:val="30A721AB"/>
    <w:rsid w:val="30DE0AFA"/>
    <w:rsid w:val="311E2ED7"/>
    <w:rsid w:val="315C449C"/>
    <w:rsid w:val="318C5CD0"/>
    <w:rsid w:val="31B82709"/>
    <w:rsid w:val="31DE175D"/>
    <w:rsid w:val="32054E70"/>
    <w:rsid w:val="32234770"/>
    <w:rsid w:val="32400B34"/>
    <w:rsid w:val="329E6876"/>
    <w:rsid w:val="32FF53FF"/>
    <w:rsid w:val="33A80859"/>
    <w:rsid w:val="33D934D4"/>
    <w:rsid w:val="33FE2F6A"/>
    <w:rsid w:val="3408592A"/>
    <w:rsid w:val="343B0647"/>
    <w:rsid w:val="34B941F8"/>
    <w:rsid w:val="35CA5CBB"/>
    <w:rsid w:val="36074A7F"/>
    <w:rsid w:val="36390C67"/>
    <w:rsid w:val="36923549"/>
    <w:rsid w:val="369805C8"/>
    <w:rsid w:val="36A84C6A"/>
    <w:rsid w:val="36B75FBF"/>
    <w:rsid w:val="36FB4891"/>
    <w:rsid w:val="37D129F7"/>
    <w:rsid w:val="37F04A63"/>
    <w:rsid w:val="38090DB7"/>
    <w:rsid w:val="38940061"/>
    <w:rsid w:val="38DE2964"/>
    <w:rsid w:val="38F12CD3"/>
    <w:rsid w:val="38F94775"/>
    <w:rsid w:val="391E2979"/>
    <w:rsid w:val="39272B6C"/>
    <w:rsid w:val="392971ED"/>
    <w:rsid w:val="39DC5BB6"/>
    <w:rsid w:val="3A177030"/>
    <w:rsid w:val="3A203FDD"/>
    <w:rsid w:val="3A3951BD"/>
    <w:rsid w:val="3A896066"/>
    <w:rsid w:val="3AEE25EF"/>
    <w:rsid w:val="3B081C60"/>
    <w:rsid w:val="3B3763D1"/>
    <w:rsid w:val="3B593907"/>
    <w:rsid w:val="3B7B298C"/>
    <w:rsid w:val="3B83339B"/>
    <w:rsid w:val="3BF052C8"/>
    <w:rsid w:val="3C5417B3"/>
    <w:rsid w:val="3C7374FB"/>
    <w:rsid w:val="3C820318"/>
    <w:rsid w:val="3CDA245A"/>
    <w:rsid w:val="3CEE0A37"/>
    <w:rsid w:val="3CEF4259"/>
    <w:rsid w:val="3D525C61"/>
    <w:rsid w:val="3D577991"/>
    <w:rsid w:val="3D9B2FA4"/>
    <w:rsid w:val="3E230966"/>
    <w:rsid w:val="3E3A3BC0"/>
    <w:rsid w:val="3E65012D"/>
    <w:rsid w:val="3E83494C"/>
    <w:rsid w:val="3E9B644C"/>
    <w:rsid w:val="3EC8298F"/>
    <w:rsid w:val="3EF41AE7"/>
    <w:rsid w:val="3F1E2D5E"/>
    <w:rsid w:val="3F24677A"/>
    <w:rsid w:val="3F660E74"/>
    <w:rsid w:val="3F675BDD"/>
    <w:rsid w:val="3F80256C"/>
    <w:rsid w:val="3FFF1440"/>
    <w:rsid w:val="407A6407"/>
    <w:rsid w:val="411D66AB"/>
    <w:rsid w:val="419D1D1B"/>
    <w:rsid w:val="41FC31F0"/>
    <w:rsid w:val="422546DE"/>
    <w:rsid w:val="42284A57"/>
    <w:rsid w:val="422E7B30"/>
    <w:rsid w:val="423A3BCC"/>
    <w:rsid w:val="42557B7E"/>
    <w:rsid w:val="428211CD"/>
    <w:rsid w:val="42BB4779"/>
    <w:rsid w:val="42D630A3"/>
    <w:rsid w:val="43287694"/>
    <w:rsid w:val="433A6FE6"/>
    <w:rsid w:val="4350713C"/>
    <w:rsid w:val="435F3B05"/>
    <w:rsid w:val="436653E0"/>
    <w:rsid w:val="437A2465"/>
    <w:rsid w:val="43E73B95"/>
    <w:rsid w:val="43F360C6"/>
    <w:rsid w:val="44807394"/>
    <w:rsid w:val="44CD14E0"/>
    <w:rsid w:val="44D07056"/>
    <w:rsid w:val="4511547C"/>
    <w:rsid w:val="45344403"/>
    <w:rsid w:val="456B127C"/>
    <w:rsid w:val="457D2990"/>
    <w:rsid w:val="458946E9"/>
    <w:rsid w:val="45C2547B"/>
    <w:rsid w:val="45C94918"/>
    <w:rsid w:val="45DE19D9"/>
    <w:rsid w:val="46113FD6"/>
    <w:rsid w:val="46460677"/>
    <w:rsid w:val="464C69C3"/>
    <w:rsid w:val="466A2629"/>
    <w:rsid w:val="466F037A"/>
    <w:rsid w:val="46797286"/>
    <w:rsid w:val="468011BE"/>
    <w:rsid w:val="46905C86"/>
    <w:rsid w:val="46994951"/>
    <w:rsid w:val="46C57645"/>
    <w:rsid w:val="46D955A7"/>
    <w:rsid w:val="46E77CD6"/>
    <w:rsid w:val="47133957"/>
    <w:rsid w:val="4779329E"/>
    <w:rsid w:val="479271AB"/>
    <w:rsid w:val="47A07E0C"/>
    <w:rsid w:val="47BF082C"/>
    <w:rsid w:val="4803495B"/>
    <w:rsid w:val="48606A7C"/>
    <w:rsid w:val="4870272E"/>
    <w:rsid w:val="488F68F0"/>
    <w:rsid w:val="489A1407"/>
    <w:rsid w:val="48AE7551"/>
    <w:rsid w:val="490E4917"/>
    <w:rsid w:val="49337145"/>
    <w:rsid w:val="49613BED"/>
    <w:rsid w:val="496C0591"/>
    <w:rsid w:val="49B43378"/>
    <w:rsid w:val="49DC7715"/>
    <w:rsid w:val="4A023139"/>
    <w:rsid w:val="4A2D78DD"/>
    <w:rsid w:val="4A436346"/>
    <w:rsid w:val="4A7B576F"/>
    <w:rsid w:val="4A842484"/>
    <w:rsid w:val="4A897A9B"/>
    <w:rsid w:val="4A916EFF"/>
    <w:rsid w:val="4B1078F3"/>
    <w:rsid w:val="4B3A470A"/>
    <w:rsid w:val="4B622CF5"/>
    <w:rsid w:val="4B943131"/>
    <w:rsid w:val="4BA26F23"/>
    <w:rsid w:val="4BAC182A"/>
    <w:rsid w:val="4BC85E79"/>
    <w:rsid w:val="4C4A0649"/>
    <w:rsid w:val="4C5E7615"/>
    <w:rsid w:val="4C634BED"/>
    <w:rsid w:val="4CC13379"/>
    <w:rsid w:val="4CC17B65"/>
    <w:rsid w:val="4CCB2C82"/>
    <w:rsid w:val="4CE470D3"/>
    <w:rsid w:val="4CF341B4"/>
    <w:rsid w:val="4D133390"/>
    <w:rsid w:val="4D427081"/>
    <w:rsid w:val="4DD544BD"/>
    <w:rsid w:val="4DEC4FB0"/>
    <w:rsid w:val="4E075D8A"/>
    <w:rsid w:val="4E4E4586"/>
    <w:rsid w:val="4EB07B3B"/>
    <w:rsid w:val="4EBB6AC6"/>
    <w:rsid w:val="4EF02C2A"/>
    <w:rsid w:val="4F7F1658"/>
    <w:rsid w:val="4FA628AE"/>
    <w:rsid w:val="4FC62A8C"/>
    <w:rsid w:val="4FE20F0D"/>
    <w:rsid w:val="500E4E08"/>
    <w:rsid w:val="50504C4B"/>
    <w:rsid w:val="5097222A"/>
    <w:rsid w:val="509A53AF"/>
    <w:rsid w:val="509C6E7C"/>
    <w:rsid w:val="50B125CE"/>
    <w:rsid w:val="50DC31A8"/>
    <w:rsid w:val="50FE27B0"/>
    <w:rsid w:val="51431169"/>
    <w:rsid w:val="5162104E"/>
    <w:rsid w:val="51626FFE"/>
    <w:rsid w:val="51673238"/>
    <w:rsid w:val="51CA7EA4"/>
    <w:rsid w:val="51DA7627"/>
    <w:rsid w:val="528F58C3"/>
    <w:rsid w:val="52E971E2"/>
    <w:rsid w:val="531E1297"/>
    <w:rsid w:val="53341FD1"/>
    <w:rsid w:val="53A039CC"/>
    <w:rsid w:val="53A1505A"/>
    <w:rsid w:val="54063E08"/>
    <w:rsid w:val="543437E8"/>
    <w:rsid w:val="54374E49"/>
    <w:rsid w:val="5458742C"/>
    <w:rsid w:val="546078A0"/>
    <w:rsid w:val="549B65E6"/>
    <w:rsid w:val="54C776D7"/>
    <w:rsid w:val="54C87A3C"/>
    <w:rsid w:val="54E65AA0"/>
    <w:rsid w:val="54F30F56"/>
    <w:rsid w:val="55101C1F"/>
    <w:rsid w:val="551E34D6"/>
    <w:rsid w:val="552B0501"/>
    <w:rsid w:val="553C545B"/>
    <w:rsid w:val="558A2919"/>
    <w:rsid w:val="559B174B"/>
    <w:rsid w:val="55A40749"/>
    <w:rsid w:val="55CE0CF4"/>
    <w:rsid w:val="5658785D"/>
    <w:rsid w:val="565E4F71"/>
    <w:rsid w:val="56B22A9C"/>
    <w:rsid w:val="56CA251D"/>
    <w:rsid w:val="57583514"/>
    <w:rsid w:val="57B33BD4"/>
    <w:rsid w:val="57B72A76"/>
    <w:rsid w:val="58B64D7F"/>
    <w:rsid w:val="58BA06F3"/>
    <w:rsid w:val="58C43931"/>
    <w:rsid w:val="58D0320C"/>
    <w:rsid w:val="59114F9B"/>
    <w:rsid w:val="5962291D"/>
    <w:rsid w:val="59A21239"/>
    <w:rsid w:val="5A15680D"/>
    <w:rsid w:val="5A3C747D"/>
    <w:rsid w:val="5A5F26D4"/>
    <w:rsid w:val="5A845B89"/>
    <w:rsid w:val="5ABE2233"/>
    <w:rsid w:val="5B1B1294"/>
    <w:rsid w:val="5B276D18"/>
    <w:rsid w:val="5B633E84"/>
    <w:rsid w:val="5BC26BD6"/>
    <w:rsid w:val="5BCD5FD8"/>
    <w:rsid w:val="5BCF1493"/>
    <w:rsid w:val="5BDF5D95"/>
    <w:rsid w:val="5BF63C0C"/>
    <w:rsid w:val="5C613B74"/>
    <w:rsid w:val="5CBF2333"/>
    <w:rsid w:val="5D233C79"/>
    <w:rsid w:val="5D2E692D"/>
    <w:rsid w:val="5D675A7A"/>
    <w:rsid w:val="5D6A1552"/>
    <w:rsid w:val="5DE2009F"/>
    <w:rsid w:val="5DE548F0"/>
    <w:rsid w:val="5DF87A0F"/>
    <w:rsid w:val="5ECA2749"/>
    <w:rsid w:val="5F1A2B43"/>
    <w:rsid w:val="5FB837BB"/>
    <w:rsid w:val="60187259"/>
    <w:rsid w:val="605414A7"/>
    <w:rsid w:val="607A1881"/>
    <w:rsid w:val="60883EF9"/>
    <w:rsid w:val="60D66958"/>
    <w:rsid w:val="60EE7EEF"/>
    <w:rsid w:val="60FA4B04"/>
    <w:rsid w:val="619443DB"/>
    <w:rsid w:val="6195412E"/>
    <w:rsid w:val="61CD29B0"/>
    <w:rsid w:val="620662AF"/>
    <w:rsid w:val="622224CC"/>
    <w:rsid w:val="62306C2E"/>
    <w:rsid w:val="62364782"/>
    <w:rsid w:val="627D6F3B"/>
    <w:rsid w:val="63AD7EFD"/>
    <w:rsid w:val="63BC120E"/>
    <w:rsid w:val="63D40BE9"/>
    <w:rsid w:val="63E0211F"/>
    <w:rsid w:val="645C1924"/>
    <w:rsid w:val="64E938CA"/>
    <w:rsid w:val="65373578"/>
    <w:rsid w:val="65743231"/>
    <w:rsid w:val="65C40D88"/>
    <w:rsid w:val="65E6594A"/>
    <w:rsid w:val="65E877E6"/>
    <w:rsid w:val="65FE2039"/>
    <w:rsid w:val="66087380"/>
    <w:rsid w:val="66327A0F"/>
    <w:rsid w:val="663C6DAC"/>
    <w:rsid w:val="66693F66"/>
    <w:rsid w:val="66C574B7"/>
    <w:rsid w:val="66FC5E6F"/>
    <w:rsid w:val="673F2C7A"/>
    <w:rsid w:val="677F21F0"/>
    <w:rsid w:val="67FF4ADD"/>
    <w:rsid w:val="681F6961"/>
    <w:rsid w:val="68446C24"/>
    <w:rsid w:val="685C3FA2"/>
    <w:rsid w:val="68610A2F"/>
    <w:rsid w:val="68805514"/>
    <w:rsid w:val="694E2071"/>
    <w:rsid w:val="697A3B33"/>
    <w:rsid w:val="699E2456"/>
    <w:rsid w:val="69ED6D3E"/>
    <w:rsid w:val="6A222CC8"/>
    <w:rsid w:val="6A575A5A"/>
    <w:rsid w:val="6A6065EE"/>
    <w:rsid w:val="6AB87DCE"/>
    <w:rsid w:val="6B0078C2"/>
    <w:rsid w:val="6B19231D"/>
    <w:rsid w:val="6B2036AC"/>
    <w:rsid w:val="6B322639"/>
    <w:rsid w:val="6B3C5ED7"/>
    <w:rsid w:val="6B8856B9"/>
    <w:rsid w:val="6C167172"/>
    <w:rsid w:val="6C523D39"/>
    <w:rsid w:val="6C536A4B"/>
    <w:rsid w:val="6C636C38"/>
    <w:rsid w:val="6C65299E"/>
    <w:rsid w:val="6C7959FF"/>
    <w:rsid w:val="6D116100"/>
    <w:rsid w:val="6D163182"/>
    <w:rsid w:val="6D9211BB"/>
    <w:rsid w:val="6DB34098"/>
    <w:rsid w:val="6DB545B6"/>
    <w:rsid w:val="6DBD0D54"/>
    <w:rsid w:val="6DCD0BF5"/>
    <w:rsid w:val="6DF861CE"/>
    <w:rsid w:val="6E4375A0"/>
    <w:rsid w:val="6E514CED"/>
    <w:rsid w:val="6E79491A"/>
    <w:rsid w:val="6EB563D5"/>
    <w:rsid w:val="6F165703"/>
    <w:rsid w:val="6F225983"/>
    <w:rsid w:val="6F2601E6"/>
    <w:rsid w:val="6FA80442"/>
    <w:rsid w:val="6FC17349"/>
    <w:rsid w:val="6FFC5590"/>
    <w:rsid w:val="701B2694"/>
    <w:rsid w:val="70301DA3"/>
    <w:rsid w:val="703809E7"/>
    <w:rsid w:val="704B2EE5"/>
    <w:rsid w:val="70554151"/>
    <w:rsid w:val="706D1DD0"/>
    <w:rsid w:val="70856B87"/>
    <w:rsid w:val="7091132F"/>
    <w:rsid w:val="709114D5"/>
    <w:rsid w:val="709C2F3A"/>
    <w:rsid w:val="70D527EE"/>
    <w:rsid w:val="712C4D8E"/>
    <w:rsid w:val="715B5300"/>
    <w:rsid w:val="715F4BD7"/>
    <w:rsid w:val="71B21BE2"/>
    <w:rsid w:val="71D27F8A"/>
    <w:rsid w:val="71EB6798"/>
    <w:rsid w:val="71F744C6"/>
    <w:rsid w:val="71F960CF"/>
    <w:rsid w:val="7283203F"/>
    <w:rsid w:val="731528A8"/>
    <w:rsid w:val="73196FE3"/>
    <w:rsid w:val="731F5D5E"/>
    <w:rsid w:val="73561D99"/>
    <w:rsid w:val="737460C7"/>
    <w:rsid w:val="73A76E7D"/>
    <w:rsid w:val="73B021B6"/>
    <w:rsid w:val="74056C95"/>
    <w:rsid w:val="741E793C"/>
    <w:rsid w:val="74744A68"/>
    <w:rsid w:val="74CC6652"/>
    <w:rsid w:val="752A6035"/>
    <w:rsid w:val="754C6DBB"/>
    <w:rsid w:val="758D75E2"/>
    <w:rsid w:val="75BF4A55"/>
    <w:rsid w:val="75F26E0A"/>
    <w:rsid w:val="765B1A3C"/>
    <w:rsid w:val="767239FF"/>
    <w:rsid w:val="76870A83"/>
    <w:rsid w:val="76CB6DA4"/>
    <w:rsid w:val="76D17F50"/>
    <w:rsid w:val="77377DC7"/>
    <w:rsid w:val="77601796"/>
    <w:rsid w:val="77762421"/>
    <w:rsid w:val="7789232A"/>
    <w:rsid w:val="779F356A"/>
    <w:rsid w:val="77AD7DDF"/>
    <w:rsid w:val="77FA521A"/>
    <w:rsid w:val="780F09F4"/>
    <w:rsid w:val="7871005C"/>
    <w:rsid w:val="787B53F2"/>
    <w:rsid w:val="789A7C74"/>
    <w:rsid w:val="789C4F47"/>
    <w:rsid w:val="78A90480"/>
    <w:rsid w:val="78CD795E"/>
    <w:rsid w:val="78CE5E98"/>
    <w:rsid w:val="7936673D"/>
    <w:rsid w:val="793C6888"/>
    <w:rsid w:val="79594D3D"/>
    <w:rsid w:val="79811327"/>
    <w:rsid w:val="799C1319"/>
    <w:rsid w:val="79A357D0"/>
    <w:rsid w:val="79AC6DEE"/>
    <w:rsid w:val="7A2A75E6"/>
    <w:rsid w:val="7A2D1755"/>
    <w:rsid w:val="7A364017"/>
    <w:rsid w:val="7A510B60"/>
    <w:rsid w:val="7A8265E1"/>
    <w:rsid w:val="7A884DCA"/>
    <w:rsid w:val="7AE3338B"/>
    <w:rsid w:val="7AE937B9"/>
    <w:rsid w:val="7B172232"/>
    <w:rsid w:val="7B226FCC"/>
    <w:rsid w:val="7B686D42"/>
    <w:rsid w:val="7B75617F"/>
    <w:rsid w:val="7B841746"/>
    <w:rsid w:val="7C033CC6"/>
    <w:rsid w:val="7CA07501"/>
    <w:rsid w:val="7CD41616"/>
    <w:rsid w:val="7CF67FD0"/>
    <w:rsid w:val="7D0239FF"/>
    <w:rsid w:val="7D1A0699"/>
    <w:rsid w:val="7D5E40CD"/>
    <w:rsid w:val="7D693BED"/>
    <w:rsid w:val="7D6B2426"/>
    <w:rsid w:val="7E26381B"/>
    <w:rsid w:val="7E3C772C"/>
    <w:rsid w:val="7E6B7028"/>
    <w:rsid w:val="7EBD1266"/>
    <w:rsid w:val="7EE7137B"/>
    <w:rsid w:val="7F09408A"/>
    <w:rsid w:val="7F0A04A3"/>
    <w:rsid w:val="7F4D0AA3"/>
    <w:rsid w:val="7F74415D"/>
    <w:rsid w:val="7FA503F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1"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3"/>
    <w:next w:val="1"/>
    <w:link w:val="44"/>
    <w:autoRedefine/>
    <w:qFormat/>
    <w:uiPriority w:val="0"/>
    <w:pPr>
      <w:keepNext/>
      <w:numPr>
        <w:ilvl w:val="0"/>
        <w:numId w:val="1"/>
      </w:numPr>
      <w:overflowPunct w:val="0"/>
      <w:adjustRightInd w:val="0"/>
      <w:snapToGrid w:val="0"/>
      <w:ind w:firstLine="0" w:firstLineChars="0"/>
      <w:outlineLvl w:val="0"/>
    </w:pPr>
    <w:rPr>
      <w:rFonts w:eastAsia="黑体"/>
      <w:b/>
      <w:bCs/>
      <w:color w:val="000000"/>
      <w:kern w:val="44"/>
      <w:sz w:val="30"/>
      <w:szCs w:val="30"/>
    </w:rPr>
  </w:style>
  <w:style w:type="paragraph" w:styleId="4">
    <w:name w:val="heading 2"/>
    <w:basedOn w:val="1"/>
    <w:next w:val="1"/>
    <w:link w:val="46"/>
    <w:autoRedefine/>
    <w:qFormat/>
    <w:locked/>
    <w:uiPriority w:val="0"/>
    <w:pPr>
      <w:numPr>
        <w:ilvl w:val="1"/>
        <w:numId w:val="1"/>
      </w:numPr>
      <w:tabs>
        <w:tab w:val="left" w:pos="0"/>
      </w:tabs>
      <w:ind w:firstLine="0" w:firstLineChars="0"/>
      <w:outlineLvl w:val="1"/>
    </w:pPr>
    <w:rPr>
      <w:b/>
      <w:bCs/>
      <w:sz w:val="30"/>
      <w:szCs w:val="30"/>
    </w:rPr>
  </w:style>
  <w:style w:type="paragraph" w:styleId="5">
    <w:name w:val="heading 3"/>
    <w:basedOn w:val="1"/>
    <w:next w:val="1"/>
    <w:link w:val="52"/>
    <w:autoRedefine/>
    <w:qFormat/>
    <w:locked/>
    <w:uiPriority w:val="0"/>
    <w:pPr>
      <w:keepNext/>
      <w:keepLines/>
      <w:numPr>
        <w:ilvl w:val="2"/>
        <w:numId w:val="1"/>
      </w:numPr>
      <w:ind w:firstLine="0" w:firstLineChars="0"/>
      <w:outlineLvl w:val="2"/>
    </w:pPr>
    <w:rPr>
      <w:b/>
      <w:bCs/>
      <w:color w:val="000000"/>
      <w:szCs w:val="21"/>
    </w:rPr>
  </w:style>
  <w:style w:type="paragraph" w:styleId="6">
    <w:name w:val="heading 4"/>
    <w:basedOn w:val="1"/>
    <w:next w:val="1"/>
    <w:link w:val="53"/>
    <w:autoRedefine/>
    <w:qFormat/>
    <w:locked/>
    <w:uiPriority w:val="0"/>
    <w:pPr>
      <w:keepNext/>
      <w:keepLines/>
      <w:numPr>
        <w:ilvl w:val="3"/>
        <w:numId w:val="1"/>
      </w:numPr>
      <w:tabs>
        <w:tab w:val="left" w:pos="0"/>
      </w:tabs>
      <w:adjustRightInd w:val="0"/>
      <w:snapToGrid w:val="0"/>
      <w:ind w:firstLine="0" w:firstLineChars="0"/>
      <w:outlineLvl w:val="3"/>
    </w:pPr>
    <w:rPr>
      <w:b/>
      <w:bCs/>
      <w:szCs w:val="28"/>
      <w:lang w:val="zh-CN"/>
    </w:rPr>
  </w:style>
  <w:style w:type="paragraph" w:styleId="7">
    <w:name w:val="heading 5"/>
    <w:basedOn w:val="1"/>
    <w:next w:val="1"/>
    <w:link w:val="47"/>
    <w:autoRedefine/>
    <w:qFormat/>
    <w:locked/>
    <w:uiPriority w:val="0"/>
    <w:pPr>
      <w:keepNext/>
      <w:keepLines/>
      <w:numPr>
        <w:ilvl w:val="4"/>
        <w:numId w:val="1"/>
      </w:numPr>
      <w:tabs>
        <w:tab w:val="left" w:pos="1008"/>
      </w:tabs>
      <w:spacing w:before="280" w:after="290" w:line="372" w:lineRule="auto"/>
      <w:ind w:firstLine="0" w:firstLineChars="0"/>
      <w:outlineLvl w:val="4"/>
    </w:pPr>
    <w:rPr>
      <w:b/>
      <w:sz w:val="28"/>
    </w:rPr>
  </w:style>
  <w:style w:type="paragraph" w:styleId="8">
    <w:name w:val="heading 6"/>
    <w:basedOn w:val="1"/>
    <w:next w:val="1"/>
    <w:autoRedefine/>
    <w:qFormat/>
    <w:locked/>
    <w:uiPriority w:val="0"/>
    <w:pPr>
      <w:keepNext/>
      <w:keepLines/>
      <w:numPr>
        <w:ilvl w:val="5"/>
        <w:numId w:val="1"/>
      </w:numPr>
      <w:tabs>
        <w:tab w:val="left" w:pos="1152"/>
      </w:tabs>
      <w:spacing w:before="240" w:after="64" w:line="317" w:lineRule="auto"/>
      <w:ind w:firstLine="0" w:firstLineChars="0"/>
      <w:outlineLvl w:val="5"/>
    </w:pPr>
    <w:rPr>
      <w:rFonts w:ascii="Arial" w:hAnsi="Arial" w:eastAsia="黑体"/>
      <w:b/>
    </w:rPr>
  </w:style>
  <w:style w:type="paragraph" w:styleId="9">
    <w:name w:val="heading 7"/>
    <w:basedOn w:val="1"/>
    <w:next w:val="1"/>
    <w:autoRedefine/>
    <w:qFormat/>
    <w:locked/>
    <w:uiPriority w:val="0"/>
    <w:pPr>
      <w:keepNext/>
      <w:keepLines/>
      <w:numPr>
        <w:ilvl w:val="6"/>
        <w:numId w:val="1"/>
      </w:numPr>
      <w:tabs>
        <w:tab w:val="left" w:pos="1296"/>
      </w:tabs>
      <w:spacing w:before="240" w:after="64" w:line="317" w:lineRule="auto"/>
      <w:ind w:firstLine="0" w:firstLineChars="0"/>
      <w:outlineLvl w:val="6"/>
    </w:pPr>
    <w:rPr>
      <w:b/>
    </w:rPr>
  </w:style>
  <w:style w:type="paragraph" w:styleId="10">
    <w:name w:val="heading 8"/>
    <w:basedOn w:val="1"/>
    <w:next w:val="1"/>
    <w:autoRedefine/>
    <w:qFormat/>
    <w:locked/>
    <w:uiPriority w:val="0"/>
    <w:pPr>
      <w:keepNext/>
      <w:keepLines/>
      <w:numPr>
        <w:ilvl w:val="7"/>
        <w:numId w:val="1"/>
      </w:numPr>
      <w:tabs>
        <w:tab w:val="left" w:pos="1440"/>
      </w:tabs>
      <w:spacing w:before="240" w:after="64" w:line="317" w:lineRule="auto"/>
      <w:ind w:firstLine="0" w:firstLineChars="0"/>
      <w:outlineLvl w:val="7"/>
    </w:pPr>
    <w:rPr>
      <w:rFonts w:ascii="Arial" w:hAnsi="Arial" w:eastAsia="黑体"/>
    </w:rPr>
  </w:style>
  <w:style w:type="paragraph" w:styleId="11">
    <w:name w:val="heading 9"/>
    <w:basedOn w:val="1"/>
    <w:next w:val="1"/>
    <w:autoRedefine/>
    <w:qFormat/>
    <w:locked/>
    <w:uiPriority w:val="0"/>
    <w:pPr>
      <w:keepNext/>
      <w:keepLines/>
      <w:numPr>
        <w:ilvl w:val="8"/>
        <w:numId w:val="1"/>
      </w:numPr>
      <w:tabs>
        <w:tab w:val="left" w:pos="1584"/>
      </w:tabs>
      <w:spacing w:before="240" w:after="64" w:line="317" w:lineRule="auto"/>
      <w:ind w:firstLine="0" w:firstLineChars="0"/>
      <w:outlineLvl w:val="8"/>
    </w:pPr>
    <w:rPr>
      <w:rFonts w:ascii="Arial" w:hAnsi="Arial" w:eastAsia="黑体"/>
      <w:sz w:val="21"/>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Note Heading"/>
    <w:basedOn w:val="1"/>
    <w:next w:val="1"/>
    <w:autoRedefine/>
    <w:qFormat/>
    <w:uiPriority w:val="0"/>
    <w:pPr>
      <w:jc w:val="center"/>
    </w:pPr>
    <w:rPr>
      <w:szCs w:val="20"/>
    </w:rPr>
  </w:style>
  <w:style w:type="paragraph" w:styleId="12">
    <w:name w:val="Normal Indent"/>
    <w:basedOn w:val="1"/>
    <w:autoRedefine/>
    <w:qFormat/>
    <w:uiPriority w:val="1"/>
    <w:pPr>
      <w:ind w:firstLine="420"/>
    </w:pPr>
  </w:style>
  <w:style w:type="paragraph" w:styleId="13">
    <w:name w:val="annotation text"/>
    <w:basedOn w:val="1"/>
    <w:link w:val="43"/>
    <w:autoRedefine/>
    <w:qFormat/>
    <w:uiPriority w:val="0"/>
    <w:pPr>
      <w:jc w:val="left"/>
    </w:pPr>
    <w:rPr>
      <w:kern w:val="0"/>
      <w:sz w:val="20"/>
    </w:rPr>
  </w:style>
  <w:style w:type="paragraph" w:styleId="14">
    <w:name w:val="Body Text"/>
    <w:basedOn w:val="1"/>
    <w:next w:val="15"/>
    <w:link w:val="54"/>
    <w:autoRedefine/>
    <w:qFormat/>
    <w:uiPriority w:val="0"/>
    <w:pPr>
      <w:widowControl/>
      <w:snapToGrid w:val="0"/>
      <w:spacing w:before="60" w:after="160" w:line="259" w:lineRule="auto"/>
      <w:ind w:right="113"/>
    </w:pPr>
    <w:rPr>
      <w:kern w:val="0"/>
      <w:sz w:val="18"/>
      <w:szCs w:val="18"/>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6">
    <w:name w:val="Body Text Indent"/>
    <w:basedOn w:val="1"/>
    <w:next w:val="1"/>
    <w:link w:val="51"/>
    <w:autoRedefine/>
    <w:semiHidden/>
    <w:qFormat/>
    <w:uiPriority w:val="0"/>
    <w:pPr>
      <w:spacing w:after="120"/>
      <w:ind w:left="420" w:leftChars="200"/>
    </w:pPr>
  </w:style>
  <w:style w:type="paragraph" w:styleId="17">
    <w:name w:val="toc 3"/>
    <w:basedOn w:val="1"/>
    <w:next w:val="1"/>
    <w:autoRedefine/>
    <w:qFormat/>
    <w:locked/>
    <w:uiPriority w:val="0"/>
    <w:pPr>
      <w:ind w:left="840" w:leftChars="400"/>
    </w:pPr>
  </w:style>
  <w:style w:type="paragraph" w:styleId="18">
    <w:name w:val="Plain Text"/>
    <w:basedOn w:val="1"/>
    <w:next w:val="1"/>
    <w:autoRedefine/>
    <w:qFormat/>
    <w:uiPriority w:val="0"/>
    <w:rPr>
      <w:rFonts w:ascii="宋体" w:hAnsi="Courier New"/>
      <w:sz w:val="21"/>
      <w:szCs w:val="21"/>
    </w:rPr>
  </w:style>
  <w:style w:type="paragraph" w:styleId="19">
    <w:name w:val="Date"/>
    <w:basedOn w:val="1"/>
    <w:next w:val="1"/>
    <w:link w:val="55"/>
    <w:autoRedefine/>
    <w:qFormat/>
    <w:uiPriority w:val="0"/>
    <w:pPr>
      <w:ind w:left="100" w:leftChars="2500"/>
    </w:pPr>
    <w:rPr>
      <w:kern w:val="0"/>
      <w:sz w:val="20"/>
    </w:rPr>
  </w:style>
  <w:style w:type="paragraph" w:styleId="20">
    <w:name w:val="Body Text Indent 2"/>
    <w:basedOn w:val="1"/>
    <w:next w:val="1"/>
    <w:autoRedefine/>
    <w:qFormat/>
    <w:uiPriority w:val="0"/>
    <w:pPr>
      <w:spacing w:line="500" w:lineRule="exact"/>
      <w:ind w:firstLine="567"/>
    </w:pPr>
    <w:rPr>
      <w:color w:val="FF0000"/>
      <w:sz w:val="28"/>
    </w:rPr>
  </w:style>
  <w:style w:type="paragraph" w:styleId="21">
    <w:name w:val="Balloon Text"/>
    <w:basedOn w:val="1"/>
    <w:link w:val="56"/>
    <w:autoRedefine/>
    <w:semiHidden/>
    <w:qFormat/>
    <w:uiPriority w:val="0"/>
    <w:rPr>
      <w:sz w:val="18"/>
      <w:szCs w:val="18"/>
    </w:rPr>
  </w:style>
  <w:style w:type="paragraph" w:styleId="22">
    <w:name w:val="footer"/>
    <w:basedOn w:val="1"/>
    <w:link w:val="57"/>
    <w:autoRedefine/>
    <w:qFormat/>
    <w:uiPriority w:val="0"/>
    <w:pPr>
      <w:tabs>
        <w:tab w:val="center" w:pos="4153"/>
        <w:tab w:val="right" w:pos="8306"/>
      </w:tabs>
      <w:snapToGrid w:val="0"/>
      <w:jc w:val="left"/>
    </w:pPr>
    <w:rPr>
      <w:sz w:val="18"/>
      <w:szCs w:val="18"/>
    </w:rPr>
  </w:style>
  <w:style w:type="paragraph" w:styleId="23">
    <w:name w:val="header"/>
    <w:basedOn w:val="1"/>
    <w:next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locked/>
    <w:uiPriority w:val="0"/>
    <w:pPr>
      <w:adjustRightInd w:val="0"/>
      <w:spacing w:before="120" w:after="120"/>
      <w:ind w:firstLine="200"/>
      <w:jc w:val="left"/>
      <w:textAlignment w:val="baseline"/>
    </w:pPr>
    <w:rPr>
      <w:rFonts w:cs="宋体"/>
      <w:caps/>
    </w:rPr>
  </w:style>
  <w:style w:type="paragraph" w:styleId="25">
    <w:name w:val="index heading"/>
    <w:basedOn w:val="1"/>
    <w:next w:val="26"/>
    <w:autoRedefine/>
    <w:qFormat/>
    <w:uiPriority w:val="0"/>
    <w:pPr>
      <w:adjustRightInd w:val="0"/>
      <w:spacing w:line="700" w:lineRule="exact"/>
      <w:ind w:firstLine="200"/>
      <w:textAlignment w:val="baseline"/>
    </w:pPr>
    <w:rPr>
      <w:rFonts w:ascii="Arial" w:hAnsi="Arial" w:eastAsia="仿宋_GB2312"/>
      <w:kern w:val="0"/>
      <w:sz w:val="28"/>
      <w:szCs w:val="20"/>
    </w:rPr>
  </w:style>
  <w:style w:type="paragraph" w:styleId="26">
    <w:name w:val="index 1"/>
    <w:basedOn w:val="1"/>
    <w:next w:val="1"/>
    <w:autoRedefine/>
    <w:qFormat/>
    <w:uiPriority w:val="0"/>
    <w:pPr>
      <w:spacing w:line="320" w:lineRule="exact"/>
      <w:jc w:val="center"/>
    </w:pPr>
    <w:rPr>
      <w:bCs/>
      <w:spacing w:val="-20"/>
      <w:szCs w:val="21"/>
    </w:rPr>
  </w:style>
  <w:style w:type="paragraph" w:styleId="27">
    <w:name w:val="toc 2"/>
    <w:basedOn w:val="1"/>
    <w:next w:val="1"/>
    <w:autoRedefine/>
    <w:qFormat/>
    <w:locked/>
    <w:uiPriority w:val="0"/>
    <w:pPr>
      <w:ind w:left="420" w:leftChars="200"/>
    </w:pPr>
  </w:style>
  <w:style w:type="paragraph" w:styleId="28">
    <w:name w:val="Body Text 2"/>
    <w:basedOn w:val="1"/>
    <w:autoRedefine/>
    <w:qFormat/>
    <w:uiPriority w:val="0"/>
    <w:pPr>
      <w:spacing w:after="120" w:line="480" w:lineRule="auto"/>
    </w:pPr>
  </w:style>
  <w:style w:type="paragraph" w:styleId="29">
    <w:name w:val="Normal (Web)"/>
    <w:basedOn w:val="1"/>
    <w:autoRedefine/>
    <w:qFormat/>
    <w:uiPriority w:val="0"/>
    <w:pPr>
      <w:widowControl/>
      <w:spacing w:before="100" w:beforeAutospacing="1" w:after="100" w:afterAutospacing="1"/>
      <w:jc w:val="left"/>
    </w:pPr>
    <w:rPr>
      <w:rFonts w:ascii="Arial Unicode MS" w:hAnsi="Arial Unicode MS" w:eastAsia="Times New Roman"/>
      <w:color w:val="000000"/>
      <w:kern w:val="0"/>
    </w:rPr>
  </w:style>
  <w:style w:type="paragraph" w:styleId="30">
    <w:name w:val="Title"/>
    <w:basedOn w:val="1"/>
    <w:next w:val="1"/>
    <w:qFormat/>
    <w:locked/>
    <w:uiPriority w:val="1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13"/>
    <w:next w:val="13"/>
    <w:link w:val="59"/>
    <w:autoRedefine/>
    <w:semiHidden/>
    <w:qFormat/>
    <w:uiPriority w:val="0"/>
    <w:rPr>
      <w:b/>
      <w:bCs/>
    </w:rPr>
  </w:style>
  <w:style w:type="paragraph" w:styleId="32">
    <w:name w:val="Body Text First Indent"/>
    <w:basedOn w:val="14"/>
    <w:next w:val="1"/>
    <w:link w:val="107"/>
    <w:autoRedefine/>
    <w:qFormat/>
    <w:uiPriority w:val="0"/>
    <w:pPr>
      <w:ind w:firstLine="420" w:firstLineChars="100"/>
    </w:pPr>
    <w:rPr>
      <w:sz w:val="24"/>
    </w:rPr>
  </w:style>
  <w:style w:type="paragraph" w:styleId="33">
    <w:name w:val="Body Text First Indent 2"/>
    <w:basedOn w:val="16"/>
    <w:next w:val="32"/>
    <w:autoRedefine/>
    <w:qFormat/>
    <w:uiPriority w:val="0"/>
    <w:pPr>
      <w:ind w:firstLine="200"/>
    </w:pPr>
    <w:rPr>
      <w:spacing w:val="4"/>
      <w:szCs w:val="28"/>
    </w:rPr>
  </w:style>
  <w:style w:type="table" w:styleId="35">
    <w:name w:val="Table Grid"/>
    <w:basedOn w:val="3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locked/>
    <w:uiPriority w:val="0"/>
    <w:rPr>
      <w:b/>
    </w:rPr>
  </w:style>
  <w:style w:type="character" w:styleId="38">
    <w:name w:val="page number"/>
    <w:basedOn w:val="36"/>
    <w:autoRedefine/>
    <w:qFormat/>
    <w:uiPriority w:val="0"/>
  </w:style>
  <w:style w:type="character" w:styleId="39">
    <w:name w:val="Emphasis"/>
    <w:basedOn w:val="36"/>
    <w:qFormat/>
    <w:locked/>
    <w:uiPriority w:val="0"/>
    <w:rPr>
      <w:i/>
    </w:rPr>
  </w:style>
  <w:style w:type="character" w:styleId="40">
    <w:name w:val="line number"/>
    <w:basedOn w:val="36"/>
    <w:unhideWhenUsed/>
    <w:qFormat/>
    <w:uiPriority w:val="99"/>
    <w:rPr>
      <w:rFonts w:hint="default"/>
      <w:sz w:val="20"/>
      <w:szCs w:val="24"/>
    </w:rPr>
  </w:style>
  <w:style w:type="character" w:styleId="41">
    <w:name w:val="Hyperlink"/>
    <w:basedOn w:val="36"/>
    <w:autoRedefine/>
    <w:unhideWhenUsed/>
    <w:qFormat/>
    <w:uiPriority w:val="99"/>
    <w:rPr>
      <w:color w:val="0563C1"/>
      <w:u w:val="single"/>
    </w:rPr>
  </w:style>
  <w:style w:type="character" w:styleId="42">
    <w:name w:val="annotation reference"/>
    <w:basedOn w:val="36"/>
    <w:autoRedefine/>
    <w:qFormat/>
    <w:uiPriority w:val="0"/>
    <w:rPr>
      <w:sz w:val="21"/>
    </w:rPr>
  </w:style>
  <w:style w:type="character" w:customStyle="1" w:styleId="43">
    <w:name w:val="批注文字 Char"/>
    <w:link w:val="13"/>
    <w:autoRedefine/>
    <w:qFormat/>
    <w:locked/>
    <w:uiPriority w:val="0"/>
    <w:rPr>
      <w:rFonts w:ascii="Times New Roman" w:hAnsi="Times New Roman" w:eastAsia="宋体"/>
      <w:sz w:val="24"/>
    </w:rPr>
  </w:style>
  <w:style w:type="character" w:customStyle="1" w:styleId="44">
    <w:name w:val="标题 1 Char"/>
    <w:link w:val="2"/>
    <w:autoRedefine/>
    <w:qFormat/>
    <w:uiPriority w:val="0"/>
    <w:rPr>
      <w:rFonts w:eastAsia="黑体"/>
      <w:b/>
      <w:bCs/>
      <w:color w:val="000000"/>
      <w:kern w:val="44"/>
      <w:sz w:val="30"/>
      <w:szCs w:val="30"/>
    </w:rPr>
  </w:style>
  <w:style w:type="paragraph" w:customStyle="1" w:styleId="45">
    <w:name w:val="表格"/>
    <w:basedOn w:val="1"/>
    <w:next w:val="1"/>
    <w:link w:val="63"/>
    <w:autoRedefine/>
    <w:qFormat/>
    <w:uiPriority w:val="0"/>
    <w:pPr>
      <w:widowControl/>
      <w:adjustRightInd w:val="0"/>
      <w:snapToGrid w:val="0"/>
      <w:spacing w:line="240" w:lineRule="auto"/>
      <w:ind w:firstLine="420" w:firstLineChars="0"/>
      <w:jc w:val="center"/>
    </w:pPr>
    <w:rPr>
      <w:sz w:val="21"/>
      <w:szCs w:val="21"/>
    </w:rPr>
  </w:style>
  <w:style w:type="character" w:customStyle="1" w:styleId="46">
    <w:name w:val="标题 2 Char"/>
    <w:link w:val="4"/>
    <w:autoRedefine/>
    <w:qFormat/>
    <w:uiPriority w:val="0"/>
    <w:rPr>
      <w:rFonts w:ascii="Times New Roman" w:hAnsi="Times New Roman" w:eastAsia="宋体"/>
      <w:b/>
      <w:bCs/>
      <w:sz w:val="30"/>
      <w:szCs w:val="30"/>
    </w:rPr>
  </w:style>
  <w:style w:type="character" w:customStyle="1" w:styleId="47">
    <w:name w:val="标题 5 Char"/>
    <w:link w:val="7"/>
    <w:autoRedefine/>
    <w:qFormat/>
    <w:uiPriority w:val="0"/>
    <w:rPr>
      <w:b/>
      <w:sz w:val="28"/>
    </w:rPr>
  </w:style>
  <w:style w:type="paragraph" w:customStyle="1" w:styleId="48">
    <w:name w:val="表格标题"/>
    <w:basedOn w:val="1"/>
    <w:next w:val="1"/>
    <w:autoRedefine/>
    <w:qFormat/>
    <w:uiPriority w:val="0"/>
    <w:pPr>
      <w:autoSpaceDE w:val="0"/>
      <w:autoSpaceDN w:val="0"/>
      <w:ind w:firstLine="0" w:firstLineChars="0"/>
      <w:jc w:val="center"/>
    </w:pPr>
    <w:rPr>
      <w:rFonts w:ascii="Calibri" w:hAnsi="Calibri"/>
      <w:b/>
      <w:spacing w:val="19"/>
      <w:szCs w:val="22"/>
    </w:rPr>
  </w:style>
  <w:style w:type="paragraph" w:customStyle="1" w:styleId="4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0">
    <w:name w:val="文本正文"/>
    <w:basedOn w:val="1"/>
    <w:autoRedefine/>
    <w:qFormat/>
    <w:uiPriority w:val="0"/>
    <w:pPr>
      <w:snapToGrid w:val="0"/>
      <w:ind w:firstLine="510"/>
      <w:jc w:val="left"/>
    </w:pPr>
    <w:rPr>
      <w:spacing w:val="4"/>
      <w:kern w:val="24"/>
      <w:lang w:val="zh-CN"/>
    </w:rPr>
  </w:style>
  <w:style w:type="character" w:customStyle="1" w:styleId="51">
    <w:name w:val="正文文本缩进 Char"/>
    <w:basedOn w:val="36"/>
    <w:link w:val="16"/>
    <w:autoRedefine/>
    <w:semiHidden/>
    <w:qFormat/>
    <w:locked/>
    <w:uiPriority w:val="0"/>
    <w:rPr>
      <w:rFonts w:ascii="Times New Roman" w:hAnsi="Times New Roman" w:eastAsia="宋体" w:cs="Times New Roman"/>
      <w:sz w:val="24"/>
      <w:szCs w:val="24"/>
    </w:rPr>
  </w:style>
  <w:style w:type="character" w:customStyle="1" w:styleId="52">
    <w:name w:val="标题 3 Char"/>
    <w:link w:val="5"/>
    <w:autoRedefine/>
    <w:qFormat/>
    <w:uiPriority w:val="0"/>
    <w:rPr>
      <w:rFonts w:ascii="Times New Roman" w:hAnsi="Times New Roman" w:eastAsia="宋体"/>
      <w:b/>
      <w:bCs/>
      <w:color w:val="000000"/>
      <w:sz w:val="24"/>
      <w:szCs w:val="21"/>
      <w:lang w:val="en-US"/>
    </w:rPr>
  </w:style>
  <w:style w:type="character" w:customStyle="1" w:styleId="53">
    <w:name w:val="标题 4 Char"/>
    <w:link w:val="6"/>
    <w:autoRedefine/>
    <w:qFormat/>
    <w:uiPriority w:val="0"/>
    <w:rPr>
      <w:rFonts w:ascii="Times New Roman" w:hAnsi="Times New Roman" w:eastAsia="宋体" w:cs="Times New Roman"/>
      <w:b/>
      <w:bCs/>
      <w:sz w:val="24"/>
      <w:szCs w:val="28"/>
      <w:lang w:val="zh-CN"/>
    </w:rPr>
  </w:style>
  <w:style w:type="character" w:customStyle="1" w:styleId="54">
    <w:name w:val="正文文本 Char"/>
    <w:link w:val="14"/>
    <w:autoRedefine/>
    <w:qFormat/>
    <w:locked/>
    <w:uiPriority w:val="0"/>
    <w:rPr>
      <w:sz w:val="18"/>
    </w:rPr>
  </w:style>
  <w:style w:type="character" w:customStyle="1" w:styleId="55">
    <w:name w:val="日期 Char"/>
    <w:link w:val="19"/>
    <w:autoRedefine/>
    <w:qFormat/>
    <w:locked/>
    <w:uiPriority w:val="0"/>
    <w:rPr>
      <w:rFonts w:ascii="Times New Roman" w:hAnsi="Times New Roman" w:eastAsia="宋体"/>
      <w:sz w:val="24"/>
    </w:rPr>
  </w:style>
  <w:style w:type="character" w:customStyle="1" w:styleId="56">
    <w:name w:val="批注框文本 Char"/>
    <w:basedOn w:val="36"/>
    <w:link w:val="21"/>
    <w:autoRedefine/>
    <w:semiHidden/>
    <w:qFormat/>
    <w:locked/>
    <w:uiPriority w:val="0"/>
    <w:rPr>
      <w:rFonts w:ascii="Times New Roman" w:hAnsi="Times New Roman" w:eastAsia="宋体" w:cs="Times New Roman"/>
      <w:sz w:val="18"/>
      <w:szCs w:val="18"/>
    </w:rPr>
  </w:style>
  <w:style w:type="character" w:customStyle="1" w:styleId="57">
    <w:name w:val="页脚 Char"/>
    <w:basedOn w:val="36"/>
    <w:link w:val="22"/>
    <w:autoRedefine/>
    <w:qFormat/>
    <w:locked/>
    <w:uiPriority w:val="0"/>
    <w:rPr>
      <w:rFonts w:cs="Times New Roman"/>
      <w:sz w:val="18"/>
      <w:szCs w:val="18"/>
    </w:rPr>
  </w:style>
  <w:style w:type="character" w:customStyle="1" w:styleId="58">
    <w:name w:val="页眉 Char"/>
    <w:basedOn w:val="36"/>
    <w:link w:val="23"/>
    <w:autoRedefine/>
    <w:qFormat/>
    <w:locked/>
    <w:uiPriority w:val="0"/>
    <w:rPr>
      <w:rFonts w:cs="Times New Roman"/>
      <w:sz w:val="18"/>
      <w:szCs w:val="18"/>
    </w:rPr>
  </w:style>
  <w:style w:type="character" w:customStyle="1" w:styleId="59">
    <w:name w:val="批注主题 Char"/>
    <w:basedOn w:val="43"/>
    <w:link w:val="31"/>
    <w:autoRedefine/>
    <w:semiHidden/>
    <w:qFormat/>
    <w:locked/>
    <w:uiPriority w:val="0"/>
    <w:rPr>
      <w:rFonts w:ascii="Times New Roman" w:hAnsi="Times New Roman" w:eastAsia="宋体" w:cs="Times New Roman"/>
      <w:b/>
      <w:bCs/>
      <w:kern w:val="2"/>
      <w:sz w:val="24"/>
      <w:szCs w:val="24"/>
    </w:rPr>
  </w:style>
  <w:style w:type="paragraph" w:customStyle="1" w:styleId="60">
    <w:name w:val="样式 标题 1 + 四号 段前: 0 磅 段后: 0 磅 行距: 1.5 倍行距"/>
    <w:basedOn w:val="61"/>
    <w:next w:val="1"/>
    <w:autoRedefine/>
    <w:qFormat/>
    <w:uiPriority w:val="0"/>
    <w:pPr>
      <w:jc w:val="center"/>
    </w:pPr>
    <w:rPr>
      <w:rFonts w:eastAsia="宋体"/>
    </w:rPr>
  </w:style>
  <w:style w:type="paragraph" w:customStyle="1" w:styleId="61">
    <w:name w:val="1正文"/>
    <w:autoRedefine/>
    <w:qFormat/>
    <w:uiPriority w:val="0"/>
    <w:pPr>
      <w:snapToGrid w:val="0"/>
      <w:spacing w:line="360" w:lineRule="auto"/>
      <w:ind w:firstLine="200" w:firstLineChars="200"/>
      <w:jc w:val="both"/>
    </w:pPr>
    <w:rPr>
      <w:rFonts w:ascii="Tms Rmn" w:hAnsi="Tms Rmn" w:eastAsia="華康中楷體" w:cs="??"/>
      <w:kern w:val="2"/>
      <w:sz w:val="24"/>
      <w:szCs w:val="24"/>
      <w:lang w:val="en-US" w:eastAsia="zh-CN" w:bidi="ar-SA"/>
    </w:rPr>
  </w:style>
  <w:style w:type="character" w:customStyle="1" w:styleId="62">
    <w:name w:val="普通(网站) Char"/>
    <w:autoRedefine/>
    <w:qFormat/>
    <w:locked/>
    <w:uiPriority w:val="0"/>
    <w:rPr>
      <w:rFonts w:ascii="宋体" w:hAnsi="宋体" w:eastAsia="宋体"/>
      <w:sz w:val="24"/>
    </w:rPr>
  </w:style>
  <w:style w:type="character" w:customStyle="1" w:styleId="63">
    <w:name w:val="表格 Char"/>
    <w:link w:val="45"/>
    <w:autoRedefine/>
    <w:qFormat/>
    <w:locked/>
    <w:uiPriority w:val="0"/>
    <w:rPr>
      <w:kern w:val="2"/>
      <w:sz w:val="21"/>
      <w:szCs w:val="21"/>
    </w:rPr>
  </w:style>
  <w:style w:type="character" w:customStyle="1" w:styleId="64">
    <w:name w:val="正文文本 字符1"/>
    <w:basedOn w:val="36"/>
    <w:autoRedefine/>
    <w:semiHidden/>
    <w:qFormat/>
    <w:uiPriority w:val="0"/>
    <w:rPr>
      <w:rFonts w:ascii="Times New Roman" w:hAnsi="Times New Roman" w:eastAsia="宋体" w:cs="Times New Roman"/>
      <w:sz w:val="24"/>
      <w:szCs w:val="24"/>
    </w:rPr>
  </w:style>
  <w:style w:type="character" w:customStyle="1" w:styleId="65">
    <w:name w:val="日期 字符"/>
    <w:basedOn w:val="36"/>
    <w:autoRedefine/>
    <w:semiHidden/>
    <w:qFormat/>
    <w:uiPriority w:val="0"/>
    <w:rPr>
      <w:rFonts w:ascii="Times New Roman" w:hAnsi="Times New Roman" w:eastAsia="宋体" w:cs="Times New Roman"/>
      <w:sz w:val="24"/>
      <w:szCs w:val="24"/>
    </w:rPr>
  </w:style>
  <w:style w:type="character" w:customStyle="1" w:styleId="66">
    <w:name w:val="批注文字 字符1"/>
    <w:basedOn w:val="36"/>
    <w:autoRedefine/>
    <w:semiHidden/>
    <w:qFormat/>
    <w:uiPriority w:val="0"/>
    <w:rPr>
      <w:rFonts w:ascii="Times New Roman" w:hAnsi="Times New Roman" w:eastAsia="宋体" w:cs="Times New Roman"/>
      <w:sz w:val="24"/>
      <w:szCs w:val="24"/>
    </w:rPr>
  </w:style>
  <w:style w:type="paragraph" w:styleId="67">
    <w:name w:val="No Spacing"/>
    <w:basedOn w:val="1"/>
    <w:autoRedefine/>
    <w:qFormat/>
    <w:uiPriority w:val="0"/>
    <w:pPr>
      <w:jc w:val="center"/>
      <w:textAlignment w:val="center"/>
    </w:pPr>
    <w:rPr>
      <w:sz w:val="21"/>
    </w:rPr>
  </w:style>
  <w:style w:type="paragraph" w:customStyle="1" w:styleId="68">
    <w:name w:val="1正文段落"/>
    <w:basedOn w:val="1"/>
    <w:autoRedefine/>
    <w:qFormat/>
    <w:uiPriority w:val="0"/>
    <w:pPr>
      <w:adjustRightInd w:val="0"/>
      <w:snapToGrid w:val="0"/>
      <w:ind w:firstLine="200"/>
      <w:jc w:val="left"/>
    </w:pPr>
    <w:rPr>
      <w:snapToGrid w:val="0"/>
      <w:kern w:val="0"/>
    </w:rPr>
  </w:style>
  <w:style w:type="paragraph" w:customStyle="1" w:styleId="69">
    <w:name w:val="普通(网站)2"/>
    <w:basedOn w:val="1"/>
    <w:autoRedefine/>
    <w:qFormat/>
    <w:uiPriority w:val="0"/>
    <w:pPr>
      <w:widowControl/>
      <w:spacing w:before="100" w:beforeAutospacing="1" w:after="100" w:afterAutospacing="1"/>
      <w:jc w:val="left"/>
    </w:pPr>
    <w:rPr>
      <w:rFonts w:ascii="宋体" w:hAnsi="宋体"/>
      <w:szCs w:val="20"/>
    </w:rPr>
  </w:style>
  <w:style w:type="paragraph" w:customStyle="1" w:styleId="70">
    <w:name w:val="cucd-0"/>
    <w:autoRedefine/>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71">
    <w:name w:val="正文样式"/>
    <w:basedOn w:val="1"/>
    <w:autoRedefine/>
    <w:qFormat/>
    <w:uiPriority w:val="0"/>
    <w:pPr>
      <w:widowControl/>
      <w:spacing w:line="500" w:lineRule="exact"/>
      <w:ind w:firstLine="560"/>
      <w:jc w:val="left"/>
    </w:pPr>
    <w:rPr>
      <w:rFonts w:ascii="??" w:hAnsi="??" w:eastAsia="Wingdings"/>
      <w:kern w:val="0"/>
      <w:sz w:val="20"/>
      <w:szCs w:val="20"/>
    </w:rPr>
  </w:style>
  <w:style w:type="paragraph" w:customStyle="1" w:styleId="72">
    <w:name w:val="正文缩进1"/>
    <w:basedOn w:val="1"/>
    <w:autoRedefine/>
    <w:qFormat/>
    <w:uiPriority w:val="0"/>
    <w:pPr>
      <w:spacing w:line="240" w:lineRule="auto"/>
      <w:ind w:firstLine="420" w:firstLineChars="0"/>
    </w:pPr>
  </w:style>
  <w:style w:type="paragraph" w:customStyle="1" w:styleId="73">
    <w:name w:val="赵"/>
    <w:basedOn w:val="1"/>
    <w:autoRedefine/>
    <w:qFormat/>
    <w:uiPriority w:val="0"/>
    <w:pPr>
      <w:ind w:firstLine="200"/>
    </w:pPr>
    <w:rPr>
      <w:szCs w:val="30"/>
    </w:rPr>
  </w:style>
  <w:style w:type="paragraph" w:customStyle="1" w:styleId="74">
    <w:name w:val="Lux 正文"/>
    <w:basedOn w:val="1"/>
    <w:autoRedefine/>
    <w:qFormat/>
    <w:uiPriority w:val="0"/>
    <w:pPr>
      <w:ind w:firstLine="200"/>
    </w:pPr>
    <w:rPr>
      <w:kern w:val="0"/>
    </w:rPr>
  </w:style>
  <w:style w:type="paragraph" w:customStyle="1" w:styleId="75">
    <w:name w:val="正文（首行缩进两字）m"/>
    <w:basedOn w:val="72"/>
    <w:autoRedefine/>
    <w:qFormat/>
    <w:uiPriority w:val="0"/>
    <w:pPr>
      <w:tabs>
        <w:tab w:val="left" w:pos="1848"/>
        <w:tab w:val="left" w:pos="6061"/>
        <w:tab w:val="left" w:pos="8665"/>
      </w:tabs>
      <w:adjustRightInd w:val="0"/>
      <w:spacing w:before="156" w:beforeLines="50" w:line="460" w:lineRule="exact"/>
      <w:ind w:firstLine="0"/>
    </w:pPr>
    <w:rPr>
      <w:color w:val="339966"/>
    </w:rPr>
  </w:style>
  <w:style w:type="paragraph" w:customStyle="1" w:styleId="76">
    <w:name w:val="Table Paragraph"/>
    <w:basedOn w:val="1"/>
    <w:autoRedefine/>
    <w:qFormat/>
    <w:uiPriority w:val="1"/>
    <w:pPr>
      <w:autoSpaceDE w:val="0"/>
      <w:autoSpaceDN w:val="0"/>
      <w:adjustRightInd w:val="0"/>
    </w:pPr>
  </w:style>
  <w:style w:type="character" w:customStyle="1" w:styleId="77">
    <w:name w:val="font51"/>
    <w:basedOn w:val="36"/>
    <w:autoRedefine/>
    <w:qFormat/>
    <w:uiPriority w:val="0"/>
    <w:rPr>
      <w:rFonts w:hint="eastAsia" w:ascii="宋体" w:hAnsi="宋体" w:eastAsia="宋体" w:cs="宋体"/>
      <w:color w:val="000000"/>
      <w:sz w:val="21"/>
      <w:szCs w:val="21"/>
      <w:u w:val="none"/>
    </w:rPr>
  </w:style>
  <w:style w:type="paragraph" w:customStyle="1" w:styleId="78">
    <w:name w:val="表格内容"/>
    <w:basedOn w:val="1"/>
    <w:autoRedefine/>
    <w:qFormat/>
    <w:uiPriority w:val="0"/>
    <w:pPr>
      <w:widowControl/>
      <w:tabs>
        <w:tab w:val="left" w:pos="5327"/>
        <w:tab w:val="left" w:pos="6326"/>
        <w:tab w:val="left" w:pos="7230"/>
        <w:tab w:val="left" w:pos="9301"/>
      </w:tabs>
      <w:spacing w:line="360" w:lineRule="exact"/>
      <w:ind w:firstLine="0" w:firstLineChars="0"/>
      <w:jc w:val="center"/>
    </w:pPr>
    <w:rPr>
      <w:kern w:val="0"/>
      <w:sz w:val="21"/>
    </w:rPr>
  </w:style>
  <w:style w:type="paragraph" w:customStyle="1" w:styleId="79">
    <w:name w:val="编章标题"/>
    <w:next w:val="1"/>
    <w:autoRedefine/>
    <w:qFormat/>
    <w:uiPriority w:val="0"/>
    <w:pPr>
      <w:spacing w:before="300" w:after="300"/>
      <w:jc w:val="center"/>
    </w:pPr>
    <w:rPr>
      <w:rFonts w:ascii="Arial" w:hAnsi="Arial" w:eastAsia="黑体" w:cs="Times New Roman"/>
      <w:b/>
      <w:spacing w:val="20"/>
      <w:kern w:val="2"/>
      <w:sz w:val="52"/>
      <w:szCs w:val="44"/>
      <w:lang w:val="en-US" w:eastAsia="zh-CN" w:bidi="ar-SA"/>
    </w:rPr>
  </w:style>
  <w:style w:type="paragraph" w:customStyle="1" w:styleId="80">
    <w:name w:val="5"/>
    <w:basedOn w:val="5"/>
    <w:autoRedefine/>
    <w:qFormat/>
    <w:uiPriority w:val="0"/>
  </w:style>
  <w:style w:type="paragraph" w:customStyle="1" w:styleId="81">
    <w:name w:val="7"/>
    <w:basedOn w:val="4"/>
    <w:autoRedefine/>
    <w:qFormat/>
    <w:uiPriority w:val="0"/>
    <w:pPr>
      <w:adjustRightInd w:val="0"/>
      <w:snapToGrid w:val="0"/>
      <w:spacing w:before="312" w:beforeLines="100" w:after="312" w:afterLines="100"/>
    </w:pPr>
    <w:rPr>
      <w:rFonts w:ascii="Arial" w:hAnsi="Arial" w:eastAsia="黑体"/>
      <w:kern w:val="24"/>
      <w:sz w:val="32"/>
    </w:rPr>
  </w:style>
  <w:style w:type="paragraph" w:customStyle="1" w:styleId="82">
    <w:name w:val="无列表1"/>
    <w:autoRedefine/>
    <w:semiHidden/>
    <w:qFormat/>
    <w:uiPriority w:val="0"/>
    <w:pPr>
      <w:spacing w:after="200" w:line="276" w:lineRule="auto"/>
    </w:pPr>
    <w:rPr>
      <w:rFonts w:ascii="Calibri" w:hAnsi="Calibri" w:eastAsia="宋体" w:cs="Times New Roman"/>
      <w:sz w:val="22"/>
      <w:szCs w:val="22"/>
      <w:lang w:val="en-US" w:eastAsia="en-US" w:bidi="ar-SA"/>
    </w:rPr>
  </w:style>
  <w:style w:type="paragraph" w:customStyle="1" w:styleId="83">
    <w:name w:val="【正文】"/>
    <w:basedOn w:val="14"/>
    <w:autoRedefine/>
    <w:qFormat/>
    <w:uiPriority w:val="0"/>
    <w:pPr>
      <w:adjustRightInd w:val="0"/>
      <w:ind w:firstLine="480"/>
    </w:pPr>
    <w:rPr>
      <w:color w:val="0000CC"/>
    </w:rPr>
  </w:style>
  <w:style w:type="paragraph" w:customStyle="1" w:styleId="84">
    <w:name w:val="*cs10 additive Default P"/>
    <w:autoRedefine/>
    <w:qFormat/>
    <w:uiPriority w:val="99"/>
    <w:pPr>
      <w:widowControl w:val="0"/>
      <w:adjustRightInd w:val="0"/>
      <w:spacing w:line="360" w:lineRule="auto"/>
      <w:ind w:firstLine="200" w:firstLineChars="200"/>
      <w:jc w:val="both"/>
      <w:textAlignment w:val="baseline"/>
    </w:pPr>
    <w:rPr>
      <w:rFonts w:ascii="Times New Roman" w:hAnsi="Times New Roman" w:eastAsia="宋体" w:cs="Times New Roman"/>
      <w:sz w:val="24"/>
      <w:lang w:val="en-US" w:eastAsia="zh-CN" w:bidi="ar-SA"/>
    </w:rPr>
  </w:style>
  <w:style w:type="character" w:customStyle="1" w:styleId="85">
    <w:name w:val="font41"/>
    <w:basedOn w:val="36"/>
    <w:autoRedefine/>
    <w:qFormat/>
    <w:uiPriority w:val="0"/>
    <w:rPr>
      <w:rFonts w:hint="eastAsia" w:ascii="宋体" w:hAnsi="宋体" w:eastAsia="宋体" w:cs="宋体"/>
      <w:color w:val="000000"/>
      <w:sz w:val="21"/>
      <w:szCs w:val="21"/>
      <w:u w:val="none"/>
    </w:rPr>
  </w:style>
  <w:style w:type="paragraph" w:customStyle="1" w:styleId="86">
    <w:name w:val="正本文字"/>
    <w:basedOn w:val="1"/>
    <w:autoRedefine/>
    <w:qFormat/>
    <w:uiPriority w:val="0"/>
    <w:pPr>
      <w:adjustRightInd w:val="0"/>
      <w:snapToGrid w:val="0"/>
      <w:ind w:firstLine="480"/>
      <w:jc w:val="left"/>
    </w:pPr>
    <w:rPr>
      <w:kern w:val="18"/>
      <w:szCs w:val="20"/>
    </w:rPr>
  </w:style>
  <w:style w:type="paragraph" w:customStyle="1" w:styleId="87">
    <w:name w:val="+正文"/>
    <w:basedOn w:val="1"/>
    <w:autoRedefine/>
    <w:qFormat/>
    <w:uiPriority w:val="0"/>
    <w:pPr>
      <w:ind w:firstLine="200"/>
    </w:pPr>
    <w:rPr>
      <w:szCs w:val="28"/>
    </w:rPr>
  </w:style>
  <w:style w:type="paragraph" w:customStyle="1" w:styleId="88">
    <w:name w:val="样式5"/>
    <w:basedOn w:val="1"/>
    <w:autoRedefine/>
    <w:qFormat/>
    <w:uiPriority w:val="0"/>
    <w:pPr>
      <w:spacing w:line="420" w:lineRule="exact"/>
      <w:ind w:firstLine="578"/>
    </w:pPr>
    <w:rPr>
      <w:rFonts w:ascii="宋体"/>
      <w:b/>
      <w:sz w:val="28"/>
      <w:szCs w:val="20"/>
    </w:rPr>
  </w:style>
  <w:style w:type="paragraph" w:styleId="89">
    <w:name w:val="List Paragraph"/>
    <w:basedOn w:val="1"/>
    <w:autoRedefine/>
    <w:qFormat/>
    <w:uiPriority w:val="34"/>
    <w:pPr>
      <w:ind w:firstLine="420"/>
    </w:pPr>
    <w:rPr>
      <w:rFonts w:ascii="Calibri" w:hAnsi="Calibri"/>
      <w:szCs w:val="22"/>
    </w:rPr>
  </w:style>
  <w:style w:type="paragraph" w:customStyle="1" w:styleId="90">
    <w:name w:val="正文2"/>
    <w:basedOn w:val="1"/>
    <w:autoRedefine/>
    <w:qFormat/>
    <w:uiPriority w:val="0"/>
    <w:pPr>
      <w:ind w:firstLine="480"/>
    </w:pPr>
    <w:rPr>
      <w:rFonts w:ascii="Arial" w:hAnsi="Arial" w:eastAsia="Cambria" w:cs="楷体_GB2312"/>
      <w:szCs w:val="20"/>
    </w:rPr>
  </w:style>
  <w:style w:type="paragraph" w:customStyle="1" w:styleId="91">
    <w:name w:val="表头"/>
    <w:basedOn w:val="1"/>
    <w:autoRedefine/>
    <w:qFormat/>
    <w:uiPriority w:val="0"/>
    <w:pPr>
      <w:adjustRightInd w:val="0"/>
      <w:snapToGrid w:val="0"/>
      <w:jc w:val="center"/>
    </w:pPr>
    <w:rPr>
      <w:rFonts w:eastAsia="楷体_GB2312" w:cs="楷体_GB2312"/>
      <w:b/>
    </w:rPr>
  </w:style>
  <w:style w:type="paragraph" w:customStyle="1" w:styleId="92">
    <w:name w:val="w表格"/>
    <w:basedOn w:val="1"/>
    <w:autoRedefine/>
    <w:qFormat/>
    <w:uiPriority w:val="0"/>
    <w:pPr>
      <w:spacing w:line="240" w:lineRule="auto"/>
      <w:ind w:firstLine="0" w:firstLineChars="0"/>
      <w:jc w:val="center"/>
    </w:pPr>
    <w:rPr>
      <w:rFonts w:ascii="宋体" w:hAnsi="宋体"/>
      <w:bCs/>
      <w:kern w:val="0"/>
      <w:sz w:val="21"/>
      <w:szCs w:val="21"/>
    </w:rPr>
  </w:style>
  <w:style w:type="paragraph" w:customStyle="1" w:styleId="93">
    <w:name w:val="wlm表格"/>
    <w:basedOn w:val="1"/>
    <w:autoRedefine/>
    <w:qFormat/>
    <w:uiPriority w:val="0"/>
    <w:pPr>
      <w:snapToGrid w:val="0"/>
      <w:spacing w:line="240" w:lineRule="auto"/>
      <w:ind w:firstLine="0" w:firstLineChars="0"/>
      <w:jc w:val="center"/>
    </w:pPr>
    <w:rPr>
      <w:spacing w:val="2"/>
      <w:sz w:val="21"/>
      <w:szCs w:val="21"/>
    </w:rPr>
  </w:style>
  <w:style w:type="character" w:customStyle="1" w:styleId="94">
    <w:name w:val="NormalCharacter"/>
    <w:autoRedefine/>
    <w:qFormat/>
    <w:uiPriority w:val="0"/>
  </w:style>
  <w:style w:type="paragraph" w:customStyle="1" w:styleId="95">
    <w:name w:val="表文字"/>
    <w:basedOn w:val="1"/>
    <w:autoRedefine/>
    <w:qFormat/>
    <w:uiPriority w:val="0"/>
    <w:pPr>
      <w:overflowPunct w:val="0"/>
      <w:autoSpaceDE w:val="0"/>
      <w:autoSpaceDN w:val="0"/>
      <w:spacing w:line="240" w:lineRule="atLeast"/>
      <w:ind w:firstLine="0" w:firstLineChars="0"/>
      <w:jc w:val="center"/>
      <w:textAlignment w:val="baseline"/>
    </w:pPr>
    <w:rPr>
      <w:rFonts w:asciiTheme="minorHAnsi" w:hAnsiTheme="minorHAnsi" w:eastAsiaTheme="minorEastAsia"/>
    </w:rPr>
  </w:style>
  <w:style w:type="character" w:customStyle="1" w:styleId="96">
    <w:name w:val="markedcontent"/>
    <w:basedOn w:val="36"/>
    <w:autoRedefine/>
    <w:qFormat/>
    <w:uiPriority w:val="0"/>
  </w:style>
  <w:style w:type="paragraph" w:customStyle="1" w:styleId="97">
    <w:name w:val="大屯海正文"/>
    <w:basedOn w:val="1"/>
    <w:autoRedefine/>
    <w:qFormat/>
    <w:uiPriority w:val="0"/>
    <w:pPr>
      <w:spacing w:afterLines="50"/>
      <w:ind w:firstLine="480"/>
    </w:pPr>
    <w:rPr>
      <w:bCs/>
      <w:szCs w:val="22"/>
    </w:rPr>
  </w:style>
  <w:style w:type="paragraph" w:customStyle="1" w:styleId="98">
    <w:name w:val="表格样式11"/>
    <w:basedOn w:val="1"/>
    <w:autoRedefine/>
    <w:qFormat/>
    <w:uiPriority w:val="0"/>
    <w:pPr>
      <w:adjustRightInd w:val="0"/>
      <w:snapToGrid w:val="0"/>
      <w:jc w:val="center"/>
    </w:pPr>
    <w:rPr>
      <w:sz w:val="22"/>
      <w:szCs w:val="22"/>
    </w:rPr>
  </w:style>
  <w:style w:type="paragraph" w:customStyle="1" w:styleId="99">
    <w:name w:val="正文1"/>
    <w:qFormat/>
    <w:uiPriority w:val="0"/>
    <w:pPr>
      <w:spacing w:line="360" w:lineRule="auto"/>
      <w:ind w:firstLine="200" w:firstLineChars="200"/>
    </w:pPr>
    <w:rPr>
      <w:rFonts w:ascii="Times New Roman" w:hAnsi="Times New Roman" w:eastAsia="宋体" w:cs="Times New Roman"/>
      <w:sz w:val="28"/>
      <w:szCs w:val="28"/>
      <w:lang w:val="en-US" w:eastAsia="zh-CN" w:bidi="ar-SA"/>
    </w:rPr>
  </w:style>
  <w:style w:type="paragraph" w:customStyle="1" w:styleId="100">
    <w:name w:val="Table Text"/>
    <w:basedOn w:val="1"/>
    <w:semiHidden/>
    <w:qFormat/>
    <w:uiPriority w:val="0"/>
    <w:pPr>
      <w:spacing w:line="240" w:lineRule="auto"/>
      <w:ind w:firstLine="0" w:firstLineChars="0"/>
    </w:pPr>
    <w:rPr>
      <w:rFonts w:ascii="宋体" w:hAnsi="宋体" w:cs="宋体"/>
      <w:lang w:eastAsia="en-US"/>
    </w:rPr>
  </w:style>
  <w:style w:type="paragraph" w:customStyle="1" w:styleId="101">
    <w:name w:val="标题6"/>
    <w:basedOn w:val="1"/>
    <w:qFormat/>
    <w:uiPriority w:val="0"/>
    <w:pPr>
      <w:widowControl/>
      <w:ind w:firstLine="480"/>
    </w:pPr>
    <w:rPr>
      <w:rFonts w:hint="eastAsia"/>
      <w:b/>
      <w:color w:val="000000"/>
      <w:kern w:val="0"/>
    </w:rPr>
  </w:style>
  <w:style w:type="paragraph" w:customStyle="1" w:styleId="102">
    <w:name w:val="表标题"/>
    <w:basedOn w:val="1"/>
    <w:qFormat/>
    <w:uiPriority w:val="0"/>
    <w:pPr>
      <w:adjustRightInd w:val="0"/>
      <w:snapToGrid w:val="0"/>
      <w:spacing w:before="120" w:after="48" w:line="300" w:lineRule="auto"/>
      <w:ind w:firstLine="480" w:firstLineChars="0"/>
      <w:jc w:val="center"/>
      <w:textAlignment w:val="baseline"/>
    </w:pPr>
    <w:rPr>
      <w:b/>
      <w:spacing w:val="14"/>
      <w:kern w:val="28"/>
      <w:szCs w:val="20"/>
      <w:lang w:val="zh-CN"/>
    </w:rPr>
  </w:style>
  <w:style w:type="paragraph" w:customStyle="1" w:styleId="103">
    <w:name w:val="sb-正文"/>
    <w:basedOn w:val="1"/>
    <w:qFormat/>
    <w:uiPriority w:val="0"/>
    <w:pPr>
      <w:ind w:firstLine="200"/>
    </w:pPr>
    <w:rPr>
      <w:rFonts w:ascii="仿宋_GB2312" w:eastAsia="仿宋_GB2312" w:cs="宋体" w:hAnsiTheme="minorHAnsi"/>
      <w:spacing w:val="-2"/>
      <w:szCs w:val="30"/>
    </w:rPr>
  </w:style>
  <w:style w:type="paragraph" w:customStyle="1" w:styleId="104">
    <w:name w:val="正文文字2"/>
    <w:basedOn w:val="1"/>
    <w:qFormat/>
    <w:uiPriority w:val="0"/>
    <w:pPr>
      <w:adjustRightInd w:val="0"/>
      <w:snapToGrid w:val="0"/>
      <w:ind w:firstLine="480"/>
    </w:pPr>
    <w:rPr>
      <w:color w:val="000000"/>
      <w:kern w:val="0"/>
      <w:szCs w:val="20"/>
    </w:rPr>
  </w:style>
  <w:style w:type="table" w:customStyle="1" w:styleId="105">
    <w:name w:val="Table Normal"/>
    <w:semiHidden/>
    <w:unhideWhenUsed/>
    <w:qFormat/>
    <w:uiPriority w:val="0"/>
    <w:tblPr>
      <w:tblCellMar>
        <w:top w:w="0" w:type="dxa"/>
        <w:left w:w="0" w:type="dxa"/>
        <w:bottom w:w="0" w:type="dxa"/>
        <w:right w:w="0" w:type="dxa"/>
      </w:tblCellMar>
    </w:tblPr>
  </w:style>
  <w:style w:type="character" w:customStyle="1" w:styleId="106">
    <w:name w:val="font11"/>
    <w:basedOn w:val="36"/>
    <w:qFormat/>
    <w:uiPriority w:val="0"/>
    <w:rPr>
      <w:rFonts w:hint="eastAsia" w:ascii="宋体" w:hAnsi="宋体" w:eastAsia="宋体" w:cs="宋体"/>
      <w:color w:val="000000"/>
      <w:sz w:val="21"/>
      <w:szCs w:val="21"/>
      <w:u w:val="none"/>
    </w:rPr>
  </w:style>
  <w:style w:type="character" w:customStyle="1" w:styleId="107">
    <w:name w:val="正文首行缩进 Char"/>
    <w:basedOn w:val="54"/>
    <w:link w:val="32"/>
    <w:qFormat/>
    <w:uiPriority w:val="0"/>
    <w:rPr>
      <w:sz w:val="24"/>
      <w:szCs w:val="18"/>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109"/>
    <w:autoRedefine/>
    <w:qFormat/>
    <w:uiPriority w:val="0"/>
    <w:rPr>
      <w:rFonts w:ascii="Calibri" w:hAnsi="Calibri"/>
      <w:szCs w:val="21"/>
    </w:rPr>
  </w:style>
  <w:style w:type="paragraph" w:customStyle="1" w:styleId="109">
    <w:name w:val="图表目录1"/>
    <w:basedOn w:val="108"/>
    <w:next w:val="108"/>
    <w:qFormat/>
    <w:uiPriority w:val="0"/>
    <w:pPr>
      <w:ind w:left="200" w:leftChars="200" w:hanging="200" w:hangingChars="200"/>
    </w:pPr>
  </w:style>
  <w:style w:type="character" w:customStyle="1" w:styleId="110">
    <w:name w:val="font31"/>
    <w:basedOn w:val="36"/>
    <w:qFormat/>
    <w:uiPriority w:val="0"/>
    <w:rPr>
      <w:rFonts w:hint="default" w:ascii="Times New Roman" w:hAnsi="Times New Roman" w:cs="Times New Roman"/>
      <w:color w:val="000000"/>
      <w:sz w:val="18"/>
      <w:szCs w:val="18"/>
      <w:u w:val="none"/>
    </w:rPr>
  </w:style>
  <w:style w:type="paragraph" w:customStyle="1" w:styleId="111">
    <w:name w:val="表中正文"/>
    <w:basedOn w:val="1"/>
    <w:autoRedefine/>
    <w:qFormat/>
    <w:uiPriority w:val="0"/>
    <w:pPr>
      <w:ind w:left="48" w:leftChars="20" w:right="48" w:rightChars="20" w:firstLine="480"/>
    </w:pPr>
  </w:style>
  <w:style w:type="paragraph" w:customStyle="1" w:styleId="112">
    <w:name w:val="Char Char Char Char"/>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font61"/>
    <w:basedOn w:val="36"/>
    <w:qFormat/>
    <w:uiPriority w:val="0"/>
    <w:rPr>
      <w:rFonts w:hint="default" w:ascii="Times New Roman" w:hAnsi="Times New Roman" w:cs="Times New Roman"/>
      <w:b/>
      <w:bCs/>
      <w:color w:val="auto"/>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"/>
    </extobj>
    <extobj name="ECB019B1-382A-4266-B25C-5B523AA43C14-2">
      <extobjdata type="ECB019B1-382A-4266-B25C-5B523AA43C14" data="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133</Pages>
  <Words>24031</Words>
  <Characters>25520</Characters>
  <Lines>661</Lines>
  <Paragraphs>186</Paragraphs>
  <TotalTime>81</TotalTime>
  <ScaleCrop>false</ScaleCrop>
  <LinksUpToDate>false</LinksUpToDate>
  <CharactersWithSpaces>25608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2024-11-28T07:37:00Z</dcterms:created>
  <dc:creator>lhj</dc:creator>
  <cp:lastModifiedBy>彭姗</cp:lastModifiedBy>
  <cp:lastPrinted>2024-12-02T09:16:00Z</cp:lastPrinted>
  <dcterms:modified xsi:type="dcterms:W3CDTF">2025-03-27T09:12:35Z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002919D6FB0141008FE5940C3BF2C5F3_13</vt:lpwstr>
  </property>
  <property fmtid="{D5CDD505-2E9C-101B-9397-08002B2CF9AE}" pid="4" name="KSOTemplateDocerSaveRecord">
    <vt:lpwstr>eyJoZGlkIjoiMWY2NmUyNjRlNTcyOWY0ZGY5YjQ1MmJmZjU1Zjg4OTciLCJ1c2VySWQiOiIxNjYwNzk0ODE4In0=</vt:lpwstr>
  </property>
</Properties>
</file>